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BC7" w:rsidRDefault="00331BC7" w:rsidP="00331BC7">
      <w:pPr>
        <w:widowControl w:val="0"/>
        <w:suppressAutoHyphens/>
        <w:spacing w:after="0" w:line="240" w:lineRule="auto"/>
        <w:jc w:val="center"/>
        <w:rPr>
          <w:rFonts w:ascii="Times New Roman" w:hAnsi="Times New Roman"/>
          <w:kern w:val="1"/>
          <w:sz w:val="32"/>
          <w:szCs w:val="32"/>
          <w:lang w:val="uk-UA" w:eastAsia="hi-IN" w:bidi="hi-IN"/>
        </w:rPr>
      </w:pPr>
    </w:p>
    <w:p w:rsidR="00331BC7" w:rsidRPr="004F6081" w:rsidRDefault="00331BC7" w:rsidP="00331BC7">
      <w:pPr>
        <w:ind w:firstLine="720"/>
        <w:jc w:val="center"/>
        <w:rPr>
          <w:rFonts w:ascii="Times New Roman" w:hAnsi="Times New Roman"/>
          <w:sz w:val="32"/>
          <w:szCs w:val="32"/>
          <w:lang w:val="uk-UA"/>
        </w:rPr>
      </w:pPr>
      <w:r w:rsidRPr="004F6081">
        <w:rPr>
          <w:rFonts w:ascii="Times New Roman" w:hAnsi="Times New Roman"/>
          <w:sz w:val="32"/>
          <w:szCs w:val="32"/>
          <w:lang w:val="uk-UA"/>
        </w:rPr>
        <w:t>Міністерство освіти і науки України</w:t>
      </w:r>
    </w:p>
    <w:p w:rsidR="00331BC7" w:rsidRPr="004F6081" w:rsidRDefault="00331BC7" w:rsidP="00331BC7">
      <w:pPr>
        <w:ind w:firstLine="720"/>
        <w:jc w:val="center"/>
        <w:rPr>
          <w:rFonts w:ascii="Times New Roman" w:hAnsi="Times New Roman"/>
          <w:sz w:val="32"/>
          <w:szCs w:val="32"/>
          <w:lang w:val="uk-UA"/>
        </w:rPr>
      </w:pPr>
      <w:r w:rsidRPr="004F6081">
        <w:rPr>
          <w:rFonts w:ascii="Times New Roman" w:hAnsi="Times New Roman"/>
          <w:sz w:val="32"/>
          <w:szCs w:val="32"/>
          <w:lang w:val="uk-UA"/>
        </w:rPr>
        <w:t>ОДЕС</w:t>
      </w:r>
      <w:r>
        <w:rPr>
          <w:rFonts w:ascii="Times New Roman" w:hAnsi="Times New Roman"/>
          <w:sz w:val="32"/>
          <w:szCs w:val="32"/>
          <w:lang w:val="uk-UA"/>
        </w:rPr>
        <w:t xml:space="preserve">ЬКИЙ НАЦІОНАЛЬНИЙ ПОЛІТЕХНІЧНИЙ </w:t>
      </w:r>
      <w:r w:rsidRPr="004F6081">
        <w:rPr>
          <w:rFonts w:ascii="Times New Roman" w:hAnsi="Times New Roman"/>
          <w:sz w:val="32"/>
          <w:szCs w:val="32"/>
          <w:lang w:val="uk-UA"/>
        </w:rPr>
        <w:t>УНІВЕРСИТЕТ</w:t>
      </w:r>
    </w:p>
    <w:p w:rsidR="00331BC7" w:rsidRPr="00A04C2B" w:rsidRDefault="00331BC7" w:rsidP="00331BC7">
      <w:pPr>
        <w:widowControl w:val="0"/>
        <w:suppressAutoHyphens/>
        <w:spacing w:after="0" w:line="240" w:lineRule="auto"/>
        <w:jc w:val="center"/>
        <w:rPr>
          <w:rFonts w:ascii="Times New Roman" w:hAnsi="Times New Roman"/>
          <w:kern w:val="1"/>
          <w:sz w:val="32"/>
          <w:szCs w:val="32"/>
          <w:lang w:val="uk-UA" w:eastAsia="hi-IN" w:bidi="hi-IN"/>
        </w:rPr>
      </w:pPr>
      <w:r w:rsidRPr="00A04C2B">
        <w:rPr>
          <w:rFonts w:ascii="Times New Roman" w:hAnsi="Times New Roman"/>
          <w:kern w:val="1"/>
          <w:sz w:val="32"/>
          <w:szCs w:val="32"/>
          <w:lang w:val="uk-UA" w:eastAsia="hi-IN" w:bidi="hi-IN"/>
        </w:rPr>
        <w:t xml:space="preserve">Українсько-іспанський </w:t>
      </w:r>
      <w:r>
        <w:rPr>
          <w:rFonts w:ascii="Times New Roman" w:hAnsi="Times New Roman"/>
          <w:kern w:val="1"/>
          <w:sz w:val="32"/>
          <w:szCs w:val="32"/>
          <w:lang w:val="uk-UA" w:eastAsia="hi-IN" w:bidi="hi-IN"/>
        </w:rPr>
        <w:t>навчально-науковий інститут (УІННІ</w:t>
      </w:r>
      <w:r w:rsidRPr="00A04C2B">
        <w:rPr>
          <w:rFonts w:ascii="Times New Roman" w:hAnsi="Times New Roman"/>
          <w:kern w:val="1"/>
          <w:sz w:val="32"/>
          <w:szCs w:val="32"/>
          <w:lang w:val="uk-UA" w:eastAsia="hi-IN" w:bidi="hi-IN"/>
        </w:rPr>
        <w:t>)</w:t>
      </w:r>
    </w:p>
    <w:p w:rsidR="00331BC7" w:rsidRDefault="00331BC7" w:rsidP="00331BC7">
      <w:pPr>
        <w:spacing w:after="0" w:line="240" w:lineRule="auto"/>
        <w:jc w:val="center"/>
        <w:rPr>
          <w:rFonts w:ascii="Times New Roman" w:hAnsi="Times New Roman"/>
          <w:sz w:val="32"/>
          <w:szCs w:val="32"/>
          <w:lang w:val="uk-UA"/>
        </w:rPr>
      </w:pPr>
    </w:p>
    <w:p w:rsidR="00331BC7" w:rsidRPr="004F6081" w:rsidRDefault="00331BC7" w:rsidP="00331BC7">
      <w:pPr>
        <w:spacing w:after="0" w:line="240" w:lineRule="auto"/>
        <w:jc w:val="center"/>
        <w:rPr>
          <w:rFonts w:ascii="Times New Roman" w:hAnsi="Times New Roman"/>
          <w:sz w:val="32"/>
          <w:szCs w:val="32"/>
        </w:rPr>
      </w:pPr>
      <w:r w:rsidRPr="004F6081">
        <w:rPr>
          <w:rFonts w:ascii="Times New Roman" w:hAnsi="Times New Roman"/>
          <w:sz w:val="32"/>
          <w:szCs w:val="32"/>
          <w:lang w:val="uk-UA"/>
        </w:rPr>
        <w:t>К</w:t>
      </w:r>
      <w:r w:rsidRPr="004F6081">
        <w:rPr>
          <w:rFonts w:ascii="Times New Roman" w:hAnsi="Times New Roman"/>
          <w:sz w:val="32"/>
          <w:szCs w:val="32"/>
        </w:rPr>
        <w:t>афедр</w:t>
      </w:r>
      <w:r w:rsidRPr="004F6081">
        <w:rPr>
          <w:rFonts w:ascii="Times New Roman" w:hAnsi="Times New Roman"/>
          <w:sz w:val="32"/>
          <w:szCs w:val="32"/>
          <w:lang w:val="uk-UA"/>
        </w:rPr>
        <w:t xml:space="preserve">а </w:t>
      </w:r>
      <w:r>
        <w:rPr>
          <w:rFonts w:ascii="Times New Roman" w:hAnsi="Times New Roman"/>
          <w:sz w:val="32"/>
          <w:szCs w:val="32"/>
          <w:lang w:val="uk-UA"/>
        </w:rPr>
        <w:t>іспанської мови та спеціального перекладу</w:t>
      </w:r>
    </w:p>
    <w:p w:rsidR="00331BC7" w:rsidRPr="004F6081" w:rsidRDefault="00331BC7" w:rsidP="00331BC7">
      <w:pPr>
        <w:rPr>
          <w:rFonts w:ascii="Times New Roman" w:hAnsi="Times New Roman"/>
          <w:sz w:val="32"/>
          <w:szCs w:val="32"/>
          <w:lang w:val="uk-UA"/>
        </w:rPr>
      </w:pPr>
    </w:p>
    <w:p w:rsidR="00331BC7" w:rsidRPr="004F6081" w:rsidRDefault="00331BC7" w:rsidP="00331BC7">
      <w:pPr>
        <w:ind w:firstLine="720"/>
        <w:jc w:val="center"/>
        <w:rPr>
          <w:rFonts w:ascii="Times New Roman" w:hAnsi="Times New Roman"/>
          <w:sz w:val="32"/>
          <w:szCs w:val="32"/>
        </w:rPr>
      </w:pPr>
    </w:p>
    <w:p w:rsidR="00331BC7" w:rsidRPr="00A04C2B" w:rsidRDefault="00331BC7" w:rsidP="00331BC7">
      <w:pPr>
        <w:widowControl w:val="0"/>
        <w:tabs>
          <w:tab w:val="left" w:pos="3420"/>
        </w:tabs>
        <w:suppressAutoHyphens/>
        <w:spacing w:after="0" w:line="240" w:lineRule="auto"/>
        <w:jc w:val="center"/>
        <w:rPr>
          <w:rFonts w:ascii="Times New Roman" w:hAnsi="Times New Roman"/>
          <w:b/>
          <w:kern w:val="1"/>
          <w:sz w:val="32"/>
          <w:szCs w:val="32"/>
          <w:lang w:eastAsia="hi-IN" w:bidi="hi-IN"/>
        </w:rPr>
      </w:pPr>
      <w:r w:rsidRPr="00A04C2B">
        <w:rPr>
          <w:rFonts w:ascii="Times New Roman" w:hAnsi="Times New Roman"/>
          <w:b/>
          <w:kern w:val="1"/>
          <w:sz w:val="32"/>
          <w:szCs w:val="32"/>
          <w:lang w:val="uk-UA" w:eastAsia="hi-IN" w:bidi="hi-IN"/>
        </w:rPr>
        <w:t>ІНОЗЕМНА МОВА ЗА ПРОФЕСІЙНИМ СПРЯМУВАННЯМ (ІСПАНСЬКА)</w:t>
      </w:r>
    </w:p>
    <w:p w:rsidR="00331BC7" w:rsidRPr="00A04C2B" w:rsidRDefault="00331BC7" w:rsidP="00331BC7">
      <w:pPr>
        <w:widowControl w:val="0"/>
        <w:tabs>
          <w:tab w:val="left" w:pos="3420"/>
        </w:tabs>
        <w:suppressAutoHyphens/>
        <w:spacing w:after="0" w:line="240" w:lineRule="auto"/>
        <w:jc w:val="center"/>
        <w:rPr>
          <w:rFonts w:ascii="Times New Roman" w:hAnsi="Times New Roman"/>
          <w:b/>
          <w:kern w:val="1"/>
          <w:sz w:val="32"/>
          <w:szCs w:val="32"/>
          <w:lang w:val="uk-UA" w:eastAsia="hi-IN" w:bidi="hi-IN"/>
        </w:rPr>
      </w:pPr>
    </w:p>
    <w:p w:rsidR="00331BC7" w:rsidRPr="00A04C2B" w:rsidRDefault="00331BC7" w:rsidP="00331BC7">
      <w:pPr>
        <w:widowControl w:val="0"/>
        <w:tabs>
          <w:tab w:val="left" w:pos="3420"/>
        </w:tabs>
        <w:suppressAutoHyphens/>
        <w:spacing w:after="0" w:line="240" w:lineRule="auto"/>
        <w:jc w:val="center"/>
        <w:rPr>
          <w:rFonts w:ascii="Times New Roman" w:hAnsi="Times New Roman"/>
          <w:b/>
          <w:kern w:val="1"/>
          <w:sz w:val="32"/>
          <w:szCs w:val="32"/>
          <w:lang w:val="uk-UA" w:eastAsia="hi-IN" w:bidi="hi-IN"/>
        </w:rPr>
      </w:pPr>
    </w:p>
    <w:p w:rsidR="00331BC7" w:rsidRPr="00A04C2B" w:rsidRDefault="00331BC7" w:rsidP="00331BC7">
      <w:pPr>
        <w:widowControl w:val="0"/>
        <w:tabs>
          <w:tab w:val="left" w:pos="3420"/>
        </w:tabs>
        <w:suppressAutoHyphens/>
        <w:spacing w:after="0" w:line="240" w:lineRule="auto"/>
        <w:jc w:val="center"/>
        <w:rPr>
          <w:rFonts w:ascii="Times New Roman" w:hAnsi="Times New Roman"/>
          <w:b/>
          <w:kern w:val="1"/>
          <w:sz w:val="32"/>
          <w:szCs w:val="32"/>
          <w:lang w:val="uk-UA" w:eastAsia="hi-IN" w:bidi="hi-IN"/>
        </w:rPr>
      </w:pPr>
      <w:r>
        <w:rPr>
          <w:rFonts w:ascii="Times New Roman" w:hAnsi="Times New Roman"/>
          <w:b/>
          <w:kern w:val="1"/>
          <w:sz w:val="32"/>
          <w:szCs w:val="32"/>
          <w:lang w:val="uk-UA" w:eastAsia="hi-IN" w:bidi="hi-IN"/>
        </w:rPr>
        <w:t>МЕТРОЛОГІЯ</w:t>
      </w:r>
    </w:p>
    <w:p w:rsidR="00331BC7" w:rsidRPr="00A04C2B" w:rsidRDefault="00331BC7" w:rsidP="00331BC7">
      <w:pPr>
        <w:widowControl w:val="0"/>
        <w:tabs>
          <w:tab w:val="left" w:pos="3420"/>
        </w:tabs>
        <w:suppressAutoHyphens/>
        <w:spacing w:after="0" w:line="240" w:lineRule="auto"/>
        <w:jc w:val="center"/>
        <w:rPr>
          <w:rFonts w:ascii="Times New Roman" w:hAnsi="Times New Roman"/>
          <w:kern w:val="1"/>
          <w:sz w:val="32"/>
          <w:szCs w:val="32"/>
          <w:lang w:val="uk-UA" w:eastAsia="hi-IN" w:bidi="hi-IN"/>
        </w:rPr>
      </w:pPr>
    </w:p>
    <w:p w:rsidR="00331BC7" w:rsidRPr="00A04C2B" w:rsidRDefault="00331BC7" w:rsidP="00331BC7">
      <w:pPr>
        <w:widowControl w:val="0"/>
        <w:suppressAutoHyphens/>
        <w:spacing w:after="0" w:line="240" w:lineRule="auto"/>
        <w:ind w:firstLine="720"/>
        <w:jc w:val="center"/>
        <w:rPr>
          <w:rFonts w:ascii="Times New Roman" w:hAnsi="Times New Roman"/>
          <w:kern w:val="1"/>
          <w:sz w:val="32"/>
          <w:szCs w:val="32"/>
          <w:lang w:val="uk-UA" w:eastAsia="hi-IN" w:bidi="hi-IN"/>
        </w:rPr>
      </w:pPr>
    </w:p>
    <w:p w:rsidR="00331BC7" w:rsidRPr="00A04C2B" w:rsidRDefault="00331BC7" w:rsidP="00331BC7">
      <w:pPr>
        <w:widowControl w:val="0"/>
        <w:suppressAutoHyphens/>
        <w:spacing w:after="0" w:line="240" w:lineRule="auto"/>
        <w:jc w:val="center"/>
        <w:rPr>
          <w:rFonts w:ascii="Times New Roman" w:hAnsi="Times New Roman"/>
          <w:kern w:val="1"/>
          <w:sz w:val="32"/>
          <w:szCs w:val="32"/>
          <w:lang w:val="uk-UA" w:eastAsia="hi-IN" w:bidi="hi-IN"/>
        </w:rPr>
      </w:pPr>
      <w:r>
        <w:rPr>
          <w:rFonts w:ascii="Times New Roman" w:hAnsi="Times New Roman"/>
          <w:kern w:val="1"/>
          <w:sz w:val="32"/>
          <w:szCs w:val="32"/>
          <w:lang w:val="uk-UA" w:eastAsia="hi-IN" w:bidi="hi-IN"/>
        </w:rPr>
        <w:t>НАВЧАЛЬНИЙ ПОСІБНИК</w:t>
      </w:r>
      <w:r w:rsidRPr="00A04C2B">
        <w:rPr>
          <w:rFonts w:ascii="Times New Roman" w:hAnsi="Times New Roman"/>
          <w:kern w:val="1"/>
          <w:sz w:val="32"/>
          <w:szCs w:val="32"/>
          <w:lang w:val="uk-UA" w:eastAsia="hi-IN" w:bidi="hi-IN"/>
        </w:rPr>
        <w:t xml:space="preserve"> ДО ПРАКТИЧНИХ ЗАНЯТЬ </w:t>
      </w:r>
    </w:p>
    <w:p w:rsidR="00331BC7" w:rsidRPr="00A04C2B" w:rsidRDefault="00331BC7" w:rsidP="00331BC7">
      <w:pPr>
        <w:spacing w:after="0"/>
        <w:jc w:val="center"/>
        <w:rPr>
          <w:rFonts w:ascii="Times New Roman" w:hAnsi="Times New Roman"/>
          <w:kern w:val="1"/>
          <w:sz w:val="32"/>
          <w:szCs w:val="32"/>
          <w:lang w:eastAsia="hi-IN" w:bidi="hi-IN"/>
        </w:rPr>
      </w:pPr>
      <w:r w:rsidRPr="00A04C2B">
        <w:rPr>
          <w:rFonts w:ascii="Times New Roman" w:hAnsi="Times New Roman"/>
          <w:sz w:val="32"/>
          <w:szCs w:val="32"/>
          <w:lang w:val="uk-UA"/>
        </w:rPr>
        <w:t>для студентів УІ</w:t>
      </w:r>
      <w:r>
        <w:rPr>
          <w:rFonts w:ascii="Times New Roman" w:hAnsi="Times New Roman"/>
          <w:sz w:val="32"/>
          <w:szCs w:val="32"/>
          <w:lang w:val="uk-UA"/>
        </w:rPr>
        <w:t>ННІ усіх напрямів</w:t>
      </w:r>
      <w:r w:rsidRPr="00A04C2B">
        <w:rPr>
          <w:rFonts w:ascii="Times New Roman" w:hAnsi="Times New Roman"/>
          <w:sz w:val="32"/>
          <w:szCs w:val="32"/>
          <w:lang w:val="uk-UA"/>
        </w:rPr>
        <w:t xml:space="preserve"> бакалаврської підготовки </w:t>
      </w:r>
    </w:p>
    <w:p w:rsidR="00331BC7" w:rsidRPr="00D875F3" w:rsidRDefault="00331BC7" w:rsidP="00331BC7">
      <w:pPr>
        <w:ind w:firstLine="720"/>
        <w:rPr>
          <w:rFonts w:ascii="Times New Roman" w:hAnsi="Times New Roman"/>
          <w:sz w:val="32"/>
          <w:szCs w:val="32"/>
        </w:rPr>
      </w:pPr>
    </w:p>
    <w:p w:rsidR="00331BC7" w:rsidRDefault="00331BC7" w:rsidP="00331BC7">
      <w:pPr>
        <w:ind w:firstLine="720"/>
        <w:jc w:val="center"/>
        <w:rPr>
          <w:rFonts w:ascii="Times New Roman" w:hAnsi="Times New Roman"/>
          <w:sz w:val="34"/>
          <w:szCs w:val="34"/>
          <w:lang w:val="uk-UA"/>
        </w:rPr>
      </w:pPr>
    </w:p>
    <w:p w:rsidR="00331BC7" w:rsidRDefault="00331BC7" w:rsidP="00331BC7">
      <w:pPr>
        <w:ind w:firstLine="720"/>
        <w:jc w:val="center"/>
        <w:rPr>
          <w:rFonts w:ascii="Times New Roman" w:hAnsi="Times New Roman"/>
          <w:sz w:val="34"/>
          <w:szCs w:val="34"/>
          <w:lang w:val="uk-UA"/>
        </w:rPr>
      </w:pPr>
    </w:p>
    <w:p w:rsidR="00331BC7" w:rsidRDefault="00331BC7" w:rsidP="00331BC7">
      <w:pPr>
        <w:ind w:firstLine="720"/>
        <w:rPr>
          <w:rFonts w:ascii="Times New Roman" w:hAnsi="Times New Roman"/>
          <w:sz w:val="34"/>
          <w:szCs w:val="34"/>
          <w:lang w:val="uk-UA"/>
        </w:rPr>
      </w:pPr>
    </w:p>
    <w:p w:rsidR="00331BC7" w:rsidRPr="004F6081" w:rsidRDefault="00331BC7" w:rsidP="00331BC7">
      <w:pPr>
        <w:rPr>
          <w:rFonts w:ascii="Times New Roman" w:hAnsi="Times New Roman"/>
          <w:sz w:val="20"/>
          <w:szCs w:val="20"/>
          <w:lang w:val="uk-UA"/>
        </w:rPr>
      </w:pPr>
    </w:p>
    <w:p w:rsidR="00331BC7" w:rsidRPr="004F6081" w:rsidRDefault="00331BC7" w:rsidP="00331BC7">
      <w:pPr>
        <w:ind w:firstLine="720"/>
        <w:jc w:val="center"/>
        <w:rPr>
          <w:rFonts w:ascii="Times New Roman" w:hAnsi="Times New Roman"/>
          <w:sz w:val="20"/>
          <w:szCs w:val="20"/>
          <w:lang w:val="uk-UA"/>
        </w:rPr>
      </w:pPr>
    </w:p>
    <w:p w:rsidR="00331BC7" w:rsidRPr="004F6081" w:rsidRDefault="00331BC7" w:rsidP="00331BC7">
      <w:pPr>
        <w:spacing w:after="0" w:line="240" w:lineRule="auto"/>
        <w:jc w:val="right"/>
        <w:rPr>
          <w:rFonts w:ascii="Times New Roman" w:hAnsi="Times New Roman"/>
          <w:sz w:val="32"/>
          <w:szCs w:val="32"/>
        </w:rPr>
      </w:pPr>
      <w:r w:rsidRPr="004F6081">
        <w:rPr>
          <w:rFonts w:ascii="Times New Roman" w:hAnsi="Times New Roman"/>
          <w:sz w:val="32"/>
          <w:szCs w:val="32"/>
          <w:lang w:val="uk-UA"/>
        </w:rPr>
        <w:t xml:space="preserve">                                                </w:t>
      </w:r>
      <w:r w:rsidRPr="004F6081">
        <w:rPr>
          <w:rFonts w:ascii="Times New Roman" w:hAnsi="Times New Roman"/>
          <w:sz w:val="32"/>
          <w:szCs w:val="32"/>
        </w:rPr>
        <w:t>Затверджено</w:t>
      </w:r>
      <w:r w:rsidRPr="004F6081">
        <w:rPr>
          <w:rFonts w:ascii="Times New Roman" w:hAnsi="Times New Roman"/>
          <w:sz w:val="32"/>
          <w:szCs w:val="32"/>
          <w:lang w:val="uk-UA"/>
        </w:rPr>
        <w:t xml:space="preserve"> </w:t>
      </w:r>
      <w:r w:rsidRPr="004F6081">
        <w:rPr>
          <w:rFonts w:ascii="Times New Roman" w:hAnsi="Times New Roman"/>
          <w:sz w:val="32"/>
          <w:szCs w:val="32"/>
        </w:rPr>
        <w:t>на засіданні</w:t>
      </w:r>
      <w:r w:rsidRPr="004F6081">
        <w:rPr>
          <w:rFonts w:ascii="Times New Roman" w:hAnsi="Times New Roman"/>
          <w:sz w:val="32"/>
          <w:szCs w:val="32"/>
          <w:lang w:val="uk-UA"/>
        </w:rPr>
        <w:t xml:space="preserve"> к</w:t>
      </w:r>
      <w:r w:rsidRPr="004F6081">
        <w:rPr>
          <w:rFonts w:ascii="Times New Roman" w:hAnsi="Times New Roman"/>
          <w:sz w:val="32"/>
          <w:szCs w:val="32"/>
        </w:rPr>
        <w:t>афедри</w:t>
      </w:r>
    </w:p>
    <w:p w:rsidR="00331BC7" w:rsidRPr="004F6081" w:rsidRDefault="00331BC7" w:rsidP="00331BC7">
      <w:pPr>
        <w:spacing w:after="0" w:line="240" w:lineRule="auto"/>
        <w:ind w:firstLine="708"/>
        <w:jc w:val="right"/>
        <w:rPr>
          <w:rFonts w:ascii="Times New Roman" w:hAnsi="Times New Roman"/>
          <w:sz w:val="32"/>
          <w:szCs w:val="32"/>
          <w:lang w:val="uk-UA"/>
        </w:rPr>
      </w:pPr>
      <w:r>
        <w:rPr>
          <w:rFonts w:ascii="Times New Roman" w:hAnsi="Times New Roman"/>
          <w:sz w:val="32"/>
          <w:szCs w:val="32"/>
          <w:lang w:val="uk-UA"/>
        </w:rPr>
        <w:t>іспанської мови та спеціального перекладу</w:t>
      </w:r>
      <w:r w:rsidRPr="004F6081">
        <w:rPr>
          <w:rFonts w:ascii="Times New Roman" w:hAnsi="Times New Roman"/>
          <w:sz w:val="32"/>
          <w:szCs w:val="32"/>
          <w:lang w:val="uk-UA"/>
        </w:rPr>
        <w:t xml:space="preserve">      </w:t>
      </w:r>
    </w:p>
    <w:p w:rsidR="00331BC7" w:rsidRPr="004F6081" w:rsidRDefault="00331BC7" w:rsidP="00331BC7">
      <w:pPr>
        <w:spacing w:after="0" w:line="240" w:lineRule="auto"/>
        <w:ind w:firstLine="708"/>
        <w:jc w:val="right"/>
        <w:rPr>
          <w:rFonts w:ascii="Times New Roman" w:hAnsi="Times New Roman"/>
          <w:sz w:val="32"/>
          <w:szCs w:val="32"/>
          <w:lang w:val="uk-UA"/>
        </w:rPr>
      </w:pPr>
      <w:r w:rsidRPr="004F6081">
        <w:rPr>
          <w:rFonts w:ascii="Times New Roman" w:hAnsi="Times New Roman"/>
          <w:sz w:val="32"/>
          <w:szCs w:val="32"/>
        </w:rPr>
        <w:t xml:space="preserve">Протокол № </w:t>
      </w:r>
      <w:r>
        <w:rPr>
          <w:rFonts w:ascii="Times New Roman" w:hAnsi="Times New Roman"/>
          <w:sz w:val="32"/>
          <w:szCs w:val="32"/>
          <w:lang w:val="uk-UA"/>
        </w:rPr>
        <w:t>2</w:t>
      </w:r>
      <w:r w:rsidRPr="004F6081">
        <w:rPr>
          <w:rFonts w:ascii="Times New Roman" w:hAnsi="Times New Roman"/>
          <w:sz w:val="32"/>
          <w:szCs w:val="32"/>
        </w:rPr>
        <w:t xml:space="preserve"> від </w:t>
      </w:r>
      <w:r>
        <w:rPr>
          <w:rFonts w:ascii="Times New Roman" w:hAnsi="Times New Roman"/>
          <w:sz w:val="32"/>
          <w:szCs w:val="32"/>
          <w:lang w:val="uk-UA"/>
        </w:rPr>
        <w:t>25 вересня 2019</w:t>
      </w:r>
      <w:r w:rsidRPr="004F6081">
        <w:rPr>
          <w:rFonts w:ascii="Times New Roman" w:hAnsi="Times New Roman"/>
          <w:sz w:val="32"/>
          <w:szCs w:val="32"/>
        </w:rPr>
        <w:t xml:space="preserve"> </w:t>
      </w:r>
      <w:r w:rsidRPr="004F6081">
        <w:rPr>
          <w:rFonts w:ascii="Times New Roman" w:hAnsi="Times New Roman"/>
          <w:sz w:val="32"/>
          <w:szCs w:val="32"/>
          <w:lang w:val="en-US"/>
        </w:rPr>
        <w:t>p</w:t>
      </w:r>
      <w:r w:rsidRPr="004F6081">
        <w:rPr>
          <w:rFonts w:ascii="Times New Roman" w:hAnsi="Times New Roman"/>
          <w:sz w:val="32"/>
          <w:szCs w:val="32"/>
        </w:rPr>
        <w:t>.</w:t>
      </w:r>
    </w:p>
    <w:p w:rsidR="00331BC7" w:rsidRPr="004F6081" w:rsidRDefault="00331BC7" w:rsidP="00331BC7">
      <w:pPr>
        <w:spacing w:after="0" w:line="240" w:lineRule="auto"/>
        <w:ind w:firstLine="708"/>
        <w:jc w:val="right"/>
        <w:rPr>
          <w:rFonts w:ascii="Times New Roman" w:hAnsi="Times New Roman"/>
          <w:sz w:val="32"/>
          <w:szCs w:val="32"/>
          <w:lang w:val="uk-UA"/>
        </w:rPr>
      </w:pPr>
    </w:p>
    <w:p w:rsidR="00331BC7" w:rsidRDefault="00331BC7" w:rsidP="00331BC7">
      <w:pPr>
        <w:jc w:val="center"/>
        <w:rPr>
          <w:rFonts w:ascii="Times New Roman" w:hAnsi="Times New Roman"/>
          <w:sz w:val="32"/>
          <w:szCs w:val="32"/>
          <w:lang w:val="uk-UA"/>
        </w:rPr>
      </w:pPr>
    </w:p>
    <w:p w:rsidR="00331BC7" w:rsidRDefault="00331BC7" w:rsidP="00331BC7">
      <w:pPr>
        <w:jc w:val="center"/>
        <w:rPr>
          <w:rFonts w:ascii="Times New Roman" w:hAnsi="Times New Roman"/>
          <w:sz w:val="32"/>
          <w:szCs w:val="32"/>
          <w:lang w:val="uk-UA"/>
        </w:rPr>
      </w:pPr>
    </w:p>
    <w:p w:rsidR="00331BC7" w:rsidRPr="004F6081" w:rsidRDefault="00331BC7" w:rsidP="00331BC7">
      <w:pPr>
        <w:jc w:val="center"/>
        <w:rPr>
          <w:rFonts w:ascii="Times New Roman" w:hAnsi="Times New Roman"/>
          <w:sz w:val="32"/>
          <w:szCs w:val="32"/>
          <w:lang w:val="uk-UA"/>
        </w:rPr>
      </w:pPr>
      <w:r w:rsidRPr="004F6081">
        <w:rPr>
          <w:rFonts w:ascii="Times New Roman" w:hAnsi="Times New Roman"/>
          <w:sz w:val="32"/>
          <w:szCs w:val="32"/>
          <w:lang w:val="uk-UA"/>
        </w:rPr>
        <w:t>Одеса: ОНПУ - 20</w:t>
      </w:r>
      <w:r w:rsidRPr="00E11514">
        <w:rPr>
          <w:rFonts w:ascii="Times New Roman" w:hAnsi="Times New Roman"/>
          <w:sz w:val="32"/>
          <w:szCs w:val="32"/>
          <w:lang w:val="uk-UA"/>
        </w:rPr>
        <w:t>1</w:t>
      </w:r>
      <w:r>
        <w:rPr>
          <w:rFonts w:ascii="Times New Roman" w:hAnsi="Times New Roman"/>
          <w:sz w:val="32"/>
          <w:szCs w:val="32"/>
          <w:lang w:val="uk-UA"/>
        </w:rPr>
        <w:t>9</w:t>
      </w:r>
    </w:p>
    <w:p w:rsidR="00331BC7" w:rsidRPr="00653535" w:rsidRDefault="00331BC7" w:rsidP="00331BC7">
      <w:pPr>
        <w:ind w:firstLine="720"/>
        <w:jc w:val="both"/>
        <w:rPr>
          <w:rFonts w:ascii="Times New Roman" w:hAnsi="Times New Roman"/>
          <w:sz w:val="24"/>
          <w:szCs w:val="24"/>
          <w:lang w:val="uk-UA"/>
        </w:rPr>
      </w:pPr>
      <w:r>
        <w:rPr>
          <w:rFonts w:ascii="Times New Roman" w:hAnsi="Times New Roman"/>
          <w:sz w:val="24"/>
          <w:szCs w:val="24"/>
          <w:lang w:val="uk-UA"/>
        </w:rPr>
        <w:lastRenderedPageBreak/>
        <w:t>Навчальний посібник</w:t>
      </w:r>
      <w:r w:rsidRPr="00A04C2B">
        <w:rPr>
          <w:rFonts w:ascii="Times New Roman" w:hAnsi="Times New Roman"/>
          <w:sz w:val="24"/>
          <w:szCs w:val="24"/>
          <w:lang w:val="uk-UA"/>
        </w:rPr>
        <w:t xml:space="preserve"> </w:t>
      </w:r>
      <w:r w:rsidRPr="001A6A42">
        <w:rPr>
          <w:rFonts w:ascii="Times New Roman" w:hAnsi="Times New Roman"/>
          <w:sz w:val="24"/>
          <w:szCs w:val="24"/>
          <w:lang w:val="uk-UA"/>
        </w:rPr>
        <w:t>“</w:t>
      </w:r>
      <w:r w:rsidRPr="00A04C2B">
        <w:rPr>
          <w:rFonts w:ascii="Times New Roman" w:hAnsi="Times New Roman"/>
          <w:sz w:val="24"/>
          <w:szCs w:val="24"/>
          <w:lang w:val="uk-UA"/>
        </w:rPr>
        <w:t>МЕТРОЛОГІЯ</w:t>
      </w:r>
      <w:r w:rsidRPr="001A6A42">
        <w:rPr>
          <w:rFonts w:ascii="Times New Roman" w:hAnsi="Times New Roman"/>
          <w:sz w:val="24"/>
          <w:szCs w:val="24"/>
          <w:lang w:val="uk-UA"/>
        </w:rPr>
        <w:t>”</w:t>
      </w:r>
      <w:r w:rsidRPr="00A04C2B">
        <w:rPr>
          <w:rFonts w:ascii="Times New Roman" w:hAnsi="Times New Roman"/>
          <w:sz w:val="24"/>
          <w:szCs w:val="24"/>
          <w:lang w:val="uk-UA"/>
        </w:rPr>
        <w:t xml:space="preserve"> </w:t>
      </w:r>
      <w:r w:rsidRPr="00653535">
        <w:rPr>
          <w:rFonts w:ascii="Times New Roman" w:hAnsi="Times New Roman"/>
          <w:sz w:val="24"/>
          <w:szCs w:val="24"/>
          <w:lang w:val="uk-UA"/>
        </w:rPr>
        <w:t>для практичних занять з іспанської мови</w:t>
      </w:r>
      <w:r w:rsidRPr="00653535">
        <w:rPr>
          <w:rFonts w:ascii="Times New Roman" w:hAnsi="Times New Roman"/>
          <w:iCs/>
          <w:sz w:val="24"/>
          <w:szCs w:val="24"/>
          <w:lang w:val="uk-UA"/>
        </w:rPr>
        <w:t xml:space="preserve"> за професійним спрямуванням</w:t>
      </w:r>
      <w:r w:rsidRPr="00653535">
        <w:rPr>
          <w:rFonts w:ascii="Times New Roman" w:hAnsi="Times New Roman"/>
          <w:sz w:val="24"/>
          <w:szCs w:val="24"/>
          <w:lang w:val="uk-UA"/>
        </w:rPr>
        <w:t xml:space="preserve"> для студентів Українсько-іспанського навчально-наукового інституту усіх напрямів бакалаврської підготовки / Укл.: Ю.О. Столярова – Одеса: «ОНПУ», 2019. –  </w:t>
      </w:r>
      <w:r w:rsidRPr="00226E96">
        <w:rPr>
          <w:rFonts w:ascii="Times New Roman" w:hAnsi="Times New Roman"/>
          <w:sz w:val="24"/>
          <w:szCs w:val="24"/>
          <w:lang w:val="uk-UA"/>
        </w:rPr>
        <w:t xml:space="preserve">59 </w:t>
      </w:r>
      <w:r w:rsidRPr="00653535">
        <w:rPr>
          <w:rFonts w:ascii="Times New Roman" w:hAnsi="Times New Roman"/>
          <w:sz w:val="24"/>
          <w:szCs w:val="24"/>
          <w:lang w:val="uk-UA"/>
        </w:rPr>
        <w:t>с.</w:t>
      </w:r>
    </w:p>
    <w:p w:rsidR="00331BC7" w:rsidRPr="00653535" w:rsidRDefault="00331BC7" w:rsidP="00331BC7">
      <w:pPr>
        <w:ind w:firstLine="720"/>
        <w:jc w:val="both"/>
        <w:rPr>
          <w:rFonts w:ascii="Times New Roman" w:hAnsi="Times New Roman"/>
          <w:sz w:val="24"/>
          <w:szCs w:val="24"/>
          <w:lang w:val="uk-UA"/>
        </w:rPr>
      </w:pPr>
    </w:p>
    <w:p w:rsidR="00331BC7" w:rsidRPr="00653535" w:rsidRDefault="00331BC7" w:rsidP="00331BC7">
      <w:pPr>
        <w:ind w:firstLine="720"/>
        <w:jc w:val="both"/>
        <w:rPr>
          <w:rFonts w:ascii="Times New Roman" w:hAnsi="Times New Roman"/>
          <w:sz w:val="24"/>
          <w:szCs w:val="24"/>
          <w:lang w:val="uk-UA"/>
        </w:rPr>
      </w:pPr>
      <w:r w:rsidRPr="00653535">
        <w:rPr>
          <w:rFonts w:ascii="Times New Roman" w:hAnsi="Times New Roman"/>
          <w:sz w:val="24"/>
          <w:szCs w:val="24"/>
          <w:lang w:val="uk-UA"/>
        </w:rPr>
        <w:t xml:space="preserve">Укладач: Столярова Юлія Олегівна, </w:t>
      </w:r>
      <w:r>
        <w:rPr>
          <w:rFonts w:ascii="Times New Roman" w:hAnsi="Times New Roman"/>
          <w:sz w:val="24"/>
          <w:szCs w:val="24"/>
          <w:lang w:val="uk-UA"/>
        </w:rPr>
        <w:t xml:space="preserve">старший </w:t>
      </w:r>
      <w:r w:rsidRPr="00653535">
        <w:rPr>
          <w:rFonts w:ascii="Times New Roman" w:hAnsi="Times New Roman"/>
          <w:sz w:val="24"/>
          <w:szCs w:val="24"/>
          <w:lang w:val="uk-UA"/>
        </w:rPr>
        <w:t>викладач</w:t>
      </w:r>
      <w:r>
        <w:rPr>
          <w:rFonts w:ascii="Times New Roman" w:hAnsi="Times New Roman"/>
          <w:sz w:val="24"/>
          <w:szCs w:val="24"/>
          <w:lang w:val="uk-UA"/>
        </w:rPr>
        <w:t xml:space="preserve"> кафедри</w:t>
      </w:r>
      <w:r w:rsidRPr="00653535">
        <w:rPr>
          <w:rFonts w:ascii="Times New Roman" w:hAnsi="Times New Roman"/>
          <w:sz w:val="24"/>
          <w:szCs w:val="24"/>
          <w:lang w:val="uk-UA"/>
        </w:rPr>
        <w:t xml:space="preserve"> іспанської мови</w:t>
      </w:r>
      <w:r>
        <w:rPr>
          <w:rFonts w:ascii="Times New Roman" w:hAnsi="Times New Roman"/>
          <w:sz w:val="24"/>
          <w:szCs w:val="24"/>
          <w:lang w:val="uk-UA"/>
        </w:rPr>
        <w:t xml:space="preserve"> та спеціального перекладу</w:t>
      </w:r>
    </w:p>
    <w:p w:rsidR="00331BC7" w:rsidRPr="00A04C2B" w:rsidRDefault="00331BC7" w:rsidP="00331BC7">
      <w:pPr>
        <w:ind w:firstLine="720"/>
        <w:jc w:val="both"/>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lang w:val="uk-UA"/>
        </w:rPr>
      </w:pPr>
    </w:p>
    <w:p w:rsidR="00331BC7" w:rsidRDefault="00331BC7" w:rsidP="00331BC7">
      <w:pPr>
        <w:pStyle w:val="af0"/>
      </w:pPr>
      <w:r>
        <w:lastRenderedPageBreak/>
        <w:t>Оглавление</w:t>
      </w:r>
    </w:p>
    <w:p w:rsidR="00331BC7" w:rsidRPr="00597523" w:rsidRDefault="00331BC7" w:rsidP="00331BC7">
      <w:pPr>
        <w:pStyle w:val="11"/>
        <w:tabs>
          <w:tab w:val="right" w:leader="dot" w:pos="9345"/>
        </w:tabs>
        <w:rPr>
          <w:rFonts w:ascii="Times New Roman" w:eastAsiaTheme="minorEastAsia" w:hAnsi="Times New Roman"/>
          <w:b/>
          <w:noProof/>
          <w:lang w:eastAsia="ru-RU"/>
        </w:rPr>
      </w:pPr>
      <w:r w:rsidRPr="00597523">
        <w:rPr>
          <w:rFonts w:ascii="Times New Roman" w:hAnsi="Times New Roman"/>
          <w:b/>
        </w:rPr>
        <w:fldChar w:fldCharType="begin"/>
      </w:r>
      <w:r w:rsidRPr="00597523">
        <w:rPr>
          <w:rFonts w:ascii="Times New Roman" w:hAnsi="Times New Roman"/>
          <w:b/>
        </w:rPr>
        <w:instrText xml:space="preserve"> TOC \o "1-3" \h \z \u </w:instrText>
      </w:r>
      <w:r w:rsidRPr="00597523">
        <w:rPr>
          <w:rFonts w:ascii="Times New Roman" w:hAnsi="Times New Roman"/>
          <w:b/>
        </w:rPr>
        <w:fldChar w:fldCharType="separate"/>
      </w:r>
      <w:hyperlink w:anchor="_Toc21093524" w:history="1">
        <w:r w:rsidRPr="00597523">
          <w:rPr>
            <w:rStyle w:val="a7"/>
            <w:rFonts w:ascii="Times New Roman" w:hAnsi="Times New Roman"/>
            <w:b/>
            <w:noProof/>
            <w:lang w:val="uk-UA"/>
          </w:rPr>
          <w:t>ПЕРЕДМОВА</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_Toc21093524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5</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25" w:history="1">
        <w:r w:rsidRPr="00597523">
          <w:rPr>
            <w:rStyle w:val="a7"/>
            <w:rFonts w:ascii="Times New Roman" w:hAnsi="Times New Roman"/>
            <w:b/>
            <w:noProof/>
            <w:lang w:val="es-ES_tradnl"/>
          </w:rPr>
          <w:t>LECCIÓN 1. DEFINICIÓN Y CONCEPTO DE NORMALIZACIÓN</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_Toc21093525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6</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26" w:history="1">
        <w:r w:rsidRPr="00597523">
          <w:rPr>
            <w:rStyle w:val="a7"/>
            <w:rFonts w:ascii="Times New Roman" w:hAnsi="Times New Roman"/>
            <w:b/>
            <w:noProof/>
            <w:lang w:val="es-ES_tradnl"/>
          </w:rPr>
          <w:t>LECCIÓN 2. SISTEMA INTERNACIONAL DE UNIDADES</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_Toc21093526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10</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27" w:history="1">
        <w:r w:rsidRPr="00597523">
          <w:rPr>
            <w:rStyle w:val="a7"/>
            <w:rFonts w:ascii="Times New Roman" w:hAnsi="Times New Roman"/>
            <w:b/>
            <w:noProof/>
            <w:lang w:val="es-ES_tradnl"/>
          </w:rPr>
          <w:t>LECCIÓN 3. NORMAS ORTOGRÁFICAS</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_Toc21093527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14</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28" w:history="1">
        <w:r w:rsidRPr="00597523">
          <w:rPr>
            <w:rStyle w:val="a7"/>
            <w:rFonts w:ascii="Times New Roman" w:hAnsi="Times New Roman"/>
            <w:b/>
            <w:noProof/>
            <w:lang w:val="es-ES_tradnl"/>
          </w:rPr>
          <w:t>LECCIÓN 4. NORMALIZACIÓN</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_Toc21093528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17</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29" w:history="1">
        <w:r w:rsidRPr="00597523">
          <w:rPr>
            <w:rStyle w:val="a7"/>
            <w:rFonts w:ascii="Times New Roman" w:hAnsi="Times New Roman"/>
            <w:b/>
            <w:noProof/>
            <w:lang w:val="es-ES_tradnl"/>
          </w:rPr>
          <w:t>LECCIÓN 5. ASOCIACIÓN ESPAÑOLA DE NORMALIZACIÓN Y CERTIFICACIÓN</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_Toc21093529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21</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30" w:history="1">
        <w:r w:rsidRPr="00597523">
          <w:rPr>
            <w:rStyle w:val="a7"/>
            <w:rFonts w:ascii="Times New Roman" w:hAnsi="Times New Roman"/>
            <w:b/>
            <w:noProof/>
            <w:lang w:val="es-ES_tradnl"/>
          </w:rPr>
          <w:t>LECCIÓN 6. METROLOGÍA</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_Toc21093530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25</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31" w:history="1">
        <w:r w:rsidRPr="00597523">
          <w:rPr>
            <w:rStyle w:val="a7"/>
            <w:rFonts w:ascii="Times New Roman" w:hAnsi="Times New Roman"/>
            <w:b/>
            <w:noProof/>
            <w:lang w:val="es-ES_tradnl"/>
          </w:rPr>
          <w:t>LECCIÓN 7. OFICINA INTERNACIONAL DE PESAS Y MEDIDAS</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_Toc21093531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28</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33" w:history="1">
        <w:r w:rsidRPr="00597523">
          <w:rPr>
            <w:rStyle w:val="a7"/>
            <w:rFonts w:ascii="Times New Roman" w:hAnsi="Times New Roman"/>
            <w:b/>
            <w:noProof/>
            <w:lang w:val="es-ES_tradnl"/>
          </w:rPr>
          <w:t>LECCIÓN 8. LA CONFERENCIA GENERAL DE PESAS Y MEDIDAS</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_Toc21093533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33</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34" w:history="1">
        <w:r w:rsidRPr="00597523">
          <w:rPr>
            <w:rStyle w:val="a7"/>
            <w:rFonts w:ascii="Times New Roman" w:hAnsi="Times New Roman"/>
            <w:b/>
            <w:noProof/>
            <w:lang w:val="es-ES_tradnl"/>
          </w:rPr>
          <w:t>LECCIÓN 9. METROLOGÍA DIMENSIONAL (PARTE I)</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_Toc21093534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37</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35" w:history="1">
        <w:r w:rsidRPr="00597523">
          <w:rPr>
            <w:rStyle w:val="a7"/>
            <w:rFonts w:ascii="Times New Roman" w:hAnsi="Times New Roman"/>
            <w:b/>
            <w:noProof/>
            <w:lang w:val="es-ES_tradnl"/>
          </w:rPr>
          <w:t>LECCIÓN 10. METROLOGÍA DIMENSIONAL (PARTE II)</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_Toc21093535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40</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38" w:history="1">
        <w:r w:rsidRPr="00597523">
          <w:rPr>
            <w:rStyle w:val="a7"/>
            <w:rFonts w:ascii="Times New Roman" w:hAnsi="Times New Roman"/>
            <w:b/>
            <w:noProof/>
            <w:lang w:val="es-ES_tradnl"/>
          </w:rPr>
          <w:t>LECCIÓN 11. MEDICIÓN</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_Toc21093538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43</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39" w:history="1">
        <w:r w:rsidRPr="00597523">
          <w:rPr>
            <w:rStyle w:val="a7"/>
            <w:rFonts w:ascii="Times New Roman" w:hAnsi="Times New Roman"/>
            <w:b/>
            <w:noProof/>
            <w:lang w:val="es-ES_tradnl"/>
          </w:rPr>
          <w:t>LECCIÓN 12. ERRORES EN MEDICIONES</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_Toc21093539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46</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40" w:history="1">
        <w:r w:rsidRPr="00597523">
          <w:rPr>
            <w:rStyle w:val="a7"/>
            <w:rFonts w:ascii="Times New Roman" w:hAnsi="Times New Roman"/>
            <w:b/>
            <w:noProof/>
            <w:lang w:val="es-ES_tradnl"/>
          </w:rPr>
          <w:t>LECCIÓN 13. INSTRUMENTOS PARA MEDIR PROPIEDADES ELÉCTRICAS (PARTE I)</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_Toc21093540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49</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41" w:history="1">
        <w:r w:rsidRPr="00597523">
          <w:rPr>
            <w:rStyle w:val="a7"/>
            <w:rFonts w:ascii="Times New Roman" w:hAnsi="Times New Roman"/>
            <w:b/>
            <w:noProof/>
            <w:lang w:val="es-ES_tradnl"/>
          </w:rPr>
          <w:t>LECCIÓN 14. INSTRUMENTOS PARA MEDIR PROPIEDADES ELÉCTRICAS (PARTE II)</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_Toc21093541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52</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42" w:history="1">
        <w:r w:rsidRPr="00597523">
          <w:rPr>
            <w:rStyle w:val="a7"/>
            <w:rFonts w:ascii="Times New Roman" w:hAnsi="Times New Roman"/>
            <w:b/>
            <w:noProof/>
            <w:lang w:val="es-ES_tradnl"/>
          </w:rPr>
          <w:t>LECCIÓN 15. HIGRÓMETROS Y TERMÓMETROS</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_Toc21093542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55</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44" w:history="1">
        <w:r w:rsidRPr="00597523">
          <w:rPr>
            <w:rStyle w:val="a7"/>
            <w:rFonts w:ascii="Times New Roman" w:hAnsi="Times New Roman"/>
            <w:b/>
            <w:noProof/>
            <w:lang w:val="es-ES_tradnl"/>
          </w:rPr>
          <w:t>LISTA DE ABREVIATURAS</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_Toc21093544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58</w:t>
        </w:r>
        <w:r w:rsidRPr="00597523">
          <w:rPr>
            <w:rFonts w:ascii="Times New Roman" w:hAnsi="Times New Roman"/>
            <w:b/>
            <w:noProof/>
            <w:webHidden/>
          </w:rPr>
          <w:fldChar w:fldCharType="end"/>
        </w:r>
      </w:hyperlink>
    </w:p>
    <w:p w:rsidR="00331BC7" w:rsidRPr="00597523" w:rsidRDefault="00331BC7" w:rsidP="00331BC7">
      <w:pPr>
        <w:pStyle w:val="11"/>
        <w:tabs>
          <w:tab w:val="right" w:leader="dot" w:pos="9345"/>
        </w:tabs>
        <w:rPr>
          <w:rFonts w:ascii="Times New Roman" w:eastAsiaTheme="minorEastAsia" w:hAnsi="Times New Roman"/>
          <w:b/>
          <w:noProof/>
          <w:lang w:eastAsia="ru-RU"/>
        </w:rPr>
      </w:pPr>
      <w:hyperlink w:anchor="_Toc21093545" w:history="1">
        <w:r w:rsidRPr="00597523">
          <w:rPr>
            <w:rStyle w:val="a7"/>
            <w:rFonts w:ascii="Times New Roman" w:hAnsi="Times New Roman"/>
            <w:b/>
            <w:noProof/>
            <w:kern w:val="1"/>
            <w:lang w:val="es-ES_tradnl" w:eastAsia="hi-IN" w:bidi="hi-IN"/>
          </w:rPr>
          <w:t>BIBLIOGRAFÍA</w:t>
        </w:r>
        <w:r w:rsidRPr="00597523">
          <w:rPr>
            <w:rFonts w:ascii="Times New Roman" w:hAnsi="Times New Roman"/>
            <w:b/>
            <w:noProof/>
            <w:webHidden/>
          </w:rPr>
          <w:tab/>
        </w:r>
        <w:r w:rsidRPr="00597523">
          <w:rPr>
            <w:rFonts w:ascii="Times New Roman" w:hAnsi="Times New Roman"/>
            <w:b/>
            <w:noProof/>
            <w:webHidden/>
          </w:rPr>
          <w:fldChar w:fldCharType="begin"/>
        </w:r>
        <w:r w:rsidRPr="00597523">
          <w:rPr>
            <w:rFonts w:ascii="Times New Roman" w:hAnsi="Times New Roman"/>
            <w:b/>
            <w:noProof/>
            <w:webHidden/>
          </w:rPr>
          <w:instrText xml:space="preserve"> PAGEREF _Toc21093545 \h </w:instrText>
        </w:r>
        <w:r w:rsidRPr="00597523">
          <w:rPr>
            <w:rFonts w:ascii="Times New Roman" w:hAnsi="Times New Roman"/>
            <w:b/>
            <w:noProof/>
            <w:webHidden/>
          </w:rPr>
        </w:r>
        <w:r w:rsidRPr="00597523">
          <w:rPr>
            <w:rFonts w:ascii="Times New Roman" w:hAnsi="Times New Roman"/>
            <w:b/>
            <w:noProof/>
            <w:webHidden/>
          </w:rPr>
          <w:fldChar w:fldCharType="separate"/>
        </w:r>
        <w:r w:rsidRPr="00597523">
          <w:rPr>
            <w:rFonts w:ascii="Times New Roman" w:hAnsi="Times New Roman"/>
            <w:b/>
            <w:noProof/>
            <w:webHidden/>
          </w:rPr>
          <w:t>59</w:t>
        </w:r>
        <w:r w:rsidRPr="00597523">
          <w:rPr>
            <w:rFonts w:ascii="Times New Roman" w:hAnsi="Times New Roman"/>
            <w:b/>
            <w:noProof/>
            <w:webHidden/>
          </w:rPr>
          <w:fldChar w:fldCharType="end"/>
        </w:r>
      </w:hyperlink>
    </w:p>
    <w:p w:rsidR="00331BC7" w:rsidRPr="00597523" w:rsidRDefault="00331BC7" w:rsidP="00331BC7">
      <w:pPr>
        <w:rPr>
          <w:rFonts w:ascii="Times New Roman" w:hAnsi="Times New Roman"/>
          <w:b/>
        </w:rPr>
      </w:pPr>
      <w:r w:rsidRPr="00597523">
        <w:rPr>
          <w:rFonts w:ascii="Times New Roman" w:hAnsi="Times New Roman"/>
          <w:b/>
        </w:rPr>
        <w:fldChar w:fldCharType="end"/>
      </w:r>
    </w:p>
    <w:p w:rsidR="00331BC7" w:rsidRPr="00597523" w:rsidRDefault="00331BC7" w:rsidP="00331BC7">
      <w:pPr>
        <w:spacing w:after="0" w:line="240" w:lineRule="auto"/>
        <w:jc w:val="center"/>
        <w:rPr>
          <w:rFonts w:ascii="Times New Roman" w:hAnsi="Times New Roman"/>
          <w:b/>
          <w:lang w:val="es-ES_tradnl"/>
        </w:rPr>
      </w:pPr>
    </w:p>
    <w:p w:rsidR="00331BC7" w:rsidRPr="00597523" w:rsidRDefault="00331BC7" w:rsidP="00331BC7">
      <w:pPr>
        <w:pStyle w:val="1"/>
        <w:jc w:val="center"/>
        <w:rPr>
          <w:rFonts w:ascii="Times New Roman" w:hAnsi="Times New Roman"/>
          <w:bCs w:val="0"/>
          <w:sz w:val="22"/>
          <w:szCs w:val="22"/>
          <w:lang w:val="uk-UA"/>
        </w:rPr>
      </w:pPr>
      <w:bookmarkStart w:id="0" w:name="_Toc417561539"/>
      <w:bookmarkStart w:id="1" w:name="_Toc10569227"/>
      <w:bookmarkStart w:id="2" w:name="_Toc21093311"/>
      <w:bookmarkStart w:id="3" w:name="_Toc21093367"/>
    </w:p>
    <w:p w:rsidR="00331BC7" w:rsidRPr="00597523" w:rsidRDefault="00331BC7" w:rsidP="00331BC7">
      <w:pPr>
        <w:rPr>
          <w:rFonts w:ascii="Times New Roman" w:hAnsi="Times New Roman"/>
          <w:b/>
          <w:lang w:val="uk-UA"/>
        </w:rPr>
      </w:pPr>
    </w:p>
    <w:p w:rsidR="00331BC7" w:rsidRPr="00597523" w:rsidRDefault="00331BC7" w:rsidP="00331BC7">
      <w:pPr>
        <w:rPr>
          <w:rFonts w:ascii="Times New Roman" w:hAnsi="Times New Roman"/>
          <w:b/>
          <w:lang w:val="uk-UA"/>
        </w:rPr>
      </w:pPr>
    </w:p>
    <w:p w:rsidR="00331BC7" w:rsidRDefault="00331BC7" w:rsidP="00331BC7">
      <w:pPr>
        <w:rPr>
          <w:lang w:val="uk-UA"/>
        </w:rPr>
      </w:pPr>
    </w:p>
    <w:p w:rsidR="00331BC7" w:rsidRDefault="00331BC7" w:rsidP="00331BC7">
      <w:pPr>
        <w:rPr>
          <w:lang w:val="uk-UA"/>
        </w:rPr>
      </w:pPr>
    </w:p>
    <w:p w:rsidR="00331BC7" w:rsidRDefault="00331BC7" w:rsidP="00331BC7">
      <w:pPr>
        <w:rPr>
          <w:lang w:val="uk-UA"/>
        </w:rPr>
      </w:pPr>
    </w:p>
    <w:p w:rsidR="00331BC7" w:rsidRPr="006E7BEB" w:rsidRDefault="00331BC7" w:rsidP="00331BC7">
      <w:pPr>
        <w:rPr>
          <w:lang w:val="uk-UA"/>
        </w:rPr>
      </w:pPr>
    </w:p>
    <w:p w:rsidR="00331BC7" w:rsidRPr="006E7BEB" w:rsidRDefault="00331BC7" w:rsidP="00331BC7">
      <w:pPr>
        <w:pStyle w:val="1"/>
        <w:jc w:val="center"/>
        <w:rPr>
          <w:rFonts w:ascii="Times New Roman" w:hAnsi="Times New Roman"/>
          <w:bCs w:val="0"/>
          <w:sz w:val="24"/>
          <w:szCs w:val="24"/>
          <w:lang w:val="uk-UA"/>
        </w:rPr>
      </w:pPr>
      <w:bookmarkStart w:id="4" w:name="_Toc21093524"/>
      <w:r w:rsidRPr="006E7BEB">
        <w:rPr>
          <w:rFonts w:ascii="Times New Roman" w:hAnsi="Times New Roman"/>
          <w:bCs w:val="0"/>
          <w:sz w:val="24"/>
          <w:szCs w:val="24"/>
          <w:lang w:val="uk-UA"/>
        </w:rPr>
        <w:lastRenderedPageBreak/>
        <w:t>ПЕРЕДМОВА</w:t>
      </w:r>
      <w:bookmarkEnd w:id="0"/>
      <w:bookmarkEnd w:id="1"/>
      <w:bookmarkEnd w:id="2"/>
      <w:bookmarkEnd w:id="3"/>
      <w:bookmarkEnd w:id="4"/>
    </w:p>
    <w:p w:rsidR="00331BC7" w:rsidRPr="00E11514" w:rsidRDefault="00331BC7" w:rsidP="00331BC7">
      <w:pPr>
        <w:pStyle w:val="StyleJustified"/>
        <w:ind w:firstLine="708"/>
        <w:rPr>
          <w:szCs w:val="24"/>
        </w:rPr>
      </w:pPr>
      <w:r w:rsidRPr="00E11514">
        <w:rPr>
          <w:szCs w:val="24"/>
          <w:lang w:val="uk-UA"/>
        </w:rPr>
        <w:t>Метою «</w:t>
      </w:r>
      <w:r>
        <w:rPr>
          <w:lang w:val="uk-UA"/>
        </w:rPr>
        <w:t>Навчального посібника</w:t>
      </w:r>
      <w:r w:rsidRPr="00E11514">
        <w:rPr>
          <w:szCs w:val="24"/>
          <w:lang w:val="uk-UA"/>
        </w:rPr>
        <w:t xml:space="preserve">» є формування у студентів впродовж 60 годин аудиторних занять (вхідний рівень володіння іспанською мовою – </w:t>
      </w:r>
      <w:r w:rsidRPr="00E11514">
        <w:rPr>
          <w:szCs w:val="24"/>
          <w:lang w:val="es-ES"/>
        </w:rPr>
        <w:t>A</w:t>
      </w:r>
      <w:r w:rsidRPr="00E11514">
        <w:rPr>
          <w:szCs w:val="24"/>
          <w:lang w:val="uk-UA"/>
        </w:rPr>
        <w:t>2) вмінь та навичок читання, письма та говоріння за тематикою низки на</w:t>
      </w:r>
      <w:r>
        <w:rPr>
          <w:szCs w:val="24"/>
          <w:lang w:val="uk-UA"/>
        </w:rPr>
        <w:t>п</w:t>
      </w:r>
      <w:r w:rsidRPr="00E11514">
        <w:rPr>
          <w:szCs w:val="24"/>
          <w:lang w:val="uk-UA"/>
        </w:rPr>
        <w:t>рямів бакалаврської підготовки  на  ІІ–му та ІІІ–му курсах (вихідний рівень володіння мовою – В1). Шляхом тренувань  у  читанні  та перекладі аутентичних текстів  і  виконанні комунікативних   завдань  студенти  зможуть досягти практичного володіння іспанською мовою за фахом.</w:t>
      </w:r>
    </w:p>
    <w:p w:rsidR="00331BC7" w:rsidRPr="00E11514" w:rsidRDefault="00331BC7" w:rsidP="00331BC7">
      <w:pPr>
        <w:pStyle w:val="StyleJustified"/>
        <w:ind w:firstLine="720"/>
        <w:rPr>
          <w:szCs w:val="24"/>
          <w:lang w:val="uk-UA"/>
        </w:rPr>
      </w:pPr>
      <w:r w:rsidRPr="00E11514">
        <w:rPr>
          <w:szCs w:val="24"/>
          <w:lang w:val="uk-UA"/>
        </w:rPr>
        <w:t xml:space="preserve">Практичне володіння іспанскою мовою в межах даного курсу припускає наявність таких умінь в різних видах мовної комунікації, які дають можливість:     </w:t>
      </w:r>
    </w:p>
    <w:p w:rsidR="00331BC7" w:rsidRPr="00E11514" w:rsidRDefault="00331BC7" w:rsidP="00331BC7">
      <w:pPr>
        <w:pStyle w:val="StyleJustified"/>
        <w:ind w:firstLine="720"/>
        <w:rPr>
          <w:szCs w:val="24"/>
          <w:lang w:val="uk-UA"/>
        </w:rPr>
      </w:pPr>
      <w:r w:rsidRPr="00E11514">
        <w:rPr>
          <w:szCs w:val="24"/>
          <w:lang w:val="uk-UA"/>
        </w:rPr>
        <w:t>•</w:t>
      </w:r>
      <w:r w:rsidRPr="00E11514">
        <w:rPr>
          <w:szCs w:val="24"/>
          <w:lang w:val="uk-UA"/>
        </w:rPr>
        <w:tab/>
        <w:t>вільно  читати  а</w:t>
      </w:r>
      <w:r>
        <w:rPr>
          <w:szCs w:val="24"/>
          <w:lang w:val="uk-UA"/>
        </w:rPr>
        <w:t>утентичну</w:t>
      </w:r>
      <w:r w:rsidRPr="00E11514">
        <w:rPr>
          <w:szCs w:val="24"/>
          <w:lang w:val="uk-UA"/>
        </w:rPr>
        <w:t xml:space="preserve">  літературу  іспанською  мовою  за відповідною галуззю знань;     </w:t>
      </w:r>
    </w:p>
    <w:p w:rsidR="00331BC7" w:rsidRPr="00E11514" w:rsidRDefault="00331BC7" w:rsidP="00331BC7">
      <w:pPr>
        <w:pStyle w:val="StyleJustified"/>
        <w:ind w:firstLine="720"/>
        <w:rPr>
          <w:szCs w:val="24"/>
          <w:lang w:val="uk-UA"/>
        </w:rPr>
      </w:pPr>
      <w:r w:rsidRPr="00E11514">
        <w:rPr>
          <w:szCs w:val="24"/>
          <w:lang w:val="uk-UA"/>
        </w:rPr>
        <w:t>•</w:t>
      </w:r>
      <w:r w:rsidRPr="00E11514">
        <w:rPr>
          <w:szCs w:val="24"/>
          <w:lang w:val="uk-UA"/>
        </w:rPr>
        <w:tab/>
        <w:t xml:space="preserve">опрацьовувати та підсумовувати отриману з іспаномовних джерел інформацію у вигляді перекладу або резюме;     </w:t>
      </w:r>
    </w:p>
    <w:p w:rsidR="00331BC7" w:rsidRPr="00E11514" w:rsidRDefault="00331BC7" w:rsidP="00331BC7">
      <w:pPr>
        <w:pStyle w:val="StyleJustified"/>
        <w:ind w:firstLine="720"/>
        <w:rPr>
          <w:szCs w:val="24"/>
        </w:rPr>
      </w:pPr>
      <w:r w:rsidRPr="00E11514">
        <w:rPr>
          <w:szCs w:val="24"/>
          <w:lang w:val="uk-UA"/>
        </w:rPr>
        <w:t>•</w:t>
      </w:r>
      <w:r w:rsidRPr="00E11514">
        <w:rPr>
          <w:szCs w:val="24"/>
          <w:lang w:val="uk-UA"/>
        </w:rPr>
        <w:tab/>
        <w:t xml:space="preserve">виконувати  повідомлення та презентації  іспанською  мовою  на  теми, пов'язані з науковою та виробничою діяльністю майбутнього фахівця;      </w:t>
      </w:r>
    </w:p>
    <w:p w:rsidR="00331BC7" w:rsidRPr="00E11514" w:rsidRDefault="00331BC7" w:rsidP="00331BC7">
      <w:pPr>
        <w:pStyle w:val="StyleJustified"/>
        <w:ind w:firstLine="720"/>
        <w:rPr>
          <w:szCs w:val="24"/>
        </w:rPr>
      </w:pPr>
      <w:r w:rsidRPr="00E11514">
        <w:rPr>
          <w:szCs w:val="24"/>
          <w:lang w:val="uk-UA"/>
        </w:rPr>
        <w:t>•</w:t>
      </w:r>
      <w:r w:rsidRPr="00E11514">
        <w:rPr>
          <w:szCs w:val="24"/>
          <w:lang w:val="uk-UA"/>
        </w:rPr>
        <w:tab/>
        <w:t>вільно вести бесіду за фахом.</w:t>
      </w:r>
    </w:p>
    <w:p w:rsidR="00331BC7" w:rsidRPr="00E11514" w:rsidRDefault="00331BC7" w:rsidP="00331BC7">
      <w:pPr>
        <w:pStyle w:val="StyleJustified"/>
        <w:ind w:firstLine="720"/>
        <w:rPr>
          <w:szCs w:val="24"/>
          <w:lang w:val="uk-UA"/>
        </w:rPr>
      </w:pPr>
      <w:r w:rsidRPr="00E11514">
        <w:rPr>
          <w:szCs w:val="24"/>
          <w:lang w:val="uk-UA"/>
        </w:rPr>
        <w:t>Кожне тематичне заняття складається з основного тексту й комплексу вправ, які розраховані на удосконалення  навичок та активізацію  мовної діяльності.</w:t>
      </w:r>
    </w:p>
    <w:p w:rsidR="00331BC7" w:rsidRPr="00E11514" w:rsidRDefault="00331BC7" w:rsidP="00331BC7">
      <w:pPr>
        <w:pStyle w:val="StyleJustified"/>
        <w:ind w:firstLine="720"/>
        <w:rPr>
          <w:szCs w:val="24"/>
        </w:rPr>
      </w:pPr>
      <w:r w:rsidRPr="00E11514">
        <w:rPr>
          <w:szCs w:val="24"/>
          <w:lang w:val="uk-UA"/>
        </w:rPr>
        <w:t>«</w:t>
      </w:r>
      <w:r>
        <w:rPr>
          <w:lang w:val="uk-UA"/>
        </w:rPr>
        <w:t>Методичні вказівки</w:t>
      </w:r>
      <w:r w:rsidRPr="00E11514">
        <w:rPr>
          <w:szCs w:val="24"/>
          <w:lang w:val="uk-UA"/>
        </w:rPr>
        <w:t>» забезпечує підготовку до міжнародного усного  і письмового спілкування іспанською мовою за професійним спрямуванням, а саме – опанування лексичними,  граматичними  і  стилістичними  формами,  а  також  умінням  розмовляти, читати, листуватися, перекладати, конспектувати, згортати  і розгортати усну і письмову іспаномовну  інформацію  функціональн</w:t>
      </w:r>
      <w:r>
        <w:rPr>
          <w:szCs w:val="24"/>
          <w:lang w:val="uk-UA"/>
        </w:rPr>
        <w:t>ого  стилю (ділового, інженерно-</w:t>
      </w:r>
      <w:r w:rsidRPr="00E11514">
        <w:rPr>
          <w:szCs w:val="24"/>
          <w:lang w:val="uk-UA"/>
        </w:rPr>
        <w:t xml:space="preserve">технічного, наукового тощо),  що  передбачено  вимогами навчальних та робочих програм іноземних мов у технічному університеті.        </w:t>
      </w:r>
    </w:p>
    <w:p w:rsidR="00331BC7" w:rsidRPr="00E11514" w:rsidRDefault="00331BC7" w:rsidP="00331BC7">
      <w:pPr>
        <w:spacing w:after="0" w:line="240" w:lineRule="auto"/>
        <w:ind w:firstLine="720"/>
        <w:jc w:val="both"/>
        <w:rPr>
          <w:rFonts w:ascii="Times New Roman" w:hAnsi="Times New Roman"/>
          <w:sz w:val="24"/>
          <w:szCs w:val="24"/>
          <w:lang w:eastAsia="ru-RU"/>
        </w:rPr>
      </w:pPr>
    </w:p>
    <w:p w:rsidR="00331BC7" w:rsidRPr="00E11514" w:rsidRDefault="00331BC7" w:rsidP="00331BC7">
      <w:pPr>
        <w:spacing w:after="0" w:line="240" w:lineRule="auto"/>
        <w:ind w:firstLine="720"/>
        <w:jc w:val="both"/>
        <w:rPr>
          <w:rFonts w:ascii="Times New Roman" w:hAnsi="Times New Roman"/>
          <w:sz w:val="24"/>
          <w:szCs w:val="24"/>
          <w:lang w:val="uk-UA" w:eastAsia="ru-RU"/>
        </w:rPr>
      </w:pPr>
    </w:p>
    <w:p w:rsidR="00331BC7" w:rsidRPr="00E11514" w:rsidRDefault="00331BC7" w:rsidP="00331BC7">
      <w:pPr>
        <w:spacing w:after="0"/>
        <w:ind w:firstLine="720"/>
        <w:jc w:val="both"/>
        <w:rPr>
          <w:rFonts w:ascii="Times New Roman" w:hAnsi="Times New Roman"/>
          <w:sz w:val="24"/>
          <w:szCs w:val="24"/>
          <w:lang w:val="uk-UA"/>
        </w:rPr>
      </w:pPr>
      <w:r w:rsidRPr="00E11514">
        <w:rPr>
          <w:rFonts w:ascii="Times New Roman" w:hAnsi="Times New Roman"/>
          <w:sz w:val="24"/>
          <w:szCs w:val="24"/>
          <w:lang w:val="uk-UA"/>
        </w:rPr>
        <w:t>Автор</w:t>
      </w:r>
      <w:r w:rsidRPr="00E11514">
        <w:rPr>
          <w:rFonts w:ascii="Times New Roman" w:hAnsi="Times New Roman"/>
          <w:sz w:val="24"/>
          <w:szCs w:val="24"/>
        </w:rPr>
        <w:t>:</w:t>
      </w:r>
      <w:r w:rsidRPr="00E11514">
        <w:rPr>
          <w:rFonts w:ascii="Times New Roman" w:hAnsi="Times New Roman"/>
          <w:sz w:val="24"/>
          <w:szCs w:val="24"/>
          <w:lang w:val="uk-UA"/>
        </w:rPr>
        <w:t xml:space="preserve"> Столярова Юлія Олегівна, викладач іспанської мови УІ</w:t>
      </w:r>
      <w:r>
        <w:rPr>
          <w:rFonts w:ascii="Times New Roman" w:hAnsi="Times New Roman"/>
          <w:sz w:val="24"/>
          <w:szCs w:val="24"/>
          <w:lang w:val="uk-UA"/>
        </w:rPr>
        <w:t>НН</w:t>
      </w:r>
      <w:r w:rsidRPr="00E11514">
        <w:rPr>
          <w:rFonts w:ascii="Times New Roman" w:hAnsi="Times New Roman"/>
          <w:sz w:val="24"/>
          <w:szCs w:val="24"/>
          <w:lang w:val="uk-UA"/>
        </w:rPr>
        <w:t xml:space="preserve">І </w:t>
      </w:r>
    </w:p>
    <w:p w:rsidR="00331BC7" w:rsidRPr="001A6A42" w:rsidRDefault="00331BC7" w:rsidP="00331BC7">
      <w:pPr>
        <w:rPr>
          <w:rFonts w:ascii="Times New Roman" w:hAnsi="Times New Roman"/>
          <w:b/>
          <w:sz w:val="24"/>
          <w:szCs w:val="24"/>
          <w:lang w:val="uk-UA"/>
        </w:rPr>
      </w:pPr>
    </w:p>
    <w:p w:rsidR="00331BC7" w:rsidRPr="00A04C2B" w:rsidRDefault="00331BC7" w:rsidP="00331BC7">
      <w:pPr>
        <w:rPr>
          <w:rFonts w:ascii="Times New Roman" w:hAnsi="Times New Roman"/>
          <w:b/>
          <w:sz w:val="24"/>
          <w:szCs w:val="24"/>
        </w:rPr>
      </w:pPr>
    </w:p>
    <w:p w:rsidR="00331BC7" w:rsidRDefault="00331BC7" w:rsidP="00331BC7">
      <w:pPr>
        <w:rPr>
          <w:rFonts w:ascii="Times New Roman" w:hAnsi="Times New Roman"/>
          <w:b/>
          <w:sz w:val="24"/>
          <w:szCs w:val="24"/>
          <w:lang w:val="uk-UA"/>
        </w:rPr>
      </w:pPr>
    </w:p>
    <w:p w:rsidR="00331BC7" w:rsidRDefault="00331BC7" w:rsidP="00331BC7">
      <w:pPr>
        <w:rPr>
          <w:rFonts w:ascii="Times New Roman" w:hAnsi="Times New Roman"/>
          <w:b/>
          <w:sz w:val="24"/>
          <w:szCs w:val="24"/>
          <w:lang w:val="uk-UA"/>
        </w:rPr>
      </w:pPr>
    </w:p>
    <w:p w:rsidR="00331BC7" w:rsidRDefault="00331BC7" w:rsidP="00331BC7">
      <w:pPr>
        <w:rPr>
          <w:rFonts w:ascii="Times New Roman" w:hAnsi="Times New Roman"/>
          <w:b/>
          <w:sz w:val="24"/>
          <w:szCs w:val="24"/>
          <w:lang w:val="uk-UA"/>
        </w:rPr>
      </w:pPr>
    </w:p>
    <w:p w:rsidR="00331BC7" w:rsidRDefault="00331BC7" w:rsidP="00331BC7">
      <w:pPr>
        <w:rPr>
          <w:rFonts w:ascii="Times New Roman" w:hAnsi="Times New Roman"/>
          <w:b/>
          <w:sz w:val="24"/>
          <w:szCs w:val="24"/>
          <w:lang w:val="uk-UA"/>
        </w:rPr>
      </w:pPr>
    </w:p>
    <w:p w:rsidR="00331BC7" w:rsidRDefault="00331BC7" w:rsidP="00331BC7">
      <w:pPr>
        <w:rPr>
          <w:rFonts w:ascii="Times New Roman" w:hAnsi="Times New Roman"/>
          <w:b/>
          <w:sz w:val="24"/>
          <w:szCs w:val="24"/>
          <w:lang w:val="uk-UA"/>
        </w:rPr>
      </w:pPr>
    </w:p>
    <w:p w:rsidR="00331BC7" w:rsidRDefault="00331BC7" w:rsidP="00331BC7">
      <w:pPr>
        <w:rPr>
          <w:rFonts w:ascii="Times New Roman" w:hAnsi="Times New Roman"/>
          <w:b/>
          <w:sz w:val="24"/>
          <w:szCs w:val="24"/>
          <w:lang w:val="uk-UA"/>
        </w:rPr>
      </w:pPr>
    </w:p>
    <w:p w:rsidR="00331BC7" w:rsidRDefault="00331BC7" w:rsidP="00331BC7">
      <w:pPr>
        <w:rPr>
          <w:rFonts w:ascii="Times New Roman" w:hAnsi="Times New Roman"/>
          <w:b/>
          <w:sz w:val="24"/>
          <w:szCs w:val="24"/>
          <w:lang w:val="uk-UA"/>
        </w:rPr>
      </w:pPr>
    </w:p>
    <w:p w:rsidR="00331BC7" w:rsidRDefault="00331BC7" w:rsidP="00331BC7">
      <w:pPr>
        <w:rPr>
          <w:rFonts w:ascii="Times New Roman" w:hAnsi="Times New Roman"/>
          <w:b/>
          <w:sz w:val="24"/>
          <w:szCs w:val="24"/>
          <w:lang w:val="uk-UA"/>
        </w:rPr>
      </w:pPr>
    </w:p>
    <w:p w:rsidR="00331BC7" w:rsidRDefault="00331BC7" w:rsidP="00331BC7">
      <w:pPr>
        <w:rPr>
          <w:rFonts w:ascii="Times New Roman" w:hAnsi="Times New Roman"/>
          <w:b/>
          <w:sz w:val="24"/>
          <w:szCs w:val="24"/>
          <w:lang w:val="uk-UA"/>
        </w:rPr>
      </w:pPr>
    </w:p>
    <w:p w:rsidR="00331BC7" w:rsidRPr="001A6A42" w:rsidRDefault="00331BC7" w:rsidP="00331BC7">
      <w:pPr>
        <w:rPr>
          <w:rFonts w:ascii="Times New Roman" w:hAnsi="Times New Roman"/>
          <w:b/>
          <w:sz w:val="24"/>
          <w:szCs w:val="24"/>
          <w:lang w:val="uk-UA"/>
        </w:rPr>
      </w:pPr>
    </w:p>
    <w:p w:rsidR="00331BC7" w:rsidRPr="006E7BEB" w:rsidRDefault="00331BC7" w:rsidP="00331BC7">
      <w:pPr>
        <w:pStyle w:val="1"/>
        <w:jc w:val="center"/>
        <w:rPr>
          <w:rFonts w:ascii="Times New Roman" w:hAnsi="Times New Roman"/>
          <w:sz w:val="24"/>
          <w:szCs w:val="24"/>
          <w:lang w:val="uk-UA"/>
        </w:rPr>
      </w:pPr>
      <w:bookmarkStart w:id="5" w:name="_Toc21093368"/>
      <w:bookmarkStart w:id="6" w:name="_Toc21093525"/>
      <w:r w:rsidRPr="006E7BEB">
        <w:rPr>
          <w:rFonts w:ascii="Times New Roman" w:hAnsi="Times New Roman"/>
          <w:sz w:val="24"/>
          <w:szCs w:val="24"/>
          <w:lang w:val="es-ES_tradnl"/>
        </w:rPr>
        <w:lastRenderedPageBreak/>
        <w:t>LECCIÓN 1. DEFINICIÓN Y CONCEPTO DE NORMALIZACIÓN</w:t>
      </w:r>
      <w:bookmarkEnd w:id="5"/>
      <w:bookmarkEnd w:id="6"/>
    </w:p>
    <w:p w:rsidR="00331BC7" w:rsidRPr="00491F23" w:rsidRDefault="00331BC7" w:rsidP="00331BC7">
      <w:pPr>
        <w:jc w:val="both"/>
        <w:rPr>
          <w:rFonts w:ascii="Times New Roman" w:hAnsi="Times New Roman"/>
          <w:b/>
          <w:sz w:val="24"/>
          <w:szCs w:val="24"/>
          <w:lang w:val="uk-UA"/>
        </w:rPr>
      </w:pPr>
      <w:r>
        <w:rPr>
          <w:rFonts w:ascii="Times New Roman" w:hAnsi="Times New Roman"/>
          <w:b/>
          <w:noProof/>
          <w:sz w:val="24"/>
          <w:szCs w:val="24"/>
          <w:lang w:eastAsia="ru-RU"/>
        </w:rPr>
        <w:drawing>
          <wp:inline distT="0" distB="0" distL="0" distR="0">
            <wp:extent cx="6076950" cy="3695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76950" cy="3695700"/>
                    </a:xfrm>
                    <a:prstGeom prst="rect">
                      <a:avLst/>
                    </a:prstGeom>
                    <a:noFill/>
                    <a:ln w="9525">
                      <a:noFill/>
                      <a:miter lim="800000"/>
                      <a:headEnd/>
                      <a:tailEnd/>
                    </a:ln>
                  </pic:spPr>
                </pic:pic>
              </a:graphicData>
            </a:graphic>
          </wp:inline>
        </w:drawing>
      </w:r>
    </w:p>
    <w:p w:rsidR="00331BC7" w:rsidRPr="00A04C2B" w:rsidRDefault="00331BC7" w:rsidP="00331BC7">
      <w:pPr>
        <w:jc w:val="both"/>
        <w:rPr>
          <w:rFonts w:ascii="Times New Roman" w:hAnsi="Times New Roman"/>
          <w:b/>
          <w:sz w:val="24"/>
          <w:szCs w:val="24"/>
          <w:lang w:val="es-ES"/>
        </w:rPr>
      </w:pPr>
      <w:r w:rsidRPr="00A04C2B">
        <w:rPr>
          <w:rFonts w:ascii="Times New Roman" w:hAnsi="Times New Roman"/>
          <w:b/>
          <w:sz w:val="24"/>
          <w:szCs w:val="24"/>
          <w:lang w:val="uk-UA"/>
        </w:rPr>
        <w:t>1.1</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 xml:space="preserve">: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La característica más sobresaliente de normalización es que en esta asignatura se estudian los conceptos sobre los que se construyen las reglas que rigen nuestra vida profesional. Surgió la necesidad de contar y medir, y con ello la necesidad de equidad, para la sociedad. Solo que para esto se tuvo que hablar de lo mismo, es decir se tuvieron que poner de acuerdo en que “x” cosa fuera lo mismo para todos. En 1791, la Asamblea Nacional Francesa adopta un sistema de medidas cuya unidad básica de longitud era el metro, definido como: “</w:t>
      </w:r>
      <w:r w:rsidRPr="00A04C2B">
        <w:rPr>
          <w:rFonts w:ascii="Times New Roman" w:hAnsi="Times New Roman"/>
          <w:b/>
          <w:bCs/>
          <w:sz w:val="24"/>
          <w:szCs w:val="24"/>
          <w:lang w:val="es-ES_tradnl"/>
        </w:rPr>
        <w:t>la diezmillonésima parte del cuadrante del meridiano terrestre</w:t>
      </w:r>
      <w:r w:rsidRPr="00A04C2B">
        <w:rPr>
          <w:rFonts w:ascii="Times New Roman" w:hAnsi="Times New Roman"/>
          <w:sz w:val="24"/>
          <w:szCs w:val="24"/>
          <w:lang w:val="es-ES_tradnl"/>
        </w:rPr>
        <w:t>”. Así se creo el primer sistema métrico decimal, que se denominó genéricamente sistema métrico y que se basa en dos unidades fundamentales, el metro y el kilogramo. El primer prototipo del metro se depositó en 1799 en los archivos de Francia, y estaba formado por una regla de platino sin inscripciones ni marcas.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En España se adopta este sistema en 1849. En 1875 se creaba la Oficina Internacional de Pesas y Medidas (BIPM), cuya misión era la de conservar los patrones primarios de las unidades. El metro se redefinió como la longitud entre dos trazos muy finos grabados en una regla de platino e iridio al 10%, conservada por el BIPM. En 1960 – un determinado número de longitudes de onda (1650763,73) en el vacío de la radiación correspondiente a la transición entre los niveles 2p10 y 5d5 del isótopo de Cripton 86. Ventaja: al estar basada en un fenómeno natural, se asegura su conservación y reproducibilidad, si bien la precisión de su medida depende del método operativo seguido 1983: (vigente hoy en día), la longitud recorrida por la luz en el vacío durante 1/299 792 458 segundos. Claro que durante todo este tiempo, la equidad en cualquier sociedad es prioritaria, por lo que desde las primeras sociedades y, hasta nuestra actualidad se requiere una reglamentación en la vida. </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El </w:t>
      </w:r>
      <w:r w:rsidRPr="00A04C2B">
        <w:rPr>
          <w:rFonts w:ascii="Times New Roman" w:hAnsi="Times New Roman"/>
          <w:bCs/>
          <w:sz w:val="24"/>
          <w:szCs w:val="24"/>
          <w:lang w:val="es-ES"/>
        </w:rPr>
        <w:t>sistema MKS de unidades</w:t>
      </w:r>
      <w:r w:rsidRPr="00A04C2B">
        <w:rPr>
          <w:rFonts w:ascii="Times New Roman" w:hAnsi="Times New Roman"/>
          <w:sz w:val="24"/>
          <w:szCs w:val="24"/>
          <w:lang w:val="es-ES"/>
        </w:rPr>
        <w:t xml:space="preserve"> es un </w:t>
      </w:r>
      <w:hyperlink r:id="rId6" w:tooltip="Sistema de unidades" w:history="1">
        <w:r w:rsidRPr="00A04C2B">
          <w:rPr>
            <w:rFonts w:ascii="Times New Roman" w:hAnsi="Times New Roman"/>
            <w:sz w:val="24"/>
            <w:szCs w:val="24"/>
            <w:lang w:val="es-ES"/>
          </w:rPr>
          <w:t>sistema de unidades</w:t>
        </w:r>
      </w:hyperlink>
      <w:r w:rsidRPr="00A04C2B">
        <w:rPr>
          <w:rFonts w:ascii="Times New Roman" w:hAnsi="Times New Roman"/>
          <w:sz w:val="24"/>
          <w:szCs w:val="24"/>
          <w:lang w:val="es-ES"/>
        </w:rPr>
        <w:t xml:space="preserve"> que expresa las medidas, utilizando como unidades basada en metro, kilogramo y segundo (MKS). El sistema MKS de unidades sentó las bases para el </w:t>
      </w:r>
      <w:hyperlink r:id="rId7" w:tooltip="Sistema Internacional de Unidades" w:history="1">
        <w:r w:rsidRPr="00A04C2B">
          <w:rPr>
            <w:rFonts w:ascii="Times New Roman" w:hAnsi="Times New Roman"/>
            <w:sz w:val="24"/>
            <w:szCs w:val="24"/>
            <w:lang w:val="es-ES"/>
          </w:rPr>
          <w:t>Sistema Internacional de Unidades</w:t>
        </w:r>
      </w:hyperlink>
      <w:r w:rsidRPr="00A04C2B">
        <w:rPr>
          <w:rFonts w:ascii="Times New Roman" w:hAnsi="Times New Roman"/>
          <w:sz w:val="24"/>
          <w:szCs w:val="24"/>
          <w:lang w:val="es-ES"/>
        </w:rPr>
        <w:t xml:space="preserve">, que ahora sirve como estándar internacional. El sistema MKS de unidades nunca ha tenido un organismo regulador, por lo que hay diferentes variantes que dependen de la época y el lugar. El nombre del sistema está tomado de las iniciales de sus unidades fundamentales. La unidad de longitud del sistema </w:t>
      </w:r>
      <w:r w:rsidRPr="00A04C2B">
        <w:rPr>
          <w:rFonts w:ascii="Times New Roman" w:hAnsi="Times New Roman"/>
          <w:sz w:val="24"/>
          <w:szCs w:val="24"/>
          <w:lang w:val="es-ES"/>
        </w:rPr>
        <w:lastRenderedPageBreak/>
        <w:t xml:space="preserve">MKS es el metro, la de la masa es el kilogramo y la del tiempo, segundo. </w:t>
      </w:r>
      <w:r w:rsidRPr="00A04C2B">
        <w:rPr>
          <w:rFonts w:ascii="Times New Roman" w:hAnsi="Times New Roman"/>
          <w:sz w:val="24"/>
          <w:szCs w:val="24"/>
          <w:lang w:val="es-ES_tradnl"/>
        </w:rPr>
        <w:t>El sistema MKS ha sido el que se ha tomado como base para la creación del Sistema Internacional, completado con las unidades necesarias para las medidas térmicas y ópticas.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La normalización, como cualquier disciplina científica y tecnológica, cuenta con sus principios, los cuales tienen como característica principal darle orientación y flexibilidad al proceso normativo para que este pueda adaptarse a las necesidades del momento y no constituir una traba en el futuro.</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El objetivo fundamental de la normalización es elaborar normas que permitan controlar y obtener un mayor rendimiento de los materiales y de los métodos de producción, contribuyendo así a un mejor nivel de vida.</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b/>
          <w:sz w:val="24"/>
          <w:szCs w:val="24"/>
          <w:lang w:val="es-ES_tradnl"/>
        </w:rPr>
        <w:t>La Asociación Estadounidense para Pruebas de Materiales</w:t>
      </w:r>
      <w:r w:rsidRPr="00A04C2B">
        <w:rPr>
          <w:rFonts w:ascii="Times New Roman" w:hAnsi="Times New Roman"/>
          <w:sz w:val="24"/>
          <w:szCs w:val="24"/>
          <w:lang w:val="es-ES_tradnl"/>
        </w:rPr>
        <w:t xml:space="preserve"> (ASTM, por sus siglas en ingles) define la normalización como el proceso de formular y aplicar reglas para una aproximación ordenada a una actividad específica para el beneficio y con la cooperación de todos los involucrados. La norma es la misma solución que se adopta para resolver un problema repetitivo, es una referencia respecto a la cual se juzgara un producto o una función y, en esencia, es el resultado de una elección colectiva y razonada.  Prácticamente, norma es un documento resultado del trabajo de numerosas personas durante mucho tiempo, y normalización es la actividad conducente a la elaboración, aplicación y mejoramiento de las normas.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Mientras que la Organización Internacional de Normalización </w:t>
      </w:r>
      <w:r w:rsidRPr="00A04C2B">
        <w:rPr>
          <w:rFonts w:ascii="Times New Roman" w:hAnsi="Times New Roman"/>
          <w:sz w:val="24"/>
          <w:szCs w:val="24"/>
          <w:lang w:val="uk-UA"/>
        </w:rPr>
        <w:t>(</w:t>
      </w:r>
      <w:r w:rsidRPr="00A04C2B">
        <w:rPr>
          <w:rFonts w:ascii="Times New Roman" w:hAnsi="Times New Roman"/>
          <w:sz w:val="24"/>
          <w:szCs w:val="24"/>
          <w:lang w:val="es-ES_tradnl"/>
        </w:rPr>
        <w:t>ISO</w:t>
      </w:r>
      <w:r w:rsidRPr="00A04C2B">
        <w:rPr>
          <w:rFonts w:ascii="Times New Roman" w:hAnsi="Times New Roman"/>
          <w:sz w:val="24"/>
          <w:szCs w:val="24"/>
          <w:lang w:val="uk-UA"/>
        </w:rPr>
        <w:t>)</w:t>
      </w:r>
      <w:r w:rsidRPr="00A04C2B">
        <w:rPr>
          <w:rFonts w:ascii="Times New Roman" w:hAnsi="Times New Roman"/>
          <w:sz w:val="24"/>
          <w:szCs w:val="24"/>
          <w:lang w:val="es-ES_tradnl"/>
        </w:rPr>
        <w:t xml:space="preserve">, define a la normalización como el proceso de formular y aplicar reglas con el propósito de realizar en orden una actividad específica para el beneficio y con la obtención de una economía de conjunto óptimo teniendo en cuenta las características funcionales y los requisitos de seguridad. Se basa en los resultados consolidados de la ciencia, la técnica y la experiencia. Determina no solamente la base para el presente, sino también para el desarrollo futuro y debe mantener su paso acorde con el progreso. </w:t>
      </w:r>
    </w:p>
    <w:p w:rsidR="00331BC7"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Y a la Norma como el documento establecido por consenso y aprobado por un organismo reconocido, que proporciona para uso común y repetido, reglas directrices o características para ciertas actividades o sus resultados, con el fin de conseguir un grado óptimo en un contexto dado. Una norma debe ser un documento que contenga especificaciones técnicas, accesibles al público, que haya sido elaborada basando su formulación con el apoyo y consenso de los sectores claves que intervienen en esta actividad y que son fabricantes, consumidores, organismos de investigación científica y tecnológica y asociaciones profesionales.</w:t>
      </w:r>
    </w:p>
    <w:p w:rsidR="00331BC7" w:rsidRPr="00491F23" w:rsidRDefault="00331BC7" w:rsidP="00331BC7">
      <w:pPr>
        <w:spacing w:after="0" w:line="240" w:lineRule="auto"/>
        <w:ind w:firstLine="708"/>
        <w:jc w:val="both"/>
        <w:rPr>
          <w:rFonts w:ascii="Times New Roman" w:hAnsi="Times New Roman"/>
          <w:sz w:val="24"/>
          <w:szCs w:val="24"/>
          <w:lang w:val="uk-UA"/>
        </w:rPr>
      </w:pPr>
      <w:r>
        <w:rPr>
          <w:rFonts w:ascii="Times New Roman" w:hAnsi="Times New Roman"/>
          <w:noProof/>
          <w:sz w:val="24"/>
          <w:szCs w:val="24"/>
          <w:lang w:eastAsia="ru-RU"/>
        </w:rPr>
        <w:drawing>
          <wp:inline distT="0" distB="0" distL="0" distR="0">
            <wp:extent cx="4972050" cy="33623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972050" cy="3362325"/>
                    </a:xfrm>
                    <a:prstGeom prst="rect">
                      <a:avLst/>
                    </a:prstGeom>
                    <a:noFill/>
                    <a:ln w="9525">
                      <a:noFill/>
                      <a:miter lim="800000"/>
                      <a:headEnd/>
                      <a:tailEnd/>
                    </a:ln>
                  </pic:spPr>
                </pic:pic>
              </a:graphicData>
            </a:graphic>
          </wp:inline>
        </w:drawing>
      </w:r>
    </w:p>
    <w:p w:rsidR="00331BC7" w:rsidRPr="00A04C2B" w:rsidRDefault="00331BC7" w:rsidP="00331BC7">
      <w:pPr>
        <w:spacing w:after="0" w:line="240" w:lineRule="auto"/>
        <w:ind w:firstLine="708"/>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rPr>
      </w:pPr>
    </w:p>
    <w:p w:rsidR="00331BC7" w:rsidRPr="00A04C2B" w:rsidRDefault="00331BC7" w:rsidP="00331BC7">
      <w:pPr>
        <w:spacing w:after="0" w:line="240" w:lineRule="auto"/>
        <w:jc w:val="both"/>
        <w:rPr>
          <w:rFonts w:ascii="Times New Roman" w:hAnsi="Times New Roman"/>
          <w:sz w:val="24"/>
          <w:szCs w:val="24"/>
          <w:lang w:val="es-ES"/>
        </w:rPr>
      </w:pPr>
      <w:r w:rsidRPr="00A04C2B">
        <w:rPr>
          <w:rFonts w:ascii="Times New Roman" w:hAnsi="Times New Roman"/>
          <w:b/>
          <w:sz w:val="24"/>
          <w:szCs w:val="24"/>
          <w:lang w:val="es-ES_tradnl"/>
        </w:rPr>
        <w:lastRenderedPageBreak/>
        <w:t>Vocabulario:</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 xml:space="preserve">normalización, f – </w:t>
      </w:r>
      <w:r w:rsidRPr="00A04C2B">
        <w:rPr>
          <w:rFonts w:ascii="Times New Roman" w:hAnsi="Times New Roman"/>
          <w:sz w:val="24"/>
          <w:szCs w:val="24"/>
          <w:lang w:val="uk-UA"/>
        </w:rPr>
        <w:t>нормалізація</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 xml:space="preserve">sistema métrico – </w:t>
      </w:r>
      <w:r w:rsidRPr="00A04C2B">
        <w:rPr>
          <w:rFonts w:ascii="Times New Roman" w:hAnsi="Times New Roman"/>
          <w:sz w:val="24"/>
          <w:szCs w:val="24"/>
          <w:lang w:val="uk-UA"/>
        </w:rPr>
        <w:t>метрична система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redefenirse</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v</w:t>
      </w:r>
      <w:r w:rsidRPr="00A04C2B">
        <w:rPr>
          <w:rFonts w:ascii="Times New Roman" w:hAnsi="Times New Roman"/>
          <w:sz w:val="24"/>
          <w:szCs w:val="24"/>
          <w:lang w:val="uk-UA"/>
        </w:rPr>
        <w:t xml:space="preserve"> – давати нове значення</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regir</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v</w:t>
      </w:r>
      <w:r w:rsidRPr="00A04C2B">
        <w:rPr>
          <w:rFonts w:ascii="Times New Roman" w:hAnsi="Times New Roman"/>
          <w:sz w:val="24"/>
          <w:szCs w:val="24"/>
          <w:lang w:val="uk-UA"/>
        </w:rPr>
        <w:t xml:space="preserve"> – керувати </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equidad</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f</w:t>
      </w:r>
      <w:r w:rsidRPr="00A04C2B">
        <w:rPr>
          <w:rFonts w:ascii="Times New Roman" w:hAnsi="Times New Roman"/>
          <w:sz w:val="24"/>
          <w:szCs w:val="24"/>
          <w:lang w:val="uk-UA"/>
        </w:rPr>
        <w:t xml:space="preserve"> – об'єктивність </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cuadrante</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m</w:t>
      </w:r>
      <w:r w:rsidRPr="00A04C2B">
        <w:rPr>
          <w:rFonts w:ascii="Times New Roman" w:hAnsi="Times New Roman"/>
          <w:sz w:val="24"/>
          <w:szCs w:val="24"/>
          <w:lang w:val="uk-UA"/>
        </w:rPr>
        <w:t xml:space="preserve"> – чверть кола, квадрант (сектор круга)</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meridiano</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terrestre</w:t>
      </w:r>
      <w:r w:rsidRPr="007F1C45">
        <w:rPr>
          <w:rFonts w:ascii="Times New Roman" w:hAnsi="Times New Roman"/>
          <w:sz w:val="24"/>
          <w:szCs w:val="24"/>
          <w:lang w:val="uk-UA"/>
        </w:rPr>
        <w:t xml:space="preserve"> – </w:t>
      </w:r>
      <w:r w:rsidRPr="00A04C2B">
        <w:rPr>
          <w:rFonts w:ascii="Times New Roman" w:hAnsi="Times New Roman"/>
          <w:sz w:val="24"/>
          <w:szCs w:val="24"/>
          <w:lang w:val="uk-UA"/>
        </w:rPr>
        <w:t>меридіан</w:t>
      </w:r>
    </w:p>
    <w:p w:rsidR="00331BC7" w:rsidRPr="007F1C45" w:rsidRDefault="00331BC7" w:rsidP="00331BC7">
      <w:pPr>
        <w:spacing w:after="0" w:line="240" w:lineRule="auto"/>
        <w:ind w:firstLine="708"/>
        <w:jc w:val="both"/>
        <w:rPr>
          <w:rFonts w:ascii="Times New Roman" w:hAnsi="Times New Roman"/>
          <w:sz w:val="24"/>
          <w:szCs w:val="24"/>
          <w:lang w:val="uk-UA"/>
        </w:rPr>
      </w:pPr>
      <w:r>
        <w:rPr>
          <w:rFonts w:ascii="Times New Roman" w:hAnsi="Times New Roman"/>
          <w:sz w:val="24"/>
          <w:szCs w:val="24"/>
          <w:lang w:val="es-ES_tradnl"/>
        </w:rPr>
        <w:t>S</w:t>
      </w:r>
      <w:r w:rsidRPr="00A04C2B">
        <w:rPr>
          <w:rFonts w:ascii="Times New Roman" w:hAnsi="Times New Roman"/>
          <w:sz w:val="24"/>
          <w:szCs w:val="24"/>
          <w:lang w:val="es-ES_tradnl"/>
        </w:rPr>
        <w:t>istema</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de</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Pesas</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y</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Medidas</w:t>
      </w:r>
      <w:r w:rsidRPr="007F1C45">
        <w:rPr>
          <w:rFonts w:ascii="Times New Roman" w:hAnsi="Times New Roman"/>
          <w:sz w:val="24"/>
          <w:szCs w:val="24"/>
          <w:lang w:val="uk-UA"/>
        </w:rPr>
        <w:t xml:space="preserve"> – </w:t>
      </w:r>
      <w:r w:rsidRPr="00A04C2B">
        <w:rPr>
          <w:rFonts w:ascii="Times New Roman" w:hAnsi="Times New Roman"/>
          <w:sz w:val="24"/>
          <w:szCs w:val="24"/>
          <w:lang w:val="uk-UA"/>
        </w:rPr>
        <w:t>Система мір і ваг</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patr</w:t>
      </w:r>
      <w:r w:rsidRPr="007F1C45">
        <w:rPr>
          <w:rFonts w:ascii="Times New Roman" w:hAnsi="Times New Roman"/>
          <w:sz w:val="24"/>
          <w:szCs w:val="24"/>
          <w:lang w:val="uk-UA"/>
        </w:rPr>
        <w:t>ó</w:t>
      </w:r>
      <w:r w:rsidRPr="00A04C2B">
        <w:rPr>
          <w:rFonts w:ascii="Times New Roman" w:hAnsi="Times New Roman"/>
          <w:sz w:val="24"/>
          <w:szCs w:val="24"/>
          <w:lang w:val="es-ES_tradnl"/>
        </w:rPr>
        <w:t>n</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m</w:t>
      </w:r>
      <w:r w:rsidRPr="007F1C45">
        <w:rPr>
          <w:rFonts w:ascii="Times New Roman" w:hAnsi="Times New Roman"/>
          <w:sz w:val="24"/>
          <w:szCs w:val="24"/>
          <w:lang w:val="uk-UA"/>
        </w:rPr>
        <w:t xml:space="preserve"> – </w:t>
      </w:r>
      <w:r w:rsidRPr="00A04C2B">
        <w:rPr>
          <w:rFonts w:ascii="Times New Roman" w:hAnsi="Times New Roman"/>
          <w:sz w:val="24"/>
          <w:szCs w:val="24"/>
          <w:lang w:val="uk-UA"/>
        </w:rPr>
        <w:t>шаблон</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onda</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f</w:t>
      </w:r>
      <w:r w:rsidRPr="007F1C45">
        <w:rPr>
          <w:rFonts w:ascii="Times New Roman" w:hAnsi="Times New Roman"/>
          <w:sz w:val="24"/>
          <w:szCs w:val="24"/>
          <w:lang w:val="uk-UA"/>
        </w:rPr>
        <w:t xml:space="preserve"> – </w:t>
      </w:r>
      <w:r w:rsidRPr="00A04C2B">
        <w:rPr>
          <w:rFonts w:ascii="Times New Roman" w:hAnsi="Times New Roman"/>
          <w:sz w:val="24"/>
          <w:szCs w:val="24"/>
          <w:lang w:val="uk-UA"/>
        </w:rPr>
        <w:t>хвиля</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fen</w:t>
      </w:r>
      <w:r w:rsidRPr="007F1C45">
        <w:rPr>
          <w:rFonts w:ascii="Times New Roman" w:hAnsi="Times New Roman"/>
          <w:sz w:val="24"/>
          <w:szCs w:val="24"/>
          <w:lang w:val="uk-UA"/>
        </w:rPr>
        <w:t>ó</w:t>
      </w:r>
      <w:r w:rsidRPr="00A04C2B">
        <w:rPr>
          <w:rFonts w:ascii="Times New Roman" w:hAnsi="Times New Roman"/>
          <w:sz w:val="24"/>
          <w:szCs w:val="24"/>
          <w:lang w:val="es-ES_tradnl"/>
        </w:rPr>
        <w:t>meno</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natural</w:t>
      </w:r>
      <w:r w:rsidRPr="007F1C45">
        <w:rPr>
          <w:rFonts w:ascii="Times New Roman" w:hAnsi="Times New Roman"/>
          <w:sz w:val="24"/>
          <w:szCs w:val="24"/>
          <w:lang w:val="uk-UA"/>
        </w:rPr>
        <w:t xml:space="preserve"> – </w:t>
      </w:r>
      <w:r w:rsidRPr="00A04C2B">
        <w:rPr>
          <w:rFonts w:ascii="Times New Roman" w:hAnsi="Times New Roman"/>
          <w:sz w:val="24"/>
          <w:szCs w:val="24"/>
          <w:lang w:val="uk-UA"/>
        </w:rPr>
        <w:t>природне явище</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precisi</w:t>
      </w:r>
      <w:r w:rsidRPr="007F1C45">
        <w:rPr>
          <w:rFonts w:ascii="Times New Roman" w:hAnsi="Times New Roman"/>
          <w:sz w:val="24"/>
          <w:szCs w:val="24"/>
          <w:lang w:val="uk-UA"/>
        </w:rPr>
        <w:t>ó</w:t>
      </w:r>
      <w:r w:rsidRPr="00A04C2B">
        <w:rPr>
          <w:rFonts w:ascii="Times New Roman" w:hAnsi="Times New Roman"/>
          <w:sz w:val="24"/>
          <w:szCs w:val="24"/>
          <w:lang w:val="es-ES_tradnl"/>
        </w:rPr>
        <w:t>n</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f</w:t>
      </w:r>
      <w:r w:rsidRPr="007F1C45">
        <w:rPr>
          <w:rFonts w:ascii="Times New Roman" w:hAnsi="Times New Roman"/>
          <w:sz w:val="24"/>
          <w:szCs w:val="24"/>
          <w:lang w:val="uk-UA"/>
        </w:rPr>
        <w:t xml:space="preserve"> – </w:t>
      </w:r>
      <w:r w:rsidRPr="00A04C2B">
        <w:rPr>
          <w:rFonts w:ascii="Times New Roman" w:hAnsi="Times New Roman"/>
          <w:sz w:val="24"/>
          <w:szCs w:val="24"/>
          <w:lang w:val="uk-UA"/>
        </w:rPr>
        <w:t>точність</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longitud</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f</w:t>
      </w:r>
      <w:r w:rsidRPr="00A04C2B">
        <w:rPr>
          <w:rFonts w:ascii="Times New Roman" w:hAnsi="Times New Roman"/>
          <w:sz w:val="24"/>
          <w:szCs w:val="24"/>
          <w:lang w:val="uk-UA"/>
        </w:rPr>
        <w:t xml:space="preserve"> – довжина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reproducibilidad</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f</w:t>
      </w:r>
      <w:r w:rsidRPr="00A04C2B">
        <w:rPr>
          <w:rFonts w:ascii="Times New Roman" w:hAnsi="Times New Roman"/>
          <w:sz w:val="24"/>
          <w:szCs w:val="24"/>
          <w:lang w:val="uk-UA"/>
        </w:rPr>
        <w:t xml:space="preserve"> – відтворюваність, повторюваність</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involucrar</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v</w:t>
      </w:r>
      <w:r w:rsidRPr="00A04C2B">
        <w:rPr>
          <w:rFonts w:ascii="Times New Roman" w:hAnsi="Times New Roman"/>
          <w:sz w:val="24"/>
          <w:szCs w:val="24"/>
          <w:lang w:val="uk-UA"/>
        </w:rPr>
        <w:t xml:space="preserve"> – залучати</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conducente, adj – </w:t>
      </w:r>
      <w:r w:rsidRPr="00A04C2B">
        <w:rPr>
          <w:rFonts w:ascii="Times New Roman" w:hAnsi="Times New Roman"/>
          <w:sz w:val="24"/>
          <w:szCs w:val="24"/>
          <w:lang w:val="uk-UA"/>
        </w:rPr>
        <w:t>сприяючий</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elaboración, f – </w:t>
      </w:r>
      <w:r w:rsidRPr="00A04C2B">
        <w:rPr>
          <w:rFonts w:ascii="Times New Roman" w:hAnsi="Times New Roman"/>
          <w:sz w:val="24"/>
          <w:szCs w:val="24"/>
          <w:lang w:val="uk-UA"/>
        </w:rPr>
        <w:t>розробка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 xml:space="preserve">consenso, m – </w:t>
      </w:r>
      <w:r w:rsidRPr="00A04C2B">
        <w:rPr>
          <w:rFonts w:ascii="Times New Roman" w:hAnsi="Times New Roman"/>
          <w:sz w:val="24"/>
          <w:szCs w:val="24"/>
          <w:lang w:val="uk-UA"/>
        </w:rPr>
        <w:t>згода, консенсус</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aplicación, f – </w:t>
      </w:r>
      <w:r w:rsidRPr="00A04C2B">
        <w:rPr>
          <w:rFonts w:ascii="Times New Roman" w:hAnsi="Times New Roman"/>
          <w:sz w:val="24"/>
          <w:szCs w:val="24"/>
          <w:lang w:val="uk-UA"/>
        </w:rPr>
        <w:t>застосування</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experiencia, f – </w:t>
      </w:r>
      <w:r w:rsidRPr="00A04C2B">
        <w:rPr>
          <w:rFonts w:ascii="Times New Roman" w:hAnsi="Times New Roman"/>
          <w:sz w:val="24"/>
          <w:szCs w:val="24"/>
          <w:lang w:val="uk-UA"/>
        </w:rPr>
        <w:t>досвід</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inscripcion, f – </w:t>
      </w:r>
      <w:r w:rsidRPr="00A04C2B">
        <w:rPr>
          <w:rFonts w:ascii="Times New Roman" w:hAnsi="Times New Roman"/>
          <w:sz w:val="24"/>
          <w:szCs w:val="24"/>
          <w:lang w:val="uk-UA"/>
        </w:rPr>
        <w:t>реєстрація</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marca, f – </w:t>
      </w:r>
      <w:r w:rsidRPr="00A04C2B">
        <w:rPr>
          <w:rFonts w:ascii="Times New Roman" w:hAnsi="Times New Roman"/>
          <w:sz w:val="24"/>
          <w:szCs w:val="24"/>
          <w:lang w:val="uk-UA"/>
        </w:rPr>
        <w:t>назва моделі</w:t>
      </w:r>
    </w:p>
    <w:p w:rsidR="00331BC7" w:rsidRPr="00A04C2B" w:rsidRDefault="00331BC7" w:rsidP="00331BC7">
      <w:pPr>
        <w:spacing w:after="0" w:line="240" w:lineRule="auto"/>
        <w:ind w:firstLine="708"/>
        <w:jc w:val="both"/>
        <w:rPr>
          <w:rFonts w:ascii="Times New Roman" w:hAnsi="Times New Roman"/>
          <w:sz w:val="24"/>
          <w:szCs w:val="24"/>
          <w:lang w:val="es-ES_tradnl"/>
        </w:rPr>
      </w:pPr>
    </w:p>
    <w:p w:rsidR="00331BC7" w:rsidRPr="00A04C2B" w:rsidRDefault="00331BC7" w:rsidP="00331BC7">
      <w:pPr>
        <w:spacing w:after="0" w:line="240" w:lineRule="auto"/>
        <w:jc w:val="both"/>
        <w:rPr>
          <w:rFonts w:ascii="Times New Roman" w:hAnsi="Times New Roman"/>
          <w:i/>
          <w:sz w:val="24"/>
          <w:szCs w:val="24"/>
          <w:lang w:val="es-ES"/>
        </w:rPr>
      </w:pPr>
      <w:r>
        <w:rPr>
          <w:rFonts w:ascii="Times New Roman" w:hAnsi="Times New Roman"/>
          <w:b/>
          <w:sz w:val="24"/>
          <w:szCs w:val="24"/>
          <w:lang w:val="uk-UA"/>
        </w:rPr>
        <w:t>1.2</w:t>
      </w:r>
      <w:r w:rsidRPr="00A04C2B">
        <w:rPr>
          <w:rFonts w:ascii="Times New Roman" w:hAnsi="Times New Roman"/>
          <w:i/>
          <w:sz w:val="24"/>
          <w:szCs w:val="24"/>
          <w:lang w:val="uk-UA"/>
        </w:rPr>
        <w:t xml:space="preserve"> </w:t>
      </w:r>
      <w:r w:rsidRPr="00A04C2B">
        <w:rPr>
          <w:rFonts w:ascii="Times New Roman" w:hAnsi="Times New Roman"/>
          <w:b/>
          <w:i/>
          <w:sz w:val="24"/>
          <w:szCs w:val="24"/>
          <w:lang w:val="es-ES"/>
        </w:rPr>
        <w:t>Contesta a las preguntas</w:t>
      </w:r>
      <w:r w:rsidRPr="00A04C2B">
        <w:rPr>
          <w:rFonts w:ascii="Times New Roman" w:hAnsi="Times New Roman"/>
          <w:i/>
          <w:sz w:val="24"/>
          <w:szCs w:val="24"/>
          <w:lang w:val="es-ES"/>
        </w:rPr>
        <w:t>:</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1. ¿Qué es la característica de normalización?</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2. ¿Qué podéis contar sobre la </w:t>
      </w:r>
      <w:r w:rsidRPr="00A04C2B">
        <w:rPr>
          <w:rFonts w:ascii="Times New Roman" w:hAnsi="Times New Roman"/>
          <w:sz w:val="24"/>
          <w:szCs w:val="24"/>
          <w:lang w:val="es-ES_tradnl"/>
        </w:rPr>
        <w:t>adopción de un sistema de medidas?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3. ¿Cómo se creo el primer sistema métrico decimal?</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4. ¿Cómo define la normalización la ASTM?</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5. ¿Qué diferencia hay entre norma y normalización?</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6. ¿Qué es la normalización segun la ISO?</w:t>
      </w:r>
    </w:p>
    <w:p w:rsidR="00331BC7" w:rsidRPr="007714EF"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_tradnl"/>
        </w:rPr>
        <w:t>7. ¿ Qué es la norma segun la ISO?</w:t>
      </w:r>
    </w:p>
    <w:p w:rsidR="00331BC7" w:rsidRDefault="00331BC7" w:rsidP="00331BC7">
      <w:pPr>
        <w:spacing w:before="120" w:after="0" w:line="240" w:lineRule="auto"/>
        <w:jc w:val="both"/>
        <w:rPr>
          <w:rFonts w:ascii="Times New Roman" w:hAnsi="Times New Roman"/>
          <w:b/>
          <w:i/>
          <w:sz w:val="24"/>
          <w:szCs w:val="24"/>
          <w:lang w:val="es-ES"/>
        </w:rPr>
      </w:pPr>
      <w:r>
        <w:rPr>
          <w:rFonts w:ascii="Times New Roman" w:hAnsi="Times New Roman"/>
          <w:b/>
          <w:sz w:val="24"/>
          <w:szCs w:val="24"/>
          <w:lang w:val="uk-UA"/>
        </w:rPr>
        <w:t>1.</w:t>
      </w:r>
      <w:r w:rsidRPr="007E2A21">
        <w:rPr>
          <w:rFonts w:ascii="Times New Roman" w:hAnsi="Times New Roman"/>
          <w:b/>
          <w:sz w:val="24"/>
          <w:szCs w:val="24"/>
          <w:lang w:val="es-ES"/>
        </w:rPr>
        <w:t>3</w:t>
      </w:r>
      <w:r w:rsidRPr="00A04C2B">
        <w:rPr>
          <w:rFonts w:ascii="Times New Roman" w:hAnsi="Times New Roman"/>
          <w:i/>
          <w:sz w:val="24"/>
          <w:szCs w:val="24"/>
          <w:lang w:val="uk-UA"/>
        </w:rPr>
        <w:t xml:space="preserve"> </w:t>
      </w:r>
      <w:r>
        <w:rPr>
          <w:rFonts w:ascii="Times New Roman" w:hAnsi="Times New Roman"/>
          <w:b/>
          <w:i/>
          <w:sz w:val="24"/>
          <w:szCs w:val="24"/>
          <w:lang w:val="es-ES"/>
        </w:rPr>
        <w:t>Rellena los huecos con las palabras adecuadas del vocabulario.</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1. </w:t>
      </w:r>
      <w:r w:rsidRPr="007E2A21">
        <w:rPr>
          <w:rFonts w:ascii="Times New Roman" w:hAnsi="Times New Roman"/>
          <w:sz w:val="24"/>
          <w:szCs w:val="24"/>
          <w:lang w:val="es-ES"/>
        </w:rPr>
        <w:t xml:space="preserve">Personalmente prefiero el </w:t>
      </w:r>
      <w:r>
        <w:rPr>
          <w:rFonts w:ascii="Times New Roman" w:hAnsi="Times New Roman"/>
          <w:sz w:val="24"/>
          <w:szCs w:val="24"/>
          <w:lang w:val="es-ES"/>
        </w:rPr>
        <w:t>___________________</w:t>
      </w:r>
      <w:r w:rsidRPr="007E2A21">
        <w:rPr>
          <w:rFonts w:ascii="Times New Roman" w:hAnsi="Times New Roman"/>
          <w:sz w:val="24"/>
          <w:szCs w:val="24"/>
          <w:lang w:val="es-ES"/>
        </w:rPr>
        <w:t xml:space="preserve"> decimal, pero hay algunas zonas donde la propia naturaleza del trabajo que se realiza exige el uso de las medidas del sistema imperial.</w:t>
      </w:r>
    </w:p>
    <w:p w:rsidR="00331BC7" w:rsidRPr="007E2A21"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2. </w:t>
      </w:r>
      <w:r w:rsidRPr="00D26D7D">
        <w:rPr>
          <w:rFonts w:ascii="Times New Roman" w:hAnsi="Times New Roman"/>
          <w:sz w:val="24"/>
          <w:szCs w:val="24"/>
          <w:lang w:val="es-ES"/>
        </w:rPr>
        <w:t>El 1o de enero, por acuerdo internacional en 1884, comienza a</w:t>
      </w:r>
      <w:r>
        <w:rPr>
          <w:rFonts w:ascii="Times New Roman" w:hAnsi="Times New Roman"/>
          <w:sz w:val="24"/>
          <w:szCs w:val="24"/>
          <w:lang w:val="es-ES"/>
        </w:rPr>
        <w:t xml:space="preserve"> ___________________</w:t>
      </w:r>
      <w:r w:rsidRPr="00D26D7D">
        <w:rPr>
          <w:rFonts w:ascii="Times New Roman" w:hAnsi="Times New Roman"/>
          <w:sz w:val="24"/>
          <w:szCs w:val="24"/>
          <w:lang w:val="es-ES"/>
        </w:rPr>
        <w:t xml:space="preserve"> el meridiano de Greenwich, meridiano Origen o meridiano cero, que permite medir la longitud y que es la línea base para establecer los husos horarios.</w:t>
      </w:r>
    </w:p>
    <w:p w:rsidR="00331BC7"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3. </w:t>
      </w:r>
      <w:r w:rsidRPr="00D26D7D">
        <w:rPr>
          <w:rFonts w:ascii="Times New Roman" w:hAnsi="Times New Roman"/>
          <w:sz w:val="24"/>
          <w:szCs w:val="24"/>
          <w:lang w:val="es-ES_tradnl"/>
        </w:rPr>
        <w:t xml:space="preserve">En los conciertos de rock el volumen está al máximo, y el batería suele estar en el centro de la gran </w:t>
      </w:r>
      <w:r>
        <w:rPr>
          <w:rFonts w:ascii="Times New Roman" w:hAnsi="Times New Roman"/>
          <w:sz w:val="24"/>
          <w:szCs w:val="24"/>
          <w:lang w:val="es-ES"/>
        </w:rPr>
        <w:t xml:space="preserve">___________________ </w:t>
      </w:r>
      <w:r w:rsidRPr="00D26D7D">
        <w:rPr>
          <w:rFonts w:ascii="Times New Roman" w:hAnsi="Times New Roman"/>
          <w:sz w:val="24"/>
          <w:szCs w:val="24"/>
          <w:lang w:val="es-ES_tradnl"/>
        </w:rPr>
        <w:t>sonora.</w:t>
      </w:r>
    </w:p>
    <w:p w:rsidR="00331BC7" w:rsidRPr="00D26D7D"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4. </w:t>
      </w:r>
      <w:r w:rsidRPr="008B19F6">
        <w:rPr>
          <w:rFonts w:ascii="Times New Roman" w:hAnsi="Times New Roman"/>
          <w:sz w:val="24"/>
          <w:szCs w:val="24"/>
          <w:lang w:val="es-ES_tradnl"/>
        </w:rPr>
        <w:t xml:space="preserve">En otras palabras, este </w:t>
      </w:r>
      <w:r>
        <w:rPr>
          <w:rFonts w:ascii="Times New Roman" w:hAnsi="Times New Roman"/>
          <w:sz w:val="24"/>
          <w:szCs w:val="24"/>
          <w:lang w:val="es-ES"/>
        </w:rPr>
        <w:t>___________________</w:t>
      </w:r>
      <w:r w:rsidRPr="008B19F6">
        <w:rPr>
          <w:rFonts w:ascii="Times New Roman" w:hAnsi="Times New Roman"/>
          <w:sz w:val="24"/>
          <w:szCs w:val="24"/>
          <w:lang w:val="es-ES_tradnl"/>
        </w:rPr>
        <w:t xml:space="preserve"> estratégico, que va desde la frontera con México a las front</w:t>
      </w:r>
      <w:r>
        <w:rPr>
          <w:rFonts w:ascii="Times New Roman" w:hAnsi="Times New Roman"/>
          <w:sz w:val="24"/>
          <w:szCs w:val="24"/>
          <w:lang w:val="es-ES_tradnl"/>
        </w:rPr>
        <w:t>eras del norte de Ecuador</w:t>
      </w:r>
      <w:r>
        <w:rPr>
          <w:rFonts w:ascii="Times New Roman" w:hAnsi="Times New Roman"/>
          <w:sz w:val="24"/>
          <w:szCs w:val="24"/>
          <w:lang w:val="uk-UA"/>
        </w:rPr>
        <w:t>,</w:t>
      </w:r>
      <w:r w:rsidRPr="008B19F6">
        <w:rPr>
          <w:rFonts w:ascii="Times New Roman" w:hAnsi="Times New Roman"/>
          <w:sz w:val="24"/>
          <w:szCs w:val="24"/>
          <w:lang w:val="es-ES_tradnl"/>
        </w:rPr>
        <w:t xml:space="preserve"> Perú y Brasil, ha sido, es y será una zona de importancia estratégica para los Estados Unidos.</w:t>
      </w:r>
    </w:p>
    <w:p w:rsidR="00331BC7" w:rsidRPr="008B19F6" w:rsidRDefault="00331BC7" w:rsidP="00331BC7">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5. </w:t>
      </w:r>
      <w:r w:rsidRPr="008B19F6">
        <w:rPr>
          <w:rFonts w:ascii="Times New Roman" w:hAnsi="Times New Roman"/>
          <w:sz w:val="24"/>
          <w:szCs w:val="24"/>
          <w:lang w:val="uk-UA"/>
        </w:rPr>
        <w:t xml:space="preserve">Por la tarde, nos dedicamos a hacer un poco de turismo, visitando la Mitad del Mundo, también llamado Punto Cero: lugar a 14 km. de Quito, donde pasa la línea ecuatorial y dónde en el siglo XVIII tuvo lugar la primera medición del </w:t>
      </w:r>
      <w:r>
        <w:rPr>
          <w:rFonts w:ascii="Times New Roman" w:hAnsi="Times New Roman"/>
          <w:sz w:val="24"/>
          <w:szCs w:val="24"/>
          <w:lang w:val="es-ES"/>
        </w:rPr>
        <w:t>___________________</w:t>
      </w:r>
      <w:r w:rsidRPr="008B19F6">
        <w:rPr>
          <w:rFonts w:ascii="Times New Roman" w:hAnsi="Times New Roman"/>
          <w:sz w:val="24"/>
          <w:szCs w:val="24"/>
          <w:lang w:val="uk-UA"/>
        </w:rPr>
        <w:t>.</w:t>
      </w:r>
    </w:p>
    <w:p w:rsidR="00331BC7" w:rsidRPr="007714EF"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6. L</w:t>
      </w:r>
      <w:r w:rsidRPr="008B19F6">
        <w:rPr>
          <w:rFonts w:ascii="Times New Roman" w:hAnsi="Times New Roman"/>
          <w:sz w:val="24"/>
          <w:szCs w:val="24"/>
          <w:lang w:val="es-ES_tradnl"/>
        </w:rPr>
        <w:t xml:space="preserve">a zona del Océano Atlántico </w:t>
      </w:r>
      <w:r>
        <w:rPr>
          <w:rFonts w:ascii="Times New Roman" w:hAnsi="Times New Roman"/>
          <w:sz w:val="24"/>
          <w:szCs w:val="24"/>
          <w:lang w:val="es-ES_tradnl"/>
        </w:rPr>
        <w:t xml:space="preserve">está </w:t>
      </w:r>
      <w:r w:rsidRPr="008B19F6">
        <w:rPr>
          <w:rFonts w:ascii="Times New Roman" w:hAnsi="Times New Roman"/>
          <w:sz w:val="24"/>
          <w:szCs w:val="24"/>
          <w:lang w:val="es-ES_tradnl"/>
        </w:rPr>
        <w:t xml:space="preserve">situada al Norte del paralelo 59° de </w:t>
      </w:r>
      <w:r>
        <w:rPr>
          <w:rFonts w:ascii="Times New Roman" w:hAnsi="Times New Roman"/>
          <w:sz w:val="24"/>
          <w:szCs w:val="24"/>
          <w:lang w:val="es-ES"/>
        </w:rPr>
        <w:t>___________________</w:t>
      </w:r>
      <w:r w:rsidRPr="008B19F6">
        <w:rPr>
          <w:rFonts w:ascii="Times New Roman" w:hAnsi="Times New Roman"/>
          <w:sz w:val="24"/>
          <w:szCs w:val="24"/>
          <w:lang w:val="es-ES_tradnl"/>
        </w:rPr>
        <w:t xml:space="preserve"> Norte y entre el meridiano 44° de </w:t>
      </w:r>
      <w:r>
        <w:rPr>
          <w:rFonts w:ascii="Times New Roman" w:hAnsi="Times New Roman"/>
          <w:sz w:val="24"/>
          <w:szCs w:val="24"/>
          <w:lang w:val="es-ES"/>
        </w:rPr>
        <w:t>___________________</w:t>
      </w:r>
      <w:r w:rsidRPr="008B19F6">
        <w:rPr>
          <w:rFonts w:ascii="Times New Roman" w:hAnsi="Times New Roman"/>
          <w:sz w:val="24"/>
          <w:szCs w:val="24"/>
          <w:lang w:val="es-ES_tradnl"/>
        </w:rPr>
        <w:t xml:space="preserve"> Oeste.</w:t>
      </w:r>
    </w:p>
    <w:p w:rsidR="00331BC7" w:rsidRDefault="00331BC7" w:rsidP="00331BC7">
      <w:pPr>
        <w:spacing w:before="120" w:after="0" w:line="240" w:lineRule="auto"/>
        <w:jc w:val="both"/>
        <w:rPr>
          <w:rFonts w:ascii="Times New Roman" w:hAnsi="Times New Roman"/>
          <w:b/>
          <w:sz w:val="24"/>
          <w:szCs w:val="24"/>
          <w:lang w:val="uk-UA"/>
        </w:rPr>
      </w:pPr>
    </w:p>
    <w:p w:rsidR="00331BC7" w:rsidRDefault="00331BC7" w:rsidP="00331BC7">
      <w:pPr>
        <w:spacing w:before="120" w:after="0" w:line="240" w:lineRule="auto"/>
        <w:jc w:val="both"/>
        <w:rPr>
          <w:rFonts w:ascii="Times New Roman" w:hAnsi="Times New Roman"/>
          <w:b/>
          <w:sz w:val="24"/>
          <w:szCs w:val="24"/>
          <w:lang w:val="uk-UA"/>
        </w:rPr>
      </w:pPr>
    </w:p>
    <w:p w:rsidR="00331BC7" w:rsidRPr="00A04C2B" w:rsidRDefault="00331BC7" w:rsidP="00331BC7">
      <w:pPr>
        <w:spacing w:before="120" w:after="0" w:line="240" w:lineRule="auto"/>
        <w:jc w:val="both"/>
        <w:rPr>
          <w:rFonts w:ascii="Times New Roman" w:hAnsi="Times New Roman"/>
          <w:b/>
          <w:i/>
          <w:sz w:val="24"/>
          <w:szCs w:val="24"/>
          <w:lang w:val="uk-UA"/>
        </w:rPr>
      </w:pPr>
      <w:r>
        <w:rPr>
          <w:rFonts w:ascii="Times New Roman" w:hAnsi="Times New Roman"/>
          <w:b/>
          <w:sz w:val="24"/>
          <w:szCs w:val="24"/>
          <w:lang w:val="es-ES"/>
        </w:rPr>
        <w:lastRenderedPageBreak/>
        <w:t>1.4</w:t>
      </w:r>
      <w:r w:rsidRPr="00A04C2B">
        <w:rPr>
          <w:rFonts w:ascii="Times New Roman" w:hAnsi="Times New Roman"/>
          <w:b/>
          <w:sz w:val="24"/>
          <w:szCs w:val="24"/>
          <w:lang w:val="es-ES"/>
        </w:rPr>
        <w:t xml:space="preserve"> </w:t>
      </w:r>
      <w:r w:rsidRPr="00A04C2B">
        <w:rPr>
          <w:rFonts w:ascii="Times New Roman" w:hAnsi="Times New Roman"/>
          <w:b/>
          <w:i/>
          <w:sz w:val="24"/>
          <w:szCs w:val="24"/>
          <w:lang w:val="es-ES"/>
        </w:rPr>
        <w:t>Relaciona las dos partes de cada frase</w:t>
      </w:r>
      <w:r w:rsidRPr="00A04C2B">
        <w:rPr>
          <w:rFonts w:ascii="Times New Roman" w:hAnsi="Times New Roman"/>
          <w:b/>
          <w:i/>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331BC7" w:rsidRPr="002B7B6A" w:rsidTr="00885A59">
        <w:tc>
          <w:tcPr>
            <w:tcW w:w="4785" w:type="dxa"/>
          </w:tcPr>
          <w:p w:rsidR="00331BC7" w:rsidRPr="002B7B6A" w:rsidRDefault="00331BC7" w:rsidP="00885A59">
            <w:pPr>
              <w:spacing w:after="0" w:line="240" w:lineRule="auto"/>
              <w:jc w:val="both"/>
              <w:rPr>
                <w:rFonts w:ascii="Times New Roman" w:hAnsi="Times New Roman"/>
                <w:sz w:val="24"/>
                <w:szCs w:val="24"/>
                <w:lang w:val="es-ES_tradnl"/>
              </w:rPr>
            </w:pPr>
            <w:r w:rsidRPr="002B7B6A">
              <w:rPr>
                <w:rFonts w:ascii="Times New Roman" w:hAnsi="Times New Roman"/>
                <w:sz w:val="24"/>
                <w:szCs w:val="24"/>
                <w:lang w:val="uk-UA"/>
              </w:rPr>
              <w:t>1.</w:t>
            </w:r>
            <w:r w:rsidRPr="002B7B6A">
              <w:rPr>
                <w:rFonts w:ascii="Times New Roman" w:hAnsi="Times New Roman"/>
                <w:sz w:val="24"/>
                <w:szCs w:val="24"/>
                <w:lang w:val="es-ES_tradnl"/>
              </w:rPr>
              <w:t xml:space="preserve"> Una norma debe ser un documento </w:t>
            </w:r>
          </w:p>
        </w:tc>
        <w:tc>
          <w:tcPr>
            <w:tcW w:w="4786" w:type="dxa"/>
          </w:tcPr>
          <w:p w:rsidR="00331BC7" w:rsidRPr="002B7B6A" w:rsidRDefault="00331BC7" w:rsidP="00885A59">
            <w:pPr>
              <w:spacing w:after="0" w:line="240" w:lineRule="auto"/>
              <w:jc w:val="both"/>
              <w:rPr>
                <w:rFonts w:ascii="Times New Roman" w:hAnsi="Times New Roman"/>
                <w:sz w:val="24"/>
                <w:szCs w:val="24"/>
                <w:lang w:val="es-ES_tradnl"/>
              </w:rPr>
            </w:pPr>
            <w:r w:rsidRPr="002B7B6A">
              <w:rPr>
                <w:rFonts w:ascii="Times New Roman" w:hAnsi="Times New Roman"/>
                <w:sz w:val="24"/>
                <w:szCs w:val="24"/>
                <w:lang w:val="es-ES_tradnl"/>
              </w:rPr>
              <w:t>a. que se adopta para resolver un problema repetitivo</w:t>
            </w:r>
          </w:p>
        </w:tc>
      </w:tr>
      <w:tr w:rsidR="00331BC7" w:rsidRPr="002B7B6A" w:rsidTr="00885A59">
        <w:tc>
          <w:tcPr>
            <w:tcW w:w="4785" w:type="dxa"/>
          </w:tcPr>
          <w:p w:rsidR="00331BC7" w:rsidRPr="002B7B6A" w:rsidRDefault="00331BC7" w:rsidP="00885A59">
            <w:pPr>
              <w:spacing w:after="0" w:line="240" w:lineRule="auto"/>
              <w:jc w:val="both"/>
              <w:rPr>
                <w:rFonts w:ascii="Times New Roman" w:hAnsi="Times New Roman"/>
                <w:sz w:val="24"/>
                <w:szCs w:val="24"/>
                <w:lang w:val="uk-UA"/>
              </w:rPr>
            </w:pPr>
            <w:r w:rsidRPr="002B7B6A">
              <w:rPr>
                <w:rFonts w:ascii="Times New Roman" w:hAnsi="Times New Roman"/>
                <w:sz w:val="24"/>
                <w:szCs w:val="24"/>
                <w:lang w:val="uk-UA"/>
              </w:rPr>
              <w:t>2.</w:t>
            </w:r>
            <w:r w:rsidRPr="002B7B6A">
              <w:rPr>
                <w:rFonts w:ascii="Times New Roman" w:hAnsi="Times New Roman"/>
                <w:sz w:val="24"/>
                <w:szCs w:val="24"/>
                <w:lang w:val="es-ES_tradnl"/>
              </w:rPr>
              <w:t xml:space="preserve"> El primer prototipo del metro </w:t>
            </w:r>
          </w:p>
        </w:tc>
        <w:tc>
          <w:tcPr>
            <w:tcW w:w="4786" w:type="dxa"/>
          </w:tcPr>
          <w:p w:rsidR="00331BC7" w:rsidRPr="002B7B6A" w:rsidRDefault="00331BC7" w:rsidP="00885A59">
            <w:pPr>
              <w:spacing w:after="0" w:line="240" w:lineRule="auto"/>
              <w:jc w:val="both"/>
              <w:rPr>
                <w:rFonts w:ascii="Times New Roman" w:hAnsi="Times New Roman"/>
                <w:sz w:val="24"/>
                <w:szCs w:val="24"/>
                <w:lang w:val="es-ES"/>
              </w:rPr>
            </w:pPr>
            <w:r w:rsidRPr="002B7B6A">
              <w:rPr>
                <w:rFonts w:ascii="Times New Roman" w:hAnsi="Times New Roman"/>
                <w:sz w:val="24"/>
                <w:szCs w:val="24"/>
                <w:lang w:val="es-ES"/>
              </w:rPr>
              <w:t>b.</w:t>
            </w:r>
            <w:r w:rsidRPr="002B7B6A">
              <w:rPr>
                <w:rFonts w:ascii="Times New Roman" w:hAnsi="Times New Roman"/>
                <w:sz w:val="24"/>
                <w:szCs w:val="24"/>
                <w:lang w:val="es-ES_tradnl"/>
              </w:rPr>
              <w:t xml:space="preserve"> cuenta con sus principios</w:t>
            </w:r>
          </w:p>
        </w:tc>
      </w:tr>
      <w:tr w:rsidR="00331BC7" w:rsidRPr="002B7B6A" w:rsidTr="00885A59">
        <w:tc>
          <w:tcPr>
            <w:tcW w:w="4785" w:type="dxa"/>
          </w:tcPr>
          <w:p w:rsidR="00331BC7" w:rsidRPr="002B7B6A" w:rsidRDefault="00331BC7" w:rsidP="00885A59">
            <w:pPr>
              <w:spacing w:after="0" w:line="240" w:lineRule="auto"/>
              <w:jc w:val="both"/>
              <w:rPr>
                <w:rFonts w:ascii="Times New Roman" w:hAnsi="Times New Roman"/>
                <w:sz w:val="24"/>
                <w:szCs w:val="24"/>
                <w:lang w:val="es-ES_tradnl"/>
              </w:rPr>
            </w:pPr>
            <w:r w:rsidRPr="002B7B6A">
              <w:rPr>
                <w:rFonts w:ascii="Times New Roman" w:hAnsi="Times New Roman"/>
                <w:sz w:val="24"/>
                <w:szCs w:val="24"/>
                <w:lang w:val="uk-UA"/>
              </w:rPr>
              <w:t>3.</w:t>
            </w:r>
            <w:r w:rsidRPr="002B7B6A">
              <w:rPr>
                <w:rFonts w:ascii="Times New Roman" w:hAnsi="Times New Roman"/>
                <w:sz w:val="24"/>
                <w:szCs w:val="24"/>
                <w:lang w:val="es-ES_tradnl"/>
              </w:rPr>
              <w:t xml:space="preserve"> Así se creo </w:t>
            </w:r>
          </w:p>
        </w:tc>
        <w:tc>
          <w:tcPr>
            <w:tcW w:w="4786" w:type="dxa"/>
          </w:tcPr>
          <w:p w:rsidR="00331BC7" w:rsidRPr="002B7B6A" w:rsidRDefault="00331BC7" w:rsidP="00885A59">
            <w:pPr>
              <w:spacing w:after="0" w:line="240" w:lineRule="auto"/>
              <w:jc w:val="both"/>
              <w:rPr>
                <w:rFonts w:ascii="Times New Roman" w:hAnsi="Times New Roman"/>
                <w:sz w:val="24"/>
                <w:szCs w:val="24"/>
                <w:lang w:val="es-ES"/>
              </w:rPr>
            </w:pPr>
            <w:r w:rsidRPr="002B7B6A">
              <w:rPr>
                <w:rFonts w:ascii="Times New Roman" w:hAnsi="Times New Roman"/>
                <w:sz w:val="24"/>
                <w:szCs w:val="24"/>
                <w:lang w:val="es-ES"/>
              </w:rPr>
              <w:t>c.</w:t>
            </w:r>
            <w:r w:rsidRPr="002B7B6A">
              <w:rPr>
                <w:rFonts w:ascii="Times New Roman" w:hAnsi="Times New Roman"/>
                <w:sz w:val="24"/>
                <w:szCs w:val="24"/>
                <w:lang w:val="es-ES_tradnl"/>
              </w:rPr>
              <w:t xml:space="preserve"> la equidad en cualquier sociedad es prioritaria</w:t>
            </w:r>
          </w:p>
        </w:tc>
      </w:tr>
      <w:tr w:rsidR="00331BC7" w:rsidRPr="002B7B6A" w:rsidTr="00885A59">
        <w:tc>
          <w:tcPr>
            <w:tcW w:w="4785" w:type="dxa"/>
          </w:tcPr>
          <w:p w:rsidR="00331BC7" w:rsidRPr="002B7B6A" w:rsidRDefault="00331BC7" w:rsidP="00885A59">
            <w:pPr>
              <w:spacing w:after="0" w:line="240" w:lineRule="auto"/>
              <w:jc w:val="both"/>
              <w:rPr>
                <w:rFonts w:ascii="Times New Roman" w:hAnsi="Times New Roman"/>
                <w:sz w:val="24"/>
                <w:szCs w:val="24"/>
                <w:lang w:val="uk-UA"/>
              </w:rPr>
            </w:pPr>
            <w:r w:rsidRPr="002B7B6A">
              <w:rPr>
                <w:rFonts w:ascii="Times New Roman" w:hAnsi="Times New Roman"/>
                <w:sz w:val="24"/>
                <w:szCs w:val="24"/>
                <w:lang w:val="uk-UA"/>
              </w:rPr>
              <w:t>4.</w:t>
            </w:r>
            <w:r w:rsidRPr="002B7B6A">
              <w:rPr>
                <w:rFonts w:ascii="Times New Roman" w:hAnsi="Times New Roman"/>
                <w:sz w:val="24"/>
                <w:szCs w:val="24"/>
                <w:lang w:val="es-ES_tradnl"/>
              </w:rPr>
              <w:t xml:space="preserve"> La norma es la misma solución </w:t>
            </w:r>
          </w:p>
        </w:tc>
        <w:tc>
          <w:tcPr>
            <w:tcW w:w="4786" w:type="dxa"/>
          </w:tcPr>
          <w:p w:rsidR="00331BC7" w:rsidRPr="002B7B6A" w:rsidRDefault="00331BC7" w:rsidP="00885A59">
            <w:pPr>
              <w:spacing w:after="0" w:line="240" w:lineRule="auto"/>
              <w:jc w:val="both"/>
              <w:rPr>
                <w:rFonts w:ascii="Times New Roman" w:hAnsi="Times New Roman"/>
                <w:sz w:val="24"/>
                <w:szCs w:val="24"/>
                <w:lang w:val="es-ES"/>
              </w:rPr>
            </w:pPr>
            <w:r w:rsidRPr="002B7B6A">
              <w:rPr>
                <w:rFonts w:ascii="Times New Roman" w:hAnsi="Times New Roman"/>
                <w:sz w:val="24"/>
                <w:szCs w:val="24"/>
                <w:lang w:val="es-ES"/>
              </w:rPr>
              <w:t>d.</w:t>
            </w:r>
            <w:r w:rsidRPr="002B7B6A">
              <w:rPr>
                <w:rFonts w:ascii="Times New Roman" w:hAnsi="Times New Roman"/>
                <w:sz w:val="24"/>
                <w:szCs w:val="24"/>
                <w:lang w:val="es-ES_tradnl"/>
              </w:rPr>
              <w:t xml:space="preserve"> que contenga especificaciones técnicas, accesibles al público</w:t>
            </w:r>
          </w:p>
        </w:tc>
      </w:tr>
      <w:tr w:rsidR="00331BC7" w:rsidRPr="002B7B6A" w:rsidTr="00885A59">
        <w:tc>
          <w:tcPr>
            <w:tcW w:w="4785" w:type="dxa"/>
          </w:tcPr>
          <w:p w:rsidR="00331BC7" w:rsidRPr="002B7B6A" w:rsidRDefault="00331BC7" w:rsidP="00885A59">
            <w:pPr>
              <w:spacing w:after="0" w:line="240" w:lineRule="auto"/>
              <w:jc w:val="both"/>
              <w:rPr>
                <w:rFonts w:ascii="Times New Roman" w:hAnsi="Times New Roman"/>
                <w:sz w:val="24"/>
                <w:szCs w:val="24"/>
                <w:lang w:val="es-ES_tradnl"/>
              </w:rPr>
            </w:pPr>
            <w:r w:rsidRPr="002B7B6A">
              <w:rPr>
                <w:rFonts w:ascii="Times New Roman" w:hAnsi="Times New Roman"/>
                <w:sz w:val="24"/>
                <w:szCs w:val="24"/>
                <w:lang w:val="uk-UA"/>
              </w:rPr>
              <w:t>5.</w:t>
            </w:r>
            <w:r w:rsidRPr="002B7B6A">
              <w:rPr>
                <w:rFonts w:ascii="Times New Roman" w:hAnsi="Times New Roman"/>
                <w:sz w:val="24"/>
                <w:szCs w:val="24"/>
                <w:lang w:val="es-ES_tradnl"/>
              </w:rPr>
              <w:t xml:space="preserve"> La normalización, como cualquier disciplina científica y tecnológica, </w:t>
            </w:r>
          </w:p>
        </w:tc>
        <w:tc>
          <w:tcPr>
            <w:tcW w:w="4786" w:type="dxa"/>
          </w:tcPr>
          <w:p w:rsidR="00331BC7" w:rsidRPr="002B7B6A" w:rsidRDefault="00331BC7" w:rsidP="00885A59">
            <w:pPr>
              <w:spacing w:after="0" w:line="240" w:lineRule="auto"/>
              <w:jc w:val="both"/>
              <w:rPr>
                <w:rFonts w:ascii="Times New Roman" w:hAnsi="Times New Roman"/>
                <w:sz w:val="24"/>
                <w:szCs w:val="24"/>
                <w:lang w:val="es-ES_tradnl"/>
              </w:rPr>
            </w:pPr>
            <w:r w:rsidRPr="002B7B6A">
              <w:rPr>
                <w:rFonts w:ascii="Times New Roman" w:hAnsi="Times New Roman"/>
                <w:sz w:val="24"/>
                <w:szCs w:val="24"/>
                <w:lang w:val="es-ES"/>
              </w:rPr>
              <w:t>e.</w:t>
            </w:r>
            <w:r w:rsidRPr="002B7B6A">
              <w:rPr>
                <w:rFonts w:ascii="Times New Roman" w:hAnsi="Times New Roman"/>
                <w:sz w:val="24"/>
                <w:szCs w:val="24"/>
                <w:lang w:val="es-ES_tradnl"/>
              </w:rPr>
              <w:t xml:space="preserve"> se depositó en 1799 en los archivos de Francia</w:t>
            </w:r>
          </w:p>
        </w:tc>
      </w:tr>
      <w:tr w:rsidR="00331BC7" w:rsidRPr="002B7B6A" w:rsidTr="00885A59">
        <w:tc>
          <w:tcPr>
            <w:tcW w:w="4785" w:type="dxa"/>
          </w:tcPr>
          <w:p w:rsidR="00331BC7" w:rsidRPr="002B7B6A" w:rsidRDefault="00331BC7" w:rsidP="00885A59">
            <w:pPr>
              <w:spacing w:after="0" w:line="240" w:lineRule="auto"/>
              <w:jc w:val="both"/>
              <w:rPr>
                <w:rFonts w:ascii="Times New Roman" w:hAnsi="Times New Roman"/>
                <w:sz w:val="24"/>
                <w:szCs w:val="24"/>
                <w:lang w:val="es-ES_tradnl"/>
              </w:rPr>
            </w:pPr>
            <w:r w:rsidRPr="002B7B6A">
              <w:rPr>
                <w:rFonts w:ascii="Times New Roman" w:hAnsi="Times New Roman"/>
                <w:sz w:val="24"/>
                <w:szCs w:val="24"/>
                <w:lang w:val="uk-UA"/>
              </w:rPr>
              <w:t>6.</w:t>
            </w:r>
            <w:r w:rsidRPr="002B7B6A">
              <w:rPr>
                <w:rFonts w:ascii="Times New Roman" w:hAnsi="Times New Roman"/>
                <w:sz w:val="24"/>
                <w:szCs w:val="24"/>
                <w:lang w:val="es-ES_tradnl"/>
              </w:rPr>
              <w:t xml:space="preserve"> El sistema MKS ha sido </w:t>
            </w:r>
          </w:p>
        </w:tc>
        <w:tc>
          <w:tcPr>
            <w:tcW w:w="4786" w:type="dxa"/>
          </w:tcPr>
          <w:p w:rsidR="00331BC7" w:rsidRPr="002B7B6A" w:rsidRDefault="00331BC7" w:rsidP="00885A59">
            <w:pPr>
              <w:spacing w:after="0" w:line="240" w:lineRule="auto"/>
              <w:jc w:val="both"/>
              <w:rPr>
                <w:rFonts w:ascii="Times New Roman" w:hAnsi="Times New Roman"/>
                <w:sz w:val="24"/>
                <w:szCs w:val="24"/>
                <w:lang w:val="es-ES"/>
              </w:rPr>
            </w:pPr>
            <w:r w:rsidRPr="002B7B6A">
              <w:rPr>
                <w:rFonts w:ascii="Times New Roman" w:hAnsi="Times New Roman"/>
                <w:sz w:val="24"/>
                <w:szCs w:val="24"/>
                <w:lang w:val="es-ES"/>
              </w:rPr>
              <w:t>f.</w:t>
            </w:r>
            <w:r w:rsidRPr="002B7B6A">
              <w:rPr>
                <w:rFonts w:ascii="Times New Roman" w:hAnsi="Times New Roman"/>
                <w:sz w:val="24"/>
                <w:szCs w:val="24"/>
                <w:lang w:val="es-ES_tradnl"/>
              </w:rPr>
              <w:t xml:space="preserve"> el primer sistema métrico decimal</w:t>
            </w:r>
          </w:p>
        </w:tc>
      </w:tr>
      <w:tr w:rsidR="00331BC7" w:rsidRPr="002B7B6A" w:rsidTr="00885A59">
        <w:tc>
          <w:tcPr>
            <w:tcW w:w="4785" w:type="dxa"/>
          </w:tcPr>
          <w:p w:rsidR="00331BC7" w:rsidRPr="002B7B6A" w:rsidRDefault="00331BC7" w:rsidP="00885A59">
            <w:pPr>
              <w:spacing w:after="0" w:line="240" w:lineRule="auto"/>
              <w:jc w:val="both"/>
              <w:rPr>
                <w:rFonts w:ascii="Times New Roman" w:hAnsi="Times New Roman"/>
                <w:sz w:val="24"/>
                <w:szCs w:val="24"/>
                <w:lang w:val="es-ES_tradnl"/>
              </w:rPr>
            </w:pPr>
            <w:r w:rsidRPr="002B7B6A">
              <w:rPr>
                <w:rFonts w:ascii="Times New Roman" w:hAnsi="Times New Roman"/>
                <w:sz w:val="24"/>
                <w:szCs w:val="24"/>
                <w:lang w:val="uk-UA"/>
              </w:rPr>
              <w:t>7.</w:t>
            </w:r>
            <w:r w:rsidRPr="002B7B6A">
              <w:rPr>
                <w:rFonts w:ascii="Times New Roman" w:hAnsi="Times New Roman"/>
                <w:sz w:val="24"/>
                <w:szCs w:val="24"/>
                <w:lang w:val="es-ES_tradnl"/>
              </w:rPr>
              <w:t xml:space="preserve"> Claro que durante todo este tiempo, </w:t>
            </w:r>
          </w:p>
        </w:tc>
        <w:tc>
          <w:tcPr>
            <w:tcW w:w="4786" w:type="dxa"/>
          </w:tcPr>
          <w:p w:rsidR="00331BC7" w:rsidRPr="002B7B6A" w:rsidRDefault="00331BC7" w:rsidP="00885A59">
            <w:pPr>
              <w:spacing w:after="0" w:line="240" w:lineRule="auto"/>
              <w:jc w:val="both"/>
              <w:rPr>
                <w:rFonts w:ascii="Times New Roman" w:hAnsi="Times New Roman"/>
                <w:sz w:val="24"/>
                <w:szCs w:val="24"/>
                <w:lang w:val="es-ES"/>
              </w:rPr>
            </w:pPr>
            <w:r w:rsidRPr="002B7B6A">
              <w:rPr>
                <w:rFonts w:ascii="Times New Roman" w:hAnsi="Times New Roman"/>
                <w:sz w:val="24"/>
                <w:szCs w:val="24"/>
                <w:lang w:val="es-ES"/>
              </w:rPr>
              <w:t>g.</w:t>
            </w:r>
            <w:r w:rsidRPr="002B7B6A">
              <w:rPr>
                <w:rFonts w:ascii="Times New Roman" w:hAnsi="Times New Roman"/>
                <w:sz w:val="24"/>
                <w:szCs w:val="24"/>
                <w:lang w:val="es-ES_tradnl"/>
              </w:rPr>
              <w:t xml:space="preserve"> el que se ha tomado como base para la creación del Sistema Internacional</w:t>
            </w:r>
          </w:p>
        </w:tc>
      </w:tr>
    </w:tbl>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r>
        <w:rPr>
          <w:rFonts w:ascii="Times New Roman" w:hAnsi="Times New Roman"/>
          <w:b/>
          <w:sz w:val="24"/>
          <w:szCs w:val="24"/>
          <w:lang w:val="es-ES_tradnl"/>
        </w:rPr>
        <w:t>1.5 Pon los verbos entre paréntesis en Futuro Simple y traduce las oraciones al ucraniano.</w:t>
      </w:r>
    </w:p>
    <w:p w:rsidR="00331BC7" w:rsidRDefault="00331BC7" w:rsidP="00331BC7">
      <w:pPr>
        <w:spacing w:after="0" w:line="240" w:lineRule="auto"/>
        <w:jc w:val="both"/>
        <w:rPr>
          <w:rFonts w:ascii="Times New Roman" w:hAnsi="Times New Roman"/>
          <w:sz w:val="24"/>
          <w:szCs w:val="24"/>
          <w:lang w:val="es-ES_tradnl"/>
        </w:rPr>
      </w:pPr>
      <w:r w:rsidRPr="00D6585F">
        <w:rPr>
          <w:rFonts w:ascii="Times New Roman" w:hAnsi="Times New Roman"/>
          <w:sz w:val="24"/>
          <w:szCs w:val="24"/>
          <w:lang w:val="es-ES_tradnl"/>
        </w:rPr>
        <w:t xml:space="preserve">1. </w:t>
      </w:r>
      <w:r>
        <w:rPr>
          <w:rFonts w:ascii="Times New Roman" w:hAnsi="Times New Roman"/>
          <w:sz w:val="24"/>
          <w:szCs w:val="24"/>
          <w:lang w:val="es-ES_tradnl"/>
        </w:rPr>
        <w:t>Est</w:t>
      </w:r>
      <w:r>
        <w:rPr>
          <w:rFonts w:ascii="Times New Roman" w:hAnsi="Times New Roman"/>
          <w:sz w:val="24"/>
          <w:szCs w:val="24"/>
          <w:lang w:val="es-ES"/>
        </w:rPr>
        <w:t>as reformas (</w:t>
      </w:r>
      <w:r>
        <w:rPr>
          <w:rFonts w:ascii="Times New Roman" w:hAnsi="Times New Roman"/>
          <w:sz w:val="24"/>
          <w:szCs w:val="24"/>
          <w:lang w:val="es-ES_tradnl"/>
        </w:rPr>
        <w:t>contribuir) ________</w:t>
      </w:r>
      <w:r w:rsidRPr="00D6585F">
        <w:rPr>
          <w:rFonts w:ascii="Times New Roman" w:hAnsi="Times New Roman"/>
          <w:sz w:val="24"/>
          <w:szCs w:val="24"/>
          <w:lang w:val="es-ES_tradnl"/>
        </w:rPr>
        <w:t xml:space="preserve"> a la normalización de las relaciones entre estos tres países.</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2. El jefe ha dicho que en todos los casos (utilizarse) </w:t>
      </w:r>
      <w:r>
        <w:rPr>
          <w:rFonts w:ascii="Times New Roman" w:hAnsi="Times New Roman"/>
          <w:sz w:val="24"/>
          <w:szCs w:val="24"/>
          <w:lang w:val="es-ES_tradnl"/>
        </w:rPr>
        <w:t>________</w:t>
      </w:r>
      <w:r w:rsidRPr="00D6585F">
        <w:rPr>
          <w:rFonts w:ascii="Times New Roman" w:hAnsi="Times New Roman"/>
          <w:sz w:val="24"/>
          <w:szCs w:val="24"/>
          <w:lang w:val="es-ES"/>
        </w:rPr>
        <w:t xml:space="preserve"> el sistema métrico de pesas y medidas.</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3. </w:t>
      </w:r>
      <w:r w:rsidRPr="00D6585F">
        <w:rPr>
          <w:rFonts w:ascii="Times New Roman" w:hAnsi="Times New Roman"/>
          <w:sz w:val="24"/>
          <w:szCs w:val="24"/>
          <w:lang w:val="es-ES"/>
        </w:rPr>
        <w:t>La Compañía</w:t>
      </w:r>
      <w:r>
        <w:rPr>
          <w:rFonts w:ascii="Times New Roman" w:hAnsi="Times New Roman"/>
          <w:sz w:val="24"/>
          <w:szCs w:val="24"/>
          <w:lang w:val="es-ES"/>
        </w:rPr>
        <w:t xml:space="preserve"> (no poder) </w:t>
      </w:r>
      <w:r>
        <w:rPr>
          <w:rFonts w:ascii="Times New Roman" w:hAnsi="Times New Roman"/>
          <w:sz w:val="24"/>
          <w:szCs w:val="24"/>
          <w:lang w:val="es-ES_tradnl"/>
        </w:rPr>
        <w:t xml:space="preserve">________ </w:t>
      </w:r>
      <w:r w:rsidRPr="00D6585F">
        <w:rPr>
          <w:rFonts w:ascii="Times New Roman" w:hAnsi="Times New Roman"/>
          <w:sz w:val="24"/>
          <w:szCs w:val="24"/>
          <w:lang w:val="es-ES"/>
        </w:rPr>
        <w:t>utiliza</w:t>
      </w:r>
      <w:r>
        <w:rPr>
          <w:rFonts w:ascii="Times New Roman" w:hAnsi="Times New Roman"/>
          <w:sz w:val="24"/>
          <w:szCs w:val="24"/>
          <w:lang w:val="es-ES"/>
        </w:rPr>
        <w:t>r</w:t>
      </w:r>
      <w:r w:rsidRPr="00D6585F">
        <w:rPr>
          <w:rFonts w:ascii="Times New Roman" w:hAnsi="Times New Roman"/>
          <w:sz w:val="24"/>
          <w:szCs w:val="24"/>
          <w:lang w:val="es-ES"/>
        </w:rPr>
        <w:t xml:space="preserve"> el sistema métrico de pesos y medidas para calcular sus datos operacionales y financieros.</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4. Es necesario</w:t>
      </w:r>
      <w:r w:rsidRPr="00D6585F">
        <w:rPr>
          <w:rFonts w:ascii="Times New Roman" w:hAnsi="Times New Roman"/>
          <w:sz w:val="24"/>
          <w:szCs w:val="24"/>
          <w:lang w:val="es-ES"/>
        </w:rPr>
        <w:t xml:space="preserve"> quedar suficientemente claro y prácticamente demostrado que tod</w:t>
      </w:r>
      <w:r>
        <w:rPr>
          <w:rFonts w:ascii="Times New Roman" w:hAnsi="Times New Roman"/>
          <w:sz w:val="24"/>
          <w:szCs w:val="24"/>
          <w:lang w:val="es-ES"/>
        </w:rPr>
        <w:t xml:space="preserve">os los ciudadanos de Kosovo (ser) </w:t>
      </w:r>
      <w:r>
        <w:rPr>
          <w:rFonts w:ascii="Times New Roman" w:hAnsi="Times New Roman"/>
          <w:sz w:val="24"/>
          <w:szCs w:val="24"/>
          <w:lang w:val="es-ES_tradnl"/>
        </w:rPr>
        <w:t>________</w:t>
      </w:r>
      <w:r w:rsidRPr="00D6585F">
        <w:rPr>
          <w:rFonts w:ascii="Times New Roman" w:hAnsi="Times New Roman"/>
          <w:sz w:val="24"/>
          <w:szCs w:val="24"/>
          <w:lang w:val="es-ES"/>
        </w:rPr>
        <w:t xml:space="preserve"> tratados con equidad.</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5. </w:t>
      </w:r>
      <w:r w:rsidRPr="00D6585F">
        <w:rPr>
          <w:rFonts w:ascii="Times New Roman" w:hAnsi="Times New Roman"/>
          <w:sz w:val="24"/>
          <w:szCs w:val="24"/>
          <w:lang w:val="es-ES"/>
        </w:rPr>
        <w:t>Es</w:t>
      </w:r>
      <w:r>
        <w:rPr>
          <w:rFonts w:ascii="Times New Roman" w:hAnsi="Times New Roman"/>
          <w:sz w:val="24"/>
          <w:szCs w:val="24"/>
          <w:lang w:val="es-ES"/>
        </w:rPr>
        <w:t>te</w:t>
      </w:r>
      <w:r w:rsidRPr="00D6585F">
        <w:rPr>
          <w:rFonts w:ascii="Times New Roman" w:hAnsi="Times New Roman"/>
          <w:sz w:val="24"/>
          <w:szCs w:val="24"/>
          <w:lang w:val="es-ES"/>
        </w:rPr>
        <w:t xml:space="preserve"> </w:t>
      </w:r>
      <w:r>
        <w:rPr>
          <w:rFonts w:ascii="Times New Roman" w:hAnsi="Times New Roman"/>
          <w:sz w:val="24"/>
          <w:szCs w:val="24"/>
          <w:lang w:val="es-ES"/>
        </w:rPr>
        <w:t>edificio</w:t>
      </w:r>
      <w:r w:rsidRPr="00D6585F">
        <w:rPr>
          <w:rFonts w:ascii="Times New Roman" w:hAnsi="Times New Roman"/>
          <w:sz w:val="24"/>
          <w:szCs w:val="24"/>
          <w:lang w:val="es-ES"/>
        </w:rPr>
        <w:t xml:space="preserve"> sin columnas, </w:t>
      </w:r>
      <w:r>
        <w:rPr>
          <w:rFonts w:ascii="Times New Roman" w:hAnsi="Times New Roman"/>
          <w:sz w:val="24"/>
          <w:szCs w:val="24"/>
          <w:lang w:val="es-ES"/>
        </w:rPr>
        <w:t xml:space="preserve">(tener) </w:t>
      </w:r>
      <w:r w:rsidRPr="00D6585F">
        <w:rPr>
          <w:rFonts w:ascii="Times New Roman" w:hAnsi="Times New Roman"/>
          <w:sz w:val="24"/>
          <w:szCs w:val="24"/>
          <w:lang w:val="es-ES"/>
        </w:rPr>
        <w:t>________ una longitud de 200 metros, una anchura de 72 y una altura cercana a los 20, libre de pilares.</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6. Yo (involucrarse)</w:t>
      </w:r>
      <w:r w:rsidRPr="00D6585F">
        <w:rPr>
          <w:rFonts w:ascii="Times New Roman" w:hAnsi="Times New Roman"/>
          <w:sz w:val="24"/>
          <w:szCs w:val="24"/>
          <w:lang w:val="es-ES"/>
        </w:rPr>
        <w:t xml:space="preserve"> </w:t>
      </w:r>
      <w:r>
        <w:rPr>
          <w:rFonts w:ascii="Times New Roman" w:hAnsi="Times New Roman"/>
          <w:sz w:val="24"/>
          <w:szCs w:val="24"/>
          <w:lang w:val="es-ES_tradnl"/>
        </w:rPr>
        <w:t>________</w:t>
      </w:r>
      <w:r w:rsidRPr="00D6585F">
        <w:rPr>
          <w:rFonts w:ascii="Times New Roman" w:hAnsi="Times New Roman"/>
          <w:sz w:val="24"/>
          <w:szCs w:val="24"/>
          <w:lang w:val="es-ES"/>
        </w:rPr>
        <w:t xml:space="preserve"> en el proceso legislativ</w:t>
      </w:r>
      <w:r>
        <w:rPr>
          <w:rFonts w:ascii="Times New Roman" w:hAnsi="Times New Roman"/>
          <w:sz w:val="24"/>
          <w:szCs w:val="24"/>
          <w:lang w:val="es-ES"/>
        </w:rPr>
        <w:t xml:space="preserve">o de esta propuesta y (hacer) </w:t>
      </w:r>
      <w:r>
        <w:rPr>
          <w:rFonts w:ascii="Times New Roman" w:hAnsi="Times New Roman"/>
          <w:sz w:val="24"/>
          <w:szCs w:val="24"/>
          <w:lang w:val="es-ES_tradnl"/>
        </w:rPr>
        <w:t>________</w:t>
      </w:r>
      <w:r w:rsidRPr="00D6585F">
        <w:rPr>
          <w:rFonts w:ascii="Times New Roman" w:hAnsi="Times New Roman"/>
          <w:sz w:val="24"/>
          <w:szCs w:val="24"/>
          <w:lang w:val="es-ES"/>
        </w:rPr>
        <w:t xml:space="preserve">  todo lo posible para asegurar que sea para el bien de todos.</w:t>
      </w:r>
    </w:p>
    <w:p w:rsidR="00331BC7" w:rsidRPr="00D6585F" w:rsidRDefault="00331BC7" w:rsidP="00331BC7">
      <w:pPr>
        <w:spacing w:after="0" w:line="240" w:lineRule="auto"/>
        <w:jc w:val="both"/>
        <w:rPr>
          <w:rFonts w:ascii="Times New Roman" w:hAnsi="Times New Roman"/>
          <w:sz w:val="24"/>
          <w:szCs w:val="24"/>
          <w:lang w:val="es-ES"/>
        </w:rPr>
      </w:pPr>
    </w:p>
    <w:p w:rsidR="00331BC7" w:rsidRPr="00A04C2B" w:rsidRDefault="00331BC7" w:rsidP="00331BC7">
      <w:pPr>
        <w:spacing w:after="0" w:line="240" w:lineRule="auto"/>
        <w:jc w:val="both"/>
        <w:rPr>
          <w:rFonts w:ascii="Times New Roman" w:hAnsi="Times New Roman"/>
          <w:sz w:val="24"/>
          <w:szCs w:val="24"/>
          <w:lang w:val="uk-UA"/>
        </w:rPr>
      </w:pPr>
      <w:r>
        <w:rPr>
          <w:rFonts w:ascii="Times New Roman" w:hAnsi="Times New Roman"/>
          <w:b/>
          <w:sz w:val="24"/>
          <w:szCs w:val="24"/>
          <w:lang w:val="es-ES"/>
        </w:rPr>
        <w:t>1.6</w:t>
      </w:r>
      <w:r w:rsidRPr="00A04C2B">
        <w:rPr>
          <w:rFonts w:ascii="Times New Roman" w:hAnsi="Times New Roman"/>
          <w:b/>
          <w:sz w:val="24"/>
          <w:szCs w:val="24"/>
          <w:lang w:val="es-ES"/>
        </w:rPr>
        <w:t xml:space="preserve"> </w:t>
      </w:r>
      <w:r w:rsidRPr="00A04C2B">
        <w:rPr>
          <w:rFonts w:ascii="Times New Roman" w:hAnsi="Times New Roman"/>
          <w:b/>
          <w:i/>
          <w:sz w:val="24"/>
          <w:szCs w:val="24"/>
          <w:lang w:val="es-ES"/>
        </w:rPr>
        <w:t>Elige la información principal de</w:t>
      </w:r>
      <w:r w:rsidRPr="00A04C2B">
        <w:rPr>
          <w:rFonts w:ascii="Times New Roman" w:hAnsi="Times New Roman"/>
          <w:b/>
          <w:i/>
          <w:sz w:val="24"/>
          <w:szCs w:val="24"/>
          <w:lang w:val="es-ES_tradnl"/>
        </w:rPr>
        <w:t>l texto</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_tradnl"/>
        </w:rPr>
        <w:t>por escrito</w:t>
      </w:r>
      <w:r w:rsidRPr="00A04C2B">
        <w:rPr>
          <w:rFonts w:ascii="Times New Roman" w:hAnsi="Times New Roman"/>
          <w:b/>
          <w:i/>
          <w:sz w:val="24"/>
          <w:szCs w:val="24"/>
          <w:lang w:val="uk-UA"/>
        </w:rPr>
        <w:t>).</w:t>
      </w: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Pr="00491F23" w:rsidRDefault="00331BC7" w:rsidP="00331BC7">
      <w:pPr>
        <w:spacing w:after="0" w:line="240" w:lineRule="auto"/>
        <w:jc w:val="both"/>
        <w:rPr>
          <w:rFonts w:ascii="Times New Roman" w:hAnsi="Times New Roman"/>
          <w:b/>
          <w:sz w:val="24"/>
          <w:szCs w:val="24"/>
          <w:lang w:val="uk-UA"/>
        </w:rPr>
      </w:pP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6E7BEB" w:rsidRDefault="00331BC7" w:rsidP="00331BC7">
      <w:pPr>
        <w:pStyle w:val="1"/>
        <w:jc w:val="center"/>
        <w:rPr>
          <w:rFonts w:ascii="Times New Roman" w:hAnsi="Times New Roman"/>
          <w:sz w:val="24"/>
          <w:szCs w:val="24"/>
          <w:lang w:val="es-ES_tradnl"/>
        </w:rPr>
      </w:pPr>
      <w:bookmarkStart w:id="7" w:name="_Toc21093369"/>
      <w:bookmarkStart w:id="8" w:name="_Toc21093526"/>
      <w:r w:rsidRPr="006E7BEB">
        <w:rPr>
          <w:rFonts w:ascii="Times New Roman" w:hAnsi="Times New Roman"/>
          <w:sz w:val="24"/>
          <w:szCs w:val="24"/>
          <w:lang w:val="es-ES_tradnl"/>
        </w:rPr>
        <w:lastRenderedPageBreak/>
        <w:t>LECCIÓN 2. SISTEMA INTERNACIONAL DE UNIDADES</w:t>
      </w:r>
      <w:bookmarkEnd w:id="7"/>
      <w:bookmarkEnd w:id="8"/>
    </w:p>
    <w:p w:rsidR="00331BC7" w:rsidRPr="00A04C2B"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sz w:val="24"/>
          <w:szCs w:val="24"/>
          <w:lang w:val="es-ES"/>
        </w:rPr>
      </w:pPr>
      <w:r w:rsidRPr="00A04C2B">
        <w:rPr>
          <w:rFonts w:ascii="Times New Roman" w:hAnsi="Times New Roman"/>
          <w:b/>
          <w:sz w:val="24"/>
          <w:szCs w:val="24"/>
          <w:lang w:val="es-ES"/>
        </w:rPr>
        <w:t>2</w:t>
      </w:r>
      <w:r w:rsidRPr="00A04C2B">
        <w:rPr>
          <w:rFonts w:ascii="Times New Roman" w:hAnsi="Times New Roman"/>
          <w:b/>
          <w:sz w:val="24"/>
          <w:szCs w:val="24"/>
          <w:lang w:val="uk-UA"/>
        </w:rPr>
        <w:t>.1</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El </w:t>
      </w:r>
      <w:r w:rsidRPr="00A04C2B">
        <w:rPr>
          <w:rFonts w:ascii="Times New Roman" w:hAnsi="Times New Roman"/>
          <w:b/>
          <w:bCs/>
          <w:sz w:val="24"/>
          <w:szCs w:val="24"/>
          <w:lang w:val="es-ES"/>
        </w:rPr>
        <w:t>Sistema Internacional de Unidades</w:t>
      </w:r>
      <w:r w:rsidRPr="00A04C2B">
        <w:rPr>
          <w:rFonts w:ascii="Times New Roman" w:hAnsi="Times New Roman"/>
          <w:sz w:val="24"/>
          <w:szCs w:val="24"/>
          <w:lang w:val="es-ES"/>
        </w:rPr>
        <w:t xml:space="preserve">, abreviado </w:t>
      </w:r>
      <w:r w:rsidRPr="00A04C2B">
        <w:rPr>
          <w:rFonts w:ascii="Times New Roman" w:hAnsi="Times New Roman"/>
          <w:b/>
          <w:bCs/>
          <w:sz w:val="24"/>
          <w:szCs w:val="24"/>
          <w:lang w:val="es-ES"/>
        </w:rPr>
        <w:t>SI</w:t>
      </w:r>
      <w:r w:rsidRPr="00A04C2B">
        <w:rPr>
          <w:rFonts w:ascii="Times New Roman" w:hAnsi="Times New Roman"/>
          <w:sz w:val="24"/>
          <w:szCs w:val="24"/>
          <w:lang w:val="es-ES"/>
        </w:rPr>
        <w:t xml:space="preserve">, es el </w:t>
      </w:r>
      <w:hyperlink r:id="rId9" w:tooltip="Sistema de unidades" w:history="1">
        <w:r w:rsidRPr="00A04C2B">
          <w:rPr>
            <w:rFonts w:ascii="Times New Roman" w:hAnsi="Times New Roman"/>
            <w:sz w:val="24"/>
            <w:szCs w:val="24"/>
            <w:lang w:val="es-ES"/>
          </w:rPr>
          <w:t>sistema de unidades</w:t>
        </w:r>
      </w:hyperlink>
      <w:r w:rsidRPr="00A04C2B">
        <w:rPr>
          <w:rFonts w:ascii="Times New Roman" w:hAnsi="Times New Roman"/>
          <w:sz w:val="24"/>
          <w:szCs w:val="24"/>
          <w:lang w:val="es-ES"/>
        </w:rPr>
        <w:t xml:space="preserve"> que se usa en todos los países del mundo, a excepción de tres que no lo han declarado prioritario o único. Es el heredero del antiguo </w:t>
      </w:r>
      <w:hyperlink r:id="rId10" w:tooltip="Sistema Métrico Decimal" w:history="1">
        <w:r w:rsidRPr="00A04C2B">
          <w:rPr>
            <w:rFonts w:ascii="Times New Roman" w:hAnsi="Times New Roman"/>
            <w:sz w:val="24"/>
            <w:szCs w:val="24"/>
            <w:lang w:val="es-ES"/>
          </w:rPr>
          <w:t>Sistema Métrico Decimal</w:t>
        </w:r>
      </w:hyperlink>
      <w:r w:rsidRPr="00A04C2B">
        <w:rPr>
          <w:rFonts w:ascii="Times New Roman" w:hAnsi="Times New Roman"/>
          <w:sz w:val="24"/>
          <w:szCs w:val="24"/>
          <w:lang w:val="es-ES"/>
        </w:rPr>
        <w:t xml:space="preserve"> y por ello también se conoce como «</w:t>
      </w:r>
      <w:r w:rsidRPr="00A04C2B">
        <w:rPr>
          <w:rFonts w:ascii="Times New Roman" w:hAnsi="Times New Roman"/>
          <w:b/>
          <w:bCs/>
          <w:sz w:val="24"/>
          <w:szCs w:val="24"/>
          <w:lang w:val="es-ES"/>
        </w:rPr>
        <w:t>sistema métrico</w:t>
      </w:r>
      <w:r w:rsidRPr="00A04C2B">
        <w:rPr>
          <w:rFonts w:ascii="Times New Roman" w:hAnsi="Times New Roman"/>
          <w:sz w:val="24"/>
          <w:szCs w:val="24"/>
          <w:lang w:val="es-ES"/>
        </w:rPr>
        <w:t xml:space="preserve">». Se instauró en 1960, en la </w:t>
      </w:r>
      <w:hyperlink r:id="rId11" w:tooltip="Conferencia General de Pesas y Medidas" w:history="1">
        <w:r w:rsidRPr="00A04C2B">
          <w:rPr>
            <w:rFonts w:ascii="Times New Roman" w:hAnsi="Times New Roman"/>
            <w:sz w:val="24"/>
            <w:szCs w:val="24"/>
            <w:lang w:val="es-ES"/>
          </w:rPr>
          <w:t>XI Conferencia General de Pesas y Medidas</w:t>
        </w:r>
      </w:hyperlink>
      <w:r w:rsidRPr="00A04C2B">
        <w:rPr>
          <w:rFonts w:ascii="Times New Roman" w:hAnsi="Times New Roman"/>
          <w:sz w:val="24"/>
          <w:szCs w:val="24"/>
          <w:lang w:val="es-ES"/>
        </w:rPr>
        <w:t xml:space="preserve">, durante la cual inicialmente se reconocieron seis unidades físicas básicas. En 1971 se añadió la séptima unidad básica: el </w:t>
      </w:r>
      <w:hyperlink r:id="rId12" w:tooltip="Mol" w:history="1">
        <w:r w:rsidRPr="00A04C2B">
          <w:rPr>
            <w:rFonts w:ascii="Times New Roman" w:hAnsi="Times New Roman"/>
            <w:sz w:val="24"/>
            <w:szCs w:val="24"/>
            <w:lang w:val="es-ES"/>
          </w:rPr>
          <w:t>mol</w:t>
        </w:r>
      </w:hyperlink>
      <w:r w:rsidRPr="00A04C2B">
        <w:rPr>
          <w:rFonts w:ascii="Times New Roman" w:hAnsi="Times New Roman"/>
          <w:sz w:val="24"/>
          <w:szCs w:val="24"/>
          <w:lang w:val="es-ES"/>
        </w:rPr>
        <w:t>.</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Una de las características trascendentales, que constituye la gran ventaja del Sistema Internacional, es que sus unidades se basan en fenómenos físicos fundamentales. Excepción única es la unidad de la magnitud masa, el kilogramo, definida como «la masa del prototipo internacional del kilogramo», un cilindro de </w:t>
      </w:r>
      <w:hyperlink r:id="rId13" w:tooltip="Platino" w:history="1">
        <w:r w:rsidRPr="00A04C2B">
          <w:rPr>
            <w:rFonts w:ascii="Times New Roman" w:hAnsi="Times New Roman"/>
            <w:sz w:val="24"/>
            <w:szCs w:val="24"/>
            <w:lang w:val="es-ES"/>
          </w:rPr>
          <w:t>platino</w:t>
        </w:r>
      </w:hyperlink>
      <w:r w:rsidRPr="00A04C2B">
        <w:rPr>
          <w:rFonts w:ascii="Times New Roman" w:hAnsi="Times New Roman"/>
          <w:sz w:val="24"/>
          <w:szCs w:val="24"/>
          <w:lang w:val="es-ES"/>
        </w:rPr>
        <w:t xml:space="preserve"> e </w:t>
      </w:r>
      <w:hyperlink r:id="rId14" w:tooltip="Iridio" w:history="1">
        <w:r w:rsidRPr="00A04C2B">
          <w:rPr>
            <w:rFonts w:ascii="Times New Roman" w:hAnsi="Times New Roman"/>
            <w:sz w:val="24"/>
            <w:szCs w:val="24"/>
            <w:lang w:val="es-ES"/>
          </w:rPr>
          <w:t>iridio</w:t>
        </w:r>
      </w:hyperlink>
      <w:r w:rsidRPr="00A04C2B">
        <w:rPr>
          <w:rFonts w:ascii="Times New Roman" w:hAnsi="Times New Roman"/>
          <w:sz w:val="24"/>
          <w:szCs w:val="24"/>
          <w:lang w:val="es-ES"/>
        </w:rPr>
        <w:t xml:space="preserve"> almacenado en una caja fuerte de la </w:t>
      </w:r>
      <w:hyperlink r:id="rId15" w:tooltip="Oficina Internacional de Pesas y Medidas" w:history="1">
        <w:r w:rsidRPr="00A04C2B">
          <w:rPr>
            <w:rFonts w:ascii="Times New Roman" w:hAnsi="Times New Roman"/>
            <w:sz w:val="24"/>
            <w:szCs w:val="24"/>
            <w:lang w:val="es-ES"/>
          </w:rPr>
          <w:t>Oficina Internacional de Pesas y Medidas</w:t>
        </w:r>
      </w:hyperlink>
      <w:r w:rsidRPr="00A04C2B">
        <w:rPr>
          <w:rFonts w:ascii="Times New Roman" w:hAnsi="Times New Roman"/>
          <w:sz w:val="24"/>
          <w:szCs w:val="24"/>
          <w:lang w:val="es-ES"/>
        </w:rPr>
        <w:t>.</w:t>
      </w:r>
      <w:r w:rsidRPr="00A04C2B">
        <w:rPr>
          <w:rFonts w:ascii="Times New Roman" w:hAnsi="Times New Roman"/>
          <w:vanish/>
          <w:sz w:val="24"/>
          <w:szCs w:val="24"/>
          <w:vertAlign w:val="superscript"/>
          <w:lang w:val="es-ES"/>
        </w:rPr>
        <w:t>[]</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Las unidades del SI constituyen referencia internacional de las indicaciones de los </w:t>
      </w:r>
      <w:hyperlink r:id="rId16" w:tooltip="Instrumento de medición" w:history="1">
        <w:r w:rsidRPr="00A04C2B">
          <w:rPr>
            <w:rFonts w:ascii="Times New Roman" w:hAnsi="Times New Roman"/>
            <w:sz w:val="24"/>
            <w:szCs w:val="24"/>
            <w:lang w:val="es-ES"/>
          </w:rPr>
          <w:t>instrumentos de medición</w:t>
        </w:r>
      </w:hyperlink>
      <w:r w:rsidRPr="00A04C2B">
        <w:rPr>
          <w:rFonts w:ascii="Times New Roman" w:hAnsi="Times New Roman"/>
          <w:sz w:val="24"/>
          <w:szCs w:val="24"/>
          <w:lang w:val="es-ES"/>
        </w:rPr>
        <w:t xml:space="preserve">, a las cuales están referidas mediante una concatenación ininterrumpida de calibraciones o comparaciones. Esto permite lograr equivalencia de las </w:t>
      </w:r>
      <w:hyperlink r:id="rId17" w:tooltip="Medición" w:history="1">
        <w:r w:rsidRPr="00A04C2B">
          <w:rPr>
            <w:rFonts w:ascii="Times New Roman" w:hAnsi="Times New Roman"/>
            <w:sz w:val="24"/>
            <w:szCs w:val="24"/>
            <w:lang w:val="es-ES"/>
          </w:rPr>
          <w:t>medidas</w:t>
        </w:r>
      </w:hyperlink>
      <w:r w:rsidRPr="00A04C2B">
        <w:rPr>
          <w:rFonts w:ascii="Times New Roman" w:hAnsi="Times New Roman"/>
          <w:sz w:val="24"/>
          <w:szCs w:val="24"/>
          <w:lang w:val="es-ES"/>
        </w:rPr>
        <w:t xml:space="preserve"> realizadas con instrumentos similares, utilizados y calibrados en lugares distantes y, por ende, asegurar —</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sin necesidad de duplicación de ensayos y mediciones</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 el cumplimiento de las características de los productos que son objeto de transacciones en el </w:t>
      </w:r>
      <w:hyperlink r:id="rId18" w:tooltip="Comercio internacional" w:history="1">
        <w:r w:rsidRPr="00A04C2B">
          <w:rPr>
            <w:rFonts w:ascii="Times New Roman" w:hAnsi="Times New Roman"/>
            <w:sz w:val="24"/>
            <w:szCs w:val="24"/>
            <w:lang w:val="es-ES"/>
          </w:rPr>
          <w:t>comercio internacional</w:t>
        </w:r>
      </w:hyperlink>
      <w:r w:rsidRPr="00A04C2B">
        <w:rPr>
          <w:rFonts w:ascii="Times New Roman" w:hAnsi="Times New Roman"/>
          <w:sz w:val="24"/>
          <w:szCs w:val="24"/>
          <w:lang w:val="es-ES"/>
        </w:rPr>
        <w:t xml:space="preserve">, su intercambiabilidad. Entre los años 2006 y 2009 el SI se unificó con la norma </w:t>
      </w:r>
      <w:hyperlink r:id="rId19" w:tooltip="ISO 31 (aún no redactado)" w:history="1">
        <w:r w:rsidRPr="00A04C2B">
          <w:rPr>
            <w:rFonts w:ascii="Times New Roman" w:hAnsi="Times New Roman"/>
            <w:sz w:val="24"/>
            <w:szCs w:val="24"/>
            <w:u w:val="single"/>
            <w:lang w:val="es-ES"/>
          </w:rPr>
          <w:t>ISO 31</w:t>
        </w:r>
      </w:hyperlink>
      <w:r w:rsidRPr="00A04C2B">
        <w:rPr>
          <w:rFonts w:ascii="Times New Roman" w:hAnsi="Times New Roman"/>
          <w:sz w:val="24"/>
          <w:szCs w:val="24"/>
          <w:lang w:val="es-ES"/>
        </w:rPr>
        <w:t xml:space="preserve"> para instaurar el Sistema Internacional de Magnitudes (</w:t>
      </w:r>
      <w:hyperlink r:id="rId20" w:tooltip="ISO/IEC 80000" w:history="1">
        <w:r w:rsidRPr="00A04C2B">
          <w:rPr>
            <w:rFonts w:ascii="Times New Roman" w:hAnsi="Times New Roman"/>
            <w:sz w:val="24"/>
            <w:szCs w:val="24"/>
            <w:u w:val="single"/>
            <w:lang w:val="es-ES"/>
          </w:rPr>
          <w:t>ISO/IEC 80000</w:t>
        </w:r>
      </w:hyperlink>
      <w:r w:rsidRPr="00A04C2B">
        <w:rPr>
          <w:rFonts w:ascii="Times New Roman" w:hAnsi="Times New Roman"/>
          <w:sz w:val="24"/>
          <w:szCs w:val="24"/>
          <w:lang w:val="es-ES"/>
        </w:rPr>
        <w:t xml:space="preserve">, con las siglas </w:t>
      </w:r>
      <w:r w:rsidRPr="00A04C2B">
        <w:rPr>
          <w:rFonts w:ascii="Times New Roman" w:hAnsi="Times New Roman"/>
          <w:b/>
          <w:bCs/>
          <w:sz w:val="24"/>
          <w:szCs w:val="24"/>
          <w:lang w:val="es-ES"/>
        </w:rPr>
        <w:t>ISQ</w:t>
      </w:r>
      <w:r w:rsidRPr="00A04C2B">
        <w:rPr>
          <w:rFonts w:ascii="Times New Roman" w:hAnsi="Times New Roman"/>
          <w:sz w:val="24"/>
          <w:szCs w:val="24"/>
          <w:lang w:val="es-ES"/>
        </w:rPr>
        <w:t>).</w:t>
      </w:r>
    </w:p>
    <w:p w:rsidR="00331BC7" w:rsidRPr="00A04C2B" w:rsidRDefault="00331BC7" w:rsidP="00331BC7">
      <w:pPr>
        <w:spacing w:after="0" w:line="240" w:lineRule="auto"/>
        <w:ind w:firstLine="720"/>
        <w:jc w:val="both"/>
        <w:rPr>
          <w:rFonts w:ascii="Times New Roman" w:hAnsi="Times New Roman"/>
          <w:sz w:val="24"/>
          <w:szCs w:val="24"/>
          <w:lang w:val="es-ES"/>
        </w:rPr>
      </w:pPr>
      <w:r w:rsidRPr="00A04C2B">
        <w:rPr>
          <w:rFonts w:ascii="Times New Roman" w:hAnsi="Times New Roman"/>
          <w:sz w:val="24"/>
          <w:szCs w:val="24"/>
          <w:lang w:val="es-ES"/>
        </w:rPr>
        <w:t xml:space="preserve">El Sistema Internacional de Unidades consta de siete unidades básicas (fundamentales), que expresan </w:t>
      </w:r>
      <w:hyperlink r:id="rId21" w:tooltip="Magnitud física" w:history="1">
        <w:r w:rsidRPr="00A04C2B">
          <w:rPr>
            <w:rFonts w:ascii="Times New Roman" w:hAnsi="Times New Roman"/>
            <w:sz w:val="24"/>
            <w:szCs w:val="24"/>
            <w:lang w:val="es-ES"/>
          </w:rPr>
          <w:t>magnitudes físicas</w:t>
        </w:r>
      </w:hyperlink>
      <w:r w:rsidRPr="00A04C2B">
        <w:rPr>
          <w:rFonts w:ascii="Times New Roman" w:hAnsi="Times New Roman"/>
          <w:sz w:val="24"/>
          <w:szCs w:val="24"/>
          <w:lang w:val="es-ES"/>
        </w:rPr>
        <w:t xml:space="preserve"> (</w:t>
      </w:r>
      <w:r w:rsidRPr="00A04C2B">
        <w:rPr>
          <w:rFonts w:ascii="Times New Roman" w:hAnsi="Times New Roman"/>
          <w:sz w:val="24"/>
          <w:szCs w:val="24"/>
          <w:lang w:val="es-ES_tradnl"/>
        </w:rPr>
        <w:t xml:space="preserve">vea la </w:t>
      </w:r>
      <w:r w:rsidRPr="00A04C2B">
        <w:rPr>
          <w:rFonts w:ascii="Times New Roman" w:hAnsi="Times New Roman"/>
          <w:sz w:val="24"/>
          <w:szCs w:val="24"/>
          <w:lang w:val="es-ES"/>
        </w:rPr>
        <w:t xml:space="preserve">tabla). </w:t>
      </w:r>
    </w:p>
    <w:p w:rsidR="00331BC7" w:rsidRPr="00A04C2B" w:rsidRDefault="00331BC7" w:rsidP="00331BC7">
      <w:pPr>
        <w:spacing w:after="0" w:line="240" w:lineRule="auto"/>
        <w:ind w:firstLine="720"/>
        <w:jc w:val="both"/>
        <w:rPr>
          <w:rFonts w:ascii="Times New Roman" w:hAnsi="Times New Roman"/>
          <w:sz w:val="24"/>
          <w:szCs w:val="24"/>
          <w:lang w:val="es-ES"/>
        </w:rPr>
      </w:pPr>
      <w:hyperlink r:id="rId22" w:tooltip="Hercio" w:history="1">
        <w:r w:rsidRPr="00A04C2B">
          <w:rPr>
            <w:rFonts w:ascii="Times New Roman" w:hAnsi="Times New Roman"/>
            <w:sz w:val="24"/>
            <w:szCs w:val="24"/>
            <w:u w:val="single"/>
            <w:lang w:val="es-ES"/>
          </w:rPr>
          <w:t>Hertz o hercio</w:t>
        </w:r>
      </w:hyperlink>
      <w:r w:rsidRPr="00A04C2B">
        <w:rPr>
          <w:rFonts w:ascii="Times New Roman" w:hAnsi="Times New Roman"/>
          <w:sz w:val="24"/>
          <w:szCs w:val="24"/>
          <w:lang w:val="es-ES"/>
        </w:rPr>
        <w:t xml:space="preserve"> (Hz). Unidad de </w:t>
      </w:r>
      <w:hyperlink r:id="rId23" w:tooltip="Frecuencia" w:history="1">
        <w:r w:rsidRPr="00A04C2B">
          <w:rPr>
            <w:rFonts w:ascii="Times New Roman" w:hAnsi="Times New Roman"/>
            <w:sz w:val="24"/>
            <w:szCs w:val="24"/>
            <w:lang w:val="es-ES"/>
          </w:rPr>
          <w:t>frecuencia</w:t>
        </w:r>
      </w:hyperlink>
      <w:r w:rsidRPr="00A04C2B">
        <w:rPr>
          <w:rFonts w:ascii="Times New Roman" w:hAnsi="Times New Roman"/>
          <w:sz w:val="24"/>
          <w:szCs w:val="24"/>
          <w:lang w:val="es-ES"/>
        </w:rPr>
        <w:t>.</w:t>
      </w:r>
      <w:r w:rsidRPr="00A04C2B">
        <w:rPr>
          <w:rFonts w:ascii="Times New Roman" w:hAnsi="Times New Roman"/>
          <w:sz w:val="24"/>
          <w:szCs w:val="24"/>
          <w:lang w:val="es-ES_tradnl"/>
        </w:rPr>
        <w:t xml:space="preserve"> U</w:t>
      </w:r>
      <w:r w:rsidRPr="00A04C2B">
        <w:rPr>
          <w:rFonts w:ascii="Times New Roman" w:hAnsi="Times New Roman"/>
          <w:sz w:val="24"/>
          <w:szCs w:val="24"/>
          <w:lang w:val="es-ES"/>
        </w:rPr>
        <w:t>n hercio es un ciclo por segundo.</w:t>
      </w:r>
    </w:p>
    <w:p w:rsidR="00331BC7" w:rsidRPr="00A04C2B" w:rsidRDefault="00331BC7" w:rsidP="00331BC7">
      <w:pPr>
        <w:spacing w:after="0" w:line="240" w:lineRule="auto"/>
        <w:ind w:firstLine="720"/>
        <w:jc w:val="both"/>
        <w:rPr>
          <w:rFonts w:ascii="Times New Roman" w:hAnsi="Times New Roman"/>
          <w:sz w:val="24"/>
          <w:szCs w:val="24"/>
          <w:lang w:val="es-ES_tradnl"/>
        </w:rPr>
      </w:pPr>
      <w:hyperlink r:id="rId24" w:tooltip="Newton (unidad)" w:history="1">
        <w:r w:rsidRPr="00A04C2B">
          <w:rPr>
            <w:rFonts w:ascii="Times New Roman" w:hAnsi="Times New Roman"/>
            <w:sz w:val="24"/>
            <w:szCs w:val="24"/>
            <w:u w:val="single"/>
            <w:lang w:val="es-ES"/>
          </w:rPr>
          <w:t>Newton</w:t>
        </w:r>
      </w:hyperlink>
      <w:r w:rsidRPr="00A04C2B">
        <w:rPr>
          <w:rFonts w:ascii="Times New Roman" w:hAnsi="Times New Roman"/>
          <w:sz w:val="24"/>
          <w:szCs w:val="24"/>
          <w:lang w:val="es-ES"/>
        </w:rPr>
        <w:t xml:space="preserve"> (N). Unidad de </w:t>
      </w:r>
      <w:hyperlink r:id="rId25" w:tooltip="Fuerza" w:history="1">
        <w:r w:rsidRPr="00A04C2B">
          <w:rPr>
            <w:rFonts w:ascii="Times New Roman" w:hAnsi="Times New Roman"/>
            <w:sz w:val="24"/>
            <w:szCs w:val="24"/>
            <w:lang w:val="es-ES"/>
          </w:rPr>
          <w:t>fuerza</w:t>
        </w:r>
      </w:hyperlink>
      <w:r w:rsidRPr="00A04C2B">
        <w:rPr>
          <w:rFonts w:ascii="Times New Roman" w:hAnsi="Times New Roman"/>
          <w:sz w:val="24"/>
          <w:szCs w:val="24"/>
          <w:lang w:val="es-ES"/>
        </w:rPr>
        <w:t xml:space="preserve">. Un newton es la fuerza necesaria para proporcionar una </w:t>
      </w:r>
      <w:hyperlink r:id="rId26" w:tooltip="Aceleración" w:history="1">
        <w:r w:rsidRPr="00A04C2B">
          <w:rPr>
            <w:rFonts w:ascii="Times New Roman" w:hAnsi="Times New Roman"/>
            <w:sz w:val="24"/>
            <w:szCs w:val="24"/>
            <w:lang w:val="es-ES"/>
          </w:rPr>
          <w:t>aceleración</w:t>
        </w:r>
      </w:hyperlink>
      <w:r w:rsidRPr="00A04C2B">
        <w:rPr>
          <w:rFonts w:ascii="Times New Roman" w:hAnsi="Times New Roman"/>
          <w:sz w:val="24"/>
          <w:szCs w:val="24"/>
          <w:lang w:val="es-ES"/>
        </w:rPr>
        <w:t xml:space="preserve"> de 1 </w:t>
      </w:r>
      <w:hyperlink r:id="rId27" w:tooltip="Metro" w:history="1">
        <w:r w:rsidRPr="00A04C2B">
          <w:rPr>
            <w:rFonts w:ascii="Times New Roman" w:hAnsi="Times New Roman"/>
            <w:sz w:val="24"/>
            <w:szCs w:val="24"/>
            <w:lang w:val="es-ES"/>
          </w:rPr>
          <w:t>m</w:t>
        </w:r>
      </w:hyperlink>
      <w:r w:rsidRPr="00A04C2B">
        <w:rPr>
          <w:rFonts w:ascii="Times New Roman" w:hAnsi="Times New Roman"/>
          <w:sz w:val="24"/>
          <w:szCs w:val="24"/>
          <w:lang w:val="es-ES"/>
        </w:rPr>
        <w:t>/</w:t>
      </w:r>
      <w:hyperlink r:id="rId28" w:tooltip="Segundo" w:history="1">
        <w:r w:rsidRPr="00A04C2B">
          <w:rPr>
            <w:rFonts w:ascii="Times New Roman" w:hAnsi="Times New Roman"/>
            <w:sz w:val="24"/>
            <w:szCs w:val="24"/>
            <w:lang w:val="es-ES"/>
          </w:rPr>
          <w:t>s²</w:t>
        </w:r>
      </w:hyperlink>
      <w:r w:rsidRPr="00A04C2B">
        <w:rPr>
          <w:rFonts w:ascii="Times New Roman" w:hAnsi="Times New Roman"/>
          <w:sz w:val="24"/>
          <w:szCs w:val="24"/>
          <w:lang w:val="es-ES"/>
        </w:rPr>
        <w:t xml:space="preserve"> a un objeto cuya </w:t>
      </w:r>
      <w:hyperlink r:id="rId29" w:tooltip="Masa" w:history="1">
        <w:r w:rsidRPr="00A04C2B">
          <w:rPr>
            <w:rFonts w:ascii="Times New Roman" w:hAnsi="Times New Roman"/>
            <w:sz w:val="24"/>
            <w:szCs w:val="24"/>
            <w:lang w:val="es-ES"/>
          </w:rPr>
          <w:t>masa</w:t>
        </w:r>
      </w:hyperlink>
      <w:r w:rsidRPr="00A04C2B">
        <w:rPr>
          <w:rFonts w:ascii="Times New Roman" w:hAnsi="Times New Roman"/>
          <w:sz w:val="24"/>
          <w:szCs w:val="24"/>
          <w:lang w:val="es-ES"/>
        </w:rPr>
        <w:t xml:space="preserve"> sea de 1 </w:t>
      </w:r>
      <w:hyperlink r:id="rId30" w:tooltip="Kilogramo" w:history="1">
        <w:r w:rsidRPr="00A04C2B">
          <w:rPr>
            <w:rFonts w:ascii="Times New Roman" w:hAnsi="Times New Roman"/>
            <w:sz w:val="24"/>
            <w:szCs w:val="24"/>
            <w:lang w:val="es-ES"/>
          </w:rPr>
          <w:t>kg</w:t>
        </w:r>
      </w:hyperlink>
      <w:r w:rsidRPr="00A04C2B">
        <w:rPr>
          <w:rFonts w:ascii="Times New Roman" w:hAnsi="Times New Roman"/>
          <w:sz w:val="24"/>
          <w:szCs w:val="24"/>
          <w:lang w:val="es-ES"/>
        </w:rPr>
        <w:t>.</w:t>
      </w:r>
    </w:p>
    <w:p w:rsidR="00331BC7" w:rsidRPr="00A04C2B" w:rsidRDefault="00331BC7" w:rsidP="00331BC7">
      <w:pPr>
        <w:spacing w:after="0" w:line="240" w:lineRule="auto"/>
        <w:ind w:firstLine="720"/>
        <w:jc w:val="both"/>
        <w:rPr>
          <w:rFonts w:ascii="Times New Roman" w:hAnsi="Times New Roman"/>
          <w:sz w:val="24"/>
          <w:szCs w:val="24"/>
          <w:lang w:val="es-ES_tradnl"/>
        </w:rPr>
      </w:pPr>
      <w:hyperlink r:id="rId31" w:tooltip="Pascal (unidad)" w:history="1">
        <w:r w:rsidRPr="00A04C2B">
          <w:rPr>
            <w:rFonts w:ascii="Times New Roman" w:hAnsi="Times New Roman"/>
            <w:sz w:val="24"/>
            <w:szCs w:val="24"/>
            <w:u w:val="single"/>
            <w:lang w:val="es-ES"/>
          </w:rPr>
          <w:t>Pascal</w:t>
        </w:r>
      </w:hyperlink>
      <w:r w:rsidRPr="00A04C2B">
        <w:rPr>
          <w:rFonts w:ascii="Times New Roman" w:hAnsi="Times New Roman"/>
          <w:sz w:val="24"/>
          <w:szCs w:val="24"/>
          <w:lang w:val="es-ES"/>
        </w:rPr>
        <w:t xml:space="preserve"> (Pa). Unidad de </w:t>
      </w:r>
      <w:hyperlink r:id="rId32" w:tooltip="Presión" w:history="1">
        <w:r w:rsidRPr="00A04C2B">
          <w:rPr>
            <w:rFonts w:ascii="Times New Roman" w:hAnsi="Times New Roman"/>
            <w:sz w:val="24"/>
            <w:szCs w:val="24"/>
            <w:lang w:val="es-ES"/>
          </w:rPr>
          <w:t>presión</w:t>
        </w:r>
      </w:hyperlink>
      <w:r w:rsidRPr="00A04C2B">
        <w:rPr>
          <w:rFonts w:ascii="Times New Roman" w:hAnsi="Times New Roman"/>
          <w:sz w:val="24"/>
          <w:szCs w:val="24"/>
          <w:lang w:val="es-ES"/>
        </w:rPr>
        <w:t>.</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Un pascal es la presión normal (perpendicular) que una fuerza de un newton ejerce sobre una superficie de un </w:t>
      </w:r>
      <w:hyperlink r:id="rId33" w:tooltip="Metro cuadrado" w:history="1">
        <w:r w:rsidRPr="00A04C2B">
          <w:rPr>
            <w:rFonts w:ascii="Times New Roman" w:hAnsi="Times New Roman"/>
            <w:sz w:val="24"/>
            <w:szCs w:val="24"/>
            <w:lang w:val="es-ES"/>
          </w:rPr>
          <w:t>metro cuadrado</w:t>
        </w:r>
      </w:hyperlink>
      <w:r w:rsidRPr="00A04C2B">
        <w:rPr>
          <w:rFonts w:ascii="Times New Roman" w:hAnsi="Times New Roman"/>
          <w:sz w:val="24"/>
          <w:szCs w:val="24"/>
          <w:lang w:val="es-ES"/>
        </w:rPr>
        <w:t>.</w:t>
      </w:r>
    </w:p>
    <w:p w:rsidR="00331BC7" w:rsidRPr="00A04C2B" w:rsidRDefault="00331BC7" w:rsidP="00331BC7">
      <w:pPr>
        <w:spacing w:after="0" w:line="240" w:lineRule="auto"/>
        <w:ind w:firstLine="720"/>
        <w:jc w:val="both"/>
        <w:rPr>
          <w:rFonts w:ascii="Times New Roman" w:hAnsi="Times New Roman"/>
          <w:sz w:val="24"/>
          <w:szCs w:val="24"/>
          <w:lang w:val="es-ES"/>
        </w:rPr>
      </w:pPr>
      <w:hyperlink r:id="rId34" w:tooltip="Vatio" w:history="1">
        <w:r w:rsidRPr="00A04C2B">
          <w:rPr>
            <w:rFonts w:ascii="Times New Roman" w:hAnsi="Times New Roman"/>
            <w:sz w:val="24"/>
            <w:szCs w:val="24"/>
            <w:u w:val="single"/>
            <w:lang w:val="es-ES"/>
          </w:rPr>
          <w:t>Vatio</w:t>
        </w:r>
      </w:hyperlink>
      <w:r w:rsidRPr="00A04C2B">
        <w:rPr>
          <w:rFonts w:ascii="Times New Roman" w:hAnsi="Times New Roman"/>
          <w:sz w:val="24"/>
          <w:szCs w:val="24"/>
          <w:lang w:val="es-ES"/>
        </w:rPr>
        <w:t xml:space="preserve"> (W). Unidad de </w:t>
      </w:r>
      <w:hyperlink r:id="rId35" w:tooltip="Potencia (física)" w:history="1">
        <w:r w:rsidRPr="00A04C2B">
          <w:rPr>
            <w:rFonts w:ascii="Times New Roman" w:hAnsi="Times New Roman"/>
            <w:sz w:val="24"/>
            <w:szCs w:val="24"/>
            <w:lang w:val="es-ES"/>
          </w:rPr>
          <w:t>potencia</w:t>
        </w:r>
      </w:hyperlink>
      <w:r w:rsidRPr="00A04C2B">
        <w:rPr>
          <w:rFonts w:ascii="Times New Roman" w:hAnsi="Times New Roman"/>
          <w:sz w:val="24"/>
          <w:szCs w:val="24"/>
          <w:lang w:val="es-ES"/>
        </w:rPr>
        <w:t>.</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Un vatio es la potencia que genera una energía de un julio por segundo. En términos eléctricos, un vatio es la potencia producida por una </w:t>
      </w:r>
      <w:hyperlink r:id="rId36" w:tooltip="Tensión (electricidad)" w:history="1">
        <w:r w:rsidRPr="00A04C2B">
          <w:rPr>
            <w:rFonts w:ascii="Times New Roman" w:hAnsi="Times New Roman"/>
            <w:sz w:val="24"/>
            <w:szCs w:val="24"/>
            <w:lang w:val="es-ES"/>
          </w:rPr>
          <w:t>diferencia de potencial</w:t>
        </w:r>
      </w:hyperlink>
      <w:r w:rsidRPr="00A04C2B">
        <w:rPr>
          <w:rFonts w:ascii="Times New Roman" w:hAnsi="Times New Roman"/>
          <w:sz w:val="24"/>
          <w:szCs w:val="24"/>
          <w:lang w:val="es-ES"/>
        </w:rPr>
        <w:t xml:space="preserve"> de un </w:t>
      </w:r>
      <w:hyperlink r:id="rId37" w:tooltip="Voltio" w:history="1">
        <w:r w:rsidRPr="00A04C2B">
          <w:rPr>
            <w:rFonts w:ascii="Times New Roman" w:hAnsi="Times New Roman"/>
            <w:sz w:val="24"/>
            <w:szCs w:val="24"/>
            <w:lang w:val="es-ES"/>
          </w:rPr>
          <w:t>voltio</w:t>
        </w:r>
      </w:hyperlink>
      <w:r w:rsidRPr="00A04C2B">
        <w:rPr>
          <w:rFonts w:ascii="Times New Roman" w:hAnsi="Times New Roman"/>
          <w:sz w:val="24"/>
          <w:szCs w:val="24"/>
          <w:lang w:val="es-ES"/>
        </w:rPr>
        <w:t xml:space="preserve"> y una </w:t>
      </w:r>
      <w:hyperlink r:id="rId38" w:tooltip="Corriente eléctrica" w:history="1">
        <w:r w:rsidRPr="00A04C2B">
          <w:rPr>
            <w:rFonts w:ascii="Times New Roman" w:hAnsi="Times New Roman"/>
            <w:sz w:val="24"/>
            <w:szCs w:val="24"/>
            <w:lang w:val="es-ES"/>
          </w:rPr>
          <w:t>corriente eléctrica</w:t>
        </w:r>
      </w:hyperlink>
      <w:r w:rsidRPr="00A04C2B">
        <w:rPr>
          <w:rFonts w:ascii="Times New Roman" w:hAnsi="Times New Roman"/>
          <w:sz w:val="24"/>
          <w:szCs w:val="24"/>
          <w:lang w:val="es-ES"/>
        </w:rPr>
        <w:t xml:space="preserve"> de un </w:t>
      </w:r>
      <w:hyperlink r:id="rId39" w:tooltip="Amperio" w:history="1">
        <w:r w:rsidRPr="00A04C2B">
          <w:rPr>
            <w:rFonts w:ascii="Times New Roman" w:hAnsi="Times New Roman"/>
            <w:sz w:val="24"/>
            <w:szCs w:val="24"/>
            <w:lang w:val="es-ES"/>
          </w:rPr>
          <w:t>amperio</w:t>
        </w:r>
      </w:hyperlink>
      <w:r w:rsidRPr="00A04C2B">
        <w:rPr>
          <w:rFonts w:ascii="Times New Roman" w:hAnsi="Times New Roman"/>
          <w:sz w:val="24"/>
          <w:szCs w:val="24"/>
          <w:lang w:val="es-ES"/>
        </w:rPr>
        <w:t>.</w:t>
      </w:r>
    </w:p>
    <w:p w:rsidR="00331BC7" w:rsidRPr="00A04C2B" w:rsidRDefault="00331BC7" w:rsidP="00331BC7">
      <w:pPr>
        <w:spacing w:after="0" w:line="240" w:lineRule="auto"/>
        <w:ind w:firstLine="720"/>
        <w:jc w:val="both"/>
        <w:rPr>
          <w:rFonts w:ascii="Times New Roman" w:hAnsi="Times New Roman"/>
          <w:sz w:val="24"/>
          <w:szCs w:val="24"/>
          <w:lang w:val="es-ES_tradnl"/>
        </w:rPr>
      </w:pPr>
      <w:hyperlink r:id="rId40" w:tooltip="Culombio" w:history="1">
        <w:r w:rsidRPr="00A04C2B">
          <w:rPr>
            <w:rFonts w:ascii="Times New Roman" w:hAnsi="Times New Roman"/>
            <w:sz w:val="24"/>
            <w:szCs w:val="24"/>
            <w:u w:val="single"/>
            <w:lang w:val="es-ES"/>
          </w:rPr>
          <w:t>Culombio</w:t>
        </w:r>
      </w:hyperlink>
      <w:r w:rsidRPr="00A04C2B">
        <w:rPr>
          <w:rFonts w:ascii="Times New Roman" w:hAnsi="Times New Roman"/>
          <w:sz w:val="24"/>
          <w:szCs w:val="24"/>
          <w:lang w:val="es-ES"/>
        </w:rPr>
        <w:t xml:space="preserve"> (C). Unidad de </w:t>
      </w:r>
      <w:hyperlink r:id="rId41" w:tooltip="Carga eléctrica" w:history="1">
        <w:r w:rsidRPr="00A04C2B">
          <w:rPr>
            <w:rFonts w:ascii="Times New Roman" w:hAnsi="Times New Roman"/>
            <w:sz w:val="24"/>
            <w:szCs w:val="24"/>
            <w:lang w:val="es-ES"/>
          </w:rPr>
          <w:t>carga eléctrica</w:t>
        </w:r>
      </w:hyperlink>
      <w:r w:rsidRPr="00A04C2B">
        <w:rPr>
          <w:rFonts w:ascii="Times New Roman" w:hAnsi="Times New Roman"/>
          <w:sz w:val="24"/>
          <w:szCs w:val="24"/>
          <w:lang w:val="es-ES"/>
        </w:rPr>
        <w:t>.</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Un culombio es la cantidad de electricidad que una corriente de un amperio de </w:t>
      </w:r>
      <w:hyperlink r:id="rId42" w:tooltip="Corriente eléctrica" w:history="1">
        <w:r w:rsidRPr="00A04C2B">
          <w:rPr>
            <w:rFonts w:ascii="Times New Roman" w:hAnsi="Times New Roman"/>
            <w:sz w:val="24"/>
            <w:szCs w:val="24"/>
            <w:lang w:val="es-ES"/>
          </w:rPr>
          <w:t>intensidad</w:t>
        </w:r>
      </w:hyperlink>
      <w:r w:rsidRPr="00A04C2B">
        <w:rPr>
          <w:rFonts w:ascii="Times New Roman" w:hAnsi="Times New Roman"/>
          <w:sz w:val="24"/>
          <w:szCs w:val="24"/>
          <w:lang w:val="es-ES"/>
        </w:rPr>
        <w:t xml:space="preserve"> transporta durante un segundo.</w:t>
      </w:r>
    </w:p>
    <w:p w:rsidR="00331BC7" w:rsidRPr="00A04C2B" w:rsidRDefault="00331BC7" w:rsidP="00331BC7">
      <w:pPr>
        <w:spacing w:after="0" w:line="240" w:lineRule="auto"/>
        <w:ind w:firstLine="720"/>
        <w:jc w:val="both"/>
        <w:rPr>
          <w:rFonts w:ascii="Times New Roman" w:hAnsi="Times New Roman"/>
          <w:sz w:val="24"/>
          <w:szCs w:val="24"/>
          <w:lang w:val="es-ES"/>
        </w:rPr>
      </w:pPr>
      <w:hyperlink r:id="rId43" w:tooltip="Voltio" w:history="1">
        <w:r w:rsidRPr="00A04C2B">
          <w:rPr>
            <w:rFonts w:ascii="Times New Roman" w:hAnsi="Times New Roman"/>
            <w:sz w:val="24"/>
            <w:szCs w:val="24"/>
            <w:u w:val="single"/>
            <w:lang w:val="es-ES"/>
          </w:rPr>
          <w:t>Voltio</w:t>
        </w:r>
      </w:hyperlink>
      <w:r w:rsidRPr="00A04C2B">
        <w:rPr>
          <w:rFonts w:ascii="Times New Roman" w:hAnsi="Times New Roman"/>
          <w:sz w:val="24"/>
          <w:szCs w:val="24"/>
          <w:lang w:val="es-ES"/>
        </w:rPr>
        <w:t xml:space="preserve"> (V). Unidad de </w:t>
      </w:r>
      <w:hyperlink r:id="rId44" w:tooltip="Potencial eléctrico" w:history="1">
        <w:r w:rsidRPr="00A04C2B">
          <w:rPr>
            <w:rFonts w:ascii="Times New Roman" w:hAnsi="Times New Roman"/>
            <w:sz w:val="24"/>
            <w:szCs w:val="24"/>
            <w:lang w:val="es-ES"/>
          </w:rPr>
          <w:t>potencial eléctrico</w:t>
        </w:r>
      </w:hyperlink>
      <w:r w:rsidRPr="00A04C2B">
        <w:rPr>
          <w:rFonts w:ascii="Times New Roman" w:hAnsi="Times New Roman"/>
          <w:sz w:val="24"/>
          <w:szCs w:val="24"/>
          <w:lang w:val="es-ES"/>
        </w:rPr>
        <w:t xml:space="preserve"> y </w:t>
      </w:r>
      <w:hyperlink r:id="rId45" w:tooltip="Fuerza electromotriz" w:history="1">
        <w:r w:rsidRPr="00A04C2B">
          <w:rPr>
            <w:rFonts w:ascii="Times New Roman" w:hAnsi="Times New Roman"/>
            <w:sz w:val="24"/>
            <w:szCs w:val="24"/>
            <w:lang w:val="es-ES"/>
          </w:rPr>
          <w:t>fuerza electromotriz</w:t>
        </w:r>
      </w:hyperlink>
      <w:r w:rsidRPr="00A04C2B">
        <w:rPr>
          <w:rFonts w:ascii="Times New Roman" w:hAnsi="Times New Roman"/>
          <w:sz w:val="24"/>
          <w:szCs w:val="24"/>
          <w:lang w:val="es-ES"/>
        </w:rPr>
        <w:t>.</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Diferencia de potencial a lo largo de un conductor cuando una corriente eléctrica de una intensidad de un amperio utiliza un vatio de </w:t>
      </w:r>
      <w:hyperlink r:id="rId46" w:tooltip="Potencia eléctrica" w:history="1">
        <w:r w:rsidRPr="00A04C2B">
          <w:rPr>
            <w:rFonts w:ascii="Times New Roman" w:hAnsi="Times New Roman"/>
            <w:sz w:val="24"/>
            <w:szCs w:val="24"/>
            <w:u w:val="single"/>
            <w:lang w:val="es-ES"/>
          </w:rPr>
          <w:t>potencia</w:t>
        </w:r>
      </w:hyperlink>
      <w:r w:rsidRPr="00A04C2B">
        <w:rPr>
          <w:rFonts w:ascii="Times New Roman" w:hAnsi="Times New Roman"/>
          <w:sz w:val="24"/>
          <w:szCs w:val="24"/>
          <w:lang w:val="es-ES"/>
        </w:rPr>
        <w:t>.</w:t>
      </w:r>
    </w:p>
    <w:p w:rsidR="00331BC7" w:rsidRPr="00A04C2B" w:rsidRDefault="00331BC7" w:rsidP="00331BC7">
      <w:pPr>
        <w:spacing w:after="0" w:line="240" w:lineRule="auto"/>
        <w:ind w:firstLine="720"/>
        <w:jc w:val="both"/>
        <w:rPr>
          <w:rFonts w:ascii="Times New Roman" w:hAnsi="Times New Roman"/>
          <w:sz w:val="24"/>
          <w:szCs w:val="24"/>
          <w:lang w:val="es-ES"/>
        </w:rPr>
      </w:pPr>
      <w:hyperlink r:id="rId47" w:tooltip="Radián" w:history="1">
        <w:r w:rsidRPr="00A04C2B">
          <w:rPr>
            <w:rFonts w:ascii="Times New Roman" w:hAnsi="Times New Roman"/>
            <w:sz w:val="24"/>
            <w:szCs w:val="24"/>
            <w:u w:val="single"/>
            <w:lang w:val="es-ES"/>
          </w:rPr>
          <w:t>Radián</w:t>
        </w:r>
      </w:hyperlink>
      <w:r w:rsidRPr="00A04C2B">
        <w:rPr>
          <w:rFonts w:ascii="Times New Roman" w:hAnsi="Times New Roman"/>
          <w:sz w:val="24"/>
          <w:szCs w:val="24"/>
          <w:lang w:val="es-ES"/>
        </w:rPr>
        <w:t xml:space="preserve"> (rad). Unidad de </w:t>
      </w:r>
      <w:hyperlink r:id="rId48" w:tooltip="Ángulo plano" w:history="1">
        <w:r w:rsidRPr="00A04C2B">
          <w:rPr>
            <w:rFonts w:ascii="Times New Roman" w:hAnsi="Times New Roman"/>
            <w:sz w:val="24"/>
            <w:szCs w:val="24"/>
            <w:lang w:val="es-ES"/>
          </w:rPr>
          <w:t>ángulo plano</w:t>
        </w:r>
      </w:hyperlink>
      <w:r w:rsidRPr="00A04C2B">
        <w:rPr>
          <w:rFonts w:ascii="Times New Roman" w:hAnsi="Times New Roman"/>
          <w:sz w:val="24"/>
          <w:szCs w:val="24"/>
          <w:lang w:val="es-ES"/>
        </w:rPr>
        <w:t>.</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Un radián es el ángulo que limita un arco de circunferencia cuya </w:t>
      </w:r>
      <w:hyperlink r:id="rId49" w:tooltip="Longitud" w:history="1">
        <w:r w:rsidRPr="00A04C2B">
          <w:rPr>
            <w:rFonts w:ascii="Times New Roman" w:hAnsi="Times New Roman"/>
            <w:sz w:val="24"/>
            <w:szCs w:val="24"/>
            <w:lang w:val="es-ES"/>
          </w:rPr>
          <w:t>longitud</w:t>
        </w:r>
      </w:hyperlink>
      <w:r w:rsidRPr="00A04C2B">
        <w:rPr>
          <w:rFonts w:ascii="Times New Roman" w:hAnsi="Times New Roman"/>
          <w:sz w:val="24"/>
          <w:szCs w:val="24"/>
          <w:lang w:val="es-ES"/>
        </w:rPr>
        <w:t xml:space="preserve"> es igual al </w:t>
      </w:r>
      <w:hyperlink r:id="rId50" w:tooltip="Radio (geometría)" w:history="1">
        <w:r w:rsidRPr="00A04C2B">
          <w:rPr>
            <w:rFonts w:ascii="Times New Roman" w:hAnsi="Times New Roman"/>
            <w:sz w:val="24"/>
            <w:szCs w:val="24"/>
            <w:lang w:val="es-ES"/>
          </w:rPr>
          <w:t>radio</w:t>
        </w:r>
      </w:hyperlink>
      <w:r w:rsidRPr="00A04C2B">
        <w:rPr>
          <w:rFonts w:ascii="Times New Roman" w:hAnsi="Times New Roman"/>
          <w:sz w:val="24"/>
          <w:szCs w:val="24"/>
          <w:lang w:val="es-ES"/>
        </w:rPr>
        <w:t xml:space="preserve"> de la circunferencia.</w:t>
      </w:r>
    </w:p>
    <w:p w:rsidR="00331BC7" w:rsidRPr="00A04C2B" w:rsidRDefault="00331BC7" w:rsidP="00331BC7">
      <w:pPr>
        <w:spacing w:after="0" w:line="240" w:lineRule="auto"/>
        <w:ind w:firstLine="720"/>
        <w:jc w:val="both"/>
        <w:rPr>
          <w:rFonts w:ascii="Times New Roman" w:hAnsi="Times New Roman"/>
          <w:sz w:val="24"/>
          <w:szCs w:val="24"/>
          <w:lang w:val="es-ES"/>
        </w:rPr>
      </w:pPr>
      <w:hyperlink r:id="rId51" w:tooltip="Estereorradián" w:history="1">
        <w:r w:rsidRPr="00A04C2B">
          <w:rPr>
            <w:rFonts w:ascii="Times New Roman" w:hAnsi="Times New Roman"/>
            <w:sz w:val="24"/>
            <w:szCs w:val="24"/>
            <w:u w:val="single"/>
            <w:lang w:val="es-ES"/>
          </w:rPr>
          <w:t>Estereorradián</w:t>
        </w:r>
      </w:hyperlink>
      <w:r w:rsidRPr="00A04C2B">
        <w:rPr>
          <w:rFonts w:ascii="Times New Roman" w:hAnsi="Times New Roman"/>
          <w:sz w:val="24"/>
          <w:szCs w:val="24"/>
          <w:lang w:val="es-ES"/>
        </w:rPr>
        <w:t xml:space="preserve"> (sr). Unidad de </w:t>
      </w:r>
      <w:hyperlink r:id="rId52" w:tooltip="Ángulo sólido" w:history="1">
        <w:r w:rsidRPr="00A04C2B">
          <w:rPr>
            <w:rFonts w:ascii="Times New Roman" w:hAnsi="Times New Roman"/>
            <w:sz w:val="24"/>
            <w:szCs w:val="24"/>
            <w:lang w:val="es-ES"/>
          </w:rPr>
          <w:t>ángulo sólido</w:t>
        </w:r>
      </w:hyperlink>
      <w:r w:rsidRPr="00A04C2B">
        <w:rPr>
          <w:rFonts w:ascii="Times New Roman" w:hAnsi="Times New Roman"/>
          <w:sz w:val="24"/>
          <w:szCs w:val="24"/>
          <w:lang w:val="es-ES"/>
        </w:rPr>
        <w:t>.</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Un estereorradián es el ángulo sólido que, teniendo su vértice en el centro de una esfera, sobre la superficie de ésta cubre un área igual a la de un cuadrado cuyo lado equivalga al radio de la esfera.</w:t>
      </w:r>
    </w:p>
    <w:p w:rsidR="00331BC7" w:rsidRPr="00A04C2B" w:rsidRDefault="00331BC7" w:rsidP="00331BC7">
      <w:pPr>
        <w:spacing w:after="0" w:line="240" w:lineRule="auto"/>
        <w:ind w:firstLine="720"/>
        <w:jc w:val="both"/>
        <w:rPr>
          <w:rFonts w:ascii="Times New Roman" w:hAnsi="Times New Roman"/>
          <w:sz w:val="24"/>
          <w:szCs w:val="24"/>
          <w:lang w:val="es-ES_tradnl"/>
        </w:rPr>
      </w:pPr>
      <w:hyperlink r:id="rId53" w:tooltip="Lumen" w:history="1">
        <w:r w:rsidRPr="00A04C2B">
          <w:rPr>
            <w:rFonts w:ascii="Times New Roman" w:hAnsi="Times New Roman"/>
            <w:sz w:val="24"/>
            <w:szCs w:val="24"/>
            <w:u w:val="single"/>
            <w:lang w:val="es-ES"/>
          </w:rPr>
          <w:t>Lumen</w:t>
        </w:r>
      </w:hyperlink>
      <w:r w:rsidRPr="00A04C2B">
        <w:rPr>
          <w:rFonts w:ascii="Times New Roman" w:hAnsi="Times New Roman"/>
          <w:sz w:val="24"/>
          <w:szCs w:val="24"/>
          <w:lang w:val="es-ES"/>
        </w:rPr>
        <w:t xml:space="preserve"> (lm). Unidad de </w:t>
      </w:r>
      <w:hyperlink r:id="rId54" w:tooltip="Flujo luminoso" w:history="1">
        <w:r w:rsidRPr="00A04C2B">
          <w:rPr>
            <w:rFonts w:ascii="Times New Roman" w:hAnsi="Times New Roman"/>
            <w:sz w:val="24"/>
            <w:szCs w:val="24"/>
            <w:lang w:val="es-ES"/>
          </w:rPr>
          <w:t>flujo luminoso</w:t>
        </w:r>
      </w:hyperlink>
      <w:r w:rsidRPr="00A04C2B">
        <w:rPr>
          <w:rFonts w:ascii="Times New Roman" w:hAnsi="Times New Roman"/>
          <w:sz w:val="24"/>
          <w:szCs w:val="24"/>
          <w:lang w:val="es-ES"/>
        </w:rPr>
        <w:t>.</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Un lumen es el flujo luminoso producido por una candela de intensidad luminosa, repartida uniformemente en un estereorradián.</w:t>
      </w:r>
    </w:p>
    <w:p w:rsidR="00331BC7" w:rsidRPr="00A04C2B" w:rsidRDefault="00331BC7" w:rsidP="00331BC7">
      <w:pPr>
        <w:spacing w:after="0" w:line="240" w:lineRule="auto"/>
        <w:ind w:firstLine="708"/>
        <w:jc w:val="both"/>
        <w:rPr>
          <w:rFonts w:ascii="Times New Roman" w:hAnsi="Times New Roman"/>
          <w:sz w:val="24"/>
          <w:szCs w:val="24"/>
          <w:lang w:val="es-ES"/>
        </w:rPr>
      </w:pPr>
      <w:hyperlink r:id="rId55" w:tooltip="Siemens (unidad)" w:history="1">
        <w:r w:rsidRPr="00A04C2B">
          <w:rPr>
            <w:rFonts w:ascii="Times New Roman" w:hAnsi="Times New Roman"/>
            <w:sz w:val="24"/>
            <w:szCs w:val="24"/>
            <w:u w:val="single"/>
            <w:lang w:val="es-ES"/>
          </w:rPr>
          <w:t>Siemens</w:t>
        </w:r>
      </w:hyperlink>
      <w:r w:rsidRPr="00A04C2B">
        <w:rPr>
          <w:rFonts w:ascii="Times New Roman" w:hAnsi="Times New Roman"/>
          <w:sz w:val="24"/>
          <w:szCs w:val="24"/>
          <w:lang w:val="es-ES"/>
        </w:rPr>
        <w:t xml:space="preserve"> (S). Unidad de </w:t>
      </w:r>
      <w:hyperlink r:id="rId56" w:tooltip="Conductancia eléctrica" w:history="1">
        <w:r w:rsidRPr="00A04C2B">
          <w:rPr>
            <w:rFonts w:ascii="Times New Roman" w:hAnsi="Times New Roman"/>
            <w:sz w:val="24"/>
            <w:szCs w:val="24"/>
            <w:lang w:val="es-ES"/>
          </w:rPr>
          <w:t>conductancia eléctrica</w:t>
        </w:r>
      </w:hyperlink>
      <w:r w:rsidRPr="00A04C2B">
        <w:rPr>
          <w:rFonts w:ascii="Times New Roman" w:hAnsi="Times New Roman"/>
          <w:sz w:val="24"/>
          <w:szCs w:val="24"/>
          <w:lang w:val="es-ES"/>
        </w:rPr>
        <w:t>. Un siemens es la conductancia eléctrica existente entre dos puntos de un conductor de un ohmio de resistencia.</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u w:val="single"/>
          <w:lang w:val="es-ES"/>
        </w:rPr>
        <w:t>Faradio</w:t>
      </w:r>
      <w:r w:rsidRPr="00A04C2B">
        <w:rPr>
          <w:rFonts w:ascii="Times New Roman" w:hAnsi="Times New Roman"/>
          <w:sz w:val="24"/>
          <w:szCs w:val="24"/>
          <w:lang w:val="es-ES"/>
        </w:rPr>
        <w:t xml:space="preserve"> (F). Unidad de capacidad eléctrica. Un faradio es la capacidad de un conductor que con la carga estática de un culombio adquiere una diferencia de potencial de un voltio.</w:t>
      </w:r>
    </w:p>
    <w:p w:rsidR="00331BC7" w:rsidRDefault="00331BC7" w:rsidP="00331BC7">
      <w:pPr>
        <w:spacing w:after="0" w:line="240" w:lineRule="auto"/>
        <w:ind w:firstLine="708"/>
        <w:jc w:val="both"/>
        <w:rPr>
          <w:rFonts w:ascii="Times New Roman" w:hAnsi="Times New Roman"/>
          <w:sz w:val="24"/>
          <w:szCs w:val="24"/>
          <w:u w:val="single"/>
          <w:lang w:val="es-ES_tradnl"/>
        </w:rPr>
      </w:pPr>
    </w:p>
    <w:p w:rsidR="00331BC7" w:rsidRPr="00A04C2B" w:rsidRDefault="00331BC7" w:rsidP="00331BC7">
      <w:pPr>
        <w:spacing w:after="0" w:line="240" w:lineRule="auto"/>
        <w:ind w:firstLine="708"/>
        <w:jc w:val="both"/>
        <w:rPr>
          <w:rFonts w:ascii="Times New Roman" w:hAnsi="Times New Roman"/>
          <w:sz w:val="24"/>
          <w:szCs w:val="24"/>
          <w:u w:val="single"/>
          <w:lang w:val="es-ES_tradnl"/>
        </w:rPr>
      </w:pPr>
    </w:p>
    <w:p w:rsidR="00331BC7" w:rsidRPr="00A04C2B" w:rsidRDefault="00331BC7" w:rsidP="00331BC7">
      <w:pPr>
        <w:spacing w:after="0" w:line="240" w:lineRule="auto"/>
        <w:ind w:firstLine="708"/>
        <w:jc w:val="both"/>
        <w:rPr>
          <w:rFonts w:ascii="Times New Roman" w:hAnsi="Times New Roman"/>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56"/>
        <w:gridCol w:w="1004"/>
        <w:gridCol w:w="992"/>
        <w:gridCol w:w="851"/>
        <w:gridCol w:w="5068"/>
      </w:tblGrid>
      <w:tr w:rsidR="00331BC7" w:rsidRPr="00D13BD6" w:rsidTr="00885A59">
        <w:tc>
          <w:tcPr>
            <w:tcW w:w="1656" w:type="dxa"/>
            <w:vAlign w:val="center"/>
          </w:tcPr>
          <w:p w:rsidR="00331BC7" w:rsidRPr="00A04C2B" w:rsidRDefault="00331BC7" w:rsidP="00885A59">
            <w:pPr>
              <w:spacing w:after="0" w:line="240" w:lineRule="auto"/>
              <w:jc w:val="both"/>
              <w:rPr>
                <w:rFonts w:ascii="Times New Roman" w:hAnsi="Times New Roman"/>
                <w:b/>
                <w:bCs/>
                <w:sz w:val="20"/>
                <w:szCs w:val="20"/>
                <w:lang w:val="es-ES_tradnl" w:eastAsia="ru-RU"/>
              </w:rPr>
            </w:pPr>
            <w:r w:rsidRPr="00A04C2B">
              <w:rPr>
                <w:rFonts w:ascii="Times New Roman" w:hAnsi="Times New Roman"/>
                <w:b/>
                <w:bCs/>
                <w:sz w:val="20"/>
                <w:szCs w:val="20"/>
                <w:lang w:val="es-ES_tradnl" w:eastAsia="ru-RU"/>
              </w:rPr>
              <w:lastRenderedPageBreak/>
              <w:t>Magnitud</w:t>
            </w:r>
          </w:p>
          <w:p w:rsidR="00331BC7" w:rsidRPr="00A04C2B" w:rsidRDefault="00331BC7" w:rsidP="00885A59">
            <w:pPr>
              <w:spacing w:after="0" w:line="240" w:lineRule="auto"/>
              <w:jc w:val="both"/>
              <w:rPr>
                <w:rFonts w:ascii="Times New Roman" w:hAnsi="Times New Roman"/>
                <w:sz w:val="20"/>
                <w:szCs w:val="20"/>
                <w:lang w:val="es-ES_tradnl"/>
              </w:rPr>
            </w:pPr>
            <w:r w:rsidRPr="00A04C2B">
              <w:rPr>
                <w:rFonts w:ascii="Times New Roman" w:hAnsi="Times New Roman"/>
                <w:b/>
                <w:bCs/>
                <w:sz w:val="20"/>
                <w:szCs w:val="20"/>
                <w:lang w:val="es-ES_tradnl" w:eastAsia="ru-RU"/>
              </w:rPr>
              <w:t>física básica</w:t>
            </w:r>
          </w:p>
        </w:tc>
        <w:tc>
          <w:tcPr>
            <w:tcW w:w="1004" w:type="dxa"/>
            <w:vAlign w:val="center"/>
          </w:tcPr>
          <w:p w:rsidR="00331BC7" w:rsidRPr="00A04C2B" w:rsidRDefault="00331BC7" w:rsidP="00885A59">
            <w:pPr>
              <w:spacing w:after="0" w:line="240" w:lineRule="auto"/>
              <w:jc w:val="both"/>
              <w:rPr>
                <w:rFonts w:ascii="Times New Roman" w:hAnsi="Times New Roman"/>
                <w:sz w:val="20"/>
                <w:szCs w:val="20"/>
                <w:lang w:val="es-ES_tradnl"/>
              </w:rPr>
            </w:pPr>
            <w:r w:rsidRPr="00A04C2B">
              <w:rPr>
                <w:rFonts w:ascii="Times New Roman" w:hAnsi="Times New Roman"/>
                <w:b/>
                <w:bCs/>
                <w:sz w:val="20"/>
                <w:szCs w:val="20"/>
                <w:lang w:val="es-ES_tradnl" w:eastAsia="ru-RU"/>
              </w:rPr>
              <w:t>Símbolo dimensional</w:t>
            </w:r>
          </w:p>
        </w:tc>
        <w:tc>
          <w:tcPr>
            <w:tcW w:w="992" w:type="dxa"/>
            <w:vAlign w:val="center"/>
          </w:tcPr>
          <w:p w:rsidR="00331BC7" w:rsidRPr="00A04C2B" w:rsidRDefault="00331BC7" w:rsidP="00885A59">
            <w:pPr>
              <w:spacing w:after="0" w:line="240" w:lineRule="auto"/>
              <w:jc w:val="both"/>
              <w:rPr>
                <w:rFonts w:ascii="Times New Roman" w:hAnsi="Times New Roman"/>
                <w:sz w:val="20"/>
                <w:szCs w:val="20"/>
                <w:lang w:val="es-ES_tradnl"/>
              </w:rPr>
            </w:pPr>
            <w:r w:rsidRPr="00A04C2B">
              <w:rPr>
                <w:rFonts w:ascii="Times New Roman" w:hAnsi="Times New Roman"/>
                <w:b/>
                <w:bCs/>
                <w:sz w:val="20"/>
                <w:szCs w:val="20"/>
                <w:lang w:val="es-ES_tradnl" w:eastAsia="ru-RU"/>
              </w:rPr>
              <w:t>Unidad básica</w:t>
            </w:r>
          </w:p>
        </w:tc>
        <w:tc>
          <w:tcPr>
            <w:tcW w:w="851" w:type="dxa"/>
            <w:vAlign w:val="center"/>
          </w:tcPr>
          <w:p w:rsidR="00331BC7" w:rsidRPr="00A04C2B" w:rsidRDefault="00331BC7" w:rsidP="00885A59">
            <w:pPr>
              <w:spacing w:after="0" w:line="240" w:lineRule="auto"/>
              <w:jc w:val="both"/>
              <w:rPr>
                <w:rFonts w:ascii="Times New Roman" w:hAnsi="Times New Roman"/>
                <w:b/>
                <w:bCs/>
                <w:sz w:val="20"/>
                <w:szCs w:val="20"/>
                <w:lang w:val="es-ES_tradnl" w:eastAsia="ru-RU"/>
              </w:rPr>
            </w:pPr>
            <w:r w:rsidRPr="00A04C2B">
              <w:rPr>
                <w:rFonts w:ascii="Times New Roman" w:hAnsi="Times New Roman"/>
                <w:b/>
                <w:bCs/>
                <w:sz w:val="20"/>
                <w:szCs w:val="20"/>
                <w:lang w:val="es-ES_tradnl" w:eastAsia="ru-RU"/>
              </w:rPr>
              <w:t>Símbolo de la unidad</w:t>
            </w:r>
          </w:p>
        </w:tc>
        <w:tc>
          <w:tcPr>
            <w:tcW w:w="5068" w:type="dxa"/>
            <w:vAlign w:val="center"/>
          </w:tcPr>
          <w:p w:rsidR="00331BC7" w:rsidRPr="00A04C2B" w:rsidRDefault="00331BC7" w:rsidP="00885A59">
            <w:pPr>
              <w:spacing w:after="0" w:line="240" w:lineRule="auto"/>
              <w:jc w:val="both"/>
              <w:rPr>
                <w:rFonts w:ascii="Times New Roman" w:hAnsi="Times New Roman"/>
                <w:sz w:val="20"/>
                <w:szCs w:val="20"/>
                <w:lang w:val="es-ES_tradnl"/>
              </w:rPr>
            </w:pPr>
            <w:r w:rsidRPr="00A04C2B">
              <w:rPr>
                <w:rFonts w:ascii="Times New Roman" w:hAnsi="Times New Roman"/>
                <w:b/>
                <w:bCs/>
                <w:sz w:val="20"/>
                <w:szCs w:val="20"/>
                <w:lang w:val="es-ES_tradnl" w:eastAsia="ru-RU"/>
              </w:rPr>
              <w:t>Definición</w:t>
            </w:r>
          </w:p>
        </w:tc>
      </w:tr>
      <w:tr w:rsidR="00331BC7" w:rsidRPr="007F1C45" w:rsidTr="00885A59">
        <w:tc>
          <w:tcPr>
            <w:tcW w:w="1656" w:type="dxa"/>
            <w:vAlign w:val="center"/>
          </w:tcPr>
          <w:p w:rsidR="00331BC7" w:rsidRPr="00A04C2B" w:rsidRDefault="00331BC7" w:rsidP="00885A59">
            <w:pPr>
              <w:spacing w:after="0" w:line="240" w:lineRule="auto"/>
              <w:jc w:val="both"/>
              <w:rPr>
                <w:rFonts w:ascii="Times New Roman" w:hAnsi="Times New Roman"/>
                <w:b/>
                <w:bCs/>
                <w:sz w:val="20"/>
                <w:szCs w:val="20"/>
                <w:lang w:eastAsia="ru-RU"/>
              </w:rPr>
            </w:pPr>
            <w:hyperlink r:id="rId57" w:tooltip="Longitud" w:history="1">
              <w:r w:rsidRPr="00A04C2B">
                <w:rPr>
                  <w:rFonts w:ascii="Times New Roman" w:hAnsi="Times New Roman"/>
                  <w:sz w:val="20"/>
                  <w:szCs w:val="20"/>
                  <w:u w:val="single"/>
                  <w:lang w:eastAsia="ru-RU"/>
                </w:rPr>
                <w:t>Longitud</w:t>
              </w:r>
            </w:hyperlink>
          </w:p>
        </w:tc>
        <w:tc>
          <w:tcPr>
            <w:tcW w:w="1004" w:type="dxa"/>
            <w:vAlign w:val="center"/>
          </w:tcPr>
          <w:p w:rsidR="00331BC7" w:rsidRPr="00A04C2B" w:rsidRDefault="00331BC7" w:rsidP="00885A59">
            <w:pPr>
              <w:spacing w:after="0" w:line="240" w:lineRule="auto"/>
              <w:jc w:val="both"/>
              <w:rPr>
                <w:rFonts w:ascii="Times New Roman" w:hAnsi="Times New Roman"/>
                <w:b/>
                <w:bCs/>
                <w:sz w:val="20"/>
                <w:szCs w:val="20"/>
                <w:lang w:eastAsia="ru-RU"/>
              </w:rPr>
            </w:pPr>
            <w:r w:rsidRPr="00A04C2B">
              <w:rPr>
                <w:rFonts w:ascii="Times New Roman" w:hAnsi="Times New Roman"/>
                <w:sz w:val="20"/>
                <w:szCs w:val="20"/>
                <w:lang w:eastAsia="ru-RU"/>
              </w:rPr>
              <w:t>L</w:t>
            </w:r>
          </w:p>
        </w:tc>
        <w:tc>
          <w:tcPr>
            <w:tcW w:w="992" w:type="dxa"/>
            <w:vAlign w:val="center"/>
          </w:tcPr>
          <w:p w:rsidR="00331BC7" w:rsidRPr="00A04C2B" w:rsidRDefault="00331BC7" w:rsidP="00885A59">
            <w:pPr>
              <w:spacing w:after="0" w:line="240" w:lineRule="auto"/>
              <w:jc w:val="both"/>
              <w:rPr>
                <w:rFonts w:ascii="Times New Roman" w:hAnsi="Times New Roman"/>
                <w:sz w:val="20"/>
                <w:szCs w:val="20"/>
                <w:lang w:eastAsia="ru-RU"/>
              </w:rPr>
            </w:pPr>
            <w:hyperlink r:id="rId58" w:tooltip="Metro" w:history="1">
              <w:r w:rsidRPr="00A04C2B">
                <w:rPr>
                  <w:rFonts w:ascii="Times New Roman" w:hAnsi="Times New Roman"/>
                  <w:sz w:val="20"/>
                  <w:szCs w:val="20"/>
                  <w:u w:val="single"/>
                  <w:lang w:eastAsia="ru-RU"/>
                </w:rPr>
                <w:t>metro</w:t>
              </w:r>
            </w:hyperlink>
            <w:bookmarkStart w:id="9" w:name="_GoBack"/>
            <w:bookmarkEnd w:id="9"/>
          </w:p>
        </w:tc>
        <w:tc>
          <w:tcPr>
            <w:tcW w:w="851" w:type="dxa"/>
            <w:vAlign w:val="center"/>
          </w:tcPr>
          <w:p w:rsidR="00331BC7" w:rsidRPr="00A04C2B" w:rsidRDefault="00331BC7" w:rsidP="00885A59">
            <w:pPr>
              <w:spacing w:after="0" w:line="240" w:lineRule="auto"/>
              <w:jc w:val="both"/>
              <w:rPr>
                <w:rFonts w:ascii="Times New Roman" w:hAnsi="Times New Roman"/>
                <w:b/>
                <w:bCs/>
                <w:sz w:val="20"/>
                <w:szCs w:val="20"/>
                <w:lang w:eastAsia="ru-RU"/>
              </w:rPr>
            </w:pPr>
            <w:r w:rsidRPr="00A04C2B">
              <w:rPr>
                <w:rFonts w:ascii="Times New Roman" w:hAnsi="Times New Roman"/>
                <w:sz w:val="20"/>
                <w:szCs w:val="20"/>
                <w:lang w:eastAsia="ru-RU"/>
              </w:rPr>
              <w:t>m</w:t>
            </w:r>
          </w:p>
        </w:tc>
        <w:tc>
          <w:tcPr>
            <w:tcW w:w="5068" w:type="dxa"/>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 xml:space="preserve">Longitud que en el </w:t>
            </w:r>
            <w:hyperlink r:id="rId59" w:tooltip="Vacío" w:history="1">
              <w:r w:rsidRPr="00A04C2B">
                <w:rPr>
                  <w:rFonts w:ascii="Times New Roman" w:hAnsi="Times New Roman"/>
                  <w:sz w:val="20"/>
                  <w:szCs w:val="20"/>
                  <w:lang w:val="es-ES_tradnl" w:eastAsia="ru-RU"/>
                </w:rPr>
                <w:t>vacío</w:t>
              </w:r>
            </w:hyperlink>
            <w:r w:rsidRPr="00A04C2B">
              <w:rPr>
                <w:rFonts w:ascii="Times New Roman" w:hAnsi="Times New Roman"/>
                <w:sz w:val="20"/>
                <w:szCs w:val="20"/>
                <w:lang w:val="es-ES_tradnl" w:eastAsia="ru-RU"/>
              </w:rPr>
              <w:t xml:space="preserve"> recorre la </w:t>
            </w:r>
            <w:hyperlink r:id="rId60" w:tooltip="Velocidad de la luz" w:history="1">
              <w:r w:rsidRPr="00A04C2B">
                <w:rPr>
                  <w:rFonts w:ascii="Times New Roman" w:hAnsi="Times New Roman"/>
                  <w:sz w:val="20"/>
                  <w:szCs w:val="20"/>
                  <w:lang w:val="es-ES_tradnl" w:eastAsia="ru-RU"/>
                </w:rPr>
                <w:t>luz</w:t>
              </w:r>
            </w:hyperlink>
            <w:r w:rsidRPr="00A04C2B">
              <w:rPr>
                <w:rFonts w:ascii="Times New Roman" w:hAnsi="Times New Roman"/>
                <w:sz w:val="20"/>
                <w:szCs w:val="20"/>
                <w:lang w:val="es-ES_tradnl" w:eastAsia="ru-RU"/>
              </w:rPr>
              <w:t xml:space="preserve"> durante un 1/299 792 458 de segundo. De aquí resulta que la velocidad de la luz en el vacío es igual a 299 792 458 metros por segundo exactamente.</w:t>
            </w:r>
          </w:p>
        </w:tc>
      </w:tr>
      <w:tr w:rsidR="00331BC7" w:rsidRPr="007F1C45" w:rsidTr="00885A59">
        <w:tc>
          <w:tcPr>
            <w:tcW w:w="1656" w:type="dxa"/>
            <w:vAlign w:val="center"/>
          </w:tcPr>
          <w:p w:rsidR="00331BC7" w:rsidRPr="00A04C2B" w:rsidRDefault="00331BC7" w:rsidP="00885A59">
            <w:pPr>
              <w:spacing w:after="0" w:line="240" w:lineRule="auto"/>
              <w:jc w:val="both"/>
              <w:rPr>
                <w:rFonts w:ascii="Times New Roman" w:hAnsi="Times New Roman"/>
                <w:b/>
                <w:bCs/>
                <w:sz w:val="20"/>
                <w:szCs w:val="20"/>
                <w:lang w:eastAsia="ru-RU"/>
              </w:rPr>
            </w:pPr>
            <w:hyperlink r:id="rId61" w:tooltip="Masa" w:history="1">
              <w:r w:rsidRPr="00A04C2B">
                <w:rPr>
                  <w:rFonts w:ascii="Times New Roman" w:hAnsi="Times New Roman"/>
                  <w:sz w:val="20"/>
                  <w:szCs w:val="20"/>
                  <w:u w:val="single"/>
                  <w:lang w:eastAsia="ru-RU"/>
                </w:rPr>
                <w:t>Masa</w:t>
              </w:r>
            </w:hyperlink>
          </w:p>
        </w:tc>
        <w:tc>
          <w:tcPr>
            <w:tcW w:w="1004" w:type="dxa"/>
            <w:vAlign w:val="center"/>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M</w:t>
            </w:r>
          </w:p>
        </w:tc>
        <w:tc>
          <w:tcPr>
            <w:tcW w:w="992" w:type="dxa"/>
            <w:vAlign w:val="center"/>
          </w:tcPr>
          <w:p w:rsidR="00331BC7" w:rsidRPr="00A04C2B" w:rsidRDefault="00331BC7" w:rsidP="00885A59">
            <w:pPr>
              <w:spacing w:after="0" w:line="240" w:lineRule="auto"/>
              <w:jc w:val="both"/>
              <w:rPr>
                <w:rFonts w:ascii="Times New Roman" w:hAnsi="Times New Roman"/>
                <w:sz w:val="20"/>
                <w:szCs w:val="20"/>
                <w:lang w:eastAsia="ru-RU"/>
              </w:rPr>
            </w:pPr>
            <w:hyperlink r:id="rId62" w:tooltip="Kilogramo" w:history="1">
              <w:r w:rsidRPr="00A04C2B">
                <w:rPr>
                  <w:rFonts w:ascii="Times New Roman" w:hAnsi="Times New Roman"/>
                  <w:sz w:val="20"/>
                  <w:szCs w:val="20"/>
                  <w:u w:val="single"/>
                  <w:lang w:eastAsia="ru-RU"/>
                </w:rPr>
                <w:t>kilogramo</w:t>
              </w:r>
            </w:hyperlink>
          </w:p>
        </w:tc>
        <w:tc>
          <w:tcPr>
            <w:tcW w:w="851" w:type="dxa"/>
            <w:vAlign w:val="center"/>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kg</w:t>
            </w:r>
          </w:p>
        </w:tc>
        <w:tc>
          <w:tcPr>
            <w:tcW w:w="5068" w:type="dxa"/>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 xml:space="preserve">Masa del prototipo internacional del kilogramo, adoptado por la </w:t>
            </w:r>
            <w:hyperlink r:id="rId63" w:tooltip="Conferencia General de Pesas y Medidas" w:history="1">
              <w:r w:rsidRPr="00A04C2B">
                <w:rPr>
                  <w:rFonts w:ascii="Times New Roman" w:hAnsi="Times New Roman"/>
                  <w:sz w:val="20"/>
                  <w:szCs w:val="20"/>
                  <w:lang w:val="es-ES_tradnl" w:eastAsia="ru-RU"/>
                </w:rPr>
                <w:t>Conferencia General de Pesas y Medidas</w:t>
              </w:r>
            </w:hyperlink>
            <w:r w:rsidRPr="00A04C2B">
              <w:rPr>
                <w:rFonts w:ascii="Times New Roman" w:hAnsi="Times New Roman"/>
                <w:sz w:val="20"/>
                <w:szCs w:val="20"/>
                <w:lang w:val="es-ES_tradnl" w:eastAsia="ru-RU"/>
              </w:rPr>
              <w:t xml:space="preserve"> y depositado en la </w:t>
            </w:r>
            <w:hyperlink r:id="rId64" w:tooltip="Oficina Internacional de Pesas y Medidas" w:history="1">
              <w:r w:rsidRPr="00A04C2B">
                <w:rPr>
                  <w:rFonts w:ascii="Times New Roman" w:hAnsi="Times New Roman"/>
                  <w:sz w:val="20"/>
                  <w:szCs w:val="20"/>
                  <w:lang w:val="es-ES_tradnl" w:eastAsia="ru-RU"/>
                </w:rPr>
                <w:t>Oficina Internacional de Pesas y Medidas</w:t>
              </w:r>
            </w:hyperlink>
            <w:r w:rsidRPr="00A04C2B">
              <w:rPr>
                <w:rFonts w:ascii="Times New Roman" w:hAnsi="Times New Roman"/>
                <w:sz w:val="20"/>
                <w:szCs w:val="20"/>
                <w:lang w:val="es-ES_tradnl" w:eastAsia="ru-RU"/>
              </w:rPr>
              <w:t xml:space="preserve">, en </w:t>
            </w:r>
            <w:hyperlink r:id="rId65" w:tooltip="Sèvres" w:history="1">
              <w:r w:rsidRPr="00A04C2B">
                <w:rPr>
                  <w:rFonts w:ascii="Times New Roman" w:hAnsi="Times New Roman"/>
                  <w:sz w:val="20"/>
                  <w:szCs w:val="20"/>
                  <w:lang w:val="es-ES_tradnl" w:eastAsia="ru-RU"/>
                </w:rPr>
                <w:t>Sèvres</w:t>
              </w:r>
            </w:hyperlink>
            <w:r w:rsidRPr="00A04C2B">
              <w:rPr>
                <w:rFonts w:ascii="Times New Roman" w:hAnsi="Times New Roman"/>
                <w:sz w:val="20"/>
                <w:szCs w:val="20"/>
                <w:lang w:val="es-ES_tradnl" w:eastAsia="ru-RU"/>
              </w:rPr>
              <w:t xml:space="preserve">, </w:t>
            </w:r>
            <w:hyperlink r:id="rId66" w:tooltip="Francia" w:history="1">
              <w:r w:rsidRPr="00A04C2B">
                <w:rPr>
                  <w:rFonts w:ascii="Times New Roman" w:hAnsi="Times New Roman"/>
                  <w:sz w:val="20"/>
                  <w:szCs w:val="20"/>
                  <w:lang w:val="es-ES_tradnl" w:eastAsia="ru-RU"/>
                </w:rPr>
                <w:t>Francia</w:t>
              </w:r>
            </w:hyperlink>
            <w:r w:rsidRPr="00A04C2B">
              <w:rPr>
                <w:rFonts w:ascii="Times New Roman" w:hAnsi="Times New Roman"/>
                <w:sz w:val="20"/>
                <w:szCs w:val="20"/>
                <w:lang w:val="es-ES_tradnl" w:eastAsia="ru-RU"/>
              </w:rPr>
              <w:t xml:space="preserve">. Este prototipo es un </w:t>
            </w:r>
            <w:hyperlink r:id="rId67" w:tooltip="Cilindro" w:history="1">
              <w:r w:rsidRPr="00A04C2B">
                <w:rPr>
                  <w:rFonts w:ascii="Times New Roman" w:hAnsi="Times New Roman"/>
                  <w:sz w:val="20"/>
                  <w:szCs w:val="20"/>
                  <w:lang w:val="es-ES_tradnl" w:eastAsia="ru-RU"/>
                </w:rPr>
                <w:t>cilindro</w:t>
              </w:r>
            </w:hyperlink>
            <w:r w:rsidRPr="00A04C2B">
              <w:rPr>
                <w:rFonts w:ascii="Times New Roman" w:hAnsi="Times New Roman"/>
                <w:sz w:val="20"/>
                <w:szCs w:val="20"/>
                <w:lang w:val="es-ES_tradnl" w:eastAsia="ru-RU"/>
              </w:rPr>
              <w:t xml:space="preserve"> de 39 mm de altura y 39 mm de diámetro de una aleación 90% de </w:t>
            </w:r>
            <w:hyperlink r:id="rId68" w:tooltip="Platino" w:history="1">
              <w:r w:rsidRPr="00A04C2B">
                <w:rPr>
                  <w:rFonts w:ascii="Times New Roman" w:hAnsi="Times New Roman"/>
                  <w:sz w:val="20"/>
                  <w:szCs w:val="20"/>
                  <w:lang w:val="es-ES_tradnl" w:eastAsia="ru-RU"/>
                </w:rPr>
                <w:t>platino</w:t>
              </w:r>
            </w:hyperlink>
            <w:r w:rsidRPr="00A04C2B">
              <w:rPr>
                <w:rFonts w:ascii="Times New Roman" w:hAnsi="Times New Roman"/>
                <w:sz w:val="20"/>
                <w:szCs w:val="20"/>
                <w:lang w:val="es-ES_tradnl" w:eastAsia="ru-RU"/>
              </w:rPr>
              <w:t xml:space="preserve"> y 10% de </w:t>
            </w:r>
            <w:hyperlink r:id="rId69" w:tooltip="Iridio" w:history="1">
              <w:r w:rsidRPr="00A04C2B">
                <w:rPr>
                  <w:rFonts w:ascii="Times New Roman" w:hAnsi="Times New Roman"/>
                  <w:sz w:val="20"/>
                  <w:szCs w:val="20"/>
                  <w:lang w:val="es-ES_tradnl" w:eastAsia="ru-RU"/>
                </w:rPr>
                <w:t>iridio</w:t>
              </w:r>
            </w:hyperlink>
            <w:r w:rsidRPr="00A04C2B">
              <w:rPr>
                <w:rFonts w:ascii="Times New Roman" w:hAnsi="Times New Roman"/>
                <w:sz w:val="20"/>
                <w:szCs w:val="20"/>
                <w:lang w:val="es-ES_tradnl" w:eastAsia="ru-RU"/>
              </w:rPr>
              <w:t xml:space="preserve">; tiene una </w:t>
            </w:r>
            <w:hyperlink r:id="rId70" w:tooltip="Densidad" w:history="1">
              <w:r w:rsidRPr="00A04C2B">
                <w:rPr>
                  <w:rFonts w:ascii="Times New Roman" w:hAnsi="Times New Roman"/>
                  <w:sz w:val="20"/>
                  <w:szCs w:val="20"/>
                  <w:lang w:val="es-ES_tradnl" w:eastAsia="ru-RU"/>
                </w:rPr>
                <w:t>densidad</w:t>
              </w:r>
            </w:hyperlink>
            <w:r w:rsidRPr="00A04C2B">
              <w:rPr>
                <w:rFonts w:ascii="Times New Roman" w:hAnsi="Times New Roman"/>
                <w:sz w:val="20"/>
                <w:szCs w:val="20"/>
                <w:lang w:val="es-ES_tradnl" w:eastAsia="ru-RU"/>
              </w:rPr>
              <w:t xml:space="preserve"> de 21 500 kg/m</w:t>
            </w:r>
            <w:r w:rsidRPr="00A04C2B">
              <w:rPr>
                <w:rFonts w:ascii="Times New Roman" w:hAnsi="Times New Roman"/>
                <w:sz w:val="20"/>
                <w:szCs w:val="20"/>
                <w:vertAlign w:val="superscript"/>
                <w:lang w:val="es-ES_tradnl" w:eastAsia="ru-RU"/>
              </w:rPr>
              <w:t>3</w:t>
            </w:r>
            <w:r w:rsidRPr="00A04C2B">
              <w:rPr>
                <w:rFonts w:ascii="Times New Roman" w:hAnsi="Times New Roman"/>
                <w:sz w:val="20"/>
                <w:szCs w:val="20"/>
                <w:lang w:val="es-ES_tradnl" w:eastAsia="ru-RU"/>
              </w:rPr>
              <w:t>.</w:t>
            </w:r>
          </w:p>
        </w:tc>
      </w:tr>
      <w:tr w:rsidR="00331BC7" w:rsidRPr="007F1C45" w:rsidTr="00885A59">
        <w:tc>
          <w:tcPr>
            <w:tcW w:w="1656" w:type="dxa"/>
            <w:vAlign w:val="center"/>
          </w:tcPr>
          <w:p w:rsidR="00331BC7" w:rsidRPr="00A04C2B" w:rsidRDefault="00331BC7" w:rsidP="00885A59">
            <w:pPr>
              <w:spacing w:after="0" w:line="240" w:lineRule="auto"/>
              <w:jc w:val="both"/>
              <w:rPr>
                <w:rFonts w:ascii="Times New Roman" w:hAnsi="Times New Roman"/>
                <w:sz w:val="20"/>
                <w:szCs w:val="20"/>
                <w:lang w:eastAsia="ru-RU"/>
              </w:rPr>
            </w:pPr>
            <w:hyperlink r:id="rId71" w:tooltip="Tiempo" w:history="1">
              <w:r w:rsidRPr="00A04C2B">
                <w:rPr>
                  <w:rFonts w:ascii="Times New Roman" w:hAnsi="Times New Roman"/>
                  <w:sz w:val="20"/>
                  <w:szCs w:val="20"/>
                  <w:u w:val="single"/>
                  <w:lang w:eastAsia="ru-RU"/>
                </w:rPr>
                <w:t>Tiempo</w:t>
              </w:r>
            </w:hyperlink>
          </w:p>
        </w:tc>
        <w:tc>
          <w:tcPr>
            <w:tcW w:w="1004" w:type="dxa"/>
            <w:vAlign w:val="center"/>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T</w:t>
            </w:r>
          </w:p>
        </w:tc>
        <w:tc>
          <w:tcPr>
            <w:tcW w:w="992" w:type="dxa"/>
            <w:vAlign w:val="center"/>
          </w:tcPr>
          <w:p w:rsidR="00331BC7" w:rsidRPr="00A04C2B" w:rsidRDefault="00331BC7" w:rsidP="00885A59">
            <w:pPr>
              <w:spacing w:after="0" w:line="240" w:lineRule="auto"/>
              <w:jc w:val="both"/>
              <w:rPr>
                <w:rFonts w:ascii="Times New Roman" w:hAnsi="Times New Roman"/>
                <w:sz w:val="20"/>
                <w:szCs w:val="20"/>
                <w:lang w:eastAsia="ru-RU"/>
              </w:rPr>
            </w:pPr>
            <w:hyperlink r:id="rId72" w:tooltip="Segundo" w:history="1">
              <w:r w:rsidRPr="00A04C2B">
                <w:rPr>
                  <w:rFonts w:ascii="Times New Roman" w:hAnsi="Times New Roman"/>
                  <w:sz w:val="20"/>
                  <w:szCs w:val="20"/>
                  <w:u w:val="single"/>
                  <w:lang w:eastAsia="ru-RU"/>
                </w:rPr>
                <w:t>segundo</w:t>
              </w:r>
            </w:hyperlink>
          </w:p>
        </w:tc>
        <w:tc>
          <w:tcPr>
            <w:tcW w:w="851" w:type="dxa"/>
            <w:vAlign w:val="center"/>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s</w:t>
            </w:r>
          </w:p>
        </w:tc>
        <w:tc>
          <w:tcPr>
            <w:tcW w:w="5068" w:type="dxa"/>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 xml:space="preserve">Duración de 9 192 631 770 periodos de la radiación de transición entre los dos niveles hiperfinos del estado fundamental del átomo de </w:t>
            </w:r>
            <w:hyperlink r:id="rId73" w:tooltip="Cesio" w:history="1">
              <w:r w:rsidRPr="00A04C2B">
                <w:rPr>
                  <w:rFonts w:ascii="Times New Roman" w:hAnsi="Times New Roman"/>
                  <w:sz w:val="20"/>
                  <w:szCs w:val="20"/>
                  <w:lang w:val="es-ES_tradnl" w:eastAsia="ru-RU"/>
                </w:rPr>
                <w:t>cesio</w:t>
              </w:r>
            </w:hyperlink>
            <w:r w:rsidRPr="00A04C2B">
              <w:rPr>
                <w:rFonts w:ascii="Times New Roman" w:hAnsi="Times New Roman"/>
                <w:sz w:val="20"/>
                <w:szCs w:val="20"/>
                <w:lang w:val="es-ES_tradnl" w:eastAsia="ru-RU"/>
              </w:rPr>
              <w:t xml:space="preserve"> 133.</w:t>
            </w:r>
          </w:p>
        </w:tc>
      </w:tr>
      <w:tr w:rsidR="00331BC7" w:rsidRPr="007F1C45" w:rsidTr="00885A59">
        <w:tc>
          <w:tcPr>
            <w:tcW w:w="1656" w:type="dxa"/>
            <w:vAlign w:val="center"/>
          </w:tcPr>
          <w:p w:rsidR="00331BC7" w:rsidRPr="00A04C2B" w:rsidRDefault="00331BC7" w:rsidP="00885A59">
            <w:pPr>
              <w:spacing w:after="0" w:line="240" w:lineRule="auto"/>
              <w:jc w:val="both"/>
              <w:rPr>
                <w:rFonts w:ascii="Times New Roman" w:hAnsi="Times New Roman"/>
                <w:sz w:val="20"/>
                <w:szCs w:val="20"/>
                <w:lang w:eastAsia="ru-RU"/>
              </w:rPr>
            </w:pPr>
            <w:hyperlink r:id="rId74" w:tooltip="Corriente eléctrica" w:history="1">
              <w:r w:rsidRPr="00A04C2B">
                <w:rPr>
                  <w:rFonts w:ascii="Times New Roman" w:hAnsi="Times New Roman"/>
                  <w:sz w:val="20"/>
                  <w:szCs w:val="20"/>
                  <w:u w:val="single"/>
                  <w:lang w:eastAsia="ru-RU"/>
                </w:rPr>
                <w:t>Intensidad de corriente eléctrica</w:t>
              </w:r>
            </w:hyperlink>
          </w:p>
        </w:tc>
        <w:tc>
          <w:tcPr>
            <w:tcW w:w="1004" w:type="dxa"/>
            <w:vAlign w:val="center"/>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I</w:t>
            </w:r>
          </w:p>
        </w:tc>
        <w:tc>
          <w:tcPr>
            <w:tcW w:w="992" w:type="dxa"/>
            <w:vAlign w:val="center"/>
          </w:tcPr>
          <w:p w:rsidR="00331BC7" w:rsidRPr="00A04C2B" w:rsidRDefault="00331BC7" w:rsidP="00885A59">
            <w:pPr>
              <w:spacing w:after="0" w:line="240" w:lineRule="auto"/>
              <w:jc w:val="both"/>
              <w:rPr>
                <w:rFonts w:ascii="Times New Roman" w:hAnsi="Times New Roman"/>
                <w:sz w:val="20"/>
                <w:szCs w:val="20"/>
                <w:lang w:eastAsia="ru-RU"/>
              </w:rPr>
            </w:pPr>
            <w:hyperlink r:id="rId75" w:tooltip="Amperio" w:history="1">
              <w:r w:rsidRPr="00A04C2B">
                <w:rPr>
                  <w:rFonts w:ascii="Times New Roman" w:hAnsi="Times New Roman"/>
                  <w:sz w:val="20"/>
                  <w:szCs w:val="20"/>
                  <w:u w:val="single"/>
                  <w:lang w:eastAsia="ru-RU"/>
                </w:rPr>
                <w:t>amperio</w:t>
              </w:r>
            </w:hyperlink>
          </w:p>
        </w:tc>
        <w:tc>
          <w:tcPr>
            <w:tcW w:w="851" w:type="dxa"/>
            <w:vAlign w:val="center"/>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A</w:t>
            </w:r>
          </w:p>
        </w:tc>
        <w:tc>
          <w:tcPr>
            <w:tcW w:w="5068" w:type="dxa"/>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 xml:space="preserve">Intensidad de una corriente constante que manteniéndose en dos </w:t>
            </w:r>
            <w:hyperlink r:id="rId76" w:tooltip="Conductor eléctrico" w:history="1">
              <w:r w:rsidRPr="00A04C2B">
                <w:rPr>
                  <w:rFonts w:ascii="Times New Roman" w:hAnsi="Times New Roman"/>
                  <w:sz w:val="20"/>
                  <w:szCs w:val="20"/>
                  <w:lang w:val="es-ES_tradnl" w:eastAsia="ru-RU"/>
                </w:rPr>
                <w:t>conductores</w:t>
              </w:r>
            </w:hyperlink>
            <w:r w:rsidRPr="00A04C2B">
              <w:rPr>
                <w:rFonts w:ascii="Times New Roman" w:hAnsi="Times New Roman"/>
                <w:sz w:val="20"/>
                <w:szCs w:val="20"/>
                <w:lang w:val="es-ES_tradnl" w:eastAsia="ru-RU"/>
              </w:rPr>
              <w:t xml:space="preserve"> paralelos, rectilíneos, de longitud infinita, de sección circular despreciable y situados a una distancia de un metro uno de otro en el </w:t>
            </w:r>
            <w:hyperlink r:id="rId77" w:tooltip="Vacío" w:history="1">
              <w:r w:rsidRPr="00A04C2B">
                <w:rPr>
                  <w:rFonts w:ascii="Times New Roman" w:hAnsi="Times New Roman"/>
                  <w:sz w:val="20"/>
                  <w:szCs w:val="20"/>
                  <w:lang w:val="es-ES_tradnl" w:eastAsia="ru-RU"/>
                </w:rPr>
                <w:t>vacío</w:t>
              </w:r>
            </w:hyperlink>
            <w:r w:rsidRPr="00A04C2B">
              <w:rPr>
                <w:rFonts w:ascii="Times New Roman" w:hAnsi="Times New Roman"/>
                <w:sz w:val="20"/>
                <w:szCs w:val="20"/>
                <w:lang w:val="es-ES_tradnl" w:eastAsia="ru-RU"/>
              </w:rPr>
              <w:t>, produciría una fuerza igual a 2·10</w:t>
            </w:r>
            <w:r w:rsidRPr="00A04C2B">
              <w:rPr>
                <w:rFonts w:ascii="Times New Roman" w:hAnsi="Times New Roman"/>
                <w:sz w:val="20"/>
                <w:szCs w:val="20"/>
                <w:vertAlign w:val="superscript"/>
                <w:lang w:val="es-ES_tradnl" w:eastAsia="ru-RU"/>
              </w:rPr>
              <w:t>−7</w:t>
            </w:r>
            <w:r w:rsidRPr="00A04C2B">
              <w:rPr>
                <w:rFonts w:ascii="Times New Roman" w:hAnsi="Times New Roman"/>
                <w:sz w:val="20"/>
                <w:szCs w:val="20"/>
                <w:lang w:val="es-ES_tradnl" w:eastAsia="ru-RU"/>
              </w:rPr>
              <w:t xml:space="preserve"> </w:t>
            </w:r>
            <w:hyperlink r:id="rId78" w:tooltip="Newton (unidad)" w:history="1">
              <w:r w:rsidRPr="00A04C2B">
                <w:rPr>
                  <w:rFonts w:ascii="Times New Roman" w:hAnsi="Times New Roman"/>
                  <w:sz w:val="20"/>
                  <w:szCs w:val="20"/>
                  <w:lang w:val="es-ES_tradnl" w:eastAsia="ru-RU"/>
                </w:rPr>
                <w:t>newton</w:t>
              </w:r>
            </w:hyperlink>
            <w:r w:rsidRPr="00A04C2B">
              <w:rPr>
                <w:rFonts w:ascii="Times New Roman" w:hAnsi="Times New Roman"/>
                <w:sz w:val="20"/>
                <w:szCs w:val="20"/>
                <w:lang w:val="es-ES_tradnl" w:eastAsia="ru-RU"/>
              </w:rPr>
              <w:t xml:space="preserve"> por metro de longitud.</w:t>
            </w:r>
          </w:p>
        </w:tc>
      </w:tr>
      <w:tr w:rsidR="00331BC7" w:rsidRPr="007F1C45" w:rsidTr="00885A59">
        <w:tc>
          <w:tcPr>
            <w:tcW w:w="1656" w:type="dxa"/>
            <w:vAlign w:val="center"/>
          </w:tcPr>
          <w:p w:rsidR="00331BC7" w:rsidRPr="00A04C2B" w:rsidRDefault="00331BC7" w:rsidP="00885A59">
            <w:pPr>
              <w:spacing w:after="0" w:line="240" w:lineRule="auto"/>
              <w:jc w:val="both"/>
              <w:rPr>
                <w:rFonts w:ascii="Times New Roman" w:hAnsi="Times New Roman"/>
                <w:sz w:val="20"/>
                <w:szCs w:val="20"/>
                <w:lang w:eastAsia="ru-RU"/>
              </w:rPr>
            </w:pPr>
            <w:hyperlink r:id="rId79" w:tooltip="Temperatura termodinámica" w:history="1">
              <w:r w:rsidRPr="00A04C2B">
                <w:rPr>
                  <w:rFonts w:ascii="Times New Roman" w:hAnsi="Times New Roman"/>
                  <w:sz w:val="20"/>
                  <w:szCs w:val="20"/>
                  <w:u w:val="single"/>
                  <w:lang w:eastAsia="ru-RU"/>
                </w:rPr>
                <w:t>Temperatura termodinámica</w:t>
              </w:r>
            </w:hyperlink>
          </w:p>
        </w:tc>
        <w:tc>
          <w:tcPr>
            <w:tcW w:w="1004" w:type="dxa"/>
            <w:vAlign w:val="center"/>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Q</w:t>
            </w:r>
          </w:p>
        </w:tc>
        <w:tc>
          <w:tcPr>
            <w:tcW w:w="992" w:type="dxa"/>
            <w:vAlign w:val="center"/>
          </w:tcPr>
          <w:p w:rsidR="00331BC7" w:rsidRPr="00A04C2B" w:rsidRDefault="00331BC7" w:rsidP="00885A59">
            <w:pPr>
              <w:spacing w:after="0" w:line="240" w:lineRule="auto"/>
              <w:jc w:val="both"/>
              <w:rPr>
                <w:rFonts w:ascii="Times New Roman" w:hAnsi="Times New Roman"/>
                <w:sz w:val="20"/>
                <w:szCs w:val="20"/>
                <w:lang w:eastAsia="ru-RU"/>
              </w:rPr>
            </w:pPr>
            <w:hyperlink r:id="rId80" w:tooltip="Kelvin" w:history="1">
              <w:r w:rsidRPr="00A04C2B">
                <w:rPr>
                  <w:rFonts w:ascii="Times New Roman" w:hAnsi="Times New Roman"/>
                  <w:sz w:val="20"/>
                  <w:szCs w:val="20"/>
                  <w:u w:val="single"/>
                  <w:lang w:eastAsia="ru-RU"/>
                </w:rPr>
                <w:t>kelvin</w:t>
              </w:r>
            </w:hyperlink>
          </w:p>
        </w:tc>
        <w:tc>
          <w:tcPr>
            <w:tcW w:w="851" w:type="dxa"/>
            <w:vAlign w:val="center"/>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K</w:t>
            </w:r>
          </w:p>
        </w:tc>
        <w:tc>
          <w:tcPr>
            <w:tcW w:w="5068" w:type="dxa"/>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 xml:space="preserve">1/273,16 de la temperatura termodinámica del </w:t>
            </w:r>
            <w:hyperlink r:id="rId81" w:tooltip="Punto triple" w:history="1">
              <w:r w:rsidRPr="00A04C2B">
                <w:rPr>
                  <w:rFonts w:ascii="Times New Roman" w:hAnsi="Times New Roman"/>
                  <w:sz w:val="20"/>
                  <w:szCs w:val="20"/>
                  <w:lang w:val="es-ES_tradnl" w:eastAsia="ru-RU"/>
                </w:rPr>
                <w:t>punto triple</w:t>
              </w:r>
            </w:hyperlink>
            <w:r w:rsidRPr="00A04C2B">
              <w:rPr>
                <w:rFonts w:ascii="Times New Roman" w:hAnsi="Times New Roman"/>
                <w:sz w:val="20"/>
                <w:szCs w:val="20"/>
                <w:lang w:val="es-ES_tradnl" w:eastAsia="ru-RU"/>
              </w:rPr>
              <w:t xml:space="preserve"> del agua. De aquí resulta que la temperatura termodinámica del punto triple del agua es igual a 273,16 kelvin exactamente. </w:t>
            </w:r>
          </w:p>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 xml:space="preserve">El cero de la escala Kelvin coincide con el </w:t>
            </w:r>
            <w:hyperlink r:id="rId82" w:tooltip="Cero absoluto" w:history="1">
              <w:r w:rsidRPr="00A04C2B">
                <w:rPr>
                  <w:rFonts w:ascii="Times New Roman" w:hAnsi="Times New Roman"/>
                  <w:sz w:val="20"/>
                  <w:szCs w:val="20"/>
                  <w:lang w:val="es-ES_tradnl" w:eastAsia="ru-RU"/>
                </w:rPr>
                <w:t>cero absoluto</w:t>
              </w:r>
            </w:hyperlink>
            <w:r w:rsidRPr="00A04C2B">
              <w:rPr>
                <w:rFonts w:ascii="Times New Roman" w:hAnsi="Times New Roman"/>
                <w:sz w:val="20"/>
                <w:szCs w:val="20"/>
                <w:lang w:val="es-ES_tradnl" w:eastAsia="ru-RU"/>
              </w:rPr>
              <w:t xml:space="preserve"> (−273,15 ºC).</w:t>
            </w:r>
          </w:p>
        </w:tc>
      </w:tr>
      <w:tr w:rsidR="00331BC7" w:rsidRPr="007F1C45" w:rsidTr="00885A59">
        <w:tc>
          <w:tcPr>
            <w:tcW w:w="1656" w:type="dxa"/>
            <w:vAlign w:val="center"/>
          </w:tcPr>
          <w:p w:rsidR="00331BC7" w:rsidRPr="00A04C2B" w:rsidRDefault="00331BC7" w:rsidP="00885A59">
            <w:pPr>
              <w:spacing w:after="0" w:line="240" w:lineRule="auto"/>
              <w:jc w:val="both"/>
              <w:rPr>
                <w:rFonts w:ascii="Times New Roman" w:hAnsi="Times New Roman"/>
                <w:sz w:val="20"/>
                <w:szCs w:val="20"/>
                <w:lang w:eastAsia="ru-RU"/>
              </w:rPr>
            </w:pPr>
            <w:hyperlink r:id="rId83" w:tooltip="Cantidad de sustancia" w:history="1">
              <w:r w:rsidRPr="00A04C2B">
                <w:rPr>
                  <w:rFonts w:ascii="Times New Roman" w:hAnsi="Times New Roman"/>
                  <w:sz w:val="20"/>
                  <w:szCs w:val="20"/>
                  <w:u w:val="single"/>
                  <w:lang w:eastAsia="ru-RU"/>
                </w:rPr>
                <w:t>Cantidad de sustancia</w:t>
              </w:r>
            </w:hyperlink>
          </w:p>
        </w:tc>
        <w:tc>
          <w:tcPr>
            <w:tcW w:w="1004" w:type="dxa"/>
            <w:vAlign w:val="center"/>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N</w:t>
            </w:r>
          </w:p>
        </w:tc>
        <w:tc>
          <w:tcPr>
            <w:tcW w:w="992" w:type="dxa"/>
            <w:vAlign w:val="center"/>
          </w:tcPr>
          <w:p w:rsidR="00331BC7" w:rsidRPr="00A04C2B" w:rsidRDefault="00331BC7" w:rsidP="00885A59">
            <w:pPr>
              <w:spacing w:after="0" w:line="240" w:lineRule="auto"/>
              <w:jc w:val="both"/>
              <w:rPr>
                <w:rFonts w:ascii="Times New Roman" w:hAnsi="Times New Roman"/>
                <w:sz w:val="20"/>
                <w:szCs w:val="20"/>
                <w:lang w:eastAsia="ru-RU"/>
              </w:rPr>
            </w:pPr>
            <w:hyperlink r:id="rId84" w:tooltip="Mol" w:history="1">
              <w:r w:rsidRPr="00A04C2B">
                <w:rPr>
                  <w:rFonts w:ascii="Times New Roman" w:hAnsi="Times New Roman"/>
                  <w:sz w:val="20"/>
                  <w:szCs w:val="20"/>
                  <w:u w:val="single"/>
                  <w:lang w:eastAsia="ru-RU"/>
                </w:rPr>
                <w:t>mol</w:t>
              </w:r>
            </w:hyperlink>
          </w:p>
        </w:tc>
        <w:tc>
          <w:tcPr>
            <w:tcW w:w="851" w:type="dxa"/>
            <w:vAlign w:val="center"/>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eastAsia="ru-RU"/>
              </w:rPr>
              <w:t>mol</w:t>
            </w:r>
          </w:p>
        </w:tc>
        <w:tc>
          <w:tcPr>
            <w:tcW w:w="5068" w:type="dxa"/>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 xml:space="preserve">Cantidad de sustancia que hay en tantas entidades elementales como átomos hay en 0,012 kg del isótopo </w:t>
            </w:r>
            <w:hyperlink r:id="rId85" w:tooltip="Carbono-12" w:history="1">
              <w:r w:rsidRPr="00A04C2B">
                <w:rPr>
                  <w:rFonts w:ascii="Times New Roman" w:hAnsi="Times New Roman"/>
                  <w:sz w:val="20"/>
                  <w:szCs w:val="20"/>
                  <w:lang w:val="es-ES_tradnl" w:eastAsia="ru-RU"/>
                </w:rPr>
                <w:t>carbono-12</w:t>
              </w:r>
            </w:hyperlink>
            <w:r w:rsidRPr="00A04C2B">
              <w:rPr>
                <w:rFonts w:ascii="Times New Roman" w:hAnsi="Times New Roman"/>
                <w:sz w:val="20"/>
                <w:szCs w:val="20"/>
                <w:lang w:val="es-ES_tradnl" w:eastAsia="ru-RU"/>
              </w:rPr>
              <w:t xml:space="preserve">. Esta definición se refiere a átomos de carbono-12 no ligados, en reposo y en su estado fundamental. Cuando se emplee el mol, es necesario especificar las unidades elementales, que pueden ser </w:t>
            </w:r>
            <w:hyperlink r:id="rId86" w:tooltip="Átomo" w:history="1">
              <w:r w:rsidRPr="00A04C2B">
                <w:rPr>
                  <w:rFonts w:ascii="Times New Roman" w:hAnsi="Times New Roman"/>
                  <w:sz w:val="20"/>
                  <w:szCs w:val="20"/>
                  <w:lang w:val="es-ES_tradnl" w:eastAsia="ru-RU"/>
                </w:rPr>
                <w:t>átomos</w:t>
              </w:r>
            </w:hyperlink>
            <w:r w:rsidRPr="00A04C2B">
              <w:rPr>
                <w:rFonts w:ascii="Times New Roman" w:hAnsi="Times New Roman"/>
                <w:sz w:val="20"/>
                <w:szCs w:val="20"/>
                <w:lang w:val="es-ES_tradnl" w:eastAsia="ru-RU"/>
              </w:rPr>
              <w:t xml:space="preserve">, </w:t>
            </w:r>
            <w:hyperlink r:id="rId87" w:tooltip="Molécula" w:history="1">
              <w:r w:rsidRPr="00A04C2B">
                <w:rPr>
                  <w:rFonts w:ascii="Times New Roman" w:hAnsi="Times New Roman"/>
                  <w:sz w:val="20"/>
                  <w:szCs w:val="20"/>
                  <w:lang w:val="es-ES_tradnl" w:eastAsia="ru-RU"/>
                </w:rPr>
                <w:t>moléculas</w:t>
              </w:r>
            </w:hyperlink>
            <w:r w:rsidRPr="00A04C2B">
              <w:rPr>
                <w:rFonts w:ascii="Times New Roman" w:hAnsi="Times New Roman"/>
                <w:sz w:val="20"/>
                <w:szCs w:val="20"/>
                <w:lang w:val="es-ES_tradnl" w:eastAsia="ru-RU"/>
              </w:rPr>
              <w:t xml:space="preserve">, </w:t>
            </w:r>
            <w:hyperlink r:id="rId88" w:tooltip="Ion" w:history="1">
              <w:r w:rsidRPr="00A04C2B">
                <w:rPr>
                  <w:rFonts w:ascii="Times New Roman" w:hAnsi="Times New Roman"/>
                  <w:sz w:val="20"/>
                  <w:szCs w:val="20"/>
                  <w:lang w:val="es-ES_tradnl" w:eastAsia="ru-RU"/>
                </w:rPr>
                <w:t>iones</w:t>
              </w:r>
            </w:hyperlink>
            <w:r w:rsidRPr="00A04C2B">
              <w:rPr>
                <w:rFonts w:ascii="Times New Roman" w:hAnsi="Times New Roman"/>
                <w:sz w:val="20"/>
                <w:szCs w:val="20"/>
                <w:lang w:val="es-ES_tradnl" w:eastAsia="ru-RU"/>
              </w:rPr>
              <w:t xml:space="preserve">, </w:t>
            </w:r>
            <w:hyperlink r:id="rId89" w:tooltip="Electrón" w:history="1">
              <w:r w:rsidRPr="00A04C2B">
                <w:rPr>
                  <w:rFonts w:ascii="Times New Roman" w:hAnsi="Times New Roman"/>
                  <w:sz w:val="20"/>
                  <w:szCs w:val="20"/>
                  <w:lang w:val="es-ES_tradnl" w:eastAsia="ru-RU"/>
                </w:rPr>
                <w:t>electrones</w:t>
              </w:r>
            </w:hyperlink>
            <w:r w:rsidRPr="00A04C2B">
              <w:rPr>
                <w:rFonts w:ascii="Times New Roman" w:hAnsi="Times New Roman"/>
                <w:sz w:val="20"/>
                <w:szCs w:val="20"/>
                <w:lang w:val="es-ES_tradnl" w:eastAsia="ru-RU"/>
              </w:rPr>
              <w:t xml:space="preserve"> u otras </w:t>
            </w:r>
            <w:hyperlink r:id="rId90" w:tooltip="Física de partículas" w:history="1">
              <w:r w:rsidRPr="00A04C2B">
                <w:rPr>
                  <w:rFonts w:ascii="Times New Roman" w:hAnsi="Times New Roman"/>
                  <w:sz w:val="20"/>
                  <w:szCs w:val="20"/>
                  <w:lang w:val="es-ES_tradnl" w:eastAsia="ru-RU"/>
                </w:rPr>
                <w:t>partículas</w:t>
              </w:r>
            </w:hyperlink>
            <w:r w:rsidRPr="00A04C2B">
              <w:rPr>
                <w:rFonts w:ascii="Times New Roman" w:hAnsi="Times New Roman"/>
                <w:sz w:val="20"/>
                <w:szCs w:val="20"/>
                <w:lang w:val="es-ES_tradnl" w:eastAsia="ru-RU"/>
              </w:rPr>
              <w:t xml:space="preserve"> o grupos específicos de tales partículas.  De aquí resulta que la </w:t>
            </w:r>
            <w:hyperlink r:id="rId91" w:tooltip="Masa molar" w:history="1">
              <w:r w:rsidRPr="00A04C2B">
                <w:rPr>
                  <w:rFonts w:ascii="Times New Roman" w:hAnsi="Times New Roman"/>
                  <w:sz w:val="20"/>
                  <w:szCs w:val="20"/>
                  <w:lang w:val="es-ES_tradnl" w:eastAsia="ru-RU"/>
                </w:rPr>
                <w:t>masa molar</w:t>
              </w:r>
            </w:hyperlink>
            <w:r w:rsidRPr="00A04C2B">
              <w:rPr>
                <w:rFonts w:ascii="Times New Roman" w:hAnsi="Times New Roman"/>
                <w:sz w:val="20"/>
                <w:szCs w:val="20"/>
                <w:lang w:val="es-ES_tradnl" w:eastAsia="ru-RU"/>
              </w:rPr>
              <w:t xml:space="preserve"> del carbono 12 es igual a 12 g por mol, exactamente, M(</w:t>
            </w:r>
            <w:r w:rsidRPr="00A04C2B">
              <w:rPr>
                <w:rFonts w:ascii="Times New Roman" w:hAnsi="Times New Roman"/>
                <w:sz w:val="20"/>
                <w:szCs w:val="20"/>
                <w:vertAlign w:val="superscript"/>
                <w:lang w:val="es-ES_tradnl" w:eastAsia="ru-RU"/>
              </w:rPr>
              <w:t>12</w:t>
            </w:r>
            <w:r w:rsidRPr="00A04C2B">
              <w:rPr>
                <w:rFonts w:ascii="Times New Roman" w:hAnsi="Times New Roman"/>
                <w:sz w:val="20"/>
                <w:szCs w:val="20"/>
                <w:lang w:val="es-ES_tradnl" w:eastAsia="ru-RU"/>
              </w:rPr>
              <w:t>C) = 12  g/mol.</w:t>
            </w:r>
          </w:p>
        </w:tc>
      </w:tr>
      <w:tr w:rsidR="00331BC7" w:rsidRPr="007F1C45" w:rsidTr="00885A59">
        <w:tc>
          <w:tcPr>
            <w:tcW w:w="1656" w:type="dxa"/>
            <w:vAlign w:val="center"/>
          </w:tcPr>
          <w:p w:rsidR="00331BC7" w:rsidRPr="00A04C2B" w:rsidRDefault="00331BC7" w:rsidP="00885A59">
            <w:pPr>
              <w:spacing w:after="0" w:line="240" w:lineRule="auto"/>
              <w:jc w:val="both"/>
              <w:rPr>
                <w:rFonts w:ascii="Times New Roman" w:hAnsi="Times New Roman"/>
                <w:sz w:val="20"/>
                <w:szCs w:val="20"/>
                <w:lang w:eastAsia="ru-RU"/>
              </w:rPr>
            </w:pPr>
            <w:hyperlink r:id="rId92" w:tooltip="Intensidad luminosa" w:history="1">
              <w:r w:rsidRPr="00A04C2B">
                <w:rPr>
                  <w:rFonts w:ascii="Times New Roman" w:hAnsi="Times New Roman"/>
                  <w:sz w:val="20"/>
                  <w:szCs w:val="20"/>
                  <w:u w:val="single"/>
                  <w:lang w:eastAsia="ru-RU"/>
                </w:rPr>
                <w:t>Intensidad luminosa</w:t>
              </w:r>
            </w:hyperlink>
          </w:p>
        </w:tc>
        <w:tc>
          <w:tcPr>
            <w:tcW w:w="1004" w:type="dxa"/>
            <w:vAlign w:val="center"/>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J</w:t>
            </w:r>
          </w:p>
        </w:tc>
        <w:tc>
          <w:tcPr>
            <w:tcW w:w="992" w:type="dxa"/>
            <w:vAlign w:val="center"/>
          </w:tcPr>
          <w:p w:rsidR="00331BC7" w:rsidRPr="00A04C2B" w:rsidRDefault="00331BC7" w:rsidP="00885A59">
            <w:pPr>
              <w:spacing w:after="0" w:line="240" w:lineRule="auto"/>
              <w:jc w:val="both"/>
              <w:rPr>
                <w:rFonts w:ascii="Times New Roman" w:hAnsi="Times New Roman"/>
                <w:sz w:val="20"/>
                <w:szCs w:val="20"/>
                <w:lang w:eastAsia="ru-RU"/>
              </w:rPr>
            </w:pPr>
            <w:hyperlink r:id="rId93" w:tooltip="Candela" w:history="1">
              <w:r w:rsidRPr="00A04C2B">
                <w:rPr>
                  <w:rFonts w:ascii="Times New Roman" w:hAnsi="Times New Roman"/>
                  <w:sz w:val="20"/>
                  <w:szCs w:val="20"/>
                  <w:u w:val="single"/>
                  <w:lang w:eastAsia="ru-RU"/>
                </w:rPr>
                <w:t>candela</w:t>
              </w:r>
            </w:hyperlink>
          </w:p>
        </w:tc>
        <w:tc>
          <w:tcPr>
            <w:tcW w:w="851" w:type="dxa"/>
            <w:vAlign w:val="center"/>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cd</w:t>
            </w:r>
          </w:p>
        </w:tc>
        <w:tc>
          <w:tcPr>
            <w:tcW w:w="5068" w:type="dxa"/>
          </w:tcPr>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Intensidad luminosa, en una dirección dada, de una fuente que emite una radiación monocromática de frecuencia 5,4·10</w:t>
            </w:r>
            <w:r w:rsidRPr="00A04C2B">
              <w:rPr>
                <w:rFonts w:ascii="Times New Roman" w:hAnsi="Times New Roman"/>
                <w:sz w:val="20"/>
                <w:szCs w:val="20"/>
                <w:vertAlign w:val="superscript"/>
                <w:lang w:val="es-ES_tradnl" w:eastAsia="ru-RU"/>
              </w:rPr>
              <w:t>14</w:t>
            </w:r>
            <w:r w:rsidRPr="00A04C2B">
              <w:rPr>
                <w:rFonts w:ascii="Times New Roman" w:hAnsi="Times New Roman"/>
                <w:sz w:val="20"/>
                <w:szCs w:val="20"/>
                <w:lang w:val="es-ES_tradnl" w:eastAsia="ru-RU"/>
              </w:rPr>
              <w:t> </w:t>
            </w:r>
            <w:hyperlink r:id="rId94" w:tooltip="Hercio" w:history="1">
              <w:r w:rsidRPr="00A04C2B">
                <w:rPr>
                  <w:rFonts w:ascii="Times New Roman" w:hAnsi="Times New Roman"/>
                  <w:sz w:val="20"/>
                  <w:szCs w:val="20"/>
                  <w:lang w:val="es-ES_tradnl" w:eastAsia="ru-RU"/>
                </w:rPr>
                <w:t>Hz</w:t>
              </w:r>
            </w:hyperlink>
            <w:r w:rsidRPr="00A04C2B">
              <w:rPr>
                <w:rFonts w:ascii="Times New Roman" w:hAnsi="Times New Roman"/>
                <w:sz w:val="20"/>
                <w:szCs w:val="20"/>
                <w:lang w:val="es-ES_tradnl" w:eastAsia="ru-RU"/>
              </w:rPr>
              <w:t xml:space="preserve"> y cuya intensidad energética en dicha dirección es 1/683 </w:t>
            </w:r>
            <w:hyperlink r:id="rId95" w:tooltip="Vatio" w:history="1">
              <w:r w:rsidRPr="00A04C2B">
                <w:rPr>
                  <w:rFonts w:ascii="Times New Roman" w:hAnsi="Times New Roman"/>
                  <w:sz w:val="20"/>
                  <w:szCs w:val="20"/>
                  <w:lang w:val="es-ES_tradnl" w:eastAsia="ru-RU"/>
                </w:rPr>
                <w:t>vatios</w:t>
              </w:r>
            </w:hyperlink>
            <w:r w:rsidRPr="00A04C2B">
              <w:rPr>
                <w:rFonts w:ascii="Times New Roman" w:hAnsi="Times New Roman"/>
                <w:sz w:val="20"/>
                <w:szCs w:val="20"/>
                <w:lang w:val="es-ES_tradnl" w:eastAsia="ru-RU"/>
              </w:rPr>
              <w:t xml:space="preserve"> por </w:t>
            </w:r>
            <w:hyperlink r:id="rId96" w:tooltip="Estereorradián" w:history="1">
              <w:r w:rsidRPr="00A04C2B">
                <w:rPr>
                  <w:rFonts w:ascii="Times New Roman" w:hAnsi="Times New Roman"/>
                  <w:sz w:val="20"/>
                  <w:szCs w:val="20"/>
                  <w:lang w:val="es-ES_tradnl" w:eastAsia="ru-RU"/>
                </w:rPr>
                <w:t>estereorradián</w:t>
              </w:r>
            </w:hyperlink>
            <w:r w:rsidRPr="00A04C2B">
              <w:rPr>
                <w:rFonts w:ascii="Times New Roman" w:hAnsi="Times New Roman"/>
                <w:sz w:val="20"/>
                <w:szCs w:val="20"/>
                <w:lang w:val="es-ES_tradnl" w:eastAsia="ru-RU"/>
              </w:rPr>
              <w:t xml:space="preserve">. </w:t>
            </w:r>
          </w:p>
          <w:p w:rsidR="00331BC7" w:rsidRPr="00A04C2B" w:rsidRDefault="00331BC7" w:rsidP="00885A59">
            <w:pPr>
              <w:spacing w:after="0" w:line="240" w:lineRule="auto"/>
              <w:jc w:val="both"/>
              <w:rPr>
                <w:rFonts w:ascii="Times New Roman" w:hAnsi="Times New Roman"/>
                <w:sz w:val="20"/>
                <w:szCs w:val="20"/>
                <w:lang w:val="es-ES_tradnl" w:eastAsia="ru-RU"/>
              </w:rPr>
            </w:pPr>
            <w:r w:rsidRPr="00A04C2B">
              <w:rPr>
                <w:rFonts w:ascii="Times New Roman" w:hAnsi="Times New Roman"/>
                <w:sz w:val="20"/>
                <w:szCs w:val="20"/>
                <w:lang w:val="es-ES_tradnl" w:eastAsia="ru-RU"/>
              </w:rPr>
              <w:t xml:space="preserve">De aquí resulta que la </w:t>
            </w:r>
            <w:hyperlink r:id="rId97" w:tooltip="Eficacia luminosa" w:history="1">
              <w:r w:rsidRPr="00A04C2B">
                <w:rPr>
                  <w:rFonts w:ascii="Times New Roman" w:hAnsi="Times New Roman"/>
                  <w:sz w:val="20"/>
                  <w:szCs w:val="20"/>
                  <w:lang w:val="es-ES_tradnl" w:eastAsia="ru-RU"/>
                </w:rPr>
                <w:t>eficacia luminosa</w:t>
              </w:r>
            </w:hyperlink>
            <w:r w:rsidRPr="00A04C2B">
              <w:rPr>
                <w:rFonts w:ascii="Times New Roman" w:hAnsi="Times New Roman"/>
                <w:sz w:val="20"/>
                <w:szCs w:val="20"/>
                <w:lang w:val="es-ES_tradnl" w:eastAsia="ru-RU"/>
              </w:rPr>
              <w:t xml:space="preserve"> espectral de una radiación monocromática de frecuencia igual a 5,4·10</w:t>
            </w:r>
            <w:r w:rsidRPr="00A04C2B">
              <w:rPr>
                <w:rFonts w:ascii="Times New Roman" w:hAnsi="Times New Roman"/>
                <w:sz w:val="20"/>
                <w:szCs w:val="20"/>
                <w:vertAlign w:val="superscript"/>
                <w:lang w:val="es-ES_tradnl" w:eastAsia="ru-RU"/>
              </w:rPr>
              <w:t>14</w:t>
            </w:r>
            <w:r w:rsidRPr="00A04C2B">
              <w:rPr>
                <w:rFonts w:ascii="Times New Roman" w:hAnsi="Times New Roman"/>
                <w:sz w:val="20"/>
                <w:szCs w:val="20"/>
                <w:lang w:val="es-ES_tradnl" w:eastAsia="ru-RU"/>
              </w:rPr>
              <w:t xml:space="preserve"> Hz es igual a 683 </w:t>
            </w:r>
            <w:hyperlink r:id="rId98" w:tooltip="Lúmenes" w:history="1">
              <w:r w:rsidRPr="00A04C2B">
                <w:rPr>
                  <w:rFonts w:ascii="Times New Roman" w:hAnsi="Times New Roman"/>
                  <w:sz w:val="20"/>
                  <w:szCs w:val="20"/>
                  <w:lang w:val="es-ES_tradnl" w:eastAsia="ru-RU"/>
                </w:rPr>
                <w:t>lúmenes</w:t>
              </w:r>
            </w:hyperlink>
            <w:r w:rsidRPr="00A04C2B">
              <w:rPr>
                <w:rFonts w:ascii="Times New Roman" w:hAnsi="Times New Roman"/>
                <w:sz w:val="20"/>
                <w:szCs w:val="20"/>
                <w:lang w:val="es-ES_tradnl" w:eastAsia="ru-RU"/>
              </w:rPr>
              <w:t xml:space="preserve"> por vatio.</w:t>
            </w:r>
          </w:p>
        </w:tc>
      </w:tr>
    </w:tbl>
    <w:p w:rsidR="00331BC7" w:rsidRPr="00A04C2B" w:rsidRDefault="00331BC7" w:rsidP="00331BC7">
      <w:pPr>
        <w:spacing w:after="0" w:line="240" w:lineRule="auto"/>
        <w:ind w:firstLine="708"/>
        <w:jc w:val="both"/>
        <w:rPr>
          <w:rFonts w:ascii="Times New Roman" w:hAnsi="Times New Roman"/>
          <w:sz w:val="24"/>
          <w:szCs w:val="24"/>
          <w:lang w:val="es-ES_tradnl"/>
        </w:rPr>
      </w:pPr>
    </w:p>
    <w:p w:rsidR="00331BC7" w:rsidRDefault="00331BC7" w:rsidP="00331BC7">
      <w:pPr>
        <w:spacing w:after="0" w:line="240" w:lineRule="auto"/>
        <w:jc w:val="both"/>
        <w:rPr>
          <w:rFonts w:ascii="Times New Roman" w:hAnsi="Times New Roman"/>
          <w:b/>
          <w:sz w:val="24"/>
          <w:szCs w:val="24"/>
          <w:lang w:val="uk-UA"/>
        </w:rPr>
      </w:pPr>
      <w:r>
        <w:rPr>
          <w:rFonts w:ascii="Times New Roman" w:hAnsi="Times New Roman"/>
          <w:b/>
          <w:noProof/>
          <w:sz w:val="24"/>
          <w:szCs w:val="24"/>
          <w:lang w:eastAsia="ru-RU"/>
        </w:rPr>
        <w:drawing>
          <wp:inline distT="0" distB="0" distL="0" distR="0">
            <wp:extent cx="5705475" cy="22002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srcRect/>
                    <a:stretch>
                      <a:fillRect/>
                    </a:stretch>
                  </pic:blipFill>
                  <pic:spPr bwMode="auto">
                    <a:xfrm>
                      <a:off x="0" y="0"/>
                      <a:ext cx="5705475" cy="2200275"/>
                    </a:xfrm>
                    <a:prstGeom prst="rect">
                      <a:avLst/>
                    </a:prstGeom>
                    <a:noFill/>
                    <a:ln w="9525">
                      <a:noFill/>
                      <a:miter lim="800000"/>
                      <a:headEnd/>
                      <a:tailEnd/>
                    </a:ln>
                  </pic:spPr>
                </pic:pic>
              </a:graphicData>
            </a:graphic>
          </wp:inline>
        </w:drawing>
      </w:r>
    </w:p>
    <w:p w:rsidR="00331BC7" w:rsidRPr="00A04C2B" w:rsidRDefault="00331BC7" w:rsidP="00331BC7">
      <w:pPr>
        <w:spacing w:after="0" w:line="240" w:lineRule="auto"/>
        <w:jc w:val="both"/>
        <w:rPr>
          <w:rFonts w:ascii="Times New Roman" w:hAnsi="Times New Roman"/>
          <w:b/>
          <w:sz w:val="24"/>
          <w:szCs w:val="24"/>
          <w:lang w:val="es-ES_tradnl"/>
        </w:rPr>
      </w:pPr>
      <w:r w:rsidRPr="00A04C2B">
        <w:rPr>
          <w:rFonts w:ascii="Times New Roman" w:hAnsi="Times New Roman"/>
          <w:b/>
          <w:sz w:val="24"/>
          <w:szCs w:val="24"/>
          <w:lang w:val="es-ES_tradnl"/>
        </w:rPr>
        <w:t>Vocabulario:</w:t>
      </w:r>
    </w:p>
    <w:p w:rsidR="00331BC7" w:rsidRPr="00A04C2B" w:rsidRDefault="00331BC7" w:rsidP="00331BC7">
      <w:pPr>
        <w:spacing w:after="0" w:line="240" w:lineRule="auto"/>
        <w:ind w:left="708"/>
        <w:jc w:val="both"/>
        <w:rPr>
          <w:rFonts w:ascii="Times New Roman" w:hAnsi="Times New Roman"/>
          <w:sz w:val="24"/>
          <w:szCs w:val="24"/>
          <w:lang w:val="es-ES_tradnl"/>
        </w:rPr>
      </w:pPr>
      <w:r w:rsidRPr="00A04C2B">
        <w:rPr>
          <w:rFonts w:ascii="Times New Roman" w:hAnsi="Times New Roman"/>
          <w:bCs/>
          <w:sz w:val="24"/>
          <w:szCs w:val="24"/>
          <w:lang w:val="es-ES"/>
        </w:rPr>
        <w:lastRenderedPageBreak/>
        <w:t xml:space="preserve">Sistema Internacional de Unidades </w:t>
      </w:r>
      <w:r w:rsidRPr="00A04C2B">
        <w:rPr>
          <w:rFonts w:ascii="Times New Roman" w:hAnsi="Times New Roman"/>
          <w:sz w:val="24"/>
          <w:szCs w:val="24"/>
          <w:lang w:val="es-ES_tradnl"/>
        </w:rPr>
        <w:t>–</w:t>
      </w:r>
      <w:r w:rsidRPr="00A04C2B">
        <w:rPr>
          <w:rFonts w:ascii="Times New Roman" w:hAnsi="Times New Roman"/>
          <w:bCs/>
          <w:sz w:val="24"/>
          <w:szCs w:val="24"/>
          <w:lang w:val="es-ES"/>
        </w:rPr>
        <w:t xml:space="preserve"> </w:t>
      </w:r>
      <w:r w:rsidRPr="00A04C2B">
        <w:rPr>
          <w:rFonts w:ascii="Times New Roman" w:hAnsi="Times New Roman"/>
          <w:sz w:val="24"/>
          <w:szCs w:val="24"/>
          <w:lang w:val="uk-UA"/>
        </w:rPr>
        <w:t>Міжнародна система одиниць</w:t>
      </w:r>
    </w:p>
    <w:p w:rsidR="00331BC7" w:rsidRPr="00A04C2B" w:rsidRDefault="00331BC7" w:rsidP="00331BC7">
      <w:pPr>
        <w:spacing w:after="0" w:line="240" w:lineRule="auto"/>
        <w:ind w:left="708"/>
        <w:jc w:val="both"/>
        <w:rPr>
          <w:rFonts w:ascii="Times New Roman" w:hAnsi="Times New Roman"/>
          <w:sz w:val="24"/>
          <w:szCs w:val="24"/>
          <w:lang w:val="uk-UA"/>
        </w:rPr>
      </w:pPr>
      <w:r w:rsidRPr="00A04C2B">
        <w:rPr>
          <w:rFonts w:ascii="Times New Roman" w:hAnsi="Times New Roman"/>
          <w:sz w:val="24"/>
          <w:szCs w:val="24"/>
          <w:lang w:val="es-ES"/>
        </w:rPr>
        <w:t xml:space="preserve">abreviado, </w:t>
      </w:r>
      <w:r w:rsidRPr="00A04C2B">
        <w:rPr>
          <w:rFonts w:ascii="Times New Roman" w:hAnsi="Times New Roman"/>
          <w:sz w:val="24"/>
          <w:szCs w:val="24"/>
          <w:lang w:val="es-ES_tradnl"/>
        </w:rPr>
        <w:t>adv –</w:t>
      </w:r>
      <w:r w:rsidRPr="00A04C2B">
        <w:rPr>
          <w:rFonts w:ascii="Times New Roman" w:hAnsi="Times New Roman"/>
          <w:sz w:val="24"/>
          <w:szCs w:val="24"/>
          <w:lang w:val="es-ES"/>
        </w:rPr>
        <w:t xml:space="preserve"> </w:t>
      </w:r>
      <w:r w:rsidRPr="00A04C2B">
        <w:rPr>
          <w:rFonts w:ascii="Times New Roman" w:hAnsi="Times New Roman"/>
          <w:sz w:val="24"/>
          <w:szCs w:val="24"/>
          <w:lang w:val="uk-UA"/>
        </w:rPr>
        <w:t>скорочено</w:t>
      </w:r>
    </w:p>
    <w:p w:rsidR="00331BC7" w:rsidRPr="00A04C2B" w:rsidRDefault="00331BC7" w:rsidP="00331BC7">
      <w:pPr>
        <w:spacing w:after="0" w:line="240" w:lineRule="auto"/>
        <w:ind w:left="708"/>
        <w:jc w:val="both"/>
        <w:rPr>
          <w:rFonts w:ascii="Times New Roman" w:hAnsi="Times New Roman"/>
          <w:sz w:val="24"/>
          <w:szCs w:val="24"/>
          <w:lang w:val="uk-UA"/>
        </w:rPr>
      </w:pPr>
      <w:r w:rsidRPr="00A04C2B">
        <w:rPr>
          <w:rFonts w:ascii="Times New Roman" w:hAnsi="Times New Roman"/>
          <w:sz w:val="24"/>
          <w:szCs w:val="24"/>
          <w:lang w:val="es-ES_tradnl"/>
        </w:rPr>
        <w:t xml:space="preserve">instaurarse, v – </w:t>
      </w:r>
      <w:r w:rsidRPr="00A04C2B">
        <w:rPr>
          <w:rFonts w:ascii="Times New Roman" w:hAnsi="Times New Roman"/>
          <w:sz w:val="24"/>
          <w:szCs w:val="24"/>
          <w:lang w:val="uk-UA"/>
        </w:rPr>
        <w:t>засновувати</w:t>
      </w:r>
    </w:p>
    <w:p w:rsidR="00331BC7" w:rsidRPr="00A04C2B" w:rsidRDefault="00331BC7" w:rsidP="00331BC7">
      <w:pPr>
        <w:spacing w:after="0" w:line="240" w:lineRule="auto"/>
        <w:ind w:left="708"/>
        <w:jc w:val="both"/>
        <w:rPr>
          <w:rFonts w:ascii="Times New Roman" w:hAnsi="Times New Roman"/>
          <w:sz w:val="24"/>
          <w:szCs w:val="24"/>
          <w:lang w:val="uk-UA"/>
        </w:rPr>
      </w:pPr>
      <w:r w:rsidRPr="00A04C2B">
        <w:rPr>
          <w:rFonts w:ascii="Times New Roman" w:hAnsi="Times New Roman"/>
          <w:sz w:val="24"/>
          <w:szCs w:val="24"/>
          <w:lang w:val="es-ES_tradnl"/>
        </w:rPr>
        <w:t>una</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concatenaci</w:t>
      </w:r>
      <w:r w:rsidRPr="00A04C2B">
        <w:rPr>
          <w:rFonts w:ascii="Times New Roman" w:hAnsi="Times New Roman"/>
          <w:sz w:val="24"/>
          <w:szCs w:val="24"/>
          <w:lang w:val="uk-UA"/>
        </w:rPr>
        <w:t>ó</w:t>
      </w:r>
      <w:r w:rsidRPr="00A04C2B">
        <w:rPr>
          <w:rFonts w:ascii="Times New Roman" w:hAnsi="Times New Roman"/>
          <w:sz w:val="24"/>
          <w:szCs w:val="24"/>
          <w:lang w:val="es-ES_tradnl"/>
        </w:rPr>
        <w:t>n</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ininterrumpida</w:t>
      </w:r>
      <w:r w:rsidRPr="00A04C2B">
        <w:rPr>
          <w:rFonts w:ascii="Times New Roman" w:hAnsi="Times New Roman"/>
          <w:sz w:val="24"/>
          <w:szCs w:val="24"/>
          <w:lang w:val="uk-UA"/>
        </w:rPr>
        <w:t xml:space="preserve"> – безперервний ланцюг</w:t>
      </w:r>
    </w:p>
    <w:p w:rsidR="00331BC7" w:rsidRPr="00A04C2B" w:rsidRDefault="00331BC7" w:rsidP="00331BC7">
      <w:pPr>
        <w:spacing w:after="0" w:line="240" w:lineRule="auto"/>
        <w:ind w:left="708"/>
        <w:jc w:val="both"/>
        <w:rPr>
          <w:rFonts w:ascii="Times New Roman" w:hAnsi="Times New Roman"/>
          <w:sz w:val="24"/>
          <w:szCs w:val="24"/>
          <w:lang w:val="uk-UA"/>
        </w:rPr>
      </w:pPr>
      <w:r w:rsidRPr="00A04C2B">
        <w:rPr>
          <w:rFonts w:ascii="Times New Roman" w:hAnsi="Times New Roman"/>
          <w:sz w:val="24"/>
          <w:szCs w:val="24"/>
          <w:lang w:val="es-ES"/>
        </w:rPr>
        <w:t>duplicaci</w:t>
      </w:r>
      <w:r w:rsidRPr="00A04C2B">
        <w:rPr>
          <w:rFonts w:ascii="Times New Roman" w:hAnsi="Times New Roman"/>
          <w:sz w:val="24"/>
          <w:szCs w:val="24"/>
          <w:lang w:val="uk-UA"/>
        </w:rPr>
        <w:t>ó</w:t>
      </w:r>
      <w:r w:rsidRPr="00A04C2B">
        <w:rPr>
          <w:rFonts w:ascii="Times New Roman" w:hAnsi="Times New Roman"/>
          <w:sz w:val="24"/>
          <w:szCs w:val="24"/>
          <w:lang w:val="es-ES"/>
        </w:rPr>
        <w:t>n</w:t>
      </w:r>
      <w:r w:rsidRPr="00A04C2B">
        <w:rPr>
          <w:rFonts w:ascii="Times New Roman" w:hAnsi="Times New Roman"/>
          <w:sz w:val="24"/>
          <w:szCs w:val="24"/>
          <w:lang w:val="uk-UA"/>
        </w:rPr>
        <w:t xml:space="preserve"> </w:t>
      </w:r>
      <w:r w:rsidRPr="00A04C2B">
        <w:rPr>
          <w:rFonts w:ascii="Times New Roman" w:hAnsi="Times New Roman"/>
          <w:sz w:val="24"/>
          <w:szCs w:val="24"/>
          <w:lang w:val="es-ES"/>
        </w:rPr>
        <w:t>de</w:t>
      </w:r>
      <w:r w:rsidRPr="00A04C2B">
        <w:rPr>
          <w:rFonts w:ascii="Times New Roman" w:hAnsi="Times New Roman"/>
          <w:sz w:val="24"/>
          <w:szCs w:val="24"/>
          <w:lang w:val="uk-UA"/>
        </w:rPr>
        <w:t xml:space="preserve"> </w:t>
      </w:r>
      <w:r w:rsidRPr="00A04C2B">
        <w:rPr>
          <w:rFonts w:ascii="Times New Roman" w:hAnsi="Times New Roman"/>
          <w:sz w:val="24"/>
          <w:szCs w:val="24"/>
          <w:lang w:val="es-ES"/>
        </w:rPr>
        <w:t>ensayos</w:t>
      </w:r>
      <w:r w:rsidRPr="00A04C2B">
        <w:rPr>
          <w:rFonts w:ascii="Times New Roman" w:hAnsi="Times New Roman"/>
          <w:sz w:val="24"/>
          <w:szCs w:val="24"/>
          <w:lang w:val="uk-UA"/>
        </w:rPr>
        <w:t xml:space="preserve"> </w:t>
      </w:r>
      <w:r w:rsidRPr="00A04C2B">
        <w:rPr>
          <w:rFonts w:ascii="Times New Roman" w:hAnsi="Times New Roman"/>
          <w:sz w:val="24"/>
          <w:szCs w:val="24"/>
          <w:lang w:val="es-ES"/>
        </w:rPr>
        <w:t>y</w:t>
      </w:r>
      <w:r w:rsidRPr="00A04C2B">
        <w:rPr>
          <w:rFonts w:ascii="Times New Roman" w:hAnsi="Times New Roman"/>
          <w:sz w:val="24"/>
          <w:szCs w:val="24"/>
          <w:lang w:val="uk-UA"/>
        </w:rPr>
        <w:t xml:space="preserve"> </w:t>
      </w:r>
      <w:r w:rsidRPr="00A04C2B">
        <w:rPr>
          <w:rFonts w:ascii="Times New Roman" w:hAnsi="Times New Roman"/>
          <w:sz w:val="24"/>
          <w:szCs w:val="24"/>
          <w:lang w:val="es-ES"/>
        </w:rPr>
        <w:t>mediciones</w:t>
      </w:r>
      <w:r w:rsidRPr="00A04C2B">
        <w:rPr>
          <w:rFonts w:ascii="Times New Roman" w:hAnsi="Times New Roman"/>
          <w:sz w:val="24"/>
          <w:szCs w:val="24"/>
          <w:lang w:val="uk-UA"/>
        </w:rPr>
        <w:t xml:space="preserve"> – дублювання випробувань і вимірювань</w:t>
      </w:r>
    </w:p>
    <w:p w:rsidR="00331BC7" w:rsidRPr="00A04C2B" w:rsidRDefault="00331BC7" w:rsidP="00331BC7">
      <w:pPr>
        <w:spacing w:after="0" w:line="240" w:lineRule="auto"/>
        <w:ind w:left="708"/>
        <w:jc w:val="both"/>
        <w:rPr>
          <w:rFonts w:ascii="Times New Roman" w:hAnsi="Times New Roman"/>
          <w:sz w:val="24"/>
          <w:szCs w:val="24"/>
          <w:lang w:val="es-ES_tradnl"/>
        </w:rPr>
      </w:pPr>
      <w:r w:rsidRPr="00A04C2B">
        <w:rPr>
          <w:rFonts w:ascii="Times New Roman" w:hAnsi="Times New Roman"/>
          <w:sz w:val="24"/>
          <w:szCs w:val="24"/>
          <w:lang w:val="es-ES_tradnl"/>
        </w:rPr>
        <w:t xml:space="preserve">aleación, f – </w:t>
      </w:r>
      <w:r w:rsidRPr="00A04C2B">
        <w:rPr>
          <w:rFonts w:ascii="Times New Roman" w:hAnsi="Times New Roman"/>
          <w:sz w:val="24"/>
          <w:szCs w:val="24"/>
          <w:lang w:val="uk-UA"/>
        </w:rPr>
        <w:t>сплав</w:t>
      </w:r>
    </w:p>
    <w:p w:rsidR="00331BC7" w:rsidRPr="00A04C2B" w:rsidRDefault="00331BC7" w:rsidP="00331BC7">
      <w:pPr>
        <w:spacing w:after="0" w:line="240" w:lineRule="auto"/>
        <w:ind w:left="708"/>
        <w:jc w:val="both"/>
        <w:rPr>
          <w:rFonts w:ascii="Times New Roman" w:hAnsi="Times New Roman"/>
          <w:sz w:val="24"/>
          <w:szCs w:val="24"/>
          <w:lang w:val="es-ES_tradnl"/>
        </w:rPr>
      </w:pPr>
      <w:r w:rsidRPr="00A04C2B">
        <w:rPr>
          <w:rFonts w:ascii="Times New Roman" w:hAnsi="Times New Roman"/>
          <w:sz w:val="24"/>
          <w:szCs w:val="24"/>
          <w:lang w:val="es-ES_tradnl"/>
        </w:rPr>
        <w:t>densidad, f – щільність</w:t>
      </w:r>
    </w:p>
    <w:p w:rsidR="00331BC7" w:rsidRPr="00A04C2B" w:rsidRDefault="00331BC7" w:rsidP="00331BC7">
      <w:pPr>
        <w:spacing w:after="0" w:line="240" w:lineRule="auto"/>
        <w:ind w:left="708"/>
        <w:jc w:val="both"/>
        <w:rPr>
          <w:rFonts w:ascii="Times New Roman" w:hAnsi="Times New Roman"/>
          <w:sz w:val="24"/>
          <w:szCs w:val="24"/>
          <w:lang w:val="uk-UA"/>
        </w:rPr>
      </w:pPr>
      <w:r w:rsidRPr="00A04C2B">
        <w:rPr>
          <w:rFonts w:ascii="Times New Roman" w:hAnsi="Times New Roman"/>
          <w:sz w:val="24"/>
          <w:szCs w:val="24"/>
          <w:lang w:val="es-ES_tradnl"/>
        </w:rPr>
        <w:t xml:space="preserve">hiperfino, m – </w:t>
      </w:r>
      <w:r w:rsidRPr="00A04C2B">
        <w:rPr>
          <w:rFonts w:ascii="Times New Roman" w:hAnsi="Times New Roman"/>
          <w:sz w:val="24"/>
          <w:szCs w:val="24"/>
          <w:lang w:val="uk-UA"/>
        </w:rPr>
        <w:t>надтонкий</w:t>
      </w:r>
    </w:p>
    <w:p w:rsidR="00331BC7" w:rsidRPr="00A04C2B" w:rsidRDefault="00331BC7" w:rsidP="00331BC7">
      <w:pPr>
        <w:spacing w:after="0" w:line="240" w:lineRule="auto"/>
        <w:ind w:left="708"/>
        <w:jc w:val="both"/>
        <w:rPr>
          <w:rFonts w:ascii="Times New Roman" w:hAnsi="Times New Roman"/>
          <w:sz w:val="24"/>
          <w:szCs w:val="24"/>
          <w:lang w:val="uk-UA"/>
        </w:rPr>
      </w:pPr>
      <w:r w:rsidRPr="00A04C2B">
        <w:rPr>
          <w:rFonts w:ascii="Times New Roman" w:hAnsi="Times New Roman"/>
          <w:sz w:val="24"/>
          <w:szCs w:val="24"/>
          <w:lang w:val="es-ES_tradnl"/>
        </w:rPr>
        <w:t>rectil</w:t>
      </w:r>
      <w:r w:rsidRPr="00A04C2B">
        <w:rPr>
          <w:rFonts w:ascii="Times New Roman" w:hAnsi="Times New Roman"/>
          <w:sz w:val="24"/>
          <w:szCs w:val="24"/>
          <w:lang w:val="uk-UA"/>
        </w:rPr>
        <w:t>í</w:t>
      </w:r>
      <w:r w:rsidRPr="00A04C2B">
        <w:rPr>
          <w:rFonts w:ascii="Times New Roman" w:hAnsi="Times New Roman"/>
          <w:sz w:val="24"/>
          <w:szCs w:val="24"/>
          <w:lang w:val="es-ES_tradnl"/>
        </w:rPr>
        <w:t>neo</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adj</w:t>
      </w:r>
      <w:r w:rsidRPr="00A04C2B">
        <w:rPr>
          <w:rFonts w:ascii="Times New Roman" w:hAnsi="Times New Roman"/>
          <w:sz w:val="24"/>
          <w:szCs w:val="24"/>
          <w:lang w:val="uk-UA"/>
        </w:rPr>
        <w:t xml:space="preserve"> – прямолінійний</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frecuencia, f – частота</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aceleración, f – прискорення</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presión, f – тиск</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potencia, f – потужність</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radián, m – </w:t>
      </w:r>
      <w:r w:rsidRPr="00A04C2B">
        <w:rPr>
          <w:rFonts w:ascii="Times New Roman" w:hAnsi="Times New Roman"/>
          <w:sz w:val="24"/>
          <w:szCs w:val="24"/>
          <w:lang w:val="uk-UA"/>
        </w:rPr>
        <w:t>р</w:t>
      </w:r>
      <w:r w:rsidRPr="00A04C2B">
        <w:rPr>
          <w:rFonts w:ascii="Times New Roman" w:hAnsi="Times New Roman"/>
          <w:sz w:val="24"/>
          <w:szCs w:val="24"/>
          <w:lang w:val="es-ES"/>
        </w:rPr>
        <w:t xml:space="preserve">адіан </w:t>
      </w:r>
    </w:p>
    <w:p w:rsidR="00331BC7" w:rsidRPr="00A04C2B" w:rsidRDefault="00331BC7" w:rsidP="00331BC7">
      <w:pPr>
        <w:spacing w:after="0" w:line="240" w:lineRule="auto"/>
        <w:ind w:firstLine="708"/>
        <w:jc w:val="both"/>
        <w:rPr>
          <w:rFonts w:ascii="Times New Roman" w:hAnsi="Times New Roman"/>
          <w:sz w:val="24"/>
          <w:szCs w:val="24"/>
          <w:lang w:val="es-ES_tradnl"/>
        </w:rPr>
      </w:pPr>
      <w:hyperlink r:id="rId100" w:tooltip="Estereorradián" w:history="1">
        <w:r w:rsidRPr="00A04C2B">
          <w:rPr>
            <w:rFonts w:ascii="Times New Roman" w:hAnsi="Times New Roman"/>
            <w:sz w:val="24"/>
            <w:szCs w:val="24"/>
            <w:lang w:val="es-ES_tradnl"/>
          </w:rPr>
          <w:t>estereorradián</w:t>
        </w:r>
      </w:hyperlink>
      <w:r w:rsidRPr="00A04C2B">
        <w:rPr>
          <w:rFonts w:ascii="Times New Roman" w:hAnsi="Times New Roman"/>
          <w:sz w:val="24"/>
          <w:szCs w:val="24"/>
          <w:lang w:val="es-ES_tradnl"/>
        </w:rPr>
        <w:t xml:space="preserve">, m – </w:t>
      </w:r>
      <w:r w:rsidRPr="00A04C2B">
        <w:rPr>
          <w:rFonts w:ascii="Times New Roman" w:hAnsi="Times New Roman"/>
          <w:sz w:val="24"/>
          <w:szCs w:val="24"/>
          <w:lang w:val="uk-UA"/>
        </w:rPr>
        <w:t>стерадіан</w:t>
      </w:r>
      <w:r w:rsidRPr="00A04C2B">
        <w:rPr>
          <w:rFonts w:ascii="Times New Roman" w:hAnsi="Times New Roman"/>
          <w:sz w:val="24"/>
          <w:szCs w:val="24"/>
          <w:lang w:val="es-ES_tradnl"/>
        </w:rPr>
        <w:t xml:space="preserve">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lúmen, m – </w:t>
      </w:r>
      <w:r w:rsidRPr="00A04C2B">
        <w:rPr>
          <w:rFonts w:ascii="Times New Roman" w:hAnsi="Times New Roman"/>
          <w:sz w:val="24"/>
          <w:szCs w:val="24"/>
          <w:lang w:val="uk-UA"/>
        </w:rPr>
        <w:t xml:space="preserve">люмен </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flujo luminoso – світловий потік</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alcalino, adj – </w:t>
      </w:r>
      <w:r w:rsidRPr="00A04C2B">
        <w:rPr>
          <w:rFonts w:ascii="Times New Roman" w:hAnsi="Times New Roman"/>
          <w:sz w:val="24"/>
          <w:szCs w:val="24"/>
          <w:lang w:val="uk-UA"/>
        </w:rPr>
        <w:t>лужний</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plateado, adj – </w:t>
      </w:r>
      <w:r w:rsidRPr="00A04C2B">
        <w:rPr>
          <w:rFonts w:ascii="Times New Roman" w:hAnsi="Times New Roman"/>
          <w:sz w:val="24"/>
          <w:szCs w:val="24"/>
          <w:lang w:val="uk-UA"/>
        </w:rPr>
        <w:t>посріблений</w:t>
      </w:r>
      <w:r w:rsidRPr="00A04C2B">
        <w:rPr>
          <w:rFonts w:ascii="Times New Roman" w:hAnsi="Times New Roman"/>
          <w:sz w:val="24"/>
          <w:szCs w:val="24"/>
          <w:lang w:val="es-ES_tradnl"/>
        </w:rPr>
        <w:t xml:space="preserve">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inflamarse, v – </w:t>
      </w:r>
      <w:r w:rsidRPr="00A04C2B">
        <w:rPr>
          <w:rFonts w:ascii="Times New Roman" w:hAnsi="Times New Roman"/>
          <w:sz w:val="24"/>
          <w:szCs w:val="24"/>
          <w:lang w:val="uk-UA"/>
        </w:rPr>
        <w:t>загорітися</w:t>
      </w:r>
      <w:r w:rsidRPr="00A04C2B">
        <w:rPr>
          <w:rFonts w:ascii="Times New Roman" w:hAnsi="Times New Roman"/>
          <w:sz w:val="24"/>
          <w:szCs w:val="24"/>
          <w:lang w:val="es-ES_tradnl"/>
        </w:rPr>
        <w:t>,</w:t>
      </w:r>
      <w:r w:rsidRPr="00A04C2B">
        <w:rPr>
          <w:rFonts w:ascii="Times New Roman" w:hAnsi="Times New Roman"/>
          <w:sz w:val="24"/>
          <w:szCs w:val="24"/>
          <w:lang w:val="uk-UA"/>
        </w:rPr>
        <w:t xml:space="preserve"> запалати</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célula, f – </w:t>
      </w:r>
      <w:r w:rsidRPr="00A04C2B">
        <w:rPr>
          <w:rFonts w:ascii="Times New Roman" w:hAnsi="Times New Roman"/>
          <w:sz w:val="24"/>
          <w:szCs w:val="24"/>
          <w:lang w:val="uk-UA"/>
        </w:rPr>
        <w:t>клітина</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vértice, m – </w:t>
      </w:r>
      <w:r w:rsidRPr="00A04C2B">
        <w:rPr>
          <w:rFonts w:ascii="Times New Roman" w:hAnsi="Times New Roman"/>
          <w:sz w:val="24"/>
          <w:szCs w:val="24"/>
          <w:lang w:val="uk-UA"/>
        </w:rPr>
        <w:t>верхівка</w:t>
      </w:r>
    </w:p>
    <w:p w:rsidR="00331BC7" w:rsidRPr="007C5837" w:rsidRDefault="00331BC7" w:rsidP="00331BC7">
      <w:pPr>
        <w:spacing w:after="0" w:line="240" w:lineRule="auto"/>
        <w:ind w:firstLine="720"/>
        <w:jc w:val="both"/>
        <w:rPr>
          <w:rFonts w:ascii="Times New Roman" w:hAnsi="Times New Roman"/>
          <w:sz w:val="24"/>
          <w:szCs w:val="24"/>
          <w:lang w:val="es-ES_tradnl"/>
        </w:rPr>
      </w:pPr>
      <w:r w:rsidRPr="00A04C2B">
        <w:rPr>
          <w:rFonts w:ascii="Times New Roman" w:hAnsi="Times New Roman"/>
          <w:sz w:val="24"/>
          <w:szCs w:val="24"/>
          <w:lang w:val="es-ES"/>
        </w:rPr>
        <w:t>circunferencia</w:t>
      </w:r>
      <w:r w:rsidRPr="00A04C2B">
        <w:rPr>
          <w:rFonts w:ascii="Times New Roman" w:hAnsi="Times New Roman"/>
          <w:sz w:val="24"/>
          <w:szCs w:val="24"/>
          <w:lang w:val="es-ES_tradnl"/>
        </w:rPr>
        <w:t xml:space="preserve">, f – </w:t>
      </w:r>
      <w:r w:rsidRPr="00A04C2B">
        <w:rPr>
          <w:rFonts w:ascii="Times New Roman" w:hAnsi="Times New Roman"/>
          <w:sz w:val="24"/>
          <w:szCs w:val="24"/>
          <w:lang w:val="uk-UA"/>
        </w:rPr>
        <w:t>довжина кола</w:t>
      </w:r>
    </w:p>
    <w:p w:rsidR="00331BC7" w:rsidRPr="00A04C2B" w:rsidRDefault="00331BC7" w:rsidP="00331BC7">
      <w:pPr>
        <w:spacing w:before="120" w:after="0" w:line="240" w:lineRule="auto"/>
        <w:jc w:val="both"/>
        <w:rPr>
          <w:rFonts w:ascii="Times New Roman" w:hAnsi="Times New Roman"/>
          <w:b/>
          <w:i/>
          <w:sz w:val="24"/>
          <w:szCs w:val="24"/>
          <w:lang w:val="es-ES_tradnl"/>
        </w:rPr>
      </w:pPr>
      <w:r>
        <w:rPr>
          <w:rFonts w:ascii="Times New Roman" w:hAnsi="Times New Roman"/>
          <w:b/>
          <w:sz w:val="24"/>
          <w:szCs w:val="24"/>
          <w:lang w:val="es-ES_tradnl"/>
        </w:rPr>
        <w:t>2.2</w:t>
      </w:r>
      <w:r w:rsidRPr="00A04C2B">
        <w:rPr>
          <w:rFonts w:ascii="Times New Roman" w:hAnsi="Times New Roman"/>
          <w:b/>
          <w:sz w:val="24"/>
          <w:szCs w:val="24"/>
          <w:lang w:val="es-ES_tradnl"/>
        </w:rPr>
        <w:t xml:space="preserve">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1. ¿Qué es el Sistema Internacional de Unidades?</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2. ¿Qué es la longitud?</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3. ¿Qué es la cantidad de sustancia?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4. ¿Qué es la intensidad luminosa?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5. ¿Qué es la temperatura termodinámica?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6. ¿Qué es la intensidad de corriente eléctrica?</w:t>
      </w:r>
    </w:p>
    <w:p w:rsidR="00331BC7"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7. ¿Qué prefijos pu</w:t>
      </w:r>
      <w:r>
        <w:rPr>
          <w:rFonts w:ascii="Times New Roman" w:hAnsi="Times New Roman"/>
          <w:sz w:val="24"/>
          <w:szCs w:val="24"/>
          <w:lang w:val="es-ES_tradnl"/>
        </w:rPr>
        <w:t>eden llevar las unidades de SI?</w:t>
      </w: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bCs/>
          <w:i/>
          <w:sz w:val="24"/>
          <w:szCs w:val="24"/>
          <w:lang w:val="es-ES"/>
        </w:rPr>
      </w:pPr>
      <w:r>
        <w:rPr>
          <w:rFonts w:ascii="Times New Roman" w:hAnsi="Times New Roman"/>
          <w:b/>
          <w:sz w:val="24"/>
          <w:szCs w:val="24"/>
          <w:lang w:val="es-ES_tradnl"/>
        </w:rPr>
        <w:t>2.3</w:t>
      </w:r>
      <w:r w:rsidRPr="00A04C2B">
        <w:rPr>
          <w:rFonts w:ascii="Times New Roman" w:hAnsi="Times New Roman"/>
          <w:b/>
          <w:sz w:val="24"/>
          <w:szCs w:val="24"/>
          <w:lang w:val="es-ES_tradnl"/>
        </w:rPr>
        <w:t xml:space="preserve">. </w:t>
      </w:r>
      <w:r>
        <w:rPr>
          <w:rFonts w:ascii="Times New Roman" w:hAnsi="Times New Roman"/>
          <w:b/>
          <w:bCs/>
          <w:i/>
          <w:sz w:val="24"/>
          <w:szCs w:val="24"/>
          <w:lang w:val="es-ES"/>
        </w:rPr>
        <w:t>Pon los verbos entre paréntesis en Presente de Indicativo o Pretérito Perfecto y traduce las oraciones al ucraniano.</w:t>
      </w:r>
    </w:p>
    <w:p w:rsidR="00331BC7" w:rsidRDefault="00331BC7" w:rsidP="00331BC7">
      <w:pPr>
        <w:spacing w:after="0" w:line="240" w:lineRule="auto"/>
        <w:rPr>
          <w:rFonts w:ascii="Times New Roman" w:hAnsi="Times New Roman"/>
          <w:sz w:val="24"/>
          <w:szCs w:val="24"/>
          <w:lang w:val="es-ES_tradnl"/>
        </w:rPr>
      </w:pPr>
      <w:r>
        <w:rPr>
          <w:rFonts w:ascii="Times New Roman" w:hAnsi="Times New Roman"/>
          <w:sz w:val="24"/>
          <w:szCs w:val="24"/>
          <w:lang w:val="es-ES_tradnl"/>
        </w:rPr>
        <w:t>1. Él me dice que g</w:t>
      </w:r>
      <w:r w:rsidRPr="007C5837">
        <w:rPr>
          <w:rFonts w:ascii="Times New Roman" w:hAnsi="Times New Roman"/>
          <w:sz w:val="24"/>
          <w:szCs w:val="24"/>
          <w:lang w:val="es-ES_tradnl"/>
        </w:rPr>
        <w:t xml:space="preserve">racias a </w:t>
      </w:r>
      <w:r>
        <w:rPr>
          <w:rFonts w:ascii="Times New Roman" w:hAnsi="Times New Roman"/>
          <w:sz w:val="24"/>
          <w:szCs w:val="24"/>
          <w:lang w:val="es-ES_tradnl"/>
        </w:rPr>
        <w:t>su convenio</w:t>
      </w:r>
      <w:r w:rsidRPr="007C5837">
        <w:rPr>
          <w:rFonts w:ascii="Times New Roman" w:hAnsi="Times New Roman"/>
          <w:sz w:val="24"/>
          <w:szCs w:val="24"/>
          <w:lang w:val="es-ES_tradnl"/>
        </w:rPr>
        <w:t xml:space="preserve"> entre la poblac</w:t>
      </w:r>
      <w:r>
        <w:rPr>
          <w:rFonts w:ascii="Times New Roman" w:hAnsi="Times New Roman"/>
          <w:sz w:val="24"/>
          <w:szCs w:val="24"/>
          <w:lang w:val="es-ES_tradnl"/>
        </w:rPr>
        <w:t xml:space="preserve">ión de Côte d'Ivoire </w:t>
      </w:r>
      <w:r w:rsidRPr="00161FE5">
        <w:rPr>
          <w:rFonts w:ascii="Times New Roman" w:hAnsi="Times New Roman"/>
          <w:b/>
          <w:sz w:val="24"/>
          <w:szCs w:val="24"/>
          <w:lang w:val="es-ES_tradnl"/>
        </w:rPr>
        <w:t>(instaurarse)</w:t>
      </w:r>
      <w:r>
        <w:rPr>
          <w:rFonts w:ascii="Times New Roman" w:hAnsi="Times New Roman"/>
          <w:sz w:val="24"/>
          <w:szCs w:val="24"/>
          <w:lang w:val="es-ES_tradnl"/>
        </w:rPr>
        <w:t xml:space="preserve"> ________</w:t>
      </w:r>
      <w:r w:rsidRPr="007C5837">
        <w:rPr>
          <w:rFonts w:ascii="Times New Roman" w:hAnsi="Times New Roman"/>
          <w:sz w:val="24"/>
          <w:szCs w:val="24"/>
          <w:lang w:val="es-ES_tradnl"/>
        </w:rPr>
        <w:t xml:space="preserve"> la esperanza</w:t>
      </w:r>
      <w:r>
        <w:rPr>
          <w:rFonts w:ascii="Times New Roman" w:hAnsi="Times New Roman"/>
          <w:sz w:val="24"/>
          <w:szCs w:val="24"/>
          <w:lang w:val="es-ES_tradnl"/>
        </w:rPr>
        <w:t xml:space="preserve"> y que</w:t>
      </w:r>
      <w:r w:rsidRPr="007C5837">
        <w:rPr>
          <w:rFonts w:ascii="Times New Roman" w:hAnsi="Times New Roman"/>
          <w:sz w:val="24"/>
          <w:szCs w:val="24"/>
          <w:lang w:val="es-ES_tradnl"/>
        </w:rPr>
        <w:t xml:space="preserve"> </w:t>
      </w:r>
      <w:r w:rsidRPr="00161FE5">
        <w:rPr>
          <w:rFonts w:ascii="Times New Roman" w:hAnsi="Times New Roman"/>
          <w:b/>
          <w:sz w:val="24"/>
          <w:szCs w:val="24"/>
          <w:lang w:val="es-ES_tradnl"/>
        </w:rPr>
        <w:t>(dar)</w:t>
      </w:r>
      <w:r w:rsidRPr="007C5837">
        <w:rPr>
          <w:rFonts w:ascii="Times New Roman" w:hAnsi="Times New Roman"/>
          <w:sz w:val="24"/>
          <w:szCs w:val="24"/>
          <w:lang w:val="es-ES_tradnl"/>
        </w:rPr>
        <w:t xml:space="preserve"> </w:t>
      </w:r>
      <w:r>
        <w:rPr>
          <w:rFonts w:ascii="Times New Roman" w:hAnsi="Times New Roman"/>
          <w:sz w:val="24"/>
          <w:szCs w:val="24"/>
          <w:lang w:val="es-ES_tradnl"/>
        </w:rPr>
        <w:t>________</w:t>
      </w:r>
      <w:r w:rsidRPr="00161FE5">
        <w:rPr>
          <w:rFonts w:ascii="Times New Roman" w:hAnsi="Times New Roman"/>
          <w:sz w:val="24"/>
          <w:szCs w:val="24"/>
          <w:lang w:val="es-ES"/>
        </w:rPr>
        <w:t xml:space="preserve"> </w:t>
      </w:r>
      <w:r w:rsidRPr="007C5837">
        <w:rPr>
          <w:rFonts w:ascii="Times New Roman" w:hAnsi="Times New Roman"/>
          <w:sz w:val="24"/>
          <w:szCs w:val="24"/>
          <w:lang w:val="es-ES_tradnl"/>
        </w:rPr>
        <w:t>lugar a progresos importantes en los planos político</w:t>
      </w:r>
      <w:r>
        <w:rPr>
          <w:rFonts w:ascii="Times New Roman" w:hAnsi="Times New Roman"/>
          <w:sz w:val="24"/>
          <w:szCs w:val="24"/>
          <w:lang w:val="es-ES_tradnl"/>
        </w:rPr>
        <w:t>s</w:t>
      </w:r>
      <w:r w:rsidRPr="007C5837">
        <w:rPr>
          <w:rFonts w:ascii="Times New Roman" w:hAnsi="Times New Roman"/>
          <w:sz w:val="24"/>
          <w:szCs w:val="24"/>
          <w:lang w:val="es-ES_tradnl"/>
        </w:rPr>
        <w:t>, militar</w:t>
      </w:r>
      <w:r>
        <w:rPr>
          <w:rFonts w:ascii="Times New Roman" w:hAnsi="Times New Roman"/>
          <w:sz w:val="24"/>
          <w:szCs w:val="24"/>
          <w:lang w:val="es-ES_tradnl"/>
        </w:rPr>
        <w:t>es</w:t>
      </w:r>
      <w:r w:rsidRPr="007C5837">
        <w:rPr>
          <w:rFonts w:ascii="Times New Roman" w:hAnsi="Times New Roman"/>
          <w:sz w:val="24"/>
          <w:szCs w:val="24"/>
          <w:lang w:val="es-ES_tradnl"/>
        </w:rPr>
        <w:t>, administrativo</w:t>
      </w:r>
      <w:r>
        <w:rPr>
          <w:rFonts w:ascii="Times New Roman" w:hAnsi="Times New Roman"/>
          <w:sz w:val="24"/>
          <w:szCs w:val="24"/>
          <w:lang w:val="es-ES_tradnl"/>
        </w:rPr>
        <w:t>s</w:t>
      </w:r>
      <w:r w:rsidRPr="007C5837">
        <w:rPr>
          <w:rFonts w:ascii="Times New Roman" w:hAnsi="Times New Roman"/>
          <w:sz w:val="24"/>
          <w:szCs w:val="24"/>
          <w:lang w:val="es-ES_tradnl"/>
        </w:rPr>
        <w:t xml:space="preserve"> y económico</w:t>
      </w:r>
      <w:r>
        <w:rPr>
          <w:rFonts w:ascii="Times New Roman" w:hAnsi="Times New Roman"/>
          <w:sz w:val="24"/>
          <w:szCs w:val="24"/>
          <w:lang w:val="es-ES_tradnl"/>
        </w:rPr>
        <w:t>s</w:t>
      </w:r>
      <w:r w:rsidRPr="00161FE5">
        <w:rPr>
          <w:rFonts w:ascii="Times New Roman" w:hAnsi="Times New Roman"/>
          <w:sz w:val="24"/>
          <w:szCs w:val="24"/>
          <w:lang w:val="es-ES"/>
        </w:rPr>
        <w:t>.</w:t>
      </w:r>
      <w:r>
        <w:rPr>
          <w:rFonts w:ascii="Times New Roman" w:hAnsi="Times New Roman"/>
          <w:sz w:val="24"/>
          <w:szCs w:val="24"/>
          <w:lang w:val="es-ES_tradnl"/>
        </w:rPr>
        <w:br/>
        <w:t xml:space="preserve">2. Chico, ¿Por qué </w:t>
      </w:r>
      <w:r w:rsidRPr="00161FE5">
        <w:rPr>
          <w:rFonts w:ascii="Times New Roman" w:hAnsi="Times New Roman"/>
          <w:b/>
          <w:sz w:val="24"/>
          <w:szCs w:val="24"/>
          <w:lang w:val="es-ES_tradnl"/>
        </w:rPr>
        <w:t xml:space="preserve">(no comer) </w:t>
      </w:r>
      <w:r>
        <w:rPr>
          <w:rFonts w:ascii="Times New Roman" w:hAnsi="Times New Roman"/>
          <w:sz w:val="24"/>
          <w:szCs w:val="24"/>
          <w:lang w:val="es-ES_tradnl"/>
        </w:rPr>
        <w:t xml:space="preserve">________ la papilla? – No me </w:t>
      </w:r>
      <w:r w:rsidRPr="00161FE5">
        <w:rPr>
          <w:rFonts w:ascii="Times New Roman" w:hAnsi="Times New Roman"/>
          <w:b/>
          <w:sz w:val="24"/>
          <w:szCs w:val="24"/>
          <w:lang w:val="es-ES_tradnl"/>
        </w:rPr>
        <w:t>(gustar)</w:t>
      </w:r>
      <w:r>
        <w:rPr>
          <w:rFonts w:ascii="Times New Roman" w:hAnsi="Times New Roman"/>
          <w:sz w:val="24"/>
          <w:szCs w:val="24"/>
          <w:lang w:val="es-ES_tradnl"/>
        </w:rPr>
        <w:t xml:space="preserve"> ________ totalmente. – Pero mi madre siempre </w:t>
      </w:r>
      <w:r w:rsidRPr="00161FE5">
        <w:rPr>
          <w:rFonts w:ascii="Times New Roman" w:hAnsi="Times New Roman"/>
          <w:b/>
          <w:sz w:val="24"/>
          <w:szCs w:val="24"/>
          <w:lang w:val="es-ES_tradnl"/>
        </w:rPr>
        <w:t>(explicarme)</w:t>
      </w:r>
      <w:r>
        <w:rPr>
          <w:rFonts w:ascii="Times New Roman" w:hAnsi="Times New Roman"/>
          <w:sz w:val="24"/>
          <w:szCs w:val="24"/>
          <w:lang w:val="es-ES_tradnl"/>
        </w:rPr>
        <w:t xml:space="preserve"> ________ que la papilla </w:t>
      </w:r>
      <w:r w:rsidRPr="00161FE5">
        <w:rPr>
          <w:rFonts w:ascii="Times New Roman" w:hAnsi="Times New Roman"/>
          <w:b/>
          <w:sz w:val="24"/>
          <w:szCs w:val="24"/>
          <w:lang w:val="es-ES_tradnl"/>
        </w:rPr>
        <w:t>(es)</w:t>
      </w:r>
      <w:r>
        <w:rPr>
          <w:rFonts w:ascii="Times New Roman" w:hAnsi="Times New Roman"/>
          <w:sz w:val="24"/>
          <w:szCs w:val="24"/>
          <w:lang w:val="es-ES_tradnl"/>
        </w:rPr>
        <w:t xml:space="preserve"> útil para los huesos, porque ellos </w:t>
      </w:r>
      <w:r w:rsidRPr="00161FE5">
        <w:rPr>
          <w:rFonts w:ascii="Times New Roman" w:hAnsi="Times New Roman"/>
          <w:b/>
          <w:sz w:val="24"/>
          <w:szCs w:val="24"/>
          <w:lang w:val="es-ES_tradnl"/>
        </w:rPr>
        <w:t>(perder)</w:t>
      </w:r>
      <w:r>
        <w:rPr>
          <w:rFonts w:ascii="Times New Roman" w:hAnsi="Times New Roman"/>
          <w:sz w:val="24"/>
          <w:szCs w:val="24"/>
          <w:lang w:val="es-ES_tradnl"/>
        </w:rPr>
        <w:t xml:space="preserve"> ________ densidad y </w:t>
      </w:r>
      <w:r w:rsidRPr="00161FE5">
        <w:rPr>
          <w:rFonts w:ascii="Times New Roman" w:hAnsi="Times New Roman"/>
          <w:b/>
          <w:sz w:val="24"/>
          <w:szCs w:val="24"/>
          <w:lang w:val="es-ES_tradnl"/>
        </w:rPr>
        <w:t>(debilitarse)</w:t>
      </w:r>
      <w:r w:rsidRPr="00DF4085">
        <w:rPr>
          <w:rFonts w:ascii="Times New Roman" w:hAnsi="Times New Roman"/>
          <w:sz w:val="24"/>
          <w:szCs w:val="24"/>
          <w:lang w:val="es-ES_tradnl"/>
        </w:rPr>
        <w:t xml:space="preserve"> </w:t>
      </w:r>
      <w:r>
        <w:rPr>
          <w:rFonts w:ascii="Times New Roman" w:hAnsi="Times New Roman"/>
          <w:sz w:val="24"/>
          <w:szCs w:val="24"/>
          <w:lang w:val="es-ES_tradnl"/>
        </w:rPr>
        <w:t xml:space="preserve">________ </w:t>
      </w:r>
      <w:r w:rsidRPr="00DF4085">
        <w:rPr>
          <w:rFonts w:ascii="Times New Roman" w:hAnsi="Times New Roman"/>
          <w:sz w:val="24"/>
          <w:szCs w:val="24"/>
          <w:lang w:val="es-ES_tradnl"/>
        </w:rPr>
        <w:t>con la edad.</w:t>
      </w:r>
    </w:p>
    <w:p w:rsidR="00331BC7" w:rsidRDefault="00331BC7" w:rsidP="00331BC7">
      <w:pPr>
        <w:spacing w:after="0" w:line="240" w:lineRule="auto"/>
        <w:rPr>
          <w:rFonts w:ascii="Times New Roman" w:hAnsi="Times New Roman"/>
          <w:sz w:val="24"/>
          <w:szCs w:val="24"/>
          <w:lang w:val="es-ES_tradnl"/>
        </w:rPr>
      </w:pPr>
      <w:r>
        <w:rPr>
          <w:rFonts w:ascii="Times New Roman" w:hAnsi="Times New Roman"/>
          <w:sz w:val="24"/>
          <w:szCs w:val="24"/>
          <w:lang w:val="es-ES_tradnl"/>
        </w:rPr>
        <w:t xml:space="preserve">3. Hoy mis compañeros </w:t>
      </w:r>
      <w:r w:rsidRPr="00161FE5">
        <w:rPr>
          <w:rFonts w:ascii="Times New Roman" w:hAnsi="Times New Roman"/>
          <w:b/>
          <w:sz w:val="24"/>
          <w:szCs w:val="24"/>
          <w:lang w:val="es-ES_tradnl"/>
        </w:rPr>
        <w:t>(quejarse)</w:t>
      </w:r>
      <w:r>
        <w:rPr>
          <w:rFonts w:ascii="Times New Roman" w:hAnsi="Times New Roman"/>
          <w:sz w:val="24"/>
          <w:szCs w:val="24"/>
          <w:lang w:val="es-ES_tradnl"/>
        </w:rPr>
        <w:t xml:space="preserve"> ________ de su trabajo. </w:t>
      </w:r>
      <w:r w:rsidRPr="00161FE5">
        <w:rPr>
          <w:rFonts w:ascii="Times New Roman" w:hAnsi="Times New Roman"/>
          <w:b/>
          <w:sz w:val="24"/>
          <w:szCs w:val="24"/>
          <w:lang w:val="es-ES_tradnl"/>
        </w:rPr>
        <w:t>(decir)</w:t>
      </w:r>
      <w:r>
        <w:rPr>
          <w:rFonts w:ascii="Times New Roman" w:hAnsi="Times New Roman"/>
          <w:sz w:val="24"/>
          <w:szCs w:val="24"/>
          <w:lang w:val="es-ES_tradnl"/>
        </w:rPr>
        <w:t xml:space="preserve"> ________ que l</w:t>
      </w:r>
      <w:r w:rsidRPr="00DF4085">
        <w:rPr>
          <w:rFonts w:ascii="Times New Roman" w:hAnsi="Times New Roman"/>
          <w:sz w:val="24"/>
          <w:szCs w:val="24"/>
          <w:lang w:val="es-ES_tradnl"/>
        </w:rPr>
        <w:t xml:space="preserve">a caída de presión en un sistema de tubería </w:t>
      </w:r>
      <w:r w:rsidRPr="00161FE5">
        <w:rPr>
          <w:rFonts w:ascii="Times New Roman" w:hAnsi="Times New Roman"/>
          <w:b/>
          <w:sz w:val="24"/>
          <w:szCs w:val="24"/>
          <w:lang w:val="es-ES_tradnl"/>
        </w:rPr>
        <w:t>(ser)</w:t>
      </w:r>
      <w:r>
        <w:rPr>
          <w:rFonts w:ascii="Times New Roman" w:hAnsi="Times New Roman"/>
          <w:sz w:val="24"/>
          <w:szCs w:val="24"/>
          <w:lang w:val="es-ES_tradnl"/>
        </w:rPr>
        <w:t xml:space="preserve"> ________</w:t>
      </w:r>
      <w:r w:rsidRPr="00DF4085">
        <w:rPr>
          <w:rFonts w:ascii="Times New Roman" w:hAnsi="Times New Roman"/>
          <w:sz w:val="24"/>
          <w:szCs w:val="24"/>
          <w:lang w:val="es-ES_tradnl"/>
        </w:rPr>
        <w:t xml:space="preserve"> a menudo un problema para diseñador.</w:t>
      </w:r>
    </w:p>
    <w:p w:rsidR="00331BC7" w:rsidRDefault="00331BC7" w:rsidP="00331BC7">
      <w:pPr>
        <w:spacing w:after="0" w:line="240" w:lineRule="auto"/>
        <w:rPr>
          <w:rFonts w:ascii="Times New Roman" w:hAnsi="Times New Roman"/>
          <w:sz w:val="24"/>
          <w:szCs w:val="24"/>
          <w:lang w:val="es-ES_tradnl"/>
        </w:rPr>
      </w:pPr>
      <w:r>
        <w:rPr>
          <w:rFonts w:ascii="Times New Roman" w:hAnsi="Times New Roman"/>
          <w:sz w:val="24"/>
          <w:szCs w:val="24"/>
          <w:lang w:val="es-ES_tradnl"/>
        </w:rPr>
        <w:t xml:space="preserve">4. </w:t>
      </w:r>
      <w:r w:rsidRPr="00CA1120">
        <w:rPr>
          <w:rFonts w:ascii="Times New Roman" w:hAnsi="Times New Roman"/>
          <w:sz w:val="24"/>
          <w:szCs w:val="24"/>
          <w:lang w:val="es-ES_tradnl"/>
        </w:rPr>
        <w:t xml:space="preserve">El contacto con el agua </w:t>
      </w:r>
      <w:r w:rsidRPr="00161FE5">
        <w:rPr>
          <w:rFonts w:ascii="Times New Roman" w:hAnsi="Times New Roman"/>
          <w:b/>
          <w:sz w:val="24"/>
          <w:szCs w:val="24"/>
          <w:lang w:val="es-ES_tradnl"/>
        </w:rPr>
        <w:t>(poder)</w:t>
      </w:r>
      <w:r w:rsidRPr="00CA1120">
        <w:rPr>
          <w:rFonts w:ascii="Times New Roman" w:hAnsi="Times New Roman"/>
          <w:sz w:val="24"/>
          <w:szCs w:val="24"/>
          <w:lang w:val="es-ES_tradnl"/>
        </w:rPr>
        <w:t xml:space="preserve"> </w:t>
      </w:r>
      <w:r>
        <w:rPr>
          <w:rFonts w:ascii="Times New Roman" w:hAnsi="Times New Roman"/>
          <w:sz w:val="24"/>
          <w:szCs w:val="24"/>
          <w:lang w:val="es-ES_tradnl"/>
        </w:rPr>
        <w:t xml:space="preserve">________ </w:t>
      </w:r>
      <w:r w:rsidRPr="00CA1120">
        <w:rPr>
          <w:rFonts w:ascii="Times New Roman" w:hAnsi="Times New Roman"/>
          <w:sz w:val="24"/>
          <w:szCs w:val="24"/>
          <w:lang w:val="es-ES_tradnl"/>
        </w:rPr>
        <w:t>producir hidratación y la formación de material alcalino cáustico.</w:t>
      </w:r>
    </w:p>
    <w:p w:rsidR="00331BC7" w:rsidRPr="007C5837" w:rsidRDefault="00331BC7" w:rsidP="00331BC7">
      <w:pPr>
        <w:spacing w:after="0" w:line="240" w:lineRule="auto"/>
        <w:rPr>
          <w:rFonts w:ascii="Times New Roman" w:hAnsi="Times New Roman"/>
          <w:sz w:val="24"/>
          <w:szCs w:val="24"/>
          <w:lang w:val="es-ES_tradnl"/>
        </w:rPr>
      </w:pPr>
      <w:r>
        <w:rPr>
          <w:rFonts w:ascii="Times New Roman" w:hAnsi="Times New Roman"/>
          <w:sz w:val="24"/>
          <w:szCs w:val="24"/>
          <w:lang w:val="es-ES_tradnl"/>
        </w:rPr>
        <w:t xml:space="preserve">5. Hoy por la mañana él presidente </w:t>
      </w:r>
      <w:r w:rsidRPr="00161FE5">
        <w:rPr>
          <w:rFonts w:ascii="Times New Roman" w:hAnsi="Times New Roman"/>
          <w:b/>
          <w:sz w:val="24"/>
          <w:szCs w:val="24"/>
          <w:lang w:val="es-ES_tradnl"/>
        </w:rPr>
        <w:t>(declarar)</w:t>
      </w:r>
      <w:r>
        <w:rPr>
          <w:rFonts w:ascii="Times New Roman" w:hAnsi="Times New Roman"/>
          <w:sz w:val="24"/>
          <w:szCs w:val="24"/>
          <w:lang w:val="es-ES_tradnl"/>
        </w:rPr>
        <w:t xml:space="preserve"> ________ que l</w:t>
      </w:r>
      <w:r w:rsidRPr="00CA1120">
        <w:rPr>
          <w:rFonts w:ascii="Times New Roman" w:hAnsi="Times New Roman"/>
          <w:sz w:val="24"/>
          <w:szCs w:val="24"/>
          <w:lang w:val="es-ES_tradnl"/>
        </w:rPr>
        <w:t xml:space="preserve">uchar contra el terrorismo </w:t>
      </w:r>
      <w:r w:rsidRPr="00161FE5">
        <w:rPr>
          <w:rFonts w:ascii="Times New Roman" w:hAnsi="Times New Roman"/>
          <w:b/>
          <w:sz w:val="24"/>
          <w:szCs w:val="24"/>
          <w:lang w:val="es-ES_tradnl"/>
        </w:rPr>
        <w:t>(significar)</w:t>
      </w:r>
      <w:r>
        <w:rPr>
          <w:rFonts w:ascii="Times New Roman" w:hAnsi="Times New Roman"/>
          <w:sz w:val="24"/>
          <w:szCs w:val="24"/>
          <w:lang w:val="es-ES_tradnl"/>
        </w:rPr>
        <w:t xml:space="preserve"> ________</w:t>
      </w:r>
      <w:r w:rsidRPr="00CA1120">
        <w:rPr>
          <w:rFonts w:ascii="Times New Roman" w:hAnsi="Times New Roman"/>
          <w:sz w:val="24"/>
          <w:szCs w:val="24"/>
          <w:lang w:val="es-ES_tradnl"/>
        </w:rPr>
        <w:t xml:space="preserve"> estar decididos, ejercer presión contra los extremistas y hacerles saber que esos actos brutales son intolerables.</w:t>
      </w:r>
    </w:p>
    <w:p w:rsidR="00331BC7" w:rsidRPr="007C5837" w:rsidRDefault="00331BC7" w:rsidP="00331BC7">
      <w:pPr>
        <w:spacing w:after="0" w:line="240" w:lineRule="auto"/>
        <w:jc w:val="both"/>
        <w:rPr>
          <w:rFonts w:ascii="Times New Roman" w:hAnsi="Times New Roman"/>
          <w:sz w:val="24"/>
          <w:szCs w:val="24"/>
          <w:lang w:val="es-ES_tradnl"/>
        </w:rPr>
      </w:pPr>
    </w:p>
    <w:p w:rsidR="00331BC7" w:rsidRDefault="00331BC7" w:rsidP="00331BC7">
      <w:pPr>
        <w:spacing w:before="120" w:after="0" w:line="240" w:lineRule="auto"/>
        <w:jc w:val="both"/>
        <w:rPr>
          <w:rFonts w:ascii="Times New Roman" w:hAnsi="Times New Roman"/>
          <w:b/>
          <w:sz w:val="24"/>
          <w:szCs w:val="24"/>
          <w:lang w:val="es-ES_tradnl"/>
        </w:rPr>
      </w:pPr>
    </w:p>
    <w:p w:rsidR="00331BC7" w:rsidRDefault="00331BC7" w:rsidP="00331BC7">
      <w:pPr>
        <w:spacing w:before="120" w:after="0" w:line="240" w:lineRule="auto"/>
        <w:jc w:val="both"/>
        <w:rPr>
          <w:rFonts w:ascii="Times New Roman" w:hAnsi="Times New Roman"/>
          <w:b/>
          <w:sz w:val="24"/>
          <w:szCs w:val="24"/>
          <w:lang w:val="es-ES_tradnl"/>
        </w:rPr>
      </w:pPr>
    </w:p>
    <w:p w:rsidR="00331BC7" w:rsidRPr="00A04C2B" w:rsidRDefault="00331BC7" w:rsidP="00331BC7">
      <w:pPr>
        <w:spacing w:before="120" w:after="0" w:line="240" w:lineRule="auto"/>
        <w:jc w:val="both"/>
        <w:rPr>
          <w:rFonts w:ascii="Times New Roman" w:hAnsi="Times New Roman"/>
          <w:b/>
          <w:i/>
          <w:sz w:val="24"/>
          <w:szCs w:val="24"/>
          <w:lang w:val="uk-UA"/>
        </w:rPr>
      </w:pPr>
      <w:r>
        <w:rPr>
          <w:rFonts w:ascii="Times New Roman" w:hAnsi="Times New Roman"/>
          <w:b/>
          <w:sz w:val="24"/>
          <w:szCs w:val="24"/>
          <w:lang w:val="es-ES_tradnl"/>
        </w:rPr>
        <w:lastRenderedPageBreak/>
        <w:t>2.4</w:t>
      </w:r>
      <w:r w:rsidRPr="00A04C2B">
        <w:rPr>
          <w:rFonts w:ascii="Times New Roman" w:hAnsi="Times New Roman"/>
          <w:b/>
          <w:sz w:val="24"/>
          <w:szCs w:val="24"/>
          <w:lang w:val="es-ES_tradnl"/>
        </w:rPr>
        <w:t xml:space="preserve"> </w:t>
      </w:r>
      <w:r w:rsidRPr="00A04C2B">
        <w:rPr>
          <w:rFonts w:ascii="Times New Roman" w:hAnsi="Times New Roman"/>
          <w:b/>
          <w:i/>
          <w:sz w:val="24"/>
          <w:szCs w:val="24"/>
          <w:lang w:val="es-ES_tradnl"/>
        </w:rPr>
        <w:t>Empare los vocablos con los significados adecuados: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6"/>
        <w:gridCol w:w="7775"/>
      </w:tblGrid>
      <w:tr w:rsidR="00331BC7" w:rsidRPr="007F1C45" w:rsidTr="00885A59">
        <w:tc>
          <w:tcPr>
            <w:tcW w:w="0" w:type="auto"/>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1.</w:t>
            </w:r>
            <w:r w:rsidRPr="00A04C2B">
              <w:t xml:space="preserve"> </w:t>
            </w:r>
            <w:r w:rsidRPr="00A04C2B">
              <w:rPr>
                <w:rFonts w:ascii="Times New Roman" w:hAnsi="Times New Roman"/>
                <w:sz w:val="24"/>
                <w:szCs w:val="24"/>
                <w:lang w:val="es-ES_tradnl"/>
              </w:rPr>
              <w:t>M</w:t>
            </w:r>
            <w:r w:rsidRPr="00A04C2B">
              <w:rPr>
                <w:rFonts w:ascii="Times New Roman" w:hAnsi="Times New Roman"/>
                <w:sz w:val="24"/>
                <w:szCs w:val="24"/>
                <w:lang w:val="uk-UA"/>
              </w:rPr>
              <w:t>ol</w:t>
            </w:r>
          </w:p>
        </w:tc>
        <w:tc>
          <w:tcPr>
            <w:tcW w:w="0" w:type="auto"/>
          </w:tcPr>
          <w:p w:rsidR="00331BC7" w:rsidRPr="00CD67E5" w:rsidRDefault="00331BC7" w:rsidP="00885A59">
            <w:pPr>
              <w:spacing w:after="0" w:line="240" w:lineRule="auto"/>
              <w:jc w:val="both"/>
              <w:rPr>
                <w:rFonts w:ascii="Times New Roman" w:hAnsi="Times New Roman"/>
                <w:sz w:val="24"/>
                <w:szCs w:val="24"/>
                <w:lang w:val="es-ES_tradnl"/>
              </w:rPr>
            </w:pPr>
            <w:r w:rsidRPr="00CD67E5">
              <w:rPr>
                <w:rFonts w:ascii="Times New Roman" w:hAnsi="Times New Roman"/>
                <w:sz w:val="24"/>
                <w:szCs w:val="24"/>
                <w:lang w:val="es-ES_tradnl"/>
              </w:rPr>
              <w:t>a.</w:t>
            </w:r>
            <w:r w:rsidRPr="00CD67E5">
              <w:rPr>
                <w:rFonts w:ascii="Arial" w:hAnsi="Arial" w:cs="Arial"/>
                <w:sz w:val="24"/>
                <w:szCs w:val="24"/>
                <w:lang w:val="es-ES_tradnl"/>
              </w:rPr>
              <w:t xml:space="preserve"> </w:t>
            </w:r>
            <w:r w:rsidRPr="00CD67E5">
              <w:rPr>
                <w:rFonts w:ascii="Times New Roman" w:hAnsi="Times New Roman"/>
                <w:sz w:val="24"/>
                <w:szCs w:val="24"/>
                <w:lang w:val="es-ES_tradnl"/>
              </w:rPr>
              <w:t>es un metal alcalino de color blanco plateado y blando, que se extrae de algunos minerales, se inflama en contacto con el aire, se utiliza en las células fotoeléctricas y sus isótopos radiactivos se emplean en investigaciones medicinales e industriales.</w:t>
            </w:r>
          </w:p>
        </w:tc>
      </w:tr>
      <w:tr w:rsidR="00331BC7" w:rsidRPr="007F1C45" w:rsidTr="00885A59">
        <w:tc>
          <w:tcPr>
            <w:tcW w:w="0" w:type="auto"/>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2.</w:t>
            </w:r>
            <w:r w:rsidRPr="00A04C2B">
              <w:t xml:space="preserve"> </w:t>
            </w:r>
            <w:r w:rsidRPr="00A04C2B">
              <w:rPr>
                <w:rFonts w:ascii="Times New Roman" w:hAnsi="Times New Roman"/>
                <w:sz w:val="24"/>
                <w:szCs w:val="24"/>
                <w:lang w:val="es-ES_tradnl"/>
              </w:rPr>
              <w:t>I</w:t>
            </w:r>
            <w:r w:rsidRPr="00A04C2B">
              <w:rPr>
                <w:rFonts w:ascii="Times New Roman" w:hAnsi="Times New Roman"/>
                <w:sz w:val="24"/>
                <w:szCs w:val="24"/>
                <w:lang w:val="uk-UA"/>
              </w:rPr>
              <w:t>on</w:t>
            </w:r>
          </w:p>
        </w:tc>
        <w:tc>
          <w:tcPr>
            <w:tcW w:w="0" w:type="auto"/>
          </w:tcPr>
          <w:p w:rsidR="00331BC7" w:rsidRPr="00CD67E5" w:rsidRDefault="00331BC7" w:rsidP="00885A59">
            <w:pPr>
              <w:spacing w:after="0" w:line="240" w:lineRule="auto"/>
              <w:jc w:val="both"/>
              <w:rPr>
                <w:rFonts w:ascii="Times New Roman" w:hAnsi="Times New Roman"/>
                <w:sz w:val="24"/>
                <w:szCs w:val="24"/>
                <w:lang w:val="es-ES_tradnl"/>
              </w:rPr>
            </w:pPr>
            <w:r w:rsidRPr="00CD67E5">
              <w:rPr>
                <w:rFonts w:ascii="Times New Roman" w:hAnsi="Times New Roman"/>
                <w:sz w:val="24"/>
                <w:szCs w:val="24"/>
                <w:lang w:val="es-ES"/>
              </w:rPr>
              <w:t>b.</w:t>
            </w:r>
            <w:r w:rsidRPr="00CD67E5">
              <w:rPr>
                <w:rFonts w:ascii="Arial" w:hAnsi="Arial" w:cs="Arial"/>
                <w:sz w:val="24"/>
                <w:szCs w:val="24"/>
                <w:lang w:val="es-ES_tradnl"/>
              </w:rPr>
              <w:t xml:space="preserve"> </w:t>
            </w:r>
            <w:r w:rsidRPr="00CD67E5">
              <w:rPr>
                <w:rFonts w:ascii="Times New Roman" w:hAnsi="Times New Roman"/>
                <w:sz w:val="24"/>
                <w:szCs w:val="24"/>
                <w:lang w:val="es-ES_tradnl"/>
              </w:rPr>
              <w:t>porción material menor de un elemento químico que interviene en las reacciones químicas y posee las propiedades características de dicho elemento.</w:t>
            </w:r>
          </w:p>
        </w:tc>
      </w:tr>
      <w:tr w:rsidR="00331BC7" w:rsidRPr="007F1C45" w:rsidTr="00885A59">
        <w:tc>
          <w:tcPr>
            <w:tcW w:w="0" w:type="auto"/>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3.</w:t>
            </w:r>
            <w:r w:rsidRPr="00A04C2B">
              <w:rPr>
                <w:lang w:val="es-ES_tradnl"/>
              </w:rPr>
              <w:t xml:space="preserve"> </w:t>
            </w:r>
            <w:r w:rsidRPr="00A04C2B">
              <w:rPr>
                <w:rFonts w:ascii="Times New Roman" w:hAnsi="Times New Roman"/>
                <w:sz w:val="24"/>
                <w:szCs w:val="24"/>
                <w:lang w:val="es-ES_tradnl"/>
              </w:rPr>
              <w:t>C</w:t>
            </w:r>
            <w:r w:rsidRPr="00A04C2B">
              <w:rPr>
                <w:rFonts w:ascii="Times New Roman" w:hAnsi="Times New Roman"/>
                <w:sz w:val="24"/>
                <w:szCs w:val="24"/>
                <w:lang w:val="uk-UA"/>
              </w:rPr>
              <w:t>esio</w:t>
            </w:r>
          </w:p>
        </w:tc>
        <w:tc>
          <w:tcPr>
            <w:tcW w:w="0" w:type="auto"/>
          </w:tcPr>
          <w:p w:rsidR="00331BC7" w:rsidRPr="00CD67E5" w:rsidRDefault="00331BC7" w:rsidP="00885A59">
            <w:pPr>
              <w:spacing w:after="0" w:line="240" w:lineRule="auto"/>
              <w:jc w:val="both"/>
              <w:rPr>
                <w:rFonts w:ascii="Times New Roman" w:hAnsi="Times New Roman"/>
                <w:sz w:val="24"/>
                <w:szCs w:val="24"/>
                <w:lang w:val="uk-UA"/>
              </w:rPr>
            </w:pPr>
            <w:r w:rsidRPr="00CD67E5">
              <w:rPr>
                <w:rFonts w:ascii="Times New Roman" w:hAnsi="Times New Roman"/>
                <w:sz w:val="24"/>
                <w:szCs w:val="24"/>
                <w:lang w:val="es-ES"/>
              </w:rPr>
              <w:t>c.</w:t>
            </w:r>
            <w:r w:rsidRPr="00CD67E5">
              <w:rPr>
                <w:rFonts w:ascii="Arial" w:hAnsi="Arial" w:cs="Arial"/>
                <w:sz w:val="24"/>
                <w:szCs w:val="24"/>
                <w:lang w:val="es-ES_tradnl"/>
              </w:rPr>
              <w:t xml:space="preserve"> </w:t>
            </w:r>
            <w:r w:rsidRPr="00CD67E5">
              <w:rPr>
                <w:rFonts w:ascii="Times New Roman" w:hAnsi="Times New Roman"/>
                <w:sz w:val="24"/>
                <w:szCs w:val="24"/>
                <w:lang w:val="es-ES_tradnl"/>
              </w:rPr>
              <w:t>partícula que se encuentra alrededor del núcleo del átomo y que tiene carga eléctrica negativa</w:t>
            </w:r>
            <w:r w:rsidRPr="00CD67E5">
              <w:rPr>
                <w:rFonts w:ascii="Times New Roman" w:hAnsi="Times New Roman"/>
                <w:sz w:val="24"/>
                <w:szCs w:val="24"/>
                <w:lang w:val="uk-UA"/>
              </w:rPr>
              <w:t>.</w:t>
            </w:r>
          </w:p>
        </w:tc>
      </w:tr>
      <w:tr w:rsidR="00331BC7" w:rsidRPr="007F1C45" w:rsidTr="00885A59">
        <w:tc>
          <w:tcPr>
            <w:tcW w:w="0" w:type="auto"/>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4.</w:t>
            </w:r>
            <w:r w:rsidRPr="00A04C2B">
              <w:t xml:space="preserve"> </w:t>
            </w:r>
            <w:r w:rsidRPr="00A04C2B">
              <w:rPr>
                <w:rFonts w:ascii="Times New Roman" w:hAnsi="Times New Roman"/>
                <w:sz w:val="24"/>
                <w:szCs w:val="24"/>
                <w:lang w:val="es-ES_tradnl"/>
              </w:rPr>
              <w:t>Á</w:t>
            </w:r>
            <w:r w:rsidRPr="00A04C2B">
              <w:rPr>
                <w:rFonts w:ascii="Times New Roman" w:hAnsi="Times New Roman"/>
                <w:sz w:val="24"/>
                <w:szCs w:val="24"/>
                <w:lang w:val="uk-UA"/>
              </w:rPr>
              <w:t>tomo</w:t>
            </w:r>
          </w:p>
        </w:tc>
        <w:tc>
          <w:tcPr>
            <w:tcW w:w="0" w:type="auto"/>
          </w:tcPr>
          <w:p w:rsidR="00331BC7" w:rsidRPr="00CD67E5" w:rsidRDefault="00331BC7" w:rsidP="00885A59">
            <w:pPr>
              <w:spacing w:after="0" w:line="240" w:lineRule="auto"/>
              <w:jc w:val="both"/>
              <w:rPr>
                <w:rFonts w:ascii="Times New Roman" w:hAnsi="Times New Roman"/>
                <w:sz w:val="24"/>
                <w:szCs w:val="24"/>
                <w:lang w:val="es-ES_tradnl"/>
              </w:rPr>
            </w:pPr>
            <w:r w:rsidRPr="00CD67E5">
              <w:rPr>
                <w:rFonts w:ascii="Times New Roman" w:hAnsi="Times New Roman"/>
                <w:sz w:val="24"/>
                <w:szCs w:val="24"/>
                <w:lang w:val="es-ES"/>
              </w:rPr>
              <w:t>d.</w:t>
            </w:r>
            <w:r w:rsidRPr="00CD67E5">
              <w:rPr>
                <w:rFonts w:ascii="Arial" w:hAnsi="Arial" w:cs="Arial"/>
                <w:sz w:val="24"/>
                <w:szCs w:val="24"/>
                <w:lang w:val="es-ES_tradnl"/>
              </w:rPr>
              <w:t xml:space="preserve"> </w:t>
            </w:r>
            <w:r w:rsidRPr="00CD67E5">
              <w:rPr>
                <w:rFonts w:ascii="Times New Roman" w:hAnsi="Times New Roman"/>
                <w:sz w:val="24"/>
                <w:szCs w:val="24"/>
                <w:lang w:val="es-ES_tradnl"/>
              </w:rPr>
              <w:t>unidad de cantidad de materia del Sistema Internacional, de símbolo mol, que equivale a la masa de tantas unidades elementales (átomos, moléculas, iones, electrones, etc.) como átomos hay en 0,012 kilogramos de carbono 12.</w:t>
            </w:r>
          </w:p>
        </w:tc>
      </w:tr>
      <w:tr w:rsidR="00331BC7" w:rsidRPr="007F1C45" w:rsidTr="00885A59">
        <w:tc>
          <w:tcPr>
            <w:tcW w:w="0" w:type="auto"/>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5.</w:t>
            </w:r>
            <w:r w:rsidRPr="00A04C2B">
              <w:rPr>
                <w:rFonts w:ascii="Times New Roman" w:hAnsi="Times New Roman"/>
                <w:sz w:val="24"/>
                <w:szCs w:val="24"/>
                <w:lang w:val="es-ES_tradnl"/>
              </w:rPr>
              <w:t xml:space="preserve"> E</w:t>
            </w:r>
            <w:r w:rsidRPr="00A04C2B">
              <w:rPr>
                <w:rFonts w:ascii="Times New Roman" w:hAnsi="Times New Roman"/>
                <w:sz w:val="24"/>
                <w:szCs w:val="24"/>
                <w:lang w:val="uk-UA"/>
              </w:rPr>
              <w:t>lectr</w:t>
            </w:r>
            <w:r w:rsidRPr="00A04C2B">
              <w:rPr>
                <w:rFonts w:ascii="Times New Roman" w:hAnsi="Times New Roman"/>
                <w:sz w:val="24"/>
                <w:szCs w:val="24"/>
                <w:lang w:val="es-ES_tradnl"/>
              </w:rPr>
              <w:t>ó</w:t>
            </w:r>
            <w:r w:rsidRPr="00A04C2B">
              <w:rPr>
                <w:rFonts w:ascii="Times New Roman" w:hAnsi="Times New Roman"/>
                <w:sz w:val="24"/>
                <w:szCs w:val="24"/>
                <w:lang w:val="uk-UA"/>
              </w:rPr>
              <w:t>n</w:t>
            </w:r>
          </w:p>
        </w:tc>
        <w:tc>
          <w:tcPr>
            <w:tcW w:w="0" w:type="auto"/>
          </w:tcPr>
          <w:p w:rsidR="00331BC7" w:rsidRPr="00CD67E5" w:rsidRDefault="00331BC7" w:rsidP="00885A59">
            <w:pPr>
              <w:spacing w:after="0" w:line="240" w:lineRule="auto"/>
              <w:jc w:val="both"/>
              <w:rPr>
                <w:rFonts w:ascii="Times New Roman" w:hAnsi="Times New Roman"/>
                <w:sz w:val="24"/>
                <w:szCs w:val="24"/>
                <w:lang w:val="es-ES_tradnl"/>
              </w:rPr>
            </w:pPr>
            <w:r w:rsidRPr="00CD67E5">
              <w:rPr>
                <w:rFonts w:ascii="Times New Roman" w:hAnsi="Times New Roman"/>
                <w:sz w:val="24"/>
                <w:szCs w:val="24"/>
                <w:lang w:val="es-ES"/>
              </w:rPr>
              <w:t>e.</w:t>
            </w:r>
            <w:r w:rsidRPr="00CD67E5">
              <w:rPr>
                <w:rFonts w:ascii="Arial" w:hAnsi="Arial" w:cs="Arial"/>
                <w:sz w:val="24"/>
                <w:szCs w:val="24"/>
                <w:lang w:val="es-ES_tradnl"/>
              </w:rPr>
              <w:t xml:space="preserve"> </w:t>
            </w:r>
            <w:r w:rsidRPr="00CD67E5">
              <w:rPr>
                <w:rFonts w:ascii="Times New Roman" w:hAnsi="Times New Roman"/>
                <w:sz w:val="24"/>
                <w:szCs w:val="24"/>
                <w:lang w:val="es-ES_tradnl"/>
              </w:rPr>
              <w:t>en la electrólisis, átomo que aparece en cada uno de los polos del electrólito como resultado de la descomposición del mismo.</w:t>
            </w:r>
          </w:p>
        </w:tc>
      </w:tr>
      <w:tr w:rsidR="00331BC7" w:rsidRPr="007F1C45" w:rsidTr="00885A59">
        <w:tc>
          <w:tcPr>
            <w:tcW w:w="0" w:type="auto"/>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6.</w:t>
            </w:r>
            <w:r w:rsidRPr="00A04C2B">
              <w:t xml:space="preserve"> </w:t>
            </w:r>
            <w:r w:rsidRPr="00A04C2B">
              <w:rPr>
                <w:rFonts w:ascii="Times New Roman" w:hAnsi="Times New Roman"/>
                <w:sz w:val="24"/>
                <w:szCs w:val="24"/>
                <w:lang w:val="es-ES_tradnl"/>
              </w:rPr>
              <w:t>M</w:t>
            </w:r>
            <w:r w:rsidRPr="00A04C2B">
              <w:rPr>
                <w:rFonts w:ascii="Times New Roman" w:hAnsi="Times New Roman"/>
                <w:sz w:val="24"/>
                <w:szCs w:val="24"/>
                <w:lang w:val="uk-UA"/>
              </w:rPr>
              <w:t>olécula</w:t>
            </w:r>
          </w:p>
        </w:tc>
        <w:tc>
          <w:tcPr>
            <w:tcW w:w="0" w:type="auto"/>
          </w:tcPr>
          <w:p w:rsidR="00331BC7" w:rsidRPr="00CD67E5" w:rsidRDefault="00331BC7" w:rsidP="00885A59">
            <w:pPr>
              <w:spacing w:after="0" w:line="240" w:lineRule="auto"/>
              <w:jc w:val="both"/>
              <w:rPr>
                <w:rFonts w:ascii="Times New Roman" w:hAnsi="Times New Roman"/>
                <w:sz w:val="24"/>
                <w:szCs w:val="24"/>
                <w:lang w:val="es-ES_tradnl"/>
              </w:rPr>
            </w:pPr>
            <w:r w:rsidRPr="00CD67E5">
              <w:rPr>
                <w:rFonts w:ascii="Times New Roman" w:hAnsi="Times New Roman"/>
                <w:sz w:val="24"/>
                <w:szCs w:val="24"/>
                <w:lang w:val="es-ES"/>
              </w:rPr>
              <w:t>f.</w:t>
            </w:r>
            <w:r w:rsidRPr="00CD67E5">
              <w:rPr>
                <w:rFonts w:ascii="Arial" w:hAnsi="Arial" w:cs="Arial"/>
                <w:sz w:val="24"/>
                <w:szCs w:val="24"/>
                <w:lang w:val="es-ES_tradnl"/>
              </w:rPr>
              <w:t xml:space="preserve"> </w:t>
            </w:r>
            <w:r w:rsidRPr="00CD67E5">
              <w:rPr>
                <w:rFonts w:ascii="Times New Roman" w:hAnsi="Times New Roman"/>
                <w:sz w:val="24"/>
                <w:szCs w:val="24"/>
                <w:lang w:val="es-ES_tradnl"/>
              </w:rPr>
              <w:t>unidad de medida de ángulos sólidos del Sistema Internacional, de símbolo sr, que equivale a un ángulo sólido que teniendo su vértice en el centro de una esfera, abarca sobre la superficie de ésta un área equivalente a la de un cuadrado de lado igual al radio de la esfera.</w:t>
            </w:r>
          </w:p>
        </w:tc>
      </w:tr>
      <w:tr w:rsidR="00331BC7" w:rsidRPr="007F1C45" w:rsidTr="00885A59">
        <w:trPr>
          <w:trHeight w:val="70"/>
        </w:trPr>
        <w:tc>
          <w:tcPr>
            <w:tcW w:w="0" w:type="auto"/>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7.</w:t>
            </w:r>
            <w:r w:rsidRPr="00A04C2B">
              <w:rPr>
                <w:rFonts w:ascii="Times New Roman" w:hAnsi="Times New Roman"/>
                <w:sz w:val="24"/>
                <w:szCs w:val="24"/>
                <w:lang w:val="es-ES_tradnl"/>
              </w:rPr>
              <w:t>E</w:t>
            </w:r>
            <w:r w:rsidRPr="00A04C2B">
              <w:rPr>
                <w:rFonts w:ascii="Times New Roman" w:hAnsi="Times New Roman"/>
                <w:sz w:val="24"/>
                <w:szCs w:val="24"/>
                <w:lang w:val="uk-UA"/>
              </w:rPr>
              <w:t>stereorradián</w:t>
            </w:r>
          </w:p>
        </w:tc>
        <w:tc>
          <w:tcPr>
            <w:tcW w:w="0" w:type="auto"/>
          </w:tcPr>
          <w:p w:rsidR="00331BC7" w:rsidRPr="00CD67E5" w:rsidRDefault="00331BC7" w:rsidP="00885A59">
            <w:pPr>
              <w:spacing w:after="0" w:line="240" w:lineRule="auto"/>
              <w:jc w:val="both"/>
              <w:rPr>
                <w:rFonts w:ascii="Times New Roman" w:hAnsi="Times New Roman"/>
                <w:sz w:val="24"/>
                <w:szCs w:val="24"/>
                <w:lang w:val="es-ES_tradnl"/>
              </w:rPr>
            </w:pPr>
            <w:r w:rsidRPr="00CD67E5">
              <w:rPr>
                <w:rFonts w:ascii="Times New Roman" w:hAnsi="Times New Roman"/>
                <w:sz w:val="24"/>
                <w:szCs w:val="24"/>
                <w:lang w:val="es-ES"/>
              </w:rPr>
              <w:t>g.</w:t>
            </w:r>
            <w:r w:rsidRPr="00CD67E5">
              <w:rPr>
                <w:rFonts w:ascii="Arial" w:hAnsi="Arial" w:cs="Arial"/>
                <w:sz w:val="24"/>
                <w:szCs w:val="24"/>
                <w:lang w:val="es-ES_tradnl"/>
              </w:rPr>
              <w:t xml:space="preserve"> </w:t>
            </w:r>
            <w:r w:rsidRPr="00CD67E5">
              <w:rPr>
                <w:rFonts w:ascii="Times New Roman" w:hAnsi="Times New Roman"/>
                <w:sz w:val="24"/>
                <w:szCs w:val="24"/>
                <w:lang w:val="es-ES_tradnl"/>
              </w:rPr>
              <w:t>agrupación definida y ordenada de átomos que constituye la porción más pequeña de una sustancia pura y conserva todas sus propiedades.</w:t>
            </w:r>
          </w:p>
        </w:tc>
      </w:tr>
    </w:tbl>
    <w:p w:rsidR="00331BC7" w:rsidRPr="00A04C2B" w:rsidRDefault="00331BC7" w:rsidP="00331BC7">
      <w:pPr>
        <w:spacing w:after="0" w:line="240" w:lineRule="auto"/>
        <w:jc w:val="both"/>
        <w:rPr>
          <w:rFonts w:ascii="Times New Roman" w:hAnsi="Times New Roman"/>
          <w:b/>
          <w:sz w:val="24"/>
          <w:szCs w:val="24"/>
          <w:lang w:val="es-ES_tradnl"/>
        </w:rPr>
      </w:pPr>
    </w:p>
    <w:p w:rsidR="00331BC7" w:rsidRPr="00CD67E5" w:rsidRDefault="00331BC7" w:rsidP="00331BC7">
      <w:pPr>
        <w:spacing w:after="0" w:line="240" w:lineRule="auto"/>
        <w:jc w:val="both"/>
        <w:rPr>
          <w:rFonts w:ascii="Times New Roman" w:hAnsi="Times New Roman"/>
          <w:b/>
          <w:sz w:val="24"/>
          <w:szCs w:val="24"/>
          <w:lang w:val="es-ES"/>
        </w:rPr>
      </w:pPr>
    </w:p>
    <w:p w:rsidR="00331BC7" w:rsidRDefault="00331BC7" w:rsidP="00331BC7">
      <w:pPr>
        <w:spacing w:after="0" w:line="240" w:lineRule="auto"/>
        <w:jc w:val="both"/>
        <w:rPr>
          <w:rFonts w:ascii="Times New Roman" w:hAnsi="Times New Roman"/>
          <w:b/>
          <w:sz w:val="24"/>
          <w:szCs w:val="24"/>
          <w:lang w:val="es-ES_tradnl"/>
        </w:rPr>
      </w:pPr>
      <w:r w:rsidRPr="00A04C2B">
        <w:rPr>
          <w:rFonts w:ascii="Times New Roman" w:hAnsi="Times New Roman"/>
          <w:b/>
          <w:sz w:val="24"/>
          <w:szCs w:val="24"/>
          <w:lang w:val="es-ES_tradnl"/>
        </w:rPr>
        <w:t xml:space="preserve">2.5. </w:t>
      </w:r>
      <w:r w:rsidRPr="00A04C2B">
        <w:rPr>
          <w:rFonts w:ascii="Times New Roman" w:hAnsi="Times New Roman"/>
          <w:b/>
          <w:i/>
          <w:sz w:val="24"/>
          <w:szCs w:val="24"/>
          <w:lang w:val="es-ES_tradnl"/>
        </w:rPr>
        <w:t>Elige la información principal del texto (por escrito)</w:t>
      </w: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Pr="00CD67E5" w:rsidRDefault="00331BC7" w:rsidP="00331BC7">
      <w:pPr>
        <w:spacing w:after="0" w:line="240" w:lineRule="auto"/>
        <w:jc w:val="both"/>
        <w:rPr>
          <w:rFonts w:ascii="Times New Roman" w:hAnsi="Times New Roman"/>
          <w:b/>
          <w:sz w:val="24"/>
          <w:szCs w:val="24"/>
          <w:lang w:val="es-ES"/>
        </w:rPr>
      </w:pPr>
    </w:p>
    <w:p w:rsidR="00331BC7" w:rsidRPr="006E7BEB" w:rsidRDefault="00331BC7" w:rsidP="00331BC7">
      <w:pPr>
        <w:pStyle w:val="1"/>
        <w:jc w:val="center"/>
        <w:rPr>
          <w:rFonts w:ascii="Times New Roman" w:hAnsi="Times New Roman"/>
          <w:sz w:val="24"/>
          <w:szCs w:val="24"/>
          <w:lang w:val="es-ES_tradnl"/>
        </w:rPr>
      </w:pPr>
      <w:bookmarkStart w:id="10" w:name="_Toc21093527"/>
      <w:r w:rsidRPr="006E7BEB">
        <w:rPr>
          <w:rFonts w:ascii="Times New Roman" w:hAnsi="Times New Roman"/>
          <w:sz w:val="24"/>
          <w:szCs w:val="24"/>
          <w:lang w:val="es-ES_tradnl"/>
        </w:rPr>
        <w:lastRenderedPageBreak/>
        <w:t>LECCIÓN 3. NORMAS ORTOGRÁFICAS</w:t>
      </w:r>
      <w:bookmarkEnd w:id="10"/>
    </w:p>
    <w:p w:rsidR="00331BC7" w:rsidRPr="00A04C2B"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sz w:val="24"/>
          <w:szCs w:val="24"/>
          <w:lang w:val="es-ES"/>
        </w:rPr>
      </w:pPr>
      <w:r w:rsidRPr="00A04C2B">
        <w:rPr>
          <w:rFonts w:ascii="Times New Roman" w:hAnsi="Times New Roman"/>
          <w:b/>
          <w:sz w:val="24"/>
          <w:szCs w:val="24"/>
          <w:lang w:val="es-ES"/>
        </w:rPr>
        <w:t>3</w:t>
      </w:r>
      <w:r w:rsidRPr="00A04C2B">
        <w:rPr>
          <w:rFonts w:ascii="Times New Roman" w:hAnsi="Times New Roman"/>
          <w:b/>
          <w:sz w:val="24"/>
          <w:szCs w:val="24"/>
          <w:lang w:val="uk-UA"/>
        </w:rPr>
        <w:t>.1</w:t>
      </w:r>
      <w:r w:rsidRPr="00A04C2B">
        <w:rPr>
          <w:rFonts w:ascii="Times New Roman" w:hAnsi="Times New Roman"/>
          <w:b/>
          <w:sz w:val="24"/>
          <w:szCs w:val="24"/>
          <w:lang w:val="es-ES"/>
        </w:rPr>
        <w:t>.</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ind w:firstLine="708"/>
        <w:jc w:val="both"/>
        <w:rPr>
          <w:rFonts w:ascii="Times New Roman" w:hAnsi="Times New Roman"/>
          <w:b/>
          <w:sz w:val="24"/>
          <w:szCs w:val="24"/>
          <w:lang w:val="es-ES"/>
        </w:rPr>
      </w:pPr>
      <w:r w:rsidRPr="00A04C2B">
        <w:rPr>
          <w:rFonts w:ascii="Times New Roman" w:hAnsi="Times New Roman"/>
          <w:b/>
          <w:sz w:val="24"/>
          <w:szCs w:val="24"/>
          <w:lang w:val="es-ES"/>
        </w:rPr>
        <w:t xml:space="preserve">Normas ortográficas relativas a los símbolos. </w:t>
      </w:r>
      <w:r w:rsidRPr="00A04C2B">
        <w:rPr>
          <w:rFonts w:ascii="Times New Roman" w:hAnsi="Times New Roman"/>
          <w:sz w:val="24"/>
          <w:szCs w:val="24"/>
          <w:lang w:val="es-ES"/>
        </w:rPr>
        <w:t xml:space="preserve">Los símbolos de las unidades son entes matemáticos, no abreviaturas. Por ello deben escribirse siempre tal cual están establecidos (ejemplos: «m» para metro y «A» para amperio), precedidos por el correspondiente valor numérico, en singular, ya que como tales símbolos no forman plural. Al expresar las magnitudes numéricamente, se deben usar los símbolos de las unidades, nunca los nombres de unidades. Por ejemplo: «50 kHz», nunca «50 kilohercios»; aunque sí podríamos escribir «cincuenta kilohercios», pero no «cincuenta kHz». El valor numérico y el símbolo de las unidades deben ir separados por un espacio, y no deben quedar en líneas diferentes (espacio duro). Ejemplo: </w:t>
      </w:r>
      <w:r w:rsidRPr="00A04C2B">
        <w:rPr>
          <w:rFonts w:ascii="Times New Roman" w:hAnsi="Times New Roman"/>
          <w:b/>
          <w:bCs/>
          <w:sz w:val="24"/>
          <w:szCs w:val="24"/>
          <w:lang w:val="es-ES"/>
        </w:rPr>
        <w:t>50 m</w:t>
      </w:r>
      <w:r w:rsidRPr="00A04C2B">
        <w:rPr>
          <w:rFonts w:ascii="Times New Roman" w:hAnsi="Times New Roman"/>
          <w:sz w:val="24"/>
          <w:szCs w:val="24"/>
          <w:lang w:val="es-ES"/>
        </w:rPr>
        <w:t xml:space="preserve"> es correcto, mientras que </w:t>
      </w:r>
      <w:r w:rsidRPr="00A04C2B">
        <w:rPr>
          <w:rFonts w:ascii="Times New Roman" w:hAnsi="Times New Roman"/>
          <w:b/>
          <w:bCs/>
          <w:sz w:val="24"/>
          <w:szCs w:val="24"/>
          <w:lang w:val="es-ES"/>
        </w:rPr>
        <w:t>50m</w:t>
      </w:r>
      <w:r w:rsidRPr="00A04C2B">
        <w:rPr>
          <w:rFonts w:ascii="Times New Roman" w:hAnsi="Times New Roman"/>
          <w:sz w:val="24"/>
          <w:szCs w:val="24"/>
          <w:lang w:val="es-ES"/>
        </w:rPr>
        <w:t xml:space="preserve"> es incorrecto).</w:t>
      </w:r>
      <w:r w:rsidRPr="00A04C2B">
        <w:rPr>
          <w:rFonts w:ascii="Times New Roman" w:hAnsi="Times New Roman"/>
          <w:vanish/>
          <w:sz w:val="24"/>
          <w:szCs w:val="24"/>
          <w:vertAlign w:val="superscript"/>
          <w:lang w:val="es-ES"/>
        </w:rPr>
        <w:t>]</w:t>
      </w:r>
      <w:r w:rsidRPr="00A04C2B">
        <w:rPr>
          <w:rFonts w:ascii="Times New Roman" w:hAnsi="Times New Roman"/>
          <w:sz w:val="24"/>
          <w:szCs w:val="24"/>
          <w:lang w:val="es-ES"/>
        </w:rPr>
        <w:t xml:space="preserve"> Los símbolos de las unidades </w:t>
      </w:r>
      <w:r w:rsidRPr="00A04C2B">
        <w:rPr>
          <w:rFonts w:ascii="Times New Roman" w:hAnsi="Times New Roman"/>
          <w:b/>
          <w:bCs/>
          <w:sz w:val="24"/>
          <w:szCs w:val="24"/>
          <w:lang w:val="es-ES"/>
        </w:rPr>
        <w:t>SI</w:t>
      </w:r>
      <w:r w:rsidRPr="00A04C2B">
        <w:rPr>
          <w:rFonts w:ascii="Times New Roman" w:hAnsi="Times New Roman"/>
          <w:sz w:val="24"/>
          <w:szCs w:val="24"/>
          <w:lang w:val="es-ES"/>
        </w:rPr>
        <w:t xml:space="preserve"> se expresan con minúsculas. Si dichos símbolos corresponden a unidades derivadas de nombres propios (apellidos), su letra inicial es mayúscula (W de Watt, V de Volta, Wb de Weber, Ω – </w:t>
      </w:r>
      <w:hyperlink r:id="rId101" w:tooltip="Ω" w:history="1">
        <w:r w:rsidRPr="00A04C2B">
          <w:rPr>
            <w:rFonts w:ascii="Times New Roman" w:hAnsi="Times New Roman"/>
            <w:sz w:val="24"/>
            <w:szCs w:val="24"/>
            <w:u w:val="single"/>
            <w:lang w:val="es-ES"/>
          </w:rPr>
          <w:t>omega</w:t>
        </w:r>
      </w:hyperlink>
      <w:r w:rsidRPr="00A04C2B">
        <w:rPr>
          <w:rFonts w:ascii="Times New Roman" w:hAnsi="Times New Roman"/>
          <w:sz w:val="24"/>
          <w:szCs w:val="24"/>
          <w:lang w:val="es-ES"/>
        </w:rPr>
        <w:t xml:space="preserve"> mayúscula – de Ohm, etc).</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Para evitar confusiones con el número 1 se puede exceptuar el litro, cuyo símbolo puede escribirse también como </w:t>
      </w:r>
      <w:r w:rsidRPr="00A04C2B">
        <w:rPr>
          <w:rFonts w:ascii="Times New Roman" w:hAnsi="Times New Roman"/>
          <w:b/>
          <w:bCs/>
          <w:sz w:val="24"/>
          <w:szCs w:val="24"/>
          <w:lang w:val="es-ES"/>
        </w:rPr>
        <w:t>L</w:t>
      </w:r>
      <w:r w:rsidRPr="00A04C2B">
        <w:rPr>
          <w:rFonts w:ascii="Times New Roman" w:hAnsi="Times New Roman"/>
          <w:sz w:val="24"/>
          <w:szCs w:val="24"/>
          <w:lang w:val="es-ES"/>
        </w:rPr>
        <w:t xml:space="preserve"> mayúscula.</w:t>
      </w:r>
      <w:hyperlink r:id="rId102" w:anchor="cite_note-9" w:history="1">
        <w:r w:rsidRPr="00A04C2B">
          <w:rPr>
            <w:rFonts w:ascii="Times New Roman" w:hAnsi="Times New Roman"/>
            <w:vanish/>
            <w:sz w:val="24"/>
            <w:szCs w:val="24"/>
            <w:u w:val="single"/>
            <w:vertAlign w:val="superscript"/>
            <w:lang w:val="es-ES"/>
          </w:rPr>
          <w:t>[</w:t>
        </w:r>
      </w:hyperlink>
      <w:r w:rsidRPr="00A04C2B">
        <w:rPr>
          <w:rFonts w:ascii="Times New Roman" w:hAnsi="Times New Roman"/>
          <w:sz w:val="24"/>
          <w:szCs w:val="24"/>
          <w:lang w:val="es-ES"/>
        </w:rPr>
        <w:t xml:space="preserve"> El uso de una letra ele minúscula ovoide en la parte superior y abierta en la porción inferior; así: ·"ℓ", no está reconocido por el </w:t>
      </w:r>
      <w:hyperlink r:id="rId103" w:tooltip="Comité Internacional de Pesos y Medidas" w:history="1">
        <w:r w:rsidRPr="00A04C2B">
          <w:rPr>
            <w:rFonts w:ascii="Times New Roman" w:hAnsi="Times New Roman"/>
            <w:sz w:val="24"/>
            <w:szCs w:val="24"/>
            <w:u w:val="single"/>
            <w:lang w:val="es-ES"/>
          </w:rPr>
          <w:t>CIPM</w:t>
        </w:r>
      </w:hyperlink>
      <w:r w:rsidRPr="00A04C2B">
        <w:rPr>
          <w:rFonts w:ascii="Times New Roman" w:hAnsi="Times New Roman"/>
          <w:sz w:val="24"/>
          <w:szCs w:val="24"/>
          <w:lang w:val="es-ES"/>
        </w:rPr>
        <w:t xml:space="preserve">. En cualquier caso, el Comité Internacional de Pesos y Medidas recomienda que los resultados de mediciones precisas de volumen se expresen en unidades del Sistema Internacional y no en litros. Asímismo, los submúltiplos y los múltiplos, incluido el </w:t>
      </w:r>
      <w:r w:rsidRPr="00A04C2B">
        <w:rPr>
          <w:rFonts w:ascii="Times New Roman" w:hAnsi="Times New Roman"/>
          <w:i/>
          <w:iCs/>
          <w:sz w:val="24"/>
          <w:szCs w:val="24"/>
          <w:lang w:val="es-ES"/>
        </w:rPr>
        <w:t>kilo</w:t>
      </w:r>
      <w:r w:rsidRPr="00A04C2B">
        <w:rPr>
          <w:rFonts w:ascii="Times New Roman" w:hAnsi="Times New Roman"/>
          <w:sz w:val="24"/>
          <w:szCs w:val="24"/>
          <w:lang w:val="es-ES"/>
        </w:rPr>
        <w:t xml:space="preserve"> (k), se escriben con minúscula. Desde </w:t>
      </w:r>
      <w:r w:rsidRPr="00A04C2B">
        <w:rPr>
          <w:rFonts w:ascii="Times New Roman" w:hAnsi="Times New Roman"/>
          <w:i/>
          <w:iCs/>
          <w:sz w:val="24"/>
          <w:szCs w:val="24"/>
          <w:lang w:val="es-ES"/>
        </w:rPr>
        <w:t>mega</w:t>
      </w:r>
      <w:r w:rsidRPr="00A04C2B">
        <w:rPr>
          <w:rFonts w:ascii="Times New Roman" w:hAnsi="Times New Roman"/>
          <w:sz w:val="24"/>
          <w:szCs w:val="24"/>
          <w:lang w:val="es-ES"/>
        </w:rPr>
        <w:t xml:space="preserve"> hacia valores superiores se escriben con mayúscula. Se han de escribir en </w:t>
      </w:r>
      <w:hyperlink r:id="rId104" w:tooltip="Letra redonda (aún no redactado)" w:history="1">
        <w:r w:rsidRPr="00A04C2B">
          <w:rPr>
            <w:rFonts w:ascii="Times New Roman" w:hAnsi="Times New Roman"/>
            <w:sz w:val="24"/>
            <w:szCs w:val="24"/>
            <w:u w:val="single"/>
            <w:lang w:val="es-ES"/>
          </w:rPr>
          <w:t>letra redonda</w:t>
        </w:r>
      </w:hyperlink>
      <w:r w:rsidRPr="00A04C2B">
        <w:rPr>
          <w:rFonts w:ascii="Times New Roman" w:hAnsi="Times New Roman"/>
          <w:sz w:val="24"/>
          <w:szCs w:val="24"/>
          <w:lang w:val="es-ES"/>
        </w:rPr>
        <w:t xml:space="preserve"> (no en </w:t>
      </w:r>
      <w:hyperlink r:id="rId105" w:tooltip="Bastardilla" w:history="1">
        <w:r w:rsidRPr="00A04C2B">
          <w:rPr>
            <w:rFonts w:ascii="Times New Roman" w:hAnsi="Times New Roman"/>
            <w:i/>
            <w:iCs/>
            <w:sz w:val="24"/>
            <w:szCs w:val="24"/>
            <w:u w:val="single"/>
            <w:lang w:val="es-ES"/>
          </w:rPr>
          <w:t>bastardillas</w:t>
        </w:r>
      </w:hyperlink>
      <w:r w:rsidRPr="00A04C2B">
        <w:rPr>
          <w:rFonts w:ascii="Times New Roman" w:hAnsi="Times New Roman"/>
          <w:sz w:val="24"/>
          <w:szCs w:val="24"/>
          <w:lang w:val="es-ES"/>
        </w:rPr>
        <w:t xml:space="preserve">), independientemente del resto del texto. Por ejemplo: </w:t>
      </w:r>
      <w:r w:rsidRPr="00A04C2B">
        <w:rPr>
          <w:rFonts w:ascii="Times New Roman" w:hAnsi="Times New Roman"/>
          <w:i/>
          <w:iCs/>
          <w:sz w:val="24"/>
          <w:szCs w:val="24"/>
          <w:lang w:val="es-ES"/>
        </w:rPr>
        <w:t xml:space="preserve">mide </w:t>
      </w:r>
      <w:r w:rsidRPr="00A04C2B">
        <w:rPr>
          <w:rFonts w:ascii="Times New Roman" w:hAnsi="Times New Roman"/>
          <w:iCs/>
          <w:sz w:val="24"/>
          <w:szCs w:val="24"/>
          <w:lang w:val="es-ES"/>
        </w:rPr>
        <w:t>20</w:t>
      </w:r>
      <w:r w:rsidRPr="00A04C2B">
        <w:rPr>
          <w:rFonts w:ascii="Times New Roman" w:hAnsi="Times New Roman"/>
          <w:i/>
          <w:iCs/>
          <w:sz w:val="24"/>
          <w:szCs w:val="24"/>
          <w:lang w:val="es-ES"/>
        </w:rPr>
        <w:t> </w:t>
      </w:r>
      <w:r w:rsidRPr="00A04C2B">
        <w:rPr>
          <w:rFonts w:ascii="Times New Roman" w:hAnsi="Times New Roman"/>
          <w:sz w:val="24"/>
          <w:szCs w:val="24"/>
          <w:lang w:val="es-ES"/>
        </w:rPr>
        <w:t xml:space="preserve">km </w:t>
      </w:r>
      <w:r w:rsidRPr="00A04C2B">
        <w:rPr>
          <w:rFonts w:ascii="Times New Roman" w:hAnsi="Times New Roman"/>
          <w:i/>
          <w:iCs/>
          <w:sz w:val="24"/>
          <w:szCs w:val="24"/>
          <w:lang w:val="es-ES"/>
        </w:rPr>
        <w:t>de longitud</w:t>
      </w:r>
      <w:r w:rsidRPr="00A04C2B">
        <w:rPr>
          <w:rFonts w:ascii="Times New Roman" w:hAnsi="Times New Roman"/>
          <w:sz w:val="24"/>
          <w:szCs w:val="24"/>
          <w:lang w:val="es-ES"/>
        </w:rPr>
        <w:t>. Esto permite diferenciarlos de las variables.</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Los símbolos no se pluralizan, no cambian aunque su valor no sea la unidad, es decir, no se debe añadir una </w:t>
      </w:r>
      <w:r w:rsidRPr="00A04C2B">
        <w:rPr>
          <w:rFonts w:ascii="Times New Roman" w:hAnsi="Times New Roman"/>
          <w:b/>
          <w:bCs/>
          <w:sz w:val="24"/>
          <w:szCs w:val="24"/>
          <w:lang w:val="es-ES"/>
        </w:rPr>
        <w:t>s</w:t>
      </w:r>
      <w:r w:rsidRPr="00A04C2B">
        <w:rPr>
          <w:rFonts w:ascii="Times New Roman" w:hAnsi="Times New Roman"/>
          <w:sz w:val="24"/>
          <w:szCs w:val="24"/>
          <w:lang w:val="es-ES"/>
        </w:rPr>
        <w:t xml:space="preserve">. Tampoco ha de escribirse punto (.) a continuación de un símbolo, a menos que sea el que sintácticamente corresponde al final de una frase. Por lo tanto es incorrecto escribir, por ejemplo, el símbolo de kilogramos como </w:t>
      </w:r>
      <w:r w:rsidRPr="00A04C2B">
        <w:rPr>
          <w:rFonts w:ascii="Times New Roman" w:hAnsi="Times New Roman"/>
          <w:b/>
          <w:bCs/>
          <w:sz w:val="24"/>
          <w:szCs w:val="24"/>
          <w:lang w:val="es-ES"/>
        </w:rPr>
        <w:t>Kg</w:t>
      </w:r>
      <w:r w:rsidRPr="00A04C2B">
        <w:rPr>
          <w:rFonts w:ascii="Times New Roman" w:hAnsi="Times New Roman"/>
          <w:sz w:val="24"/>
          <w:szCs w:val="24"/>
          <w:lang w:val="es-ES"/>
        </w:rPr>
        <w:t xml:space="preserve"> (con mayúscula), </w:t>
      </w:r>
      <w:r w:rsidRPr="00A04C2B">
        <w:rPr>
          <w:rFonts w:ascii="Times New Roman" w:hAnsi="Times New Roman"/>
          <w:b/>
          <w:bCs/>
          <w:sz w:val="24"/>
          <w:szCs w:val="24"/>
          <w:lang w:val="es-ES"/>
        </w:rPr>
        <w:t>kgs</w:t>
      </w:r>
      <w:r w:rsidRPr="00A04C2B">
        <w:rPr>
          <w:rFonts w:ascii="Times New Roman" w:hAnsi="Times New Roman"/>
          <w:sz w:val="24"/>
          <w:szCs w:val="24"/>
          <w:lang w:val="es-ES"/>
        </w:rPr>
        <w:t xml:space="preserve"> (pluralizado) o </w:t>
      </w:r>
      <w:r w:rsidRPr="00A04C2B">
        <w:rPr>
          <w:rFonts w:ascii="Times New Roman" w:hAnsi="Times New Roman"/>
          <w:b/>
          <w:bCs/>
          <w:sz w:val="24"/>
          <w:szCs w:val="24"/>
          <w:lang w:val="es-ES"/>
        </w:rPr>
        <w:t>kg.</w:t>
      </w:r>
      <w:r w:rsidRPr="00A04C2B">
        <w:rPr>
          <w:rFonts w:ascii="Times New Roman" w:hAnsi="Times New Roman"/>
          <w:sz w:val="24"/>
          <w:szCs w:val="24"/>
          <w:lang w:val="es-ES"/>
        </w:rPr>
        <w:t xml:space="preserve"> (con punto). El único modo correcto de simbolizarlo es «</w:t>
      </w:r>
      <w:r w:rsidRPr="00A04C2B">
        <w:rPr>
          <w:rFonts w:ascii="Times New Roman" w:hAnsi="Times New Roman"/>
          <w:b/>
          <w:bCs/>
          <w:sz w:val="24"/>
          <w:szCs w:val="24"/>
          <w:lang w:val="es-ES"/>
        </w:rPr>
        <w:t>kg</w:t>
      </w:r>
      <w:r w:rsidRPr="00A04C2B">
        <w:rPr>
          <w:rFonts w:ascii="Times New Roman" w:hAnsi="Times New Roman"/>
          <w:sz w:val="24"/>
          <w:szCs w:val="24"/>
          <w:lang w:val="es-ES"/>
        </w:rPr>
        <w:t xml:space="preserve">». La razón es que se procura evitar malas interpretaciones: «Kg», podría entenderse como kelvin • gramo, ya que «K» es el símbolo de la unidad de temperatura </w:t>
      </w:r>
      <w:hyperlink r:id="rId106" w:tooltip="Kelvin" w:history="1">
        <w:r w:rsidRPr="00A04C2B">
          <w:rPr>
            <w:rFonts w:ascii="Times New Roman" w:hAnsi="Times New Roman"/>
            <w:sz w:val="24"/>
            <w:szCs w:val="24"/>
            <w:u w:val="single"/>
            <w:lang w:val="es-ES"/>
          </w:rPr>
          <w:t>kelvin</w:t>
        </w:r>
      </w:hyperlink>
      <w:r w:rsidRPr="00A04C2B">
        <w:rPr>
          <w:rFonts w:ascii="Times New Roman" w:hAnsi="Times New Roman"/>
          <w:sz w:val="24"/>
          <w:szCs w:val="24"/>
          <w:lang w:val="es-ES"/>
        </w:rPr>
        <w:t>. A propósito de esta unidad, se escribe sin el símbolo de grados «°», pues su nombre correcto no es «grado Kelvin» °K, sino sólo kelvin (K).</w:t>
      </w:r>
      <w:r w:rsidRPr="00A04C2B">
        <w:rPr>
          <w:rFonts w:ascii="Times New Roman" w:hAnsi="Times New Roman"/>
          <w:vanish/>
          <w:sz w:val="24"/>
          <w:szCs w:val="24"/>
          <w:vertAlign w:val="superscript"/>
          <w:lang w:val="es-ES"/>
        </w:rPr>
        <w:t>[]</w:t>
      </w:r>
      <w:r w:rsidRPr="00A04C2B">
        <w:rPr>
          <w:rFonts w:ascii="Times New Roman" w:hAnsi="Times New Roman"/>
          <w:sz w:val="24"/>
          <w:szCs w:val="24"/>
          <w:lang w:val="es-ES"/>
        </w:rPr>
        <w:t xml:space="preserve"> El símbolo de segundos es «</w:t>
      </w:r>
      <w:r w:rsidRPr="00A04C2B">
        <w:rPr>
          <w:rFonts w:ascii="Times New Roman" w:hAnsi="Times New Roman"/>
          <w:b/>
          <w:bCs/>
          <w:sz w:val="24"/>
          <w:szCs w:val="24"/>
          <w:lang w:val="es-ES"/>
        </w:rPr>
        <w:t>s</w:t>
      </w:r>
      <w:r w:rsidRPr="00A04C2B">
        <w:rPr>
          <w:rFonts w:ascii="Times New Roman" w:hAnsi="Times New Roman"/>
          <w:sz w:val="24"/>
          <w:szCs w:val="24"/>
          <w:lang w:val="es-ES"/>
        </w:rPr>
        <w:t xml:space="preserve">» (en minúscula, sin punto posterior), no </w:t>
      </w:r>
      <w:r w:rsidRPr="00A04C2B">
        <w:rPr>
          <w:rFonts w:ascii="Times New Roman" w:hAnsi="Times New Roman"/>
          <w:b/>
          <w:bCs/>
          <w:sz w:val="24"/>
          <w:szCs w:val="24"/>
          <w:lang w:val="es-ES"/>
        </w:rPr>
        <w:t>seg</w:t>
      </w:r>
      <w:r w:rsidRPr="00A04C2B">
        <w:rPr>
          <w:rFonts w:ascii="Times New Roman" w:hAnsi="Times New Roman"/>
          <w:sz w:val="24"/>
          <w:szCs w:val="24"/>
          <w:lang w:val="es-ES"/>
        </w:rPr>
        <w:t xml:space="preserve">, ni </w:t>
      </w:r>
      <w:r w:rsidRPr="00A04C2B">
        <w:rPr>
          <w:rFonts w:ascii="Times New Roman" w:hAnsi="Times New Roman"/>
          <w:b/>
          <w:bCs/>
          <w:sz w:val="24"/>
          <w:szCs w:val="24"/>
          <w:lang w:val="es-ES"/>
        </w:rPr>
        <w:t>segs</w:t>
      </w:r>
      <w:r w:rsidRPr="00A04C2B">
        <w:rPr>
          <w:rFonts w:ascii="Times New Roman" w:hAnsi="Times New Roman"/>
          <w:sz w:val="24"/>
          <w:szCs w:val="24"/>
          <w:lang w:val="es-ES"/>
        </w:rPr>
        <w:t xml:space="preserve">. Los amperios no se han de abreviar </w:t>
      </w:r>
      <w:r w:rsidRPr="00A04C2B">
        <w:rPr>
          <w:rFonts w:ascii="Times New Roman" w:hAnsi="Times New Roman"/>
          <w:b/>
          <w:bCs/>
          <w:sz w:val="24"/>
          <w:szCs w:val="24"/>
          <w:lang w:val="es-ES"/>
        </w:rPr>
        <w:t>Amps.</w:t>
      </w:r>
      <w:r w:rsidRPr="00A04C2B">
        <w:rPr>
          <w:rFonts w:ascii="Times New Roman" w:hAnsi="Times New Roman"/>
          <w:sz w:val="24"/>
          <w:szCs w:val="24"/>
          <w:lang w:val="es-ES"/>
        </w:rPr>
        <w:t xml:space="preserve">, ya que su símbolo es </w:t>
      </w:r>
      <w:r w:rsidRPr="00A04C2B">
        <w:rPr>
          <w:rFonts w:ascii="Times New Roman" w:hAnsi="Times New Roman"/>
          <w:b/>
          <w:bCs/>
          <w:sz w:val="24"/>
          <w:szCs w:val="24"/>
          <w:lang w:val="es-ES"/>
        </w:rPr>
        <w:t>A</w:t>
      </w:r>
      <w:r w:rsidRPr="00A04C2B">
        <w:rPr>
          <w:rFonts w:ascii="Times New Roman" w:hAnsi="Times New Roman"/>
          <w:sz w:val="24"/>
          <w:szCs w:val="24"/>
          <w:lang w:val="es-ES"/>
        </w:rPr>
        <w:t xml:space="preserve"> (con mayúscula, sin punto). Metro se simboliza con </w:t>
      </w:r>
      <w:r w:rsidRPr="00A04C2B">
        <w:rPr>
          <w:rFonts w:ascii="Times New Roman" w:hAnsi="Times New Roman"/>
          <w:b/>
          <w:bCs/>
          <w:sz w:val="24"/>
          <w:szCs w:val="24"/>
          <w:lang w:val="es-ES"/>
        </w:rPr>
        <w:t>m</w:t>
      </w:r>
      <w:r w:rsidRPr="00A04C2B">
        <w:rPr>
          <w:rFonts w:ascii="Times New Roman" w:hAnsi="Times New Roman"/>
          <w:sz w:val="24"/>
          <w:szCs w:val="24"/>
          <w:lang w:val="es-ES"/>
        </w:rPr>
        <w:t xml:space="preserve"> (no </w:t>
      </w:r>
      <w:r w:rsidRPr="00A04C2B">
        <w:rPr>
          <w:rFonts w:ascii="Times New Roman" w:hAnsi="Times New Roman"/>
          <w:b/>
          <w:bCs/>
          <w:sz w:val="24"/>
          <w:szCs w:val="24"/>
          <w:lang w:val="es-ES"/>
        </w:rPr>
        <w:t>Mt</w:t>
      </w:r>
      <w:r w:rsidRPr="00A04C2B">
        <w:rPr>
          <w:rFonts w:ascii="Times New Roman" w:hAnsi="Times New Roman"/>
          <w:sz w:val="24"/>
          <w:szCs w:val="24"/>
          <w:lang w:val="es-ES"/>
        </w:rPr>
        <w:t xml:space="preserve">, ni </w:t>
      </w:r>
      <w:r w:rsidRPr="00A04C2B">
        <w:rPr>
          <w:rFonts w:ascii="Times New Roman" w:hAnsi="Times New Roman"/>
          <w:b/>
          <w:bCs/>
          <w:sz w:val="24"/>
          <w:szCs w:val="24"/>
          <w:lang w:val="es-ES"/>
        </w:rPr>
        <w:t>M</w:t>
      </w:r>
      <w:r w:rsidRPr="00A04C2B">
        <w:rPr>
          <w:rFonts w:ascii="Times New Roman" w:hAnsi="Times New Roman"/>
          <w:sz w:val="24"/>
          <w:szCs w:val="24"/>
          <w:lang w:val="es-ES"/>
        </w:rPr>
        <w:t xml:space="preserve">, ni </w:t>
      </w:r>
      <w:r w:rsidRPr="00A04C2B">
        <w:rPr>
          <w:rFonts w:ascii="Times New Roman" w:hAnsi="Times New Roman"/>
          <w:b/>
          <w:bCs/>
          <w:sz w:val="24"/>
          <w:szCs w:val="24"/>
          <w:lang w:val="es-ES"/>
        </w:rPr>
        <w:t>mts.</w:t>
      </w:r>
      <w:r w:rsidRPr="00A04C2B">
        <w:rPr>
          <w:rFonts w:ascii="Times New Roman" w:hAnsi="Times New Roman"/>
          <w:sz w:val="24"/>
          <w:szCs w:val="24"/>
          <w:lang w:val="es-ES"/>
        </w:rPr>
        <w:t>).</w:t>
      </w:r>
    </w:p>
    <w:p w:rsidR="00331BC7" w:rsidRPr="00A04C2B" w:rsidRDefault="00331BC7" w:rsidP="00331BC7">
      <w:pPr>
        <w:spacing w:after="0" w:line="240" w:lineRule="auto"/>
        <w:ind w:firstLine="708"/>
        <w:jc w:val="both"/>
        <w:rPr>
          <w:rFonts w:ascii="Times New Roman" w:hAnsi="Times New Roman"/>
          <w:b/>
          <w:bCs/>
          <w:sz w:val="24"/>
          <w:szCs w:val="24"/>
          <w:lang w:val="es-ES"/>
        </w:rPr>
      </w:pPr>
      <w:r w:rsidRPr="00A04C2B">
        <w:rPr>
          <w:rFonts w:ascii="Times New Roman" w:hAnsi="Times New Roman"/>
          <w:b/>
          <w:bCs/>
          <w:sz w:val="24"/>
          <w:szCs w:val="24"/>
          <w:lang w:val="es-ES"/>
        </w:rPr>
        <w:t xml:space="preserve">Normas ortográficas referentes a los nombres. </w:t>
      </w:r>
      <w:r w:rsidRPr="00A04C2B">
        <w:rPr>
          <w:rFonts w:ascii="Times New Roman" w:hAnsi="Times New Roman"/>
          <w:sz w:val="24"/>
          <w:szCs w:val="24"/>
          <w:lang w:val="es-ES"/>
        </w:rPr>
        <w:t xml:space="preserve">Al contrario que los símbolos, los nombres relativos a aquellos no están normalizados internacionalmente, sino que dependen de la lengua nacional donde se usen (así lo establece explícitamente la norma ISO 80000). Según el </w:t>
      </w:r>
      <w:r w:rsidRPr="00A04C2B">
        <w:rPr>
          <w:rFonts w:ascii="Times New Roman" w:hAnsi="Times New Roman"/>
          <w:b/>
          <w:bCs/>
          <w:sz w:val="24"/>
          <w:szCs w:val="24"/>
          <w:lang w:val="es-ES"/>
        </w:rPr>
        <w:t>SI</w:t>
      </w:r>
      <w:r w:rsidRPr="00A04C2B">
        <w:rPr>
          <w:rFonts w:ascii="Times New Roman" w:hAnsi="Times New Roman"/>
          <w:sz w:val="24"/>
          <w:szCs w:val="24"/>
          <w:lang w:val="es-ES"/>
        </w:rPr>
        <w:t xml:space="preserve">, se consideran siempre </w:t>
      </w:r>
      <w:hyperlink r:id="rId107" w:tooltip="Sustantivo" w:history="1">
        <w:r w:rsidRPr="00A04C2B">
          <w:rPr>
            <w:rFonts w:ascii="Times New Roman" w:hAnsi="Times New Roman"/>
            <w:sz w:val="24"/>
            <w:szCs w:val="24"/>
            <w:lang w:val="es-ES"/>
          </w:rPr>
          <w:t>sustantivos comunes</w:t>
        </w:r>
      </w:hyperlink>
      <w:r w:rsidRPr="00A04C2B">
        <w:rPr>
          <w:rFonts w:ascii="Times New Roman" w:hAnsi="Times New Roman"/>
          <w:sz w:val="24"/>
          <w:szCs w:val="24"/>
          <w:lang w:val="es-ES"/>
        </w:rPr>
        <w:t xml:space="preserve"> y se tratan como tales (se escriben con minúsculas). Las designaciones de las unidades instituidas en honor de científicos eminentes mediante sus apellidos deben escribirse con ortografía idéntica a tales apelativos, pero con minúscula inicial. No obstante son igualmente aceptables sus denominaciones castellanizadas de uso habitual, siempre que hayan sido reconocidas por la </w:t>
      </w:r>
      <w:hyperlink r:id="rId108" w:tooltip="Real Academia Española" w:history="1">
        <w:r w:rsidRPr="00A04C2B">
          <w:rPr>
            <w:rFonts w:ascii="Times New Roman" w:hAnsi="Times New Roman"/>
            <w:sz w:val="24"/>
            <w:szCs w:val="24"/>
            <w:lang w:val="es-ES"/>
          </w:rPr>
          <w:t>Real Academia Española</w:t>
        </w:r>
      </w:hyperlink>
      <w:r w:rsidRPr="00A04C2B">
        <w:rPr>
          <w:rFonts w:ascii="Times New Roman" w:hAnsi="Times New Roman"/>
          <w:sz w:val="24"/>
          <w:szCs w:val="24"/>
          <w:lang w:val="es-ES"/>
        </w:rPr>
        <w:t>. Ejemplos: amperio, culombio, faradio, voltio, vatio, etcétera.</w:t>
      </w:r>
    </w:p>
    <w:p w:rsidR="00331BC7" w:rsidRPr="00A04C2B" w:rsidRDefault="00331BC7" w:rsidP="00331BC7">
      <w:pPr>
        <w:spacing w:after="0" w:line="240" w:lineRule="auto"/>
        <w:ind w:firstLine="708"/>
        <w:jc w:val="both"/>
        <w:rPr>
          <w:rFonts w:ascii="Times New Roman" w:hAnsi="Times New Roman"/>
          <w:b/>
          <w:bCs/>
          <w:sz w:val="24"/>
          <w:szCs w:val="24"/>
          <w:lang w:val="es-ES"/>
        </w:rPr>
      </w:pPr>
      <w:r w:rsidRPr="00A04C2B">
        <w:rPr>
          <w:rFonts w:ascii="Times New Roman" w:hAnsi="Times New Roman"/>
          <w:b/>
          <w:bCs/>
          <w:sz w:val="24"/>
          <w:szCs w:val="24"/>
          <w:lang w:val="es-ES"/>
        </w:rPr>
        <w:t xml:space="preserve">Normas referentes a los números. </w:t>
      </w:r>
      <w:r w:rsidRPr="00A04C2B">
        <w:rPr>
          <w:rFonts w:ascii="Times New Roman" w:hAnsi="Times New Roman"/>
          <w:sz w:val="24"/>
          <w:szCs w:val="24"/>
          <w:lang w:val="es-ES"/>
        </w:rPr>
        <w:t xml:space="preserve">El </w:t>
      </w:r>
      <w:hyperlink r:id="rId109" w:tooltip="Separador decimal" w:history="1">
        <w:r w:rsidRPr="00A04C2B">
          <w:rPr>
            <w:rFonts w:ascii="Times New Roman" w:hAnsi="Times New Roman"/>
            <w:sz w:val="24"/>
            <w:szCs w:val="24"/>
            <w:lang w:val="es-ES"/>
          </w:rPr>
          <w:t>separador decimal</w:t>
        </w:r>
      </w:hyperlink>
      <w:r w:rsidRPr="00A04C2B">
        <w:rPr>
          <w:rFonts w:ascii="Times New Roman" w:hAnsi="Times New Roman"/>
          <w:sz w:val="24"/>
          <w:szCs w:val="24"/>
          <w:lang w:val="es-ES"/>
        </w:rPr>
        <w:t xml:space="preserve"> debe estar alineado con los dígitos, mediante una coma (,), salvo en textos en inglés, en los cuales se emplea punto (.). No se ha de usar otro signo entre los números. Para facilitar la lectura, los guarismos pueden agruparse en grupos de tres, de derecha a izquierda, sin utilizar comas, ni puntos, en los espacios entre grupos. El número completo debe quedar en la misma línea (espacio duro). Ejemplo: 123 456 789 987 546. Para este efecto, en algunos países se acostumbra </w:t>
      </w:r>
      <w:hyperlink r:id="rId110" w:tooltip="Separador de millares" w:history="1">
        <w:r w:rsidRPr="00A04C2B">
          <w:rPr>
            <w:rFonts w:ascii="Times New Roman" w:hAnsi="Times New Roman"/>
            <w:sz w:val="24"/>
            <w:szCs w:val="24"/>
            <w:lang w:val="es-ES"/>
          </w:rPr>
          <w:t>separar los miles</w:t>
        </w:r>
      </w:hyperlink>
      <w:r w:rsidRPr="00A04C2B">
        <w:rPr>
          <w:rFonts w:ascii="Times New Roman" w:hAnsi="Times New Roman"/>
          <w:sz w:val="24"/>
          <w:szCs w:val="24"/>
          <w:lang w:val="es-ES"/>
        </w:rPr>
        <w:t xml:space="preserve"> con un punto (ejemplo: 123.456.789.987.546). Esta notación es desaconsejable y ajena a la normativa </w:t>
      </w:r>
      <w:r w:rsidRPr="00A04C2B">
        <w:rPr>
          <w:rFonts w:ascii="Times New Roman" w:hAnsi="Times New Roman"/>
          <w:sz w:val="24"/>
          <w:szCs w:val="24"/>
          <w:lang w:val="es-ES"/>
        </w:rPr>
        <w:lastRenderedPageBreak/>
        <w:t>establecida en el Sistema Internacional de Unidades.</w:t>
      </w:r>
      <w:hyperlink r:id="rId111" w:anchor="cite_note-13" w:history="1">
        <w:r w:rsidRPr="00A04C2B">
          <w:rPr>
            <w:rFonts w:ascii="Times New Roman" w:hAnsi="Times New Roman"/>
            <w:vanish/>
            <w:sz w:val="24"/>
            <w:szCs w:val="24"/>
            <w:vertAlign w:val="superscript"/>
            <w:lang w:val="es-ES"/>
          </w:rPr>
          <w:t>[</w:t>
        </w:r>
      </w:hyperlink>
      <w:r w:rsidRPr="00A04C2B">
        <w:rPr>
          <w:rFonts w:ascii="Times New Roman" w:hAnsi="Times New Roman"/>
          <w:sz w:val="24"/>
          <w:szCs w:val="24"/>
          <w:vertAlign w:val="superscript"/>
          <w:lang w:val="es-ES"/>
        </w:rPr>
        <w:t xml:space="preserve"> </w:t>
      </w:r>
      <w:r w:rsidRPr="00A04C2B">
        <w:rPr>
          <w:rFonts w:ascii="Times New Roman" w:hAnsi="Times New Roman"/>
          <w:sz w:val="24"/>
          <w:szCs w:val="24"/>
          <w:lang w:val="es-ES"/>
        </w:rPr>
        <w:t>En escritos referentes a fechas se exceptúan las cifras relativas a años: 2012 en vez de 2 012.</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7F1C45" w:rsidRDefault="00331BC7" w:rsidP="00331BC7">
      <w:pPr>
        <w:spacing w:after="0" w:line="240" w:lineRule="auto"/>
        <w:jc w:val="both"/>
        <w:rPr>
          <w:rFonts w:ascii="Times New Roman" w:hAnsi="Times New Roman"/>
          <w:b/>
          <w:sz w:val="24"/>
          <w:szCs w:val="24"/>
          <w:lang w:val="pt-BR"/>
        </w:rPr>
      </w:pPr>
      <w:r w:rsidRPr="007F1C45">
        <w:rPr>
          <w:rFonts w:ascii="Times New Roman" w:hAnsi="Times New Roman"/>
          <w:b/>
          <w:sz w:val="24"/>
          <w:szCs w:val="24"/>
          <w:lang w:val="pt-BR"/>
        </w:rPr>
        <w:t>Vocabulario:</w:t>
      </w:r>
    </w:p>
    <w:p w:rsidR="00331BC7" w:rsidRPr="007F1C45" w:rsidRDefault="00331BC7" w:rsidP="00331BC7">
      <w:pPr>
        <w:spacing w:after="0" w:line="240" w:lineRule="auto"/>
        <w:jc w:val="both"/>
        <w:rPr>
          <w:rFonts w:ascii="Times New Roman" w:hAnsi="Times New Roman"/>
          <w:sz w:val="24"/>
          <w:szCs w:val="24"/>
          <w:lang w:val="pt-BR"/>
        </w:rPr>
      </w:pPr>
      <w:r w:rsidRPr="007F1C45">
        <w:rPr>
          <w:rFonts w:ascii="Times New Roman" w:hAnsi="Times New Roman"/>
          <w:b/>
          <w:sz w:val="24"/>
          <w:szCs w:val="24"/>
          <w:lang w:val="pt-BR"/>
        </w:rPr>
        <w:tab/>
      </w:r>
      <w:r w:rsidRPr="007F1C45">
        <w:rPr>
          <w:rFonts w:ascii="Times New Roman" w:hAnsi="Times New Roman"/>
          <w:sz w:val="24"/>
          <w:szCs w:val="24"/>
          <w:lang w:val="pt-BR"/>
        </w:rPr>
        <w:t xml:space="preserve">ente, m – </w:t>
      </w:r>
      <w:r w:rsidRPr="00A04C2B">
        <w:rPr>
          <w:rFonts w:ascii="Times New Roman" w:hAnsi="Times New Roman"/>
          <w:sz w:val="24"/>
          <w:szCs w:val="24"/>
          <w:lang w:val="es-ES_tradnl"/>
        </w:rPr>
        <w:t>об</w:t>
      </w:r>
      <w:r w:rsidRPr="007F1C45">
        <w:rPr>
          <w:rFonts w:ascii="Times New Roman" w:hAnsi="Times New Roman"/>
          <w:sz w:val="24"/>
          <w:szCs w:val="24"/>
          <w:lang w:val="pt-BR"/>
        </w:rPr>
        <w:t>'</w:t>
      </w:r>
      <w:r w:rsidRPr="00A04C2B">
        <w:rPr>
          <w:rFonts w:ascii="Times New Roman" w:hAnsi="Times New Roman"/>
          <w:sz w:val="24"/>
          <w:szCs w:val="24"/>
          <w:lang w:val="es-ES_tradnl"/>
        </w:rPr>
        <w:t>єкт</w:t>
      </w:r>
    </w:p>
    <w:p w:rsidR="00331BC7" w:rsidRPr="007F1C45" w:rsidRDefault="00331BC7" w:rsidP="00331BC7">
      <w:pPr>
        <w:spacing w:after="0" w:line="240" w:lineRule="auto"/>
        <w:jc w:val="both"/>
        <w:rPr>
          <w:rFonts w:ascii="Times New Roman" w:hAnsi="Times New Roman"/>
          <w:sz w:val="24"/>
          <w:szCs w:val="24"/>
          <w:lang w:val="pt-BR"/>
        </w:rPr>
      </w:pPr>
      <w:r w:rsidRPr="007F1C45">
        <w:rPr>
          <w:rFonts w:ascii="Times New Roman" w:hAnsi="Times New Roman"/>
          <w:sz w:val="24"/>
          <w:szCs w:val="24"/>
          <w:lang w:val="pt-BR"/>
        </w:rPr>
        <w:tab/>
        <w:t xml:space="preserve">abreviatura, f – </w:t>
      </w:r>
      <w:r w:rsidRPr="00A04C2B">
        <w:rPr>
          <w:rFonts w:ascii="Times New Roman" w:hAnsi="Times New Roman"/>
          <w:sz w:val="24"/>
          <w:szCs w:val="24"/>
          <w:lang w:val="uk-UA"/>
        </w:rPr>
        <w:t>скорочення</w:t>
      </w:r>
      <w:r w:rsidRPr="007F1C45">
        <w:rPr>
          <w:rFonts w:ascii="Times New Roman" w:hAnsi="Times New Roman"/>
          <w:sz w:val="24"/>
          <w:szCs w:val="24"/>
          <w:lang w:val="pt-BR"/>
        </w:rPr>
        <w:t xml:space="preserve"> </w:t>
      </w:r>
    </w:p>
    <w:p w:rsidR="00331BC7" w:rsidRPr="007F1C45" w:rsidRDefault="00331BC7" w:rsidP="00331BC7">
      <w:pPr>
        <w:spacing w:after="0" w:line="240" w:lineRule="auto"/>
        <w:jc w:val="both"/>
        <w:rPr>
          <w:rFonts w:ascii="Times New Roman" w:hAnsi="Times New Roman"/>
          <w:sz w:val="24"/>
          <w:szCs w:val="24"/>
          <w:lang w:val="pt-BR"/>
        </w:rPr>
      </w:pPr>
      <w:r w:rsidRPr="007F1C45">
        <w:rPr>
          <w:rFonts w:ascii="Times New Roman" w:hAnsi="Times New Roman"/>
          <w:sz w:val="24"/>
          <w:szCs w:val="24"/>
          <w:lang w:val="pt-BR"/>
        </w:rPr>
        <w:tab/>
        <w:t xml:space="preserve">símbolo, m – </w:t>
      </w:r>
      <w:r w:rsidRPr="00A04C2B">
        <w:rPr>
          <w:rFonts w:ascii="Times New Roman" w:hAnsi="Times New Roman"/>
          <w:sz w:val="24"/>
          <w:szCs w:val="24"/>
          <w:lang w:val="es-ES_tradnl"/>
        </w:rPr>
        <w:t>знак</w:t>
      </w:r>
      <w:r w:rsidRPr="007F1C45">
        <w:rPr>
          <w:rFonts w:ascii="Times New Roman" w:hAnsi="Times New Roman"/>
          <w:sz w:val="24"/>
          <w:szCs w:val="24"/>
          <w:lang w:val="pt-BR"/>
        </w:rPr>
        <w:t xml:space="preserve">, </w:t>
      </w:r>
      <w:r w:rsidRPr="00A04C2B">
        <w:rPr>
          <w:rFonts w:ascii="Times New Roman" w:hAnsi="Times New Roman"/>
          <w:sz w:val="24"/>
          <w:szCs w:val="24"/>
          <w:lang w:val="es-ES_tradnl"/>
        </w:rPr>
        <w:t>символ</w:t>
      </w:r>
    </w:p>
    <w:p w:rsidR="00331BC7" w:rsidRPr="00A04C2B" w:rsidRDefault="00331BC7" w:rsidP="00331BC7">
      <w:pPr>
        <w:spacing w:after="0" w:line="240" w:lineRule="auto"/>
        <w:jc w:val="both"/>
        <w:rPr>
          <w:rFonts w:ascii="Times New Roman" w:hAnsi="Times New Roman"/>
          <w:sz w:val="24"/>
          <w:szCs w:val="24"/>
          <w:lang w:val="uk-UA"/>
        </w:rPr>
      </w:pPr>
      <w:r w:rsidRPr="007F1C45">
        <w:rPr>
          <w:rFonts w:ascii="Times New Roman" w:hAnsi="Times New Roman"/>
          <w:sz w:val="24"/>
          <w:szCs w:val="24"/>
          <w:lang w:val="pt-BR"/>
        </w:rPr>
        <w:tab/>
        <w:t xml:space="preserve">unidad, f – </w:t>
      </w:r>
      <w:r w:rsidRPr="00A04C2B">
        <w:rPr>
          <w:rFonts w:ascii="Times New Roman" w:hAnsi="Times New Roman"/>
          <w:sz w:val="24"/>
          <w:szCs w:val="24"/>
          <w:lang w:val="uk-UA"/>
        </w:rPr>
        <w:t>одиниця виміру</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magnitud</w:t>
      </w:r>
      <w:r w:rsidRPr="00A04C2B">
        <w:rPr>
          <w:rFonts w:ascii="Times New Roman" w:hAnsi="Times New Roman"/>
          <w:sz w:val="24"/>
          <w:szCs w:val="24"/>
          <w:lang w:val="uk-UA"/>
        </w:rPr>
        <w:t xml:space="preserve">, </w:t>
      </w:r>
      <w:r w:rsidRPr="00A04C2B">
        <w:rPr>
          <w:rFonts w:ascii="Times New Roman" w:hAnsi="Times New Roman"/>
          <w:sz w:val="24"/>
          <w:szCs w:val="24"/>
          <w:lang w:val="es-ES"/>
        </w:rPr>
        <w:t>f</w:t>
      </w:r>
      <w:r w:rsidRPr="00A04C2B">
        <w:rPr>
          <w:rFonts w:ascii="Times New Roman" w:hAnsi="Times New Roman"/>
          <w:sz w:val="24"/>
          <w:szCs w:val="24"/>
          <w:lang w:val="uk-UA"/>
        </w:rPr>
        <w:t xml:space="preserve"> – величина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exceptuar</w:t>
      </w:r>
      <w:r w:rsidRPr="00A04C2B">
        <w:rPr>
          <w:rFonts w:ascii="Times New Roman" w:hAnsi="Times New Roman"/>
          <w:sz w:val="24"/>
          <w:szCs w:val="24"/>
          <w:lang w:val="uk-UA"/>
        </w:rPr>
        <w:t xml:space="preserve">, </w:t>
      </w:r>
      <w:r w:rsidRPr="00A04C2B">
        <w:rPr>
          <w:rFonts w:ascii="Times New Roman" w:hAnsi="Times New Roman"/>
          <w:sz w:val="24"/>
          <w:szCs w:val="24"/>
          <w:lang w:val="es-ES"/>
        </w:rPr>
        <w:t>v</w:t>
      </w:r>
      <w:r w:rsidRPr="00A04C2B">
        <w:rPr>
          <w:rFonts w:ascii="Times New Roman" w:hAnsi="Times New Roman"/>
          <w:sz w:val="24"/>
          <w:szCs w:val="24"/>
          <w:lang w:val="uk-UA"/>
        </w:rPr>
        <w:t xml:space="preserve"> – звільняти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ovoide</w:t>
      </w:r>
      <w:r w:rsidRPr="00A04C2B">
        <w:rPr>
          <w:rFonts w:ascii="Times New Roman" w:hAnsi="Times New Roman"/>
          <w:sz w:val="24"/>
          <w:szCs w:val="24"/>
          <w:lang w:val="uk-UA"/>
        </w:rPr>
        <w:t xml:space="preserve">, </w:t>
      </w:r>
      <w:r w:rsidRPr="00A04C2B">
        <w:rPr>
          <w:rFonts w:ascii="Times New Roman" w:hAnsi="Times New Roman"/>
          <w:sz w:val="24"/>
          <w:szCs w:val="24"/>
          <w:lang w:val="es-ES"/>
        </w:rPr>
        <w:t>adj</w:t>
      </w:r>
      <w:r w:rsidRPr="00A04C2B">
        <w:rPr>
          <w:rFonts w:ascii="Times New Roman" w:hAnsi="Times New Roman"/>
          <w:sz w:val="24"/>
          <w:szCs w:val="24"/>
          <w:lang w:val="uk-UA"/>
        </w:rPr>
        <w:t xml:space="preserve"> – яйцевидний</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desaconsejable</w:t>
      </w:r>
      <w:r w:rsidRPr="00A04C2B">
        <w:rPr>
          <w:rFonts w:ascii="Times New Roman" w:hAnsi="Times New Roman"/>
          <w:sz w:val="24"/>
          <w:szCs w:val="24"/>
          <w:lang w:val="uk-UA"/>
        </w:rPr>
        <w:t xml:space="preserve">, </w:t>
      </w:r>
      <w:r w:rsidRPr="00A04C2B">
        <w:rPr>
          <w:rFonts w:ascii="Times New Roman" w:hAnsi="Times New Roman"/>
          <w:sz w:val="24"/>
          <w:szCs w:val="24"/>
          <w:lang w:val="es-ES"/>
        </w:rPr>
        <w:t>adj</w:t>
      </w:r>
      <w:r w:rsidRPr="00A04C2B">
        <w:rPr>
          <w:rFonts w:ascii="Times New Roman" w:hAnsi="Times New Roman"/>
          <w:sz w:val="24"/>
          <w:szCs w:val="24"/>
          <w:lang w:val="uk-UA"/>
        </w:rPr>
        <w:t xml:space="preserve"> – недоцільний</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guarismo</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m</w:t>
      </w:r>
      <w:r w:rsidRPr="007F1C45">
        <w:rPr>
          <w:rFonts w:ascii="Times New Roman" w:hAnsi="Times New Roman"/>
          <w:sz w:val="24"/>
          <w:szCs w:val="24"/>
          <w:lang w:val="uk-UA"/>
        </w:rPr>
        <w:t xml:space="preserve"> – </w:t>
      </w:r>
      <w:r w:rsidRPr="00A04C2B">
        <w:rPr>
          <w:rFonts w:ascii="Times New Roman" w:hAnsi="Times New Roman"/>
          <w:sz w:val="24"/>
          <w:szCs w:val="24"/>
          <w:lang w:val="uk-UA"/>
        </w:rPr>
        <w:t>цифра</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apelativo</w:t>
      </w:r>
      <w:r w:rsidRPr="007F1C45">
        <w:rPr>
          <w:rFonts w:ascii="Times New Roman" w:hAnsi="Times New Roman"/>
          <w:sz w:val="24"/>
          <w:szCs w:val="24"/>
          <w:lang w:val="uk-UA"/>
        </w:rPr>
        <w:t xml:space="preserve">, </w:t>
      </w:r>
      <w:r w:rsidRPr="00A04C2B">
        <w:rPr>
          <w:rFonts w:ascii="Times New Roman" w:hAnsi="Times New Roman"/>
          <w:sz w:val="24"/>
          <w:szCs w:val="24"/>
          <w:lang w:val="es-ES"/>
        </w:rPr>
        <w:t>adj</w:t>
      </w:r>
      <w:r w:rsidRPr="007F1C45">
        <w:rPr>
          <w:rFonts w:ascii="Times New Roman" w:hAnsi="Times New Roman"/>
          <w:sz w:val="24"/>
          <w:szCs w:val="24"/>
          <w:lang w:val="uk-UA"/>
        </w:rPr>
        <w:t xml:space="preserve"> – </w:t>
      </w:r>
      <w:r w:rsidRPr="00A04C2B">
        <w:rPr>
          <w:rFonts w:ascii="Times New Roman" w:hAnsi="Times New Roman"/>
          <w:sz w:val="24"/>
          <w:szCs w:val="24"/>
          <w:lang w:val="uk-UA"/>
        </w:rPr>
        <w:t>номінальний</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valor</w:t>
      </w:r>
      <w:r w:rsidRPr="007F1C45">
        <w:rPr>
          <w:rFonts w:ascii="Times New Roman" w:hAnsi="Times New Roman"/>
          <w:sz w:val="24"/>
          <w:szCs w:val="24"/>
          <w:lang w:val="uk-UA"/>
        </w:rPr>
        <w:t xml:space="preserve"> </w:t>
      </w:r>
      <w:r w:rsidRPr="00A04C2B">
        <w:rPr>
          <w:rFonts w:ascii="Times New Roman" w:hAnsi="Times New Roman"/>
          <w:sz w:val="24"/>
          <w:szCs w:val="24"/>
          <w:lang w:val="es-ES"/>
        </w:rPr>
        <w:t>num</w:t>
      </w:r>
      <w:r w:rsidRPr="007F1C45">
        <w:rPr>
          <w:rFonts w:ascii="Times New Roman" w:hAnsi="Times New Roman"/>
          <w:sz w:val="24"/>
          <w:szCs w:val="24"/>
          <w:lang w:val="uk-UA"/>
        </w:rPr>
        <w:t>é</w:t>
      </w:r>
      <w:r w:rsidRPr="00A04C2B">
        <w:rPr>
          <w:rFonts w:ascii="Times New Roman" w:hAnsi="Times New Roman"/>
          <w:sz w:val="24"/>
          <w:szCs w:val="24"/>
          <w:lang w:val="es-ES"/>
        </w:rPr>
        <w:t>rico</w:t>
      </w:r>
      <w:r w:rsidRPr="007F1C45">
        <w:rPr>
          <w:rFonts w:ascii="Times New Roman" w:hAnsi="Times New Roman"/>
          <w:sz w:val="24"/>
          <w:szCs w:val="24"/>
          <w:lang w:val="uk-UA"/>
        </w:rPr>
        <w:t xml:space="preserve"> - </w:t>
      </w:r>
      <w:r w:rsidRPr="00A04C2B">
        <w:rPr>
          <w:rFonts w:ascii="Times New Roman" w:hAnsi="Times New Roman"/>
          <w:sz w:val="24"/>
          <w:szCs w:val="24"/>
          <w:lang w:val="uk-UA"/>
        </w:rPr>
        <w:t>чисельна величина</w:t>
      </w:r>
    </w:p>
    <w:p w:rsidR="00331BC7" w:rsidRPr="007F1C45" w:rsidRDefault="00331BC7" w:rsidP="00331BC7">
      <w:pPr>
        <w:spacing w:after="0" w:line="240" w:lineRule="auto"/>
        <w:ind w:firstLine="708"/>
        <w:jc w:val="both"/>
        <w:rPr>
          <w:rFonts w:ascii="Times New Roman" w:hAnsi="Times New Roman"/>
          <w:vanish/>
          <w:sz w:val="24"/>
          <w:szCs w:val="24"/>
          <w:lang w:val="uk-UA"/>
        </w:rPr>
      </w:pPr>
      <w:r w:rsidRPr="00A04C2B">
        <w:rPr>
          <w:rFonts w:ascii="Times New Roman" w:hAnsi="Times New Roman"/>
          <w:sz w:val="24"/>
          <w:szCs w:val="24"/>
          <w:lang w:val="es-ES"/>
        </w:rPr>
        <w:t>hercio</w:t>
      </w:r>
      <w:r w:rsidRPr="007F1C45">
        <w:rPr>
          <w:rFonts w:ascii="Times New Roman" w:hAnsi="Times New Roman"/>
          <w:sz w:val="24"/>
          <w:szCs w:val="24"/>
          <w:lang w:val="uk-UA"/>
        </w:rPr>
        <w:t xml:space="preserve">, </w:t>
      </w:r>
      <w:r w:rsidRPr="00A04C2B">
        <w:rPr>
          <w:rFonts w:ascii="Times New Roman" w:hAnsi="Times New Roman"/>
          <w:sz w:val="24"/>
          <w:szCs w:val="24"/>
          <w:lang w:val="es-ES"/>
        </w:rPr>
        <w:t>m</w:t>
      </w:r>
      <w:r w:rsidRPr="007F1C45">
        <w:rPr>
          <w:rFonts w:ascii="Times New Roman" w:hAnsi="Times New Roman"/>
          <w:sz w:val="24"/>
          <w:szCs w:val="24"/>
          <w:lang w:val="uk-UA"/>
        </w:rPr>
        <w:t xml:space="preserve"> – </w:t>
      </w:r>
      <w:r w:rsidRPr="007F1C45">
        <w:rPr>
          <w:rFonts w:ascii="Times New Roman" w:hAnsi="Times New Roman"/>
          <w:vanish/>
          <w:sz w:val="24"/>
          <w:szCs w:val="24"/>
          <w:lang w:val="uk-UA"/>
        </w:rPr>
        <w:t xml:space="preserve">Язык оригинала: </w:t>
      </w:r>
      <w:hyperlink r:id="rId112" w:history="1">
        <w:r w:rsidRPr="007F1C45">
          <w:rPr>
            <w:rFonts w:ascii="Times New Roman" w:hAnsi="Times New Roman"/>
            <w:vanish/>
            <w:color w:val="0000FF"/>
            <w:sz w:val="24"/>
            <w:szCs w:val="24"/>
            <w:u w:val="single"/>
            <w:lang w:val="uk-UA"/>
          </w:rPr>
          <w:t>итальянский</w:t>
        </w:r>
      </w:hyperlink>
    </w:p>
    <w:p w:rsidR="00331BC7" w:rsidRPr="007F1C45" w:rsidRDefault="00331BC7" w:rsidP="00331BC7">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герц</w:t>
      </w:r>
      <w:r w:rsidRPr="007F1C45">
        <w:rPr>
          <w:rFonts w:ascii="Times New Roman" w:hAnsi="Times New Roman"/>
          <w:sz w:val="24"/>
          <w:szCs w:val="24"/>
          <w:lang w:val="uk-UA"/>
        </w:rPr>
        <w:t xml:space="preserve"> </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volumen</w:t>
      </w:r>
      <w:r w:rsidRPr="007F1C45">
        <w:rPr>
          <w:rFonts w:ascii="Times New Roman" w:hAnsi="Times New Roman"/>
          <w:sz w:val="24"/>
          <w:szCs w:val="24"/>
          <w:lang w:val="uk-UA"/>
        </w:rPr>
        <w:t xml:space="preserve">, </w:t>
      </w:r>
      <w:r w:rsidRPr="00A04C2B">
        <w:rPr>
          <w:rFonts w:ascii="Times New Roman" w:hAnsi="Times New Roman"/>
          <w:sz w:val="24"/>
          <w:szCs w:val="24"/>
          <w:lang w:val="es-ES"/>
        </w:rPr>
        <w:t>m</w:t>
      </w:r>
      <w:r w:rsidRPr="007F1C45">
        <w:rPr>
          <w:rFonts w:ascii="Times New Roman" w:hAnsi="Times New Roman"/>
          <w:sz w:val="24"/>
          <w:szCs w:val="24"/>
          <w:lang w:val="uk-UA"/>
        </w:rPr>
        <w:t xml:space="preserve"> – </w:t>
      </w:r>
      <w:r w:rsidRPr="00A04C2B">
        <w:rPr>
          <w:rFonts w:ascii="Times New Roman" w:hAnsi="Times New Roman"/>
          <w:sz w:val="24"/>
          <w:szCs w:val="24"/>
          <w:lang w:val="uk-UA"/>
        </w:rPr>
        <w:t>об'єм</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aceleraci</w:t>
      </w:r>
      <w:r w:rsidRPr="007F1C45">
        <w:rPr>
          <w:rFonts w:ascii="Times New Roman" w:hAnsi="Times New Roman"/>
          <w:sz w:val="24"/>
          <w:szCs w:val="24"/>
          <w:lang w:val="uk-UA"/>
        </w:rPr>
        <w:t>ó</w:t>
      </w:r>
      <w:r w:rsidRPr="00A04C2B">
        <w:rPr>
          <w:rFonts w:ascii="Times New Roman" w:hAnsi="Times New Roman"/>
          <w:sz w:val="24"/>
          <w:szCs w:val="24"/>
          <w:lang w:val="es-ES_tradnl"/>
        </w:rPr>
        <w:t>n</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f</w:t>
      </w:r>
      <w:r w:rsidRPr="007F1C45">
        <w:rPr>
          <w:rFonts w:ascii="Times New Roman" w:hAnsi="Times New Roman"/>
          <w:sz w:val="24"/>
          <w:szCs w:val="24"/>
          <w:lang w:val="uk-UA"/>
        </w:rPr>
        <w:t xml:space="preserve"> – </w:t>
      </w:r>
      <w:r w:rsidRPr="00A04C2B">
        <w:rPr>
          <w:rFonts w:ascii="Times New Roman" w:hAnsi="Times New Roman"/>
          <w:sz w:val="24"/>
          <w:szCs w:val="24"/>
          <w:lang w:val="uk-UA"/>
        </w:rPr>
        <w:t>прискорення</w:t>
      </w:r>
      <w:r w:rsidRPr="007F1C45">
        <w:rPr>
          <w:rFonts w:ascii="Times New Roman" w:hAnsi="Times New Roman"/>
          <w:sz w:val="24"/>
          <w:szCs w:val="24"/>
          <w:lang w:val="uk-UA"/>
        </w:rPr>
        <w:t xml:space="preserve"> </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viscosidad</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f</w:t>
      </w:r>
      <w:r w:rsidRPr="007F1C45">
        <w:rPr>
          <w:rFonts w:ascii="Times New Roman" w:hAnsi="Times New Roman"/>
          <w:sz w:val="24"/>
          <w:szCs w:val="24"/>
          <w:lang w:val="uk-UA"/>
        </w:rPr>
        <w:t xml:space="preserve"> – в'язкість </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designacion</w:t>
      </w:r>
      <w:r w:rsidRPr="007F1C45">
        <w:rPr>
          <w:rFonts w:ascii="Times New Roman" w:hAnsi="Times New Roman"/>
          <w:sz w:val="24"/>
          <w:szCs w:val="24"/>
          <w:lang w:val="uk-UA"/>
        </w:rPr>
        <w:t xml:space="preserve">, </w:t>
      </w:r>
      <w:r w:rsidRPr="00A04C2B">
        <w:rPr>
          <w:rFonts w:ascii="Times New Roman" w:hAnsi="Times New Roman"/>
          <w:sz w:val="24"/>
          <w:szCs w:val="24"/>
          <w:lang w:val="es-ES"/>
        </w:rPr>
        <w:t>f</w:t>
      </w:r>
      <w:r w:rsidRPr="007F1C45">
        <w:rPr>
          <w:rFonts w:ascii="Times New Roman" w:hAnsi="Times New Roman"/>
          <w:sz w:val="24"/>
          <w:szCs w:val="24"/>
          <w:lang w:val="uk-UA"/>
        </w:rPr>
        <w:t xml:space="preserve"> – </w:t>
      </w:r>
      <w:r w:rsidRPr="00A04C2B">
        <w:rPr>
          <w:rFonts w:ascii="Times New Roman" w:hAnsi="Times New Roman"/>
          <w:sz w:val="24"/>
          <w:szCs w:val="24"/>
          <w:lang w:val="uk-UA"/>
        </w:rPr>
        <w:t>позначення</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eminente</w:t>
      </w:r>
      <w:r w:rsidRPr="007F1C45">
        <w:rPr>
          <w:rFonts w:ascii="Times New Roman" w:hAnsi="Times New Roman"/>
          <w:sz w:val="24"/>
          <w:szCs w:val="24"/>
          <w:lang w:val="uk-UA"/>
        </w:rPr>
        <w:t xml:space="preserve">, </w:t>
      </w:r>
      <w:r w:rsidRPr="00A04C2B">
        <w:rPr>
          <w:rFonts w:ascii="Times New Roman" w:hAnsi="Times New Roman"/>
          <w:sz w:val="24"/>
          <w:szCs w:val="24"/>
          <w:lang w:val="es-ES"/>
        </w:rPr>
        <w:t>adj</w:t>
      </w:r>
      <w:r w:rsidRPr="007F1C45">
        <w:rPr>
          <w:rFonts w:ascii="Times New Roman" w:hAnsi="Times New Roman"/>
          <w:sz w:val="24"/>
          <w:szCs w:val="24"/>
          <w:lang w:val="uk-UA"/>
        </w:rPr>
        <w:t xml:space="preserve"> – </w:t>
      </w:r>
      <w:r w:rsidRPr="00A04C2B">
        <w:rPr>
          <w:rFonts w:ascii="Times New Roman" w:hAnsi="Times New Roman"/>
          <w:sz w:val="24"/>
          <w:szCs w:val="24"/>
          <w:lang w:val="uk-UA"/>
        </w:rPr>
        <w:t>видатний</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may</w:t>
      </w:r>
      <w:r w:rsidRPr="007F1C45">
        <w:rPr>
          <w:rFonts w:ascii="Times New Roman" w:hAnsi="Times New Roman"/>
          <w:sz w:val="24"/>
          <w:szCs w:val="24"/>
          <w:lang w:val="uk-UA"/>
        </w:rPr>
        <w:t>ú</w:t>
      </w:r>
      <w:r w:rsidRPr="00A04C2B">
        <w:rPr>
          <w:rFonts w:ascii="Times New Roman" w:hAnsi="Times New Roman"/>
          <w:sz w:val="24"/>
          <w:szCs w:val="24"/>
          <w:lang w:val="es-ES"/>
        </w:rPr>
        <w:t>scula</w:t>
      </w:r>
      <w:r w:rsidRPr="007F1C45">
        <w:rPr>
          <w:rFonts w:ascii="Times New Roman" w:hAnsi="Times New Roman"/>
          <w:sz w:val="24"/>
          <w:szCs w:val="24"/>
          <w:lang w:val="uk-UA"/>
        </w:rPr>
        <w:t xml:space="preserve">, </w:t>
      </w:r>
      <w:r w:rsidRPr="00A04C2B">
        <w:rPr>
          <w:rFonts w:ascii="Times New Roman" w:hAnsi="Times New Roman"/>
          <w:sz w:val="24"/>
          <w:szCs w:val="24"/>
          <w:lang w:val="es-ES"/>
        </w:rPr>
        <w:t>f</w:t>
      </w:r>
      <w:r w:rsidRPr="007F1C45">
        <w:rPr>
          <w:rFonts w:ascii="Times New Roman" w:hAnsi="Times New Roman"/>
          <w:sz w:val="24"/>
          <w:szCs w:val="24"/>
          <w:lang w:val="uk-UA"/>
        </w:rPr>
        <w:t xml:space="preserve"> – </w:t>
      </w:r>
      <w:r w:rsidRPr="00A04C2B">
        <w:rPr>
          <w:rFonts w:ascii="Times New Roman" w:hAnsi="Times New Roman"/>
          <w:sz w:val="24"/>
          <w:szCs w:val="24"/>
          <w:lang w:val="uk-UA"/>
        </w:rPr>
        <w:t>заголовна літера</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min</w:t>
      </w:r>
      <w:r w:rsidRPr="007F1C45">
        <w:rPr>
          <w:rFonts w:ascii="Times New Roman" w:hAnsi="Times New Roman"/>
          <w:sz w:val="24"/>
          <w:szCs w:val="24"/>
          <w:lang w:val="uk-UA"/>
        </w:rPr>
        <w:t>ú</w:t>
      </w:r>
      <w:r w:rsidRPr="00A04C2B">
        <w:rPr>
          <w:rFonts w:ascii="Times New Roman" w:hAnsi="Times New Roman"/>
          <w:sz w:val="24"/>
          <w:szCs w:val="24"/>
          <w:lang w:val="es-ES"/>
        </w:rPr>
        <w:t>scula</w:t>
      </w:r>
      <w:r w:rsidRPr="007F1C45">
        <w:rPr>
          <w:rFonts w:ascii="Times New Roman" w:hAnsi="Times New Roman"/>
          <w:sz w:val="24"/>
          <w:szCs w:val="24"/>
          <w:lang w:val="uk-UA"/>
        </w:rPr>
        <w:t xml:space="preserve">, </w:t>
      </w:r>
      <w:r w:rsidRPr="00A04C2B">
        <w:rPr>
          <w:rFonts w:ascii="Times New Roman" w:hAnsi="Times New Roman"/>
          <w:sz w:val="24"/>
          <w:szCs w:val="24"/>
          <w:lang w:val="es-ES"/>
        </w:rPr>
        <w:t>f</w:t>
      </w:r>
      <w:r w:rsidRPr="007F1C45">
        <w:rPr>
          <w:rFonts w:ascii="Times New Roman" w:hAnsi="Times New Roman"/>
          <w:sz w:val="24"/>
          <w:szCs w:val="24"/>
          <w:lang w:val="uk-UA"/>
        </w:rPr>
        <w:t xml:space="preserve"> – </w:t>
      </w:r>
      <w:r w:rsidRPr="00A04C2B">
        <w:rPr>
          <w:rFonts w:ascii="Times New Roman" w:hAnsi="Times New Roman"/>
          <w:sz w:val="24"/>
          <w:szCs w:val="24"/>
          <w:lang w:val="uk-UA"/>
        </w:rPr>
        <w:t>маленька літера</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bastardilla</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adv</w:t>
      </w:r>
      <w:r w:rsidRPr="007F1C45">
        <w:rPr>
          <w:rFonts w:ascii="Times New Roman" w:hAnsi="Times New Roman"/>
          <w:sz w:val="24"/>
          <w:szCs w:val="24"/>
          <w:lang w:val="uk-UA"/>
        </w:rPr>
        <w:t xml:space="preserve"> – курсив</w:t>
      </w:r>
    </w:p>
    <w:p w:rsidR="00331BC7" w:rsidRPr="007F1C45" w:rsidRDefault="00331BC7" w:rsidP="00331BC7">
      <w:pPr>
        <w:spacing w:after="0" w:line="240" w:lineRule="auto"/>
        <w:jc w:val="both"/>
        <w:rPr>
          <w:rFonts w:ascii="Times New Roman" w:hAnsi="Times New Roman"/>
          <w:b/>
          <w:sz w:val="24"/>
          <w:szCs w:val="24"/>
          <w:lang w:val="uk-UA"/>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3.2.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1. ¿Qué son las normas ortográficas relativas a los símbolos</w:t>
      </w:r>
      <w:r w:rsidRPr="00A04C2B">
        <w:rPr>
          <w:rFonts w:ascii="Times New Roman" w:hAnsi="Times New Roman"/>
          <w:sz w:val="24"/>
          <w:szCs w:val="24"/>
          <w:lang w:val="es-ES"/>
        </w:rPr>
        <w:t>?</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2. ¿Cómo se expresan </w:t>
      </w:r>
      <w:r w:rsidRPr="00A04C2B">
        <w:rPr>
          <w:rFonts w:ascii="Times New Roman" w:hAnsi="Times New Roman"/>
          <w:sz w:val="24"/>
          <w:szCs w:val="24"/>
          <w:lang w:val="es-ES"/>
        </w:rPr>
        <w:t>las magnitudes numéricamente?</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3. ¿Cómo se expresan </w:t>
      </w:r>
      <w:r w:rsidRPr="00A04C2B">
        <w:rPr>
          <w:rFonts w:ascii="Times New Roman" w:hAnsi="Times New Roman"/>
          <w:sz w:val="24"/>
          <w:szCs w:val="24"/>
          <w:lang w:val="es-ES"/>
        </w:rPr>
        <w:t xml:space="preserve">los símbolos de las unidades </w:t>
      </w:r>
      <w:r w:rsidRPr="00A04C2B">
        <w:rPr>
          <w:rFonts w:ascii="Times New Roman" w:hAnsi="Times New Roman"/>
          <w:bCs/>
          <w:sz w:val="24"/>
          <w:szCs w:val="24"/>
          <w:lang w:val="es-ES"/>
        </w:rPr>
        <w:t>SI?</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4. ¿Qué son las normas ortográficas referentes a los nombres?</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5. ¿Qué son las normas referentes a los números?</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6. ¿</w:t>
      </w:r>
      <w:r w:rsidRPr="00A04C2B">
        <w:rPr>
          <w:rFonts w:ascii="Times New Roman" w:hAnsi="Times New Roman"/>
          <w:sz w:val="24"/>
          <w:szCs w:val="24"/>
          <w:lang w:val="es-ES"/>
        </w:rPr>
        <w:t xml:space="preserve"> Cómo es el modo correcto de simbolizar el símbolo de kilogramos?</w:t>
      </w:r>
    </w:p>
    <w:p w:rsidR="00331BC7" w:rsidRPr="00A04C2B" w:rsidRDefault="00331BC7" w:rsidP="00331BC7">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_tradnl"/>
        </w:rPr>
        <w:tab/>
        <w:t xml:space="preserve">7. ¿Por qué </w:t>
      </w:r>
      <w:r w:rsidRPr="00A04C2B">
        <w:rPr>
          <w:rFonts w:ascii="Times New Roman" w:hAnsi="Times New Roman"/>
          <w:sz w:val="24"/>
          <w:szCs w:val="24"/>
          <w:lang w:val="es-ES"/>
        </w:rPr>
        <w:t>los símbolos no se pluralizan?</w:t>
      </w:r>
    </w:p>
    <w:p w:rsidR="00331BC7" w:rsidRPr="00A04C2B" w:rsidRDefault="00331BC7" w:rsidP="00331BC7">
      <w:pPr>
        <w:spacing w:after="0" w:line="240" w:lineRule="auto"/>
        <w:ind w:firstLine="708"/>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i/>
          <w:sz w:val="24"/>
          <w:szCs w:val="24"/>
        </w:rPr>
      </w:pPr>
      <w:r w:rsidRPr="00A04C2B">
        <w:rPr>
          <w:rFonts w:ascii="Times New Roman" w:hAnsi="Times New Roman"/>
          <w:b/>
          <w:sz w:val="24"/>
          <w:szCs w:val="24"/>
          <w:lang w:val="es-ES_tradnl"/>
        </w:rPr>
        <w:t xml:space="preserve">3.3. </w:t>
      </w:r>
      <w:r w:rsidRPr="00DD0260">
        <w:rPr>
          <w:rFonts w:ascii="Times New Roman" w:hAnsi="Times New Roman"/>
          <w:b/>
          <w:bCs/>
          <w:i/>
          <w:sz w:val="24"/>
          <w:szCs w:val="24"/>
          <w:lang w:val="es-ES_tradnl"/>
        </w:rPr>
        <w:t xml:space="preserve">Comprueba que lo has entendido. </w:t>
      </w:r>
      <w:r w:rsidRPr="00A04C2B">
        <w:rPr>
          <w:rFonts w:ascii="Times New Roman" w:hAnsi="Times New Roman"/>
          <w:b/>
          <w:bCs/>
          <w:i/>
          <w:sz w:val="24"/>
          <w:szCs w:val="24"/>
        </w:rPr>
        <w:t>Elige Falso o Verdadero</w:t>
      </w:r>
      <w:r w:rsidRPr="00A04C2B">
        <w:rPr>
          <w:rFonts w:ascii="Times New Roman" w:hAnsi="Times New Roman"/>
          <w:b/>
          <w:i/>
          <w:sz w:val="24"/>
          <w:szCs w:val="24"/>
          <w:lang w:val="es-ES_trad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46"/>
        <w:gridCol w:w="1525"/>
      </w:tblGrid>
      <w:tr w:rsidR="00331BC7" w:rsidRPr="00D13BD6" w:rsidTr="00885A59">
        <w:tc>
          <w:tcPr>
            <w:tcW w:w="8046" w:type="dxa"/>
          </w:tcPr>
          <w:p w:rsidR="00331BC7" w:rsidRPr="00D13BD6" w:rsidRDefault="00331BC7" w:rsidP="00885A59">
            <w:pPr>
              <w:spacing w:after="0" w:line="240" w:lineRule="auto"/>
              <w:jc w:val="both"/>
              <w:rPr>
                <w:rFonts w:ascii="Times New Roman" w:hAnsi="Times New Roman"/>
                <w:bCs/>
                <w:sz w:val="24"/>
                <w:szCs w:val="24"/>
                <w:lang w:eastAsia="ru-RU"/>
              </w:rPr>
            </w:pPr>
            <w:r w:rsidRPr="00D13BD6">
              <w:rPr>
                <w:rFonts w:ascii="Times New Roman" w:hAnsi="Times New Roman"/>
                <w:b/>
                <w:bCs/>
                <w:sz w:val="24"/>
                <w:szCs w:val="24"/>
                <w:lang w:val="es-ES" w:eastAsia="ru-RU"/>
              </w:rPr>
              <w:t>Las confirmaciones</w:t>
            </w:r>
          </w:p>
        </w:tc>
        <w:tc>
          <w:tcPr>
            <w:tcW w:w="1525" w:type="dxa"/>
          </w:tcPr>
          <w:p w:rsidR="00331BC7" w:rsidRPr="00D13BD6" w:rsidRDefault="00331BC7" w:rsidP="00885A59">
            <w:pPr>
              <w:spacing w:after="0" w:line="240" w:lineRule="auto"/>
              <w:jc w:val="both"/>
              <w:rPr>
                <w:rFonts w:ascii="Times New Roman" w:hAnsi="Times New Roman"/>
                <w:b/>
                <w:bCs/>
                <w:sz w:val="24"/>
                <w:szCs w:val="24"/>
                <w:lang w:val="es-ES_tradnl" w:eastAsia="ru-RU"/>
              </w:rPr>
            </w:pPr>
            <w:r w:rsidRPr="00D13BD6">
              <w:rPr>
                <w:rFonts w:ascii="Times New Roman" w:hAnsi="Times New Roman"/>
                <w:b/>
                <w:bCs/>
                <w:sz w:val="24"/>
                <w:szCs w:val="24"/>
                <w:lang w:eastAsia="ru-RU"/>
              </w:rPr>
              <w:t>F o V</w:t>
            </w:r>
          </w:p>
        </w:tc>
      </w:tr>
      <w:tr w:rsidR="00331BC7" w:rsidRPr="007F1C45" w:rsidTr="00885A59">
        <w:tc>
          <w:tcPr>
            <w:tcW w:w="8046"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1.</w:t>
            </w:r>
            <w:r w:rsidRPr="00A04C2B">
              <w:rPr>
                <w:rFonts w:ascii="Times New Roman" w:hAnsi="Times New Roman"/>
                <w:sz w:val="24"/>
                <w:szCs w:val="24"/>
                <w:lang w:val="es-ES"/>
              </w:rPr>
              <w:t xml:space="preserve"> </w:t>
            </w:r>
            <w:r>
              <w:rPr>
                <w:rFonts w:ascii="Times New Roman" w:hAnsi="Times New Roman"/>
                <w:sz w:val="24"/>
                <w:szCs w:val="24"/>
                <w:lang w:val="es-ES"/>
              </w:rPr>
              <w:t xml:space="preserve">Los símbolos se pluralizan, </w:t>
            </w:r>
            <w:r w:rsidRPr="00A04C2B">
              <w:rPr>
                <w:rFonts w:ascii="Times New Roman" w:hAnsi="Times New Roman"/>
                <w:sz w:val="24"/>
                <w:szCs w:val="24"/>
                <w:lang w:val="es-ES"/>
              </w:rPr>
              <w:t xml:space="preserve"> </w:t>
            </w:r>
            <w:r>
              <w:rPr>
                <w:rFonts w:ascii="Times New Roman" w:hAnsi="Times New Roman"/>
                <w:sz w:val="24"/>
                <w:szCs w:val="24"/>
                <w:lang w:val="es-ES"/>
              </w:rPr>
              <w:t xml:space="preserve">es decir, </w:t>
            </w:r>
            <w:r w:rsidRPr="00A04C2B">
              <w:rPr>
                <w:rFonts w:ascii="Times New Roman" w:hAnsi="Times New Roman"/>
                <w:sz w:val="24"/>
                <w:szCs w:val="24"/>
                <w:lang w:val="es-ES"/>
              </w:rPr>
              <w:t xml:space="preserve"> se debe añadir una </w:t>
            </w:r>
            <w:r w:rsidRPr="00A04C2B">
              <w:rPr>
                <w:rFonts w:ascii="Times New Roman" w:hAnsi="Times New Roman"/>
                <w:b/>
                <w:bCs/>
                <w:sz w:val="24"/>
                <w:szCs w:val="24"/>
                <w:lang w:val="es-ES"/>
              </w:rPr>
              <w:t>s</w:t>
            </w:r>
            <w:r w:rsidRPr="00A04C2B">
              <w:rPr>
                <w:rFonts w:ascii="Times New Roman" w:hAnsi="Times New Roman"/>
                <w:sz w:val="24"/>
                <w:szCs w:val="24"/>
                <w:lang w:val="es-ES"/>
              </w:rPr>
              <w:t>.</w:t>
            </w:r>
          </w:p>
        </w:tc>
        <w:tc>
          <w:tcPr>
            <w:tcW w:w="1525" w:type="dxa"/>
          </w:tcPr>
          <w:p w:rsidR="00331BC7" w:rsidRPr="00A04C2B" w:rsidRDefault="00331BC7" w:rsidP="00885A59">
            <w:pPr>
              <w:spacing w:after="0" w:line="240" w:lineRule="auto"/>
              <w:jc w:val="both"/>
              <w:rPr>
                <w:rFonts w:ascii="Times New Roman" w:hAnsi="Times New Roman"/>
                <w:sz w:val="24"/>
                <w:szCs w:val="24"/>
                <w:lang w:val="es-ES_tradnl"/>
              </w:rPr>
            </w:pPr>
          </w:p>
        </w:tc>
      </w:tr>
      <w:tr w:rsidR="00331BC7" w:rsidRPr="007F1C45" w:rsidTr="00885A59">
        <w:tc>
          <w:tcPr>
            <w:tcW w:w="8046" w:type="dxa"/>
          </w:tcPr>
          <w:p w:rsidR="00331BC7" w:rsidRPr="00A04C2B" w:rsidRDefault="00331BC7" w:rsidP="00885A59">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uk-UA"/>
              </w:rPr>
              <w:t>2.</w:t>
            </w:r>
            <w:r w:rsidRPr="00A04C2B">
              <w:rPr>
                <w:rFonts w:ascii="Times New Roman" w:hAnsi="Times New Roman"/>
                <w:sz w:val="24"/>
                <w:szCs w:val="24"/>
                <w:lang w:val="es-ES"/>
              </w:rPr>
              <w:t xml:space="preserve"> Para facilitar la lectura, los guarismos pued</w:t>
            </w:r>
            <w:r>
              <w:rPr>
                <w:rFonts w:ascii="Times New Roman" w:hAnsi="Times New Roman"/>
                <w:sz w:val="24"/>
                <w:szCs w:val="24"/>
                <w:lang w:val="es-ES"/>
              </w:rPr>
              <w:t>en agruparse en grupos de tres</w:t>
            </w:r>
          </w:p>
        </w:tc>
        <w:tc>
          <w:tcPr>
            <w:tcW w:w="1525" w:type="dxa"/>
          </w:tcPr>
          <w:p w:rsidR="00331BC7" w:rsidRPr="00A04C2B" w:rsidRDefault="00331BC7" w:rsidP="00885A59">
            <w:pPr>
              <w:spacing w:after="0" w:line="240" w:lineRule="auto"/>
              <w:jc w:val="both"/>
              <w:rPr>
                <w:rFonts w:ascii="Times New Roman" w:hAnsi="Times New Roman"/>
                <w:sz w:val="24"/>
                <w:szCs w:val="24"/>
                <w:lang w:val="es-ES"/>
              </w:rPr>
            </w:pPr>
          </w:p>
        </w:tc>
      </w:tr>
      <w:tr w:rsidR="00331BC7" w:rsidRPr="007F1C45" w:rsidTr="00885A59">
        <w:tc>
          <w:tcPr>
            <w:tcW w:w="8046"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3.</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Al expresar las magnitudes numéricamente, </w:t>
            </w:r>
            <w:r>
              <w:rPr>
                <w:rFonts w:ascii="Times New Roman" w:hAnsi="Times New Roman"/>
                <w:sz w:val="24"/>
                <w:szCs w:val="24"/>
                <w:lang w:val="es-ES_tradnl"/>
              </w:rPr>
              <w:t xml:space="preserve">no </w:t>
            </w:r>
            <w:r w:rsidRPr="00A04C2B">
              <w:rPr>
                <w:rFonts w:ascii="Times New Roman" w:hAnsi="Times New Roman"/>
                <w:sz w:val="24"/>
                <w:szCs w:val="24"/>
                <w:lang w:val="es-ES"/>
              </w:rPr>
              <w:t>se deben usar los símbolos de las unidades</w:t>
            </w:r>
            <w:r>
              <w:rPr>
                <w:rFonts w:ascii="Times New Roman" w:hAnsi="Times New Roman"/>
                <w:sz w:val="24"/>
                <w:szCs w:val="24"/>
                <w:lang w:val="es-ES"/>
              </w:rPr>
              <w:t xml:space="preserve"> </w:t>
            </w:r>
          </w:p>
        </w:tc>
        <w:tc>
          <w:tcPr>
            <w:tcW w:w="1525" w:type="dxa"/>
          </w:tcPr>
          <w:p w:rsidR="00331BC7" w:rsidRPr="00A04C2B" w:rsidRDefault="00331BC7" w:rsidP="00885A59">
            <w:pPr>
              <w:spacing w:after="0" w:line="240" w:lineRule="auto"/>
              <w:jc w:val="both"/>
              <w:rPr>
                <w:rFonts w:ascii="Times New Roman" w:hAnsi="Times New Roman"/>
                <w:sz w:val="24"/>
                <w:szCs w:val="24"/>
                <w:lang w:val="es-ES"/>
              </w:rPr>
            </w:pPr>
          </w:p>
        </w:tc>
      </w:tr>
      <w:tr w:rsidR="00331BC7" w:rsidRPr="007F1C45" w:rsidTr="00885A59">
        <w:tc>
          <w:tcPr>
            <w:tcW w:w="8046"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4.</w:t>
            </w:r>
            <w:r w:rsidRPr="00A04C2B">
              <w:rPr>
                <w:rFonts w:ascii="Times New Roman" w:hAnsi="Times New Roman"/>
                <w:sz w:val="24"/>
                <w:szCs w:val="24"/>
                <w:lang w:val="es-ES"/>
              </w:rPr>
              <w:t xml:space="preserve"> Los símbolos de las unidades </w:t>
            </w:r>
            <w:r w:rsidRPr="00A04C2B">
              <w:rPr>
                <w:rFonts w:ascii="Times New Roman" w:hAnsi="Times New Roman"/>
                <w:bCs/>
                <w:sz w:val="24"/>
                <w:szCs w:val="24"/>
                <w:lang w:val="es-ES"/>
              </w:rPr>
              <w:t>SI</w:t>
            </w:r>
            <w:r w:rsidRPr="00A04C2B">
              <w:rPr>
                <w:rFonts w:ascii="Times New Roman" w:hAnsi="Times New Roman"/>
                <w:sz w:val="24"/>
                <w:szCs w:val="24"/>
                <w:lang w:val="es-ES"/>
              </w:rPr>
              <w:t xml:space="preserve"> se expresan con minúsculas.</w:t>
            </w:r>
          </w:p>
        </w:tc>
        <w:tc>
          <w:tcPr>
            <w:tcW w:w="1525" w:type="dxa"/>
          </w:tcPr>
          <w:p w:rsidR="00331BC7" w:rsidRPr="00A04C2B" w:rsidRDefault="00331BC7" w:rsidP="00885A59">
            <w:pPr>
              <w:spacing w:after="0" w:line="240" w:lineRule="auto"/>
              <w:jc w:val="both"/>
              <w:rPr>
                <w:rFonts w:ascii="Times New Roman" w:hAnsi="Times New Roman"/>
                <w:sz w:val="24"/>
                <w:szCs w:val="24"/>
                <w:lang w:val="es-ES"/>
              </w:rPr>
            </w:pPr>
          </w:p>
        </w:tc>
      </w:tr>
      <w:tr w:rsidR="00331BC7" w:rsidRPr="007F1C45" w:rsidTr="00885A59">
        <w:tc>
          <w:tcPr>
            <w:tcW w:w="8046"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5.</w:t>
            </w:r>
            <w:r w:rsidRPr="00A04C2B">
              <w:rPr>
                <w:rFonts w:ascii="Times New Roman" w:hAnsi="Times New Roman"/>
                <w:sz w:val="24"/>
                <w:szCs w:val="24"/>
                <w:lang w:val="es-ES"/>
              </w:rPr>
              <w:t xml:space="preserve"> Para evitar confusiones con el número 1 se puede exceptuar el litro, cuyo símbolo puede escribirse también como </w:t>
            </w:r>
            <w:r w:rsidRPr="00A04C2B">
              <w:rPr>
                <w:rFonts w:ascii="Times New Roman" w:hAnsi="Times New Roman"/>
                <w:bCs/>
                <w:sz w:val="24"/>
                <w:szCs w:val="24"/>
                <w:lang w:val="es-ES"/>
              </w:rPr>
              <w:t>L</w:t>
            </w:r>
            <w:r w:rsidRPr="00A04C2B">
              <w:rPr>
                <w:rFonts w:ascii="Times New Roman" w:hAnsi="Times New Roman"/>
                <w:sz w:val="24"/>
                <w:szCs w:val="24"/>
                <w:lang w:val="es-ES"/>
              </w:rPr>
              <w:t xml:space="preserve"> minúscula</w:t>
            </w:r>
            <w:r w:rsidRPr="00A04C2B">
              <w:rPr>
                <w:rFonts w:ascii="Times New Roman" w:hAnsi="Times New Roman"/>
                <w:sz w:val="24"/>
                <w:szCs w:val="24"/>
                <w:lang w:val="es-ES_tradnl"/>
              </w:rPr>
              <w:t xml:space="preserve"> </w:t>
            </w:r>
            <w:hyperlink r:id="rId113" w:anchor="cite_note-9" w:history="1">
              <w:r w:rsidRPr="00A04C2B">
                <w:rPr>
                  <w:rFonts w:ascii="Times New Roman" w:hAnsi="Times New Roman"/>
                  <w:vanish/>
                  <w:color w:val="0000FF"/>
                  <w:sz w:val="24"/>
                  <w:szCs w:val="24"/>
                  <w:u w:val="single"/>
                  <w:vertAlign w:val="superscript"/>
                  <w:lang w:val="es-ES"/>
                </w:rPr>
                <w:t>[</w:t>
              </w:r>
            </w:hyperlink>
          </w:p>
        </w:tc>
        <w:tc>
          <w:tcPr>
            <w:tcW w:w="1525" w:type="dxa"/>
          </w:tcPr>
          <w:p w:rsidR="00331BC7" w:rsidRPr="00A04C2B" w:rsidRDefault="00331BC7" w:rsidP="00885A59">
            <w:pPr>
              <w:spacing w:after="0" w:line="240" w:lineRule="auto"/>
              <w:jc w:val="both"/>
              <w:rPr>
                <w:rFonts w:ascii="Times New Roman" w:hAnsi="Times New Roman"/>
                <w:sz w:val="24"/>
                <w:szCs w:val="24"/>
                <w:lang w:val="es-ES"/>
              </w:rPr>
            </w:pPr>
          </w:p>
        </w:tc>
      </w:tr>
      <w:tr w:rsidR="00331BC7" w:rsidRPr="007F1C45" w:rsidTr="00885A59">
        <w:tc>
          <w:tcPr>
            <w:tcW w:w="8046"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uk-UA"/>
              </w:rPr>
              <w:t>6.</w:t>
            </w:r>
            <w:r w:rsidRPr="00A04C2B">
              <w:rPr>
                <w:rFonts w:ascii="Times New Roman" w:hAnsi="Times New Roman"/>
                <w:sz w:val="24"/>
                <w:szCs w:val="24"/>
                <w:lang w:val="es-ES"/>
              </w:rPr>
              <w:t xml:space="preserve"> El úni</w:t>
            </w:r>
            <w:r>
              <w:rPr>
                <w:rFonts w:ascii="Times New Roman" w:hAnsi="Times New Roman"/>
                <w:sz w:val="24"/>
                <w:szCs w:val="24"/>
                <w:lang w:val="es-ES"/>
              </w:rPr>
              <w:t>co modo correcto de simbolizar kilogramo</w:t>
            </w:r>
            <w:r w:rsidRPr="00A04C2B">
              <w:rPr>
                <w:rFonts w:ascii="Times New Roman" w:hAnsi="Times New Roman"/>
                <w:sz w:val="24"/>
                <w:szCs w:val="24"/>
                <w:lang w:val="es-ES"/>
              </w:rPr>
              <w:t xml:space="preserve"> es </w:t>
            </w:r>
            <w:r w:rsidRPr="00A04C2B">
              <w:rPr>
                <w:rFonts w:ascii="Times New Roman" w:hAnsi="Times New Roman"/>
                <w:b/>
                <w:sz w:val="24"/>
                <w:szCs w:val="24"/>
                <w:lang w:val="es-ES"/>
              </w:rPr>
              <w:t>«</w:t>
            </w:r>
            <w:r w:rsidRPr="00A04C2B">
              <w:rPr>
                <w:rFonts w:ascii="Times New Roman" w:hAnsi="Times New Roman"/>
                <w:b/>
                <w:bCs/>
                <w:sz w:val="24"/>
                <w:szCs w:val="24"/>
                <w:lang w:val="es-ES"/>
              </w:rPr>
              <w:t>kg</w:t>
            </w:r>
            <w:r w:rsidRPr="00A04C2B">
              <w:rPr>
                <w:rFonts w:ascii="Times New Roman" w:hAnsi="Times New Roman"/>
                <w:b/>
                <w:sz w:val="24"/>
                <w:szCs w:val="24"/>
                <w:lang w:val="es-ES"/>
              </w:rPr>
              <w:t>».</w:t>
            </w:r>
          </w:p>
        </w:tc>
        <w:tc>
          <w:tcPr>
            <w:tcW w:w="1525" w:type="dxa"/>
          </w:tcPr>
          <w:p w:rsidR="00331BC7" w:rsidRPr="00A04C2B" w:rsidRDefault="00331BC7" w:rsidP="00885A59">
            <w:pPr>
              <w:spacing w:after="0" w:line="240" w:lineRule="auto"/>
              <w:jc w:val="both"/>
              <w:rPr>
                <w:rFonts w:ascii="Times New Roman" w:hAnsi="Times New Roman"/>
                <w:sz w:val="24"/>
                <w:szCs w:val="24"/>
                <w:lang w:val="es-ES"/>
              </w:rPr>
            </w:pPr>
          </w:p>
        </w:tc>
      </w:tr>
      <w:tr w:rsidR="00331BC7" w:rsidRPr="007F1C45" w:rsidTr="00885A59">
        <w:trPr>
          <w:trHeight w:val="419"/>
        </w:trPr>
        <w:tc>
          <w:tcPr>
            <w:tcW w:w="8046"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7</w:t>
            </w:r>
            <w:r w:rsidRPr="006926D9">
              <w:rPr>
                <w:rFonts w:ascii="Times New Roman" w:hAnsi="Times New Roman"/>
                <w:sz w:val="24"/>
                <w:szCs w:val="24"/>
                <w:lang w:val="uk-UA"/>
              </w:rPr>
              <w:t>.</w:t>
            </w:r>
            <w:r>
              <w:rPr>
                <w:rFonts w:ascii="Times New Roman" w:hAnsi="Times New Roman"/>
                <w:sz w:val="24"/>
                <w:szCs w:val="24"/>
                <w:lang w:val="es-ES"/>
              </w:rPr>
              <w:t xml:space="preserve"> L</w:t>
            </w:r>
            <w:r w:rsidRPr="006926D9">
              <w:rPr>
                <w:rFonts w:ascii="Times New Roman" w:hAnsi="Times New Roman"/>
                <w:sz w:val="24"/>
                <w:szCs w:val="24"/>
                <w:lang w:val="es-ES"/>
              </w:rPr>
              <w:t>os nombres relativos están normalizados internacionalmente</w:t>
            </w:r>
          </w:p>
        </w:tc>
        <w:tc>
          <w:tcPr>
            <w:tcW w:w="1525" w:type="dxa"/>
          </w:tcPr>
          <w:p w:rsidR="00331BC7" w:rsidRPr="006926D9" w:rsidRDefault="00331BC7" w:rsidP="00885A59">
            <w:pPr>
              <w:spacing w:after="0" w:line="240" w:lineRule="auto"/>
              <w:jc w:val="both"/>
              <w:rPr>
                <w:rFonts w:ascii="Times New Roman" w:hAnsi="Times New Roman"/>
                <w:sz w:val="24"/>
                <w:szCs w:val="24"/>
                <w:lang w:val="es-ES_tradnl"/>
              </w:rPr>
            </w:pPr>
          </w:p>
        </w:tc>
      </w:tr>
    </w:tbl>
    <w:p w:rsidR="00331BC7" w:rsidRPr="00A04C2B"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Pr="00F8059E" w:rsidRDefault="00331BC7" w:rsidP="00331BC7">
      <w:pPr>
        <w:spacing w:after="120" w:line="240" w:lineRule="auto"/>
        <w:jc w:val="both"/>
        <w:rPr>
          <w:rFonts w:ascii="Times New Roman" w:hAnsi="Times New Roman"/>
          <w:b/>
          <w:i/>
          <w:sz w:val="24"/>
          <w:szCs w:val="24"/>
          <w:lang w:val="es-ES_tradnl"/>
        </w:rPr>
      </w:pPr>
      <w:r w:rsidRPr="00F8059E">
        <w:rPr>
          <w:rFonts w:ascii="Times New Roman" w:hAnsi="Times New Roman"/>
          <w:b/>
          <w:i/>
          <w:sz w:val="24"/>
          <w:szCs w:val="24"/>
          <w:lang w:val="es-ES_tradnl"/>
        </w:rPr>
        <w:lastRenderedPageBreak/>
        <w:t>3.4 Pon los verbos en Pretérito Indefinido o Pretérito Imperfecto y traduce las oraciones al ucraniano.</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1. Mi compañero de estudios </w:t>
      </w:r>
      <w:r w:rsidRPr="00F8059E">
        <w:rPr>
          <w:rFonts w:ascii="Times New Roman" w:hAnsi="Times New Roman"/>
          <w:b/>
          <w:sz w:val="24"/>
          <w:szCs w:val="24"/>
          <w:lang w:val="es-ES"/>
        </w:rPr>
        <w:t>(leer)</w:t>
      </w:r>
      <w:r>
        <w:rPr>
          <w:rFonts w:ascii="Times New Roman" w:hAnsi="Times New Roman"/>
          <w:sz w:val="24"/>
          <w:szCs w:val="24"/>
          <w:lang w:val="es-ES"/>
        </w:rPr>
        <w:t xml:space="preserve"> </w:t>
      </w:r>
      <w:r>
        <w:rPr>
          <w:rFonts w:ascii="Times New Roman" w:hAnsi="Times New Roman"/>
          <w:sz w:val="24"/>
          <w:szCs w:val="24"/>
          <w:lang w:val="es-ES_tradnl"/>
        </w:rPr>
        <w:t xml:space="preserve">________ </w:t>
      </w:r>
      <w:r>
        <w:rPr>
          <w:rFonts w:ascii="Times New Roman" w:hAnsi="Times New Roman"/>
          <w:sz w:val="24"/>
          <w:szCs w:val="24"/>
          <w:lang w:val="es-ES"/>
        </w:rPr>
        <w:t xml:space="preserve">en Wikipedia que muchas personas </w:t>
      </w:r>
      <w:r w:rsidRPr="00F8059E">
        <w:rPr>
          <w:rFonts w:ascii="Times New Roman" w:hAnsi="Times New Roman"/>
          <w:b/>
          <w:sz w:val="24"/>
          <w:szCs w:val="24"/>
          <w:lang w:val="es-ES"/>
        </w:rPr>
        <w:t>(publicar)</w:t>
      </w:r>
      <w:r>
        <w:rPr>
          <w:rFonts w:ascii="Times New Roman" w:hAnsi="Times New Roman"/>
          <w:b/>
          <w:sz w:val="24"/>
          <w:szCs w:val="24"/>
          <w:lang w:val="es-ES"/>
        </w:rPr>
        <w:t xml:space="preserve"> </w:t>
      </w:r>
      <w:r>
        <w:rPr>
          <w:rFonts w:ascii="Times New Roman" w:hAnsi="Times New Roman"/>
          <w:sz w:val="24"/>
          <w:szCs w:val="24"/>
          <w:lang w:val="es-ES_tradnl"/>
        </w:rPr>
        <w:t>________</w:t>
      </w:r>
      <w:r w:rsidRPr="00B231DE">
        <w:rPr>
          <w:rFonts w:ascii="Times New Roman" w:hAnsi="Times New Roman"/>
          <w:sz w:val="24"/>
          <w:szCs w:val="24"/>
          <w:lang w:val="es-ES"/>
        </w:rPr>
        <w:t xml:space="preserve"> sitios web con diarios personales denominados blogs (abreviatura en inglés de web logs) sobre sus pasatiempos e intereses.</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2. El asistente en la tienda técnica </w:t>
      </w:r>
      <w:r w:rsidRPr="00F8059E">
        <w:rPr>
          <w:rFonts w:ascii="Times New Roman" w:hAnsi="Times New Roman"/>
          <w:b/>
          <w:sz w:val="24"/>
          <w:szCs w:val="24"/>
          <w:lang w:val="es-ES"/>
        </w:rPr>
        <w:t>(decirnos)</w:t>
      </w:r>
      <w:r>
        <w:rPr>
          <w:rFonts w:ascii="Times New Roman" w:hAnsi="Times New Roman"/>
          <w:sz w:val="24"/>
          <w:szCs w:val="24"/>
          <w:lang w:val="es-ES"/>
        </w:rPr>
        <w:t xml:space="preserve"> </w:t>
      </w:r>
      <w:r>
        <w:rPr>
          <w:rFonts w:ascii="Times New Roman" w:hAnsi="Times New Roman"/>
          <w:sz w:val="24"/>
          <w:szCs w:val="24"/>
          <w:lang w:val="es-ES_tradnl"/>
        </w:rPr>
        <w:t xml:space="preserve">________ </w:t>
      </w:r>
      <w:r>
        <w:rPr>
          <w:rFonts w:ascii="Times New Roman" w:hAnsi="Times New Roman"/>
          <w:sz w:val="24"/>
          <w:szCs w:val="24"/>
          <w:lang w:val="es-ES"/>
        </w:rPr>
        <w:t>que s</w:t>
      </w:r>
      <w:r w:rsidRPr="00B231DE">
        <w:rPr>
          <w:rFonts w:ascii="Times New Roman" w:hAnsi="Times New Roman"/>
          <w:sz w:val="24"/>
          <w:szCs w:val="24"/>
          <w:lang w:val="es-ES"/>
        </w:rPr>
        <w:t xml:space="preserve">i el símbolo de la batería en la pantalla </w:t>
      </w:r>
      <w:r w:rsidRPr="00F8059E">
        <w:rPr>
          <w:rFonts w:ascii="Times New Roman" w:hAnsi="Times New Roman"/>
          <w:b/>
          <w:sz w:val="24"/>
          <w:szCs w:val="24"/>
          <w:lang w:val="es-ES"/>
        </w:rPr>
        <w:t>(indicar)</w:t>
      </w:r>
      <w:r>
        <w:rPr>
          <w:rFonts w:ascii="Times New Roman" w:hAnsi="Times New Roman"/>
          <w:b/>
          <w:sz w:val="24"/>
          <w:szCs w:val="24"/>
          <w:lang w:val="es-ES"/>
        </w:rPr>
        <w:t xml:space="preserve"> </w:t>
      </w:r>
      <w:r>
        <w:rPr>
          <w:rFonts w:ascii="Times New Roman" w:hAnsi="Times New Roman"/>
          <w:sz w:val="24"/>
          <w:szCs w:val="24"/>
          <w:lang w:val="es-ES_tradnl"/>
        </w:rPr>
        <w:t>________</w:t>
      </w:r>
      <w:r w:rsidRPr="00B231DE">
        <w:rPr>
          <w:rFonts w:ascii="Times New Roman" w:hAnsi="Times New Roman"/>
          <w:sz w:val="24"/>
          <w:szCs w:val="24"/>
          <w:lang w:val="es-ES"/>
        </w:rPr>
        <w:t xml:space="preserve"> bajo voltaje, cambie las baterías lo antes posible.</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3. Ayer tú </w:t>
      </w:r>
      <w:r w:rsidRPr="00F8059E">
        <w:rPr>
          <w:rFonts w:ascii="Times New Roman" w:hAnsi="Times New Roman"/>
          <w:b/>
          <w:sz w:val="24"/>
          <w:szCs w:val="24"/>
          <w:lang w:val="es-ES"/>
        </w:rPr>
        <w:t>(afirmar)</w:t>
      </w:r>
      <w:r>
        <w:rPr>
          <w:rFonts w:ascii="Times New Roman" w:hAnsi="Times New Roman"/>
          <w:b/>
          <w:sz w:val="24"/>
          <w:szCs w:val="24"/>
          <w:lang w:val="es-ES"/>
        </w:rPr>
        <w:t xml:space="preserve"> </w:t>
      </w:r>
      <w:r>
        <w:rPr>
          <w:rFonts w:ascii="Times New Roman" w:hAnsi="Times New Roman"/>
          <w:sz w:val="24"/>
          <w:szCs w:val="24"/>
          <w:lang w:val="es-ES_tradnl"/>
        </w:rPr>
        <w:t>________</w:t>
      </w:r>
      <w:r>
        <w:rPr>
          <w:rFonts w:ascii="Times New Roman" w:hAnsi="Times New Roman"/>
          <w:sz w:val="24"/>
          <w:szCs w:val="24"/>
          <w:lang w:val="es-ES"/>
        </w:rPr>
        <w:t xml:space="preserve"> que l</w:t>
      </w:r>
      <w:r w:rsidRPr="00B231DE">
        <w:rPr>
          <w:rFonts w:ascii="Times New Roman" w:hAnsi="Times New Roman"/>
          <w:sz w:val="24"/>
          <w:szCs w:val="24"/>
          <w:lang w:val="es-ES"/>
        </w:rPr>
        <w:t>os d</w:t>
      </w:r>
      <w:r>
        <w:rPr>
          <w:rFonts w:ascii="Times New Roman" w:hAnsi="Times New Roman"/>
          <w:sz w:val="24"/>
          <w:szCs w:val="24"/>
          <w:lang w:val="es-ES"/>
        </w:rPr>
        <w:t xml:space="preserve">atos en bastardilla </w:t>
      </w:r>
      <w:r w:rsidRPr="00F8059E">
        <w:rPr>
          <w:rFonts w:ascii="Times New Roman" w:hAnsi="Times New Roman"/>
          <w:b/>
          <w:sz w:val="24"/>
          <w:szCs w:val="24"/>
          <w:lang w:val="es-ES"/>
        </w:rPr>
        <w:t>(corresponder)</w:t>
      </w:r>
      <w:r w:rsidRPr="00B231DE">
        <w:rPr>
          <w:rFonts w:ascii="Times New Roman" w:hAnsi="Times New Roman"/>
          <w:sz w:val="24"/>
          <w:szCs w:val="24"/>
          <w:lang w:val="es-ES"/>
        </w:rPr>
        <w:t xml:space="preserve"> </w:t>
      </w:r>
      <w:r>
        <w:rPr>
          <w:rFonts w:ascii="Times New Roman" w:hAnsi="Times New Roman"/>
          <w:sz w:val="24"/>
          <w:szCs w:val="24"/>
          <w:lang w:val="es-ES_tradnl"/>
        </w:rPr>
        <w:t xml:space="preserve">________ </w:t>
      </w:r>
      <w:r w:rsidRPr="00B231DE">
        <w:rPr>
          <w:rFonts w:ascii="Times New Roman" w:hAnsi="Times New Roman"/>
          <w:sz w:val="24"/>
          <w:szCs w:val="24"/>
          <w:lang w:val="es-ES"/>
        </w:rPr>
        <w:t>a 200</w:t>
      </w:r>
      <w:r>
        <w:rPr>
          <w:rFonts w:ascii="Times New Roman" w:hAnsi="Times New Roman"/>
          <w:sz w:val="24"/>
          <w:szCs w:val="24"/>
          <w:lang w:val="es-ES"/>
        </w:rPr>
        <w:t>2 y los datos en negrita a 2003, pero hoy dices lo contrario.</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4. La semana pasada yo </w:t>
      </w:r>
      <w:r w:rsidRPr="00F8059E">
        <w:rPr>
          <w:rFonts w:ascii="Times New Roman" w:hAnsi="Times New Roman"/>
          <w:b/>
          <w:sz w:val="24"/>
          <w:szCs w:val="24"/>
          <w:lang w:val="es-ES"/>
        </w:rPr>
        <w:t>(asegurar)</w:t>
      </w:r>
      <w:r>
        <w:rPr>
          <w:rFonts w:ascii="Times New Roman" w:hAnsi="Times New Roman"/>
          <w:b/>
          <w:sz w:val="24"/>
          <w:szCs w:val="24"/>
          <w:lang w:val="es-ES"/>
        </w:rPr>
        <w:t xml:space="preserve"> </w:t>
      </w:r>
      <w:r>
        <w:rPr>
          <w:rFonts w:ascii="Times New Roman" w:hAnsi="Times New Roman"/>
          <w:sz w:val="24"/>
          <w:szCs w:val="24"/>
          <w:lang w:val="es-ES_tradnl"/>
        </w:rPr>
        <w:t>________</w:t>
      </w:r>
      <w:r>
        <w:rPr>
          <w:rFonts w:ascii="Times New Roman" w:hAnsi="Times New Roman"/>
          <w:sz w:val="24"/>
          <w:szCs w:val="24"/>
          <w:lang w:val="es-ES"/>
        </w:rPr>
        <w:t xml:space="preserve"> a los crientes de que el volumen del altavoz no </w:t>
      </w:r>
      <w:r w:rsidRPr="00F8059E">
        <w:rPr>
          <w:rFonts w:ascii="Times New Roman" w:hAnsi="Times New Roman"/>
          <w:b/>
          <w:sz w:val="24"/>
          <w:szCs w:val="24"/>
          <w:lang w:val="es-ES"/>
        </w:rPr>
        <w:t>(estar)</w:t>
      </w:r>
      <w:r>
        <w:rPr>
          <w:rFonts w:ascii="Times New Roman" w:hAnsi="Times New Roman"/>
          <w:b/>
          <w:sz w:val="24"/>
          <w:szCs w:val="24"/>
          <w:lang w:val="es-ES"/>
        </w:rPr>
        <w:t xml:space="preserve"> </w:t>
      </w:r>
      <w:r>
        <w:rPr>
          <w:rFonts w:ascii="Times New Roman" w:hAnsi="Times New Roman"/>
          <w:sz w:val="24"/>
          <w:szCs w:val="24"/>
          <w:lang w:val="es-ES_tradnl"/>
        </w:rPr>
        <w:t>________</w:t>
      </w:r>
      <w:r w:rsidRPr="004C6D5D">
        <w:rPr>
          <w:rFonts w:ascii="Times New Roman" w:hAnsi="Times New Roman"/>
          <w:sz w:val="24"/>
          <w:szCs w:val="24"/>
          <w:lang w:val="es-ES"/>
        </w:rPr>
        <w:t xml:space="preserve"> silenciado o demasiado bajo.</w:t>
      </w:r>
    </w:p>
    <w:p w:rsidR="00331BC7" w:rsidRDefault="00331BC7" w:rsidP="00331BC7">
      <w:pPr>
        <w:spacing w:after="0" w:line="240" w:lineRule="auto"/>
        <w:rPr>
          <w:rFonts w:ascii="Times New Roman" w:hAnsi="Times New Roman"/>
          <w:sz w:val="24"/>
          <w:szCs w:val="24"/>
          <w:lang w:val="es-ES"/>
        </w:rPr>
      </w:pPr>
      <w:r>
        <w:rPr>
          <w:rFonts w:ascii="Times New Roman" w:hAnsi="Times New Roman"/>
          <w:sz w:val="24"/>
          <w:szCs w:val="24"/>
          <w:lang w:val="es-ES"/>
        </w:rPr>
        <w:t xml:space="preserve">5. En la televisión </w:t>
      </w:r>
      <w:r w:rsidRPr="00F8059E">
        <w:rPr>
          <w:rFonts w:ascii="Times New Roman" w:hAnsi="Times New Roman"/>
          <w:b/>
          <w:sz w:val="24"/>
          <w:szCs w:val="24"/>
          <w:lang w:val="es-ES"/>
        </w:rPr>
        <w:t>(ellos, decir)</w:t>
      </w:r>
      <w:r>
        <w:rPr>
          <w:rFonts w:ascii="Times New Roman" w:hAnsi="Times New Roman"/>
          <w:sz w:val="24"/>
          <w:szCs w:val="24"/>
          <w:lang w:val="es-ES"/>
        </w:rPr>
        <w:t xml:space="preserve"> </w:t>
      </w:r>
      <w:r>
        <w:rPr>
          <w:rFonts w:ascii="Times New Roman" w:hAnsi="Times New Roman"/>
          <w:sz w:val="24"/>
          <w:szCs w:val="24"/>
          <w:lang w:val="es-ES_tradnl"/>
        </w:rPr>
        <w:t xml:space="preserve">________ </w:t>
      </w:r>
      <w:r>
        <w:rPr>
          <w:rFonts w:ascii="Times New Roman" w:hAnsi="Times New Roman"/>
          <w:sz w:val="24"/>
          <w:szCs w:val="24"/>
          <w:lang w:val="es-ES"/>
        </w:rPr>
        <w:t>que l</w:t>
      </w:r>
      <w:r w:rsidRPr="00F8059E">
        <w:rPr>
          <w:rFonts w:ascii="Times New Roman" w:hAnsi="Times New Roman"/>
          <w:sz w:val="24"/>
          <w:szCs w:val="24"/>
          <w:lang w:val="es-ES"/>
        </w:rPr>
        <w:t>a aceleración de la</w:t>
      </w:r>
      <w:r>
        <w:rPr>
          <w:rFonts w:ascii="Times New Roman" w:hAnsi="Times New Roman"/>
          <w:sz w:val="24"/>
          <w:szCs w:val="24"/>
          <w:lang w:val="es-ES"/>
        </w:rPr>
        <w:t xml:space="preserve"> actividad económica </w:t>
      </w:r>
      <w:r w:rsidRPr="00726FF4">
        <w:rPr>
          <w:rFonts w:ascii="Times New Roman" w:hAnsi="Times New Roman"/>
          <w:b/>
          <w:sz w:val="24"/>
          <w:szCs w:val="24"/>
          <w:lang w:val="es-ES"/>
        </w:rPr>
        <w:t>(contribuir)</w:t>
      </w:r>
      <w:r>
        <w:rPr>
          <w:rFonts w:ascii="Times New Roman" w:hAnsi="Times New Roman"/>
          <w:b/>
          <w:sz w:val="24"/>
          <w:szCs w:val="24"/>
          <w:lang w:val="es-ES"/>
        </w:rPr>
        <w:t xml:space="preserve"> </w:t>
      </w:r>
      <w:r>
        <w:rPr>
          <w:rFonts w:ascii="Times New Roman" w:hAnsi="Times New Roman"/>
          <w:sz w:val="24"/>
          <w:szCs w:val="24"/>
          <w:lang w:val="es-ES_tradnl"/>
        </w:rPr>
        <w:t>________</w:t>
      </w:r>
      <w:r w:rsidRPr="00F8059E">
        <w:rPr>
          <w:rFonts w:ascii="Times New Roman" w:hAnsi="Times New Roman"/>
          <w:sz w:val="24"/>
          <w:szCs w:val="24"/>
          <w:lang w:val="es-ES"/>
        </w:rPr>
        <w:t xml:space="preserve"> a mejorar poco a poco la situación del mercado laboral</w:t>
      </w:r>
      <w:r>
        <w:rPr>
          <w:rFonts w:ascii="Times New Roman" w:hAnsi="Times New Roman"/>
          <w:sz w:val="24"/>
          <w:szCs w:val="24"/>
          <w:lang w:val="es-ES"/>
        </w:rPr>
        <w:t>.</w:t>
      </w:r>
    </w:p>
    <w:p w:rsidR="00331BC7" w:rsidRDefault="00331BC7" w:rsidP="00331BC7">
      <w:pPr>
        <w:spacing w:after="0" w:line="240" w:lineRule="auto"/>
        <w:rPr>
          <w:rFonts w:ascii="Times New Roman" w:hAnsi="Times New Roman"/>
          <w:sz w:val="24"/>
          <w:szCs w:val="24"/>
          <w:lang w:val="es-ES"/>
        </w:rPr>
      </w:pPr>
      <w:r>
        <w:rPr>
          <w:rFonts w:ascii="Times New Roman" w:hAnsi="Times New Roman"/>
          <w:sz w:val="24"/>
          <w:szCs w:val="24"/>
          <w:lang w:val="es-ES"/>
        </w:rPr>
        <w:t xml:space="preserve">6. En la clase yo </w:t>
      </w:r>
      <w:r w:rsidRPr="0068379E">
        <w:rPr>
          <w:rFonts w:ascii="Times New Roman" w:hAnsi="Times New Roman"/>
          <w:b/>
          <w:sz w:val="24"/>
          <w:szCs w:val="24"/>
          <w:lang w:val="es-ES"/>
        </w:rPr>
        <w:t>(no saber)</w:t>
      </w:r>
      <w:r>
        <w:rPr>
          <w:rFonts w:ascii="Times New Roman" w:hAnsi="Times New Roman"/>
          <w:sz w:val="24"/>
          <w:szCs w:val="24"/>
          <w:lang w:val="es-ES"/>
        </w:rPr>
        <w:t xml:space="preserve"> como </w:t>
      </w:r>
      <w:r w:rsidRPr="00A54502">
        <w:rPr>
          <w:rFonts w:ascii="Times New Roman" w:hAnsi="Times New Roman"/>
          <w:sz w:val="24"/>
          <w:szCs w:val="24"/>
          <w:lang w:val="es-ES"/>
        </w:rPr>
        <w:t>cambiar el valor numérico de positivo a negativo.</w:t>
      </w:r>
      <w:r>
        <w:rPr>
          <w:rFonts w:ascii="Times New Roman" w:hAnsi="Times New Roman"/>
          <w:sz w:val="24"/>
          <w:szCs w:val="24"/>
          <w:lang w:val="es-ES"/>
        </w:rPr>
        <w:t xml:space="preserve"> Mi amigo </w:t>
      </w:r>
      <w:r w:rsidRPr="0068379E">
        <w:rPr>
          <w:rFonts w:ascii="Times New Roman" w:hAnsi="Times New Roman"/>
          <w:b/>
          <w:sz w:val="24"/>
          <w:szCs w:val="24"/>
          <w:lang w:val="es-ES"/>
        </w:rPr>
        <w:t>(mostrarme)</w:t>
      </w:r>
      <w:r>
        <w:rPr>
          <w:rFonts w:ascii="Times New Roman" w:hAnsi="Times New Roman"/>
          <w:sz w:val="24"/>
          <w:szCs w:val="24"/>
          <w:lang w:val="es-ES"/>
        </w:rPr>
        <w:t xml:space="preserve"> que teclas </w:t>
      </w:r>
      <w:r w:rsidRPr="0068379E">
        <w:rPr>
          <w:rFonts w:ascii="Times New Roman" w:hAnsi="Times New Roman"/>
          <w:b/>
          <w:sz w:val="24"/>
          <w:szCs w:val="24"/>
          <w:lang w:val="es-ES"/>
        </w:rPr>
        <w:t>(haber)</w:t>
      </w:r>
      <w:r>
        <w:rPr>
          <w:rFonts w:ascii="Times New Roman" w:hAnsi="Times New Roman"/>
          <w:sz w:val="24"/>
          <w:szCs w:val="24"/>
          <w:lang w:val="es-ES"/>
        </w:rPr>
        <w:t xml:space="preserve"> oprimar.</w:t>
      </w:r>
    </w:p>
    <w:p w:rsidR="00331BC7" w:rsidRDefault="00331BC7" w:rsidP="00331BC7">
      <w:pPr>
        <w:spacing w:after="0" w:line="240" w:lineRule="auto"/>
        <w:rPr>
          <w:rFonts w:ascii="Times New Roman" w:hAnsi="Times New Roman"/>
          <w:sz w:val="24"/>
          <w:szCs w:val="24"/>
          <w:lang w:val="es-ES"/>
        </w:rPr>
      </w:pPr>
      <w:r>
        <w:rPr>
          <w:rFonts w:ascii="Times New Roman" w:hAnsi="Times New Roman"/>
          <w:sz w:val="24"/>
          <w:szCs w:val="24"/>
          <w:lang w:val="es-ES"/>
        </w:rPr>
        <w:t xml:space="preserve">7. En la tienda </w:t>
      </w:r>
      <w:r w:rsidRPr="0068379E">
        <w:rPr>
          <w:rFonts w:ascii="Times New Roman" w:hAnsi="Times New Roman"/>
          <w:b/>
          <w:sz w:val="24"/>
          <w:szCs w:val="24"/>
          <w:lang w:val="es-ES"/>
        </w:rPr>
        <w:t>(ellos, decirnos)</w:t>
      </w:r>
      <w:r>
        <w:rPr>
          <w:rFonts w:ascii="Times New Roman" w:hAnsi="Times New Roman"/>
          <w:b/>
          <w:sz w:val="24"/>
          <w:szCs w:val="24"/>
          <w:lang w:val="es-ES"/>
        </w:rPr>
        <w:t xml:space="preserve"> </w:t>
      </w:r>
      <w:r>
        <w:rPr>
          <w:rFonts w:ascii="Times New Roman" w:hAnsi="Times New Roman"/>
          <w:sz w:val="24"/>
          <w:szCs w:val="24"/>
          <w:lang w:val="es-ES_tradnl"/>
        </w:rPr>
        <w:t>________</w:t>
      </w:r>
      <w:r>
        <w:rPr>
          <w:rFonts w:ascii="Times New Roman" w:hAnsi="Times New Roman"/>
          <w:sz w:val="24"/>
          <w:szCs w:val="24"/>
          <w:lang w:val="es-ES"/>
        </w:rPr>
        <w:t xml:space="preserve"> que n todo el mundo, Bosch </w:t>
      </w:r>
      <w:r w:rsidRPr="0068379E">
        <w:rPr>
          <w:rFonts w:ascii="Times New Roman" w:hAnsi="Times New Roman"/>
          <w:b/>
          <w:sz w:val="24"/>
          <w:szCs w:val="24"/>
          <w:lang w:val="es-ES"/>
        </w:rPr>
        <w:t>(ser)</w:t>
      </w:r>
      <w:r w:rsidRPr="006306B5">
        <w:rPr>
          <w:rFonts w:ascii="Times New Roman" w:hAnsi="Times New Roman"/>
          <w:sz w:val="24"/>
          <w:szCs w:val="24"/>
          <w:lang w:val="es-ES"/>
        </w:rPr>
        <w:t xml:space="preserve"> </w:t>
      </w:r>
      <w:r>
        <w:rPr>
          <w:rFonts w:ascii="Times New Roman" w:hAnsi="Times New Roman"/>
          <w:sz w:val="24"/>
          <w:szCs w:val="24"/>
          <w:lang w:val="es-ES_tradnl"/>
        </w:rPr>
        <w:t xml:space="preserve">________ </w:t>
      </w:r>
      <w:r w:rsidRPr="006306B5">
        <w:rPr>
          <w:rFonts w:ascii="Times New Roman" w:hAnsi="Times New Roman"/>
          <w:sz w:val="24"/>
          <w:szCs w:val="24"/>
          <w:lang w:val="es-ES"/>
        </w:rPr>
        <w:t>símbolo de un trato responsable del medio ambiente.</w:t>
      </w:r>
    </w:p>
    <w:p w:rsidR="00331BC7" w:rsidRDefault="00331BC7" w:rsidP="00331BC7">
      <w:pPr>
        <w:spacing w:after="0" w:line="240" w:lineRule="auto"/>
        <w:rPr>
          <w:rFonts w:ascii="Times New Roman" w:hAnsi="Times New Roman"/>
          <w:sz w:val="24"/>
          <w:szCs w:val="24"/>
          <w:lang w:val="es-ES"/>
        </w:rPr>
      </w:pPr>
      <w:r>
        <w:rPr>
          <w:rFonts w:ascii="Times New Roman" w:hAnsi="Times New Roman"/>
          <w:sz w:val="24"/>
          <w:szCs w:val="24"/>
          <w:lang w:val="es-ES"/>
        </w:rPr>
        <w:t xml:space="preserve">8. El doctor </w:t>
      </w:r>
      <w:r w:rsidRPr="0068379E">
        <w:rPr>
          <w:rFonts w:ascii="Times New Roman" w:hAnsi="Times New Roman"/>
          <w:b/>
          <w:sz w:val="24"/>
          <w:szCs w:val="24"/>
          <w:lang w:val="es-ES"/>
        </w:rPr>
        <w:t>(explicar)</w:t>
      </w:r>
      <w:r>
        <w:rPr>
          <w:rFonts w:ascii="Times New Roman" w:hAnsi="Times New Roman"/>
          <w:sz w:val="24"/>
          <w:szCs w:val="24"/>
          <w:lang w:val="es-ES"/>
        </w:rPr>
        <w:t xml:space="preserve"> </w:t>
      </w:r>
      <w:r>
        <w:rPr>
          <w:rFonts w:ascii="Times New Roman" w:hAnsi="Times New Roman"/>
          <w:sz w:val="24"/>
          <w:szCs w:val="24"/>
          <w:lang w:val="es-ES_tradnl"/>
        </w:rPr>
        <w:t xml:space="preserve">________ </w:t>
      </w:r>
      <w:r>
        <w:rPr>
          <w:rFonts w:ascii="Times New Roman" w:hAnsi="Times New Roman"/>
          <w:sz w:val="24"/>
          <w:szCs w:val="24"/>
          <w:lang w:val="es-ES"/>
        </w:rPr>
        <w:t>a los padres que l</w:t>
      </w:r>
      <w:r w:rsidRPr="006306B5">
        <w:rPr>
          <w:rFonts w:ascii="Times New Roman" w:hAnsi="Times New Roman"/>
          <w:sz w:val="24"/>
          <w:szCs w:val="24"/>
          <w:lang w:val="es-ES"/>
        </w:rPr>
        <w:t>a abreviatura para he</w:t>
      </w:r>
      <w:r>
        <w:rPr>
          <w:rFonts w:ascii="Times New Roman" w:hAnsi="Times New Roman"/>
          <w:sz w:val="24"/>
          <w:szCs w:val="24"/>
          <w:lang w:val="es-ES"/>
        </w:rPr>
        <w:t xml:space="preserve">moglobina A1C, el examen A1C </w:t>
      </w:r>
      <w:r w:rsidRPr="0068379E">
        <w:rPr>
          <w:rFonts w:ascii="Times New Roman" w:hAnsi="Times New Roman"/>
          <w:b/>
          <w:sz w:val="24"/>
          <w:szCs w:val="24"/>
          <w:lang w:val="es-ES"/>
        </w:rPr>
        <w:t xml:space="preserve">(ser) </w:t>
      </w:r>
      <w:r>
        <w:rPr>
          <w:rFonts w:ascii="Times New Roman" w:hAnsi="Times New Roman"/>
          <w:sz w:val="24"/>
          <w:szCs w:val="24"/>
          <w:lang w:val="es-ES_tradnl"/>
        </w:rPr>
        <w:t xml:space="preserve">________ </w:t>
      </w:r>
      <w:r>
        <w:rPr>
          <w:rFonts w:ascii="Times New Roman" w:hAnsi="Times New Roman"/>
          <w:sz w:val="24"/>
          <w:szCs w:val="24"/>
          <w:lang w:val="es-ES"/>
        </w:rPr>
        <w:t xml:space="preserve">una prueba sanguínea que </w:t>
      </w:r>
      <w:r w:rsidRPr="0068379E">
        <w:rPr>
          <w:rFonts w:ascii="Times New Roman" w:hAnsi="Times New Roman"/>
          <w:b/>
          <w:sz w:val="24"/>
          <w:szCs w:val="24"/>
          <w:lang w:val="es-ES"/>
        </w:rPr>
        <w:t>(medir)</w:t>
      </w:r>
      <w:r>
        <w:rPr>
          <w:rFonts w:ascii="Times New Roman" w:hAnsi="Times New Roman"/>
          <w:b/>
          <w:sz w:val="24"/>
          <w:szCs w:val="24"/>
          <w:lang w:val="es-ES"/>
        </w:rPr>
        <w:t xml:space="preserve"> </w:t>
      </w:r>
      <w:r>
        <w:rPr>
          <w:rFonts w:ascii="Times New Roman" w:hAnsi="Times New Roman"/>
          <w:sz w:val="24"/>
          <w:szCs w:val="24"/>
          <w:lang w:val="es-ES_tradnl"/>
        </w:rPr>
        <w:t>________</w:t>
      </w:r>
      <w:r w:rsidRPr="0068379E">
        <w:rPr>
          <w:rFonts w:ascii="Times New Roman" w:hAnsi="Times New Roman"/>
          <w:b/>
          <w:sz w:val="24"/>
          <w:szCs w:val="24"/>
          <w:lang w:val="es-ES"/>
        </w:rPr>
        <w:t xml:space="preserve"> </w:t>
      </w:r>
      <w:r w:rsidRPr="006306B5">
        <w:rPr>
          <w:rFonts w:ascii="Times New Roman" w:hAnsi="Times New Roman"/>
          <w:sz w:val="24"/>
          <w:szCs w:val="24"/>
          <w:lang w:val="es-ES"/>
        </w:rPr>
        <w:t>cómo sus nive</w:t>
      </w:r>
      <w:r>
        <w:rPr>
          <w:rFonts w:ascii="Times New Roman" w:hAnsi="Times New Roman"/>
          <w:sz w:val="24"/>
          <w:szCs w:val="24"/>
          <w:lang w:val="es-ES"/>
        </w:rPr>
        <w:t>les de azúcar en la sangre se habían</w:t>
      </w:r>
      <w:r w:rsidRPr="006306B5">
        <w:rPr>
          <w:rFonts w:ascii="Times New Roman" w:hAnsi="Times New Roman"/>
          <w:sz w:val="24"/>
          <w:szCs w:val="24"/>
          <w:lang w:val="es-ES"/>
        </w:rPr>
        <w:t xml:space="preserve"> </w:t>
      </w:r>
      <w:r>
        <w:rPr>
          <w:rFonts w:ascii="Times New Roman" w:hAnsi="Times New Roman"/>
          <w:sz w:val="24"/>
          <w:szCs w:val="24"/>
          <w:lang w:val="es-ES"/>
        </w:rPr>
        <w:t>cambia</w:t>
      </w:r>
      <w:r w:rsidRPr="006306B5">
        <w:rPr>
          <w:rFonts w:ascii="Times New Roman" w:hAnsi="Times New Roman"/>
          <w:sz w:val="24"/>
          <w:szCs w:val="24"/>
          <w:lang w:val="es-ES"/>
        </w:rPr>
        <w:t>do durante los últimos dos meses.</w:t>
      </w:r>
    </w:p>
    <w:p w:rsidR="00331BC7" w:rsidRDefault="00331BC7" w:rsidP="00331BC7">
      <w:pPr>
        <w:spacing w:after="0" w:line="240" w:lineRule="auto"/>
        <w:rPr>
          <w:rFonts w:ascii="Times New Roman" w:hAnsi="Times New Roman"/>
          <w:sz w:val="24"/>
          <w:szCs w:val="24"/>
          <w:lang w:val="es-ES"/>
        </w:rPr>
      </w:pPr>
    </w:p>
    <w:p w:rsidR="00331BC7" w:rsidRPr="00726FF4" w:rsidRDefault="00331BC7" w:rsidP="00331BC7">
      <w:pPr>
        <w:spacing w:after="120" w:line="240" w:lineRule="auto"/>
        <w:rPr>
          <w:rFonts w:ascii="Times New Roman" w:hAnsi="Times New Roman"/>
          <w:b/>
          <w:i/>
          <w:sz w:val="24"/>
          <w:szCs w:val="24"/>
          <w:lang w:val="es-ES"/>
        </w:rPr>
      </w:pPr>
      <w:r w:rsidRPr="00726FF4">
        <w:rPr>
          <w:rFonts w:ascii="Times New Roman" w:hAnsi="Times New Roman"/>
          <w:b/>
          <w:i/>
          <w:sz w:val="24"/>
          <w:szCs w:val="24"/>
          <w:lang w:val="es-ES"/>
        </w:rPr>
        <w:t>3.5 Rellena los huecos con las pal</w:t>
      </w:r>
      <w:r>
        <w:rPr>
          <w:rFonts w:ascii="Times New Roman" w:hAnsi="Times New Roman"/>
          <w:b/>
          <w:i/>
          <w:sz w:val="24"/>
          <w:szCs w:val="24"/>
          <w:lang w:val="es-ES"/>
        </w:rPr>
        <w:t>abras adecuadas del vocabulario y traduce las oraciones al ucraniano.</w:t>
      </w:r>
    </w:p>
    <w:p w:rsidR="00331BC7" w:rsidRPr="001D59CE" w:rsidRDefault="00331BC7" w:rsidP="00331BC7">
      <w:pPr>
        <w:spacing w:after="0" w:line="240" w:lineRule="auto"/>
        <w:jc w:val="both"/>
        <w:rPr>
          <w:rFonts w:ascii="Times New Roman" w:hAnsi="Times New Roman"/>
          <w:sz w:val="24"/>
          <w:szCs w:val="24"/>
          <w:lang w:val="es-ES"/>
        </w:rPr>
      </w:pPr>
      <w:r w:rsidRPr="001D59CE">
        <w:rPr>
          <w:rFonts w:ascii="Times New Roman" w:hAnsi="Times New Roman"/>
          <w:sz w:val="24"/>
          <w:szCs w:val="24"/>
          <w:lang w:val="es-ES"/>
        </w:rPr>
        <w:t xml:space="preserve">1. GMT es una </w:t>
      </w:r>
      <w:r>
        <w:rPr>
          <w:rFonts w:ascii="Times New Roman" w:hAnsi="Times New Roman"/>
          <w:sz w:val="24"/>
          <w:szCs w:val="24"/>
          <w:lang w:val="es-ES_tradnl"/>
        </w:rPr>
        <w:t>________</w:t>
      </w:r>
      <w:r w:rsidRPr="00F8059E">
        <w:rPr>
          <w:rFonts w:ascii="Times New Roman" w:hAnsi="Times New Roman"/>
          <w:sz w:val="24"/>
          <w:szCs w:val="24"/>
          <w:lang w:val="es-ES"/>
        </w:rPr>
        <w:t xml:space="preserve"> </w:t>
      </w:r>
      <w:r w:rsidRPr="001D59CE">
        <w:rPr>
          <w:rFonts w:ascii="Times New Roman" w:hAnsi="Times New Roman"/>
          <w:sz w:val="24"/>
          <w:szCs w:val="24"/>
          <w:lang w:val="es-ES"/>
        </w:rPr>
        <w:t xml:space="preserve"> de Greenwish media hora que es el tiempo internacional, la base del tiempo del mundo.</w:t>
      </w:r>
    </w:p>
    <w:p w:rsidR="00331BC7" w:rsidRPr="001D59CE" w:rsidRDefault="00331BC7" w:rsidP="00331BC7">
      <w:pPr>
        <w:spacing w:after="0" w:line="240" w:lineRule="auto"/>
        <w:jc w:val="both"/>
        <w:rPr>
          <w:rFonts w:ascii="Times New Roman" w:hAnsi="Times New Roman"/>
          <w:sz w:val="24"/>
          <w:szCs w:val="24"/>
          <w:lang w:val="es-ES"/>
        </w:rPr>
      </w:pPr>
      <w:r w:rsidRPr="001D59CE">
        <w:rPr>
          <w:rFonts w:ascii="Times New Roman" w:hAnsi="Times New Roman"/>
          <w:sz w:val="24"/>
          <w:szCs w:val="24"/>
          <w:lang w:val="es-ES"/>
        </w:rPr>
        <w:t xml:space="preserve">2. Para abrir un archivo, seleccione el enlace correspondiente del documento o el </w:t>
      </w:r>
      <w:r>
        <w:rPr>
          <w:rFonts w:ascii="Times New Roman" w:hAnsi="Times New Roman"/>
          <w:sz w:val="24"/>
          <w:szCs w:val="24"/>
          <w:lang w:val="es-ES_tradnl"/>
        </w:rPr>
        <w:t>________</w:t>
      </w:r>
      <w:r w:rsidRPr="00F8059E">
        <w:rPr>
          <w:rFonts w:ascii="Times New Roman" w:hAnsi="Times New Roman"/>
          <w:sz w:val="24"/>
          <w:szCs w:val="24"/>
          <w:lang w:val="es-ES"/>
        </w:rPr>
        <w:t xml:space="preserve"> </w:t>
      </w:r>
      <w:r w:rsidRPr="001D59CE">
        <w:rPr>
          <w:rFonts w:ascii="Times New Roman" w:hAnsi="Times New Roman"/>
          <w:sz w:val="24"/>
          <w:szCs w:val="24"/>
          <w:lang w:val="es-ES"/>
        </w:rPr>
        <w:t xml:space="preserve"> adjunto.</w:t>
      </w:r>
    </w:p>
    <w:p w:rsidR="00331BC7" w:rsidRPr="001D59CE" w:rsidRDefault="00331BC7" w:rsidP="00331BC7">
      <w:pPr>
        <w:spacing w:after="0" w:line="240" w:lineRule="auto"/>
        <w:jc w:val="both"/>
        <w:rPr>
          <w:rFonts w:ascii="Times New Roman" w:hAnsi="Times New Roman"/>
          <w:sz w:val="24"/>
          <w:szCs w:val="24"/>
          <w:lang w:val="es-ES"/>
        </w:rPr>
      </w:pPr>
      <w:r w:rsidRPr="001D59CE">
        <w:rPr>
          <w:rFonts w:ascii="Times New Roman" w:hAnsi="Times New Roman"/>
          <w:sz w:val="24"/>
          <w:szCs w:val="24"/>
          <w:lang w:val="es-ES"/>
        </w:rPr>
        <w:t xml:space="preserve">3. Los melones de la variedad «Piñonet» o «Piel de Sapo» tienen forma elipsoidal u </w:t>
      </w:r>
      <w:r>
        <w:rPr>
          <w:rFonts w:ascii="Times New Roman" w:hAnsi="Times New Roman"/>
          <w:sz w:val="24"/>
          <w:szCs w:val="24"/>
          <w:lang w:val="es-ES_tradnl"/>
        </w:rPr>
        <w:t>________</w:t>
      </w:r>
      <w:r w:rsidRPr="001D59CE">
        <w:rPr>
          <w:rFonts w:ascii="Times New Roman" w:hAnsi="Times New Roman"/>
          <w:sz w:val="24"/>
          <w:szCs w:val="24"/>
          <w:lang w:val="es-ES"/>
        </w:rPr>
        <w:t>.</w:t>
      </w:r>
    </w:p>
    <w:p w:rsidR="00331BC7" w:rsidRPr="001D59CE" w:rsidRDefault="00331BC7" w:rsidP="00331BC7">
      <w:pPr>
        <w:spacing w:after="0" w:line="240" w:lineRule="auto"/>
        <w:jc w:val="both"/>
        <w:rPr>
          <w:rFonts w:ascii="Times New Roman" w:hAnsi="Times New Roman"/>
          <w:sz w:val="24"/>
          <w:szCs w:val="24"/>
          <w:lang w:val="es-ES"/>
        </w:rPr>
      </w:pPr>
      <w:r w:rsidRPr="001D59CE">
        <w:rPr>
          <w:rFonts w:ascii="Times New Roman" w:hAnsi="Times New Roman"/>
          <w:sz w:val="24"/>
          <w:szCs w:val="24"/>
          <w:lang w:val="es-ES"/>
        </w:rPr>
        <w:t xml:space="preserve">4. </w:t>
      </w:r>
      <w:r>
        <w:rPr>
          <w:rFonts w:ascii="Times New Roman" w:hAnsi="Times New Roman"/>
          <w:sz w:val="24"/>
          <w:szCs w:val="24"/>
          <w:lang w:val="es-ES"/>
        </w:rPr>
        <w:t>Me parece</w:t>
      </w:r>
      <w:r w:rsidRPr="001D59CE">
        <w:rPr>
          <w:rFonts w:ascii="Times New Roman" w:hAnsi="Times New Roman"/>
          <w:sz w:val="24"/>
          <w:szCs w:val="24"/>
          <w:lang w:val="es-ES"/>
        </w:rPr>
        <w:t xml:space="preserve"> muy </w:t>
      </w:r>
      <w:r>
        <w:rPr>
          <w:rFonts w:ascii="Times New Roman" w:hAnsi="Times New Roman"/>
          <w:sz w:val="24"/>
          <w:szCs w:val="24"/>
          <w:lang w:val="es-ES_tradnl"/>
        </w:rPr>
        <w:t>________</w:t>
      </w:r>
      <w:r w:rsidRPr="001D59CE">
        <w:rPr>
          <w:rFonts w:ascii="Times New Roman" w:hAnsi="Times New Roman"/>
          <w:sz w:val="24"/>
          <w:szCs w:val="24"/>
          <w:lang w:val="es-ES"/>
        </w:rPr>
        <w:t xml:space="preserve"> que la Comisaria </w:t>
      </w:r>
      <w:r>
        <w:rPr>
          <w:rFonts w:ascii="Times New Roman" w:hAnsi="Times New Roman"/>
          <w:sz w:val="24"/>
          <w:szCs w:val="24"/>
          <w:lang w:val="es-ES"/>
        </w:rPr>
        <w:t>no nos informe</w:t>
      </w:r>
      <w:r w:rsidRPr="001D59CE">
        <w:rPr>
          <w:rFonts w:ascii="Times New Roman" w:hAnsi="Times New Roman"/>
          <w:sz w:val="24"/>
          <w:szCs w:val="24"/>
          <w:lang w:val="es-ES"/>
        </w:rPr>
        <w:t xml:space="preserve"> sobre el progreso y los resultados del programa ni de los costes que conlleva.</w:t>
      </w:r>
    </w:p>
    <w:p w:rsidR="00331BC7" w:rsidRPr="001D59CE" w:rsidRDefault="00331BC7" w:rsidP="00331BC7">
      <w:pPr>
        <w:spacing w:after="0" w:line="240" w:lineRule="auto"/>
        <w:jc w:val="both"/>
        <w:rPr>
          <w:rFonts w:ascii="Times New Roman" w:hAnsi="Times New Roman"/>
          <w:sz w:val="24"/>
          <w:szCs w:val="24"/>
          <w:lang w:val="es-ES"/>
        </w:rPr>
      </w:pPr>
      <w:r w:rsidRPr="001D59CE">
        <w:rPr>
          <w:rFonts w:ascii="Times New Roman" w:hAnsi="Times New Roman"/>
          <w:sz w:val="24"/>
          <w:szCs w:val="24"/>
          <w:lang w:val="es-ES"/>
        </w:rPr>
        <w:t xml:space="preserve">5. Generalmente los spams tienen carácter </w:t>
      </w:r>
      <w:r>
        <w:rPr>
          <w:rFonts w:ascii="Times New Roman" w:hAnsi="Times New Roman"/>
          <w:sz w:val="24"/>
          <w:szCs w:val="24"/>
          <w:lang w:val="es-ES_tradnl"/>
        </w:rPr>
        <w:t>________</w:t>
      </w:r>
      <w:r w:rsidRPr="001D59CE">
        <w:rPr>
          <w:rFonts w:ascii="Times New Roman" w:hAnsi="Times New Roman"/>
          <w:sz w:val="24"/>
          <w:szCs w:val="24"/>
          <w:lang w:val="es-ES"/>
        </w:rPr>
        <w:t xml:space="preserve"> y en la gran mayoría de las veces son incómodos e inconvenientes.</w:t>
      </w:r>
    </w:p>
    <w:p w:rsidR="00331BC7" w:rsidRDefault="00331BC7" w:rsidP="00331BC7">
      <w:pPr>
        <w:spacing w:after="0" w:line="240" w:lineRule="auto"/>
        <w:jc w:val="both"/>
        <w:rPr>
          <w:rFonts w:ascii="Times New Roman" w:hAnsi="Times New Roman"/>
          <w:sz w:val="24"/>
          <w:szCs w:val="24"/>
          <w:lang w:val="es-ES"/>
        </w:rPr>
      </w:pPr>
      <w:r w:rsidRPr="001D59CE">
        <w:rPr>
          <w:rFonts w:ascii="Times New Roman" w:hAnsi="Times New Roman"/>
          <w:sz w:val="24"/>
          <w:szCs w:val="24"/>
          <w:lang w:val="es-ES"/>
        </w:rPr>
        <w:t>6. El «</w:t>
      </w:r>
      <w:r>
        <w:rPr>
          <w:rFonts w:ascii="Times New Roman" w:hAnsi="Times New Roman"/>
          <w:sz w:val="24"/>
          <w:szCs w:val="24"/>
          <w:lang w:val="es-ES_tradnl"/>
        </w:rPr>
        <w:t>________</w:t>
      </w:r>
      <w:r w:rsidRPr="001D59CE">
        <w:rPr>
          <w:rFonts w:ascii="Times New Roman" w:hAnsi="Times New Roman"/>
          <w:sz w:val="24"/>
          <w:szCs w:val="24"/>
          <w:lang w:val="es-ES"/>
        </w:rPr>
        <w:t>» (abreviatura: Hz) es la unidad internacional de frecuencia.</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7. </w:t>
      </w:r>
      <w:r w:rsidRPr="00A54502">
        <w:rPr>
          <w:rFonts w:ascii="Times New Roman" w:hAnsi="Times New Roman"/>
          <w:sz w:val="24"/>
          <w:szCs w:val="24"/>
          <w:lang w:val="es-ES"/>
        </w:rPr>
        <w:t xml:space="preserve">La constante física se puede contrastar con una constante matemática, que es un </w:t>
      </w:r>
      <w:r>
        <w:rPr>
          <w:rFonts w:ascii="Times New Roman" w:hAnsi="Times New Roman"/>
          <w:sz w:val="24"/>
          <w:szCs w:val="24"/>
          <w:lang w:val="es-ES_tradnl"/>
        </w:rPr>
        <w:t>________ ________</w:t>
      </w:r>
      <w:r w:rsidRPr="00A54502">
        <w:rPr>
          <w:rFonts w:ascii="Times New Roman" w:hAnsi="Times New Roman"/>
          <w:sz w:val="24"/>
          <w:szCs w:val="24"/>
          <w:lang w:val="es-ES"/>
        </w:rPr>
        <w:t xml:space="preserve"> fijo, pero que no implica directamente ninguna medición física.</w:t>
      </w:r>
    </w:p>
    <w:p w:rsidR="00331BC7" w:rsidRPr="001D59CE"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8. </w:t>
      </w:r>
      <w:r w:rsidRPr="006306B5">
        <w:rPr>
          <w:rFonts w:ascii="Times New Roman" w:hAnsi="Times New Roman"/>
          <w:sz w:val="24"/>
          <w:szCs w:val="24"/>
          <w:lang w:val="es-ES"/>
        </w:rPr>
        <w:t xml:space="preserve">Haga una contraseña efectiva compuesta por letras en mayúscula y </w:t>
      </w:r>
      <w:r>
        <w:rPr>
          <w:rFonts w:ascii="Times New Roman" w:hAnsi="Times New Roman"/>
          <w:sz w:val="24"/>
          <w:szCs w:val="24"/>
          <w:lang w:val="es-ES_tradnl"/>
        </w:rPr>
        <w:t>________</w:t>
      </w:r>
      <w:r w:rsidRPr="006306B5">
        <w:rPr>
          <w:rFonts w:ascii="Times New Roman" w:hAnsi="Times New Roman"/>
          <w:sz w:val="24"/>
          <w:szCs w:val="24"/>
          <w:lang w:val="es-ES"/>
        </w:rPr>
        <w:t>, números y símbolos.</w:t>
      </w:r>
    </w:p>
    <w:p w:rsidR="00331BC7" w:rsidRPr="00E24943" w:rsidRDefault="00331BC7" w:rsidP="00331BC7">
      <w:pPr>
        <w:spacing w:after="0" w:line="240" w:lineRule="auto"/>
        <w:jc w:val="both"/>
        <w:rPr>
          <w:rFonts w:ascii="Times New Roman" w:hAnsi="Times New Roman"/>
          <w:sz w:val="24"/>
          <w:szCs w:val="24"/>
          <w:lang w:val="es-ES"/>
        </w:rPr>
      </w:pPr>
    </w:p>
    <w:p w:rsidR="00331BC7" w:rsidRPr="00B231DE"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sz w:val="24"/>
          <w:szCs w:val="24"/>
          <w:lang w:val="es-ES_tradnl"/>
        </w:rPr>
      </w:pPr>
      <w:r w:rsidRPr="00A04C2B">
        <w:rPr>
          <w:rFonts w:ascii="Times New Roman" w:hAnsi="Times New Roman"/>
          <w:b/>
          <w:sz w:val="24"/>
          <w:szCs w:val="24"/>
          <w:lang w:val="es-ES_tradnl"/>
        </w:rPr>
        <w:t>3.</w:t>
      </w:r>
      <w:r>
        <w:rPr>
          <w:rFonts w:ascii="Times New Roman" w:hAnsi="Times New Roman"/>
          <w:b/>
          <w:sz w:val="24"/>
          <w:szCs w:val="24"/>
          <w:lang w:val="es-ES_tradnl"/>
        </w:rPr>
        <w:t>6</w:t>
      </w:r>
      <w:r w:rsidRPr="00A04C2B">
        <w:rPr>
          <w:rFonts w:ascii="Times New Roman" w:hAnsi="Times New Roman"/>
          <w:b/>
          <w:sz w:val="24"/>
          <w:szCs w:val="24"/>
          <w:lang w:val="es-ES_tradnl"/>
        </w:rPr>
        <w:t xml:space="preserve">. </w:t>
      </w:r>
      <w:r w:rsidRPr="00A04C2B">
        <w:rPr>
          <w:rFonts w:ascii="Times New Roman" w:hAnsi="Times New Roman"/>
          <w:b/>
          <w:i/>
          <w:sz w:val="24"/>
          <w:szCs w:val="24"/>
          <w:lang w:val="es-ES_tradnl"/>
        </w:rPr>
        <w:t>Elige la información principal del texto (por escrito)</w:t>
      </w: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Pr="006E7BEB" w:rsidRDefault="00331BC7" w:rsidP="00331BC7">
      <w:pPr>
        <w:pStyle w:val="1"/>
        <w:jc w:val="center"/>
        <w:rPr>
          <w:rFonts w:ascii="Times New Roman" w:hAnsi="Times New Roman"/>
          <w:sz w:val="24"/>
          <w:szCs w:val="24"/>
          <w:lang w:val="uk-UA"/>
        </w:rPr>
      </w:pPr>
      <w:bookmarkStart w:id="11" w:name="_Toc21093528"/>
      <w:r w:rsidRPr="006E7BEB">
        <w:rPr>
          <w:rFonts w:ascii="Times New Roman" w:hAnsi="Times New Roman"/>
          <w:sz w:val="24"/>
          <w:szCs w:val="24"/>
          <w:lang w:val="es-ES_tradnl"/>
        </w:rPr>
        <w:lastRenderedPageBreak/>
        <w:t>LECCIÓN 4. NORMALIZACIÓN</w:t>
      </w:r>
      <w:bookmarkEnd w:id="11"/>
    </w:p>
    <w:p w:rsidR="00331BC7" w:rsidRPr="003A385A" w:rsidRDefault="00331BC7" w:rsidP="00331BC7">
      <w:pPr>
        <w:spacing w:after="0" w:line="240" w:lineRule="auto"/>
        <w:jc w:val="both"/>
        <w:rPr>
          <w:rFonts w:ascii="Times New Roman" w:hAnsi="Times New Roman"/>
          <w:b/>
          <w:sz w:val="24"/>
          <w:szCs w:val="24"/>
          <w:lang w:val="uk-UA"/>
        </w:rPr>
      </w:pPr>
      <w:r>
        <w:rPr>
          <w:rFonts w:ascii="Times New Roman" w:hAnsi="Times New Roman"/>
          <w:b/>
          <w:noProof/>
          <w:sz w:val="24"/>
          <w:szCs w:val="24"/>
          <w:lang w:eastAsia="ru-RU"/>
        </w:rPr>
        <w:drawing>
          <wp:inline distT="0" distB="0" distL="0" distR="0">
            <wp:extent cx="5772150" cy="44481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srcRect/>
                    <a:stretch>
                      <a:fillRect/>
                    </a:stretch>
                  </pic:blipFill>
                  <pic:spPr bwMode="auto">
                    <a:xfrm>
                      <a:off x="0" y="0"/>
                      <a:ext cx="5772150" cy="4448175"/>
                    </a:xfrm>
                    <a:prstGeom prst="rect">
                      <a:avLst/>
                    </a:prstGeom>
                    <a:noFill/>
                    <a:ln w="9525">
                      <a:noFill/>
                      <a:miter lim="800000"/>
                      <a:headEnd/>
                      <a:tailEnd/>
                    </a:ln>
                  </pic:spPr>
                </pic:pic>
              </a:graphicData>
            </a:graphic>
          </wp:inline>
        </w:drawing>
      </w:r>
    </w:p>
    <w:p w:rsidR="00331BC7" w:rsidRPr="00A04C2B"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sz w:val="24"/>
          <w:szCs w:val="24"/>
          <w:lang w:val="es-ES"/>
        </w:rPr>
      </w:pPr>
      <w:r w:rsidRPr="00A04C2B">
        <w:rPr>
          <w:rFonts w:ascii="Times New Roman" w:hAnsi="Times New Roman"/>
          <w:b/>
          <w:sz w:val="24"/>
          <w:szCs w:val="24"/>
          <w:lang w:val="es-ES"/>
        </w:rPr>
        <w:t>4</w:t>
      </w:r>
      <w:r w:rsidRPr="00A04C2B">
        <w:rPr>
          <w:rFonts w:ascii="Times New Roman" w:hAnsi="Times New Roman"/>
          <w:b/>
          <w:sz w:val="24"/>
          <w:szCs w:val="24"/>
          <w:lang w:val="uk-UA"/>
        </w:rPr>
        <w:t>.1</w:t>
      </w:r>
      <w:r w:rsidRPr="00A04C2B">
        <w:rPr>
          <w:rFonts w:ascii="Times New Roman" w:hAnsi="Times New Roman"/>
          <w:b/>
          <w:sz w:val="24"/>
          <w:szCs w:val="24"/>
          <w:lang w:val="es-ES"/>
        </w:rPr>
        <w:t>.</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La </w:t>
      </w:r>
      <w:r w:rsidRPr="00A04C2B">
        <w:rPr>
          <w:rFonts w:ascii="Times New Roman" w:hAnsi="Times New Roman"/>
          <w:bCs/>
          <w:sz w:val="24"/>
          <w:szCs w:val="24"/>
          <w:lang w:val="es-ES"/>
        </w:rPr>
        <w:t>normalización</w:t>
      </w:r>
      <w:r w:rsidRPr="00A04C2B">
        <w:rPr>
          <w:rFonts w:ascii="Times New Roman" w:hAnsi="Times New Roman"/>
          <w:sz w:val="24"/>
          <w:szCs w:val="24"/>
          <w:lang w:val="es-ES"/>
        </w:rPr>
        <w:t xml:space="preserve"> es la redacción y solo aprobación de </w:t>
      </w:r>
      <w:hyperlink r:id="rId115" w:tooltip="Norma (tecnología)" w:history="1">
        <w:r w:rsidRPr="00A04C2B">
          <w:rPr>
            <w:rFonts w:ascii="Times New Roman" w:hAnsi="Times New Roman"/>
            <w:sz w:val="24"/>
            <w:szCs w:val="24"/>
            <w:lang w:val="es-ES"/>
          </w:rPr>
          <w:t>normas</w:t>
        </w:r>
      </w:hyperlink>
      <w:r w:rsidRPr="00A04C2B">
        <w:rPr>
          <w:rFonts w:ascii="Times New Roman" w:hAnsi="Times New Roman"/>
          <w:sz w:val="24"/>
          <w:szCs w:val="24"/>
          <w:lang w:val="es-ES"/>
        </w:rPr>
        <w:t xml:space="preserve"> que se establecen para garantizar el acoplamiento de elementos construidos independientemente, así como garantizar el repuesto en caso de ser necesario, garantizar la calidad de los elementos fabricados, la seguridad de funcionamiento y trabajar con responsabilidad social. La </w:t>
      </w:r>
      <w:r w:rsidRPr="00A04C2B">
        <w:rPr>
          <w:rFonts w:ascii="Times New Roman" w:hAnsi="Times New Roman"/>
          <w:bCs/>
          <w:sz w:val="24"/>
          <w:szCs w:val="24"/>
          <w:lang w:val="es-ES"/>
        </w:rPr>
        <w:t>normalización</w:t>
      </w:r>
      <w:r w:rsidRPr="00A04C2B">
        <w:rPr>
          <w:rFonts w:ascii="Times New Roman" w:hAnsi="Times New Roman"/>
          <w:sz w:val="24"/>
          <w:szCs w:val="24"/>
          <w:lang w:val="es-ES"/>
        </w:rPr>
        <w:t xml:space="preserve"> es el proceso de elaborar, aplicar y mejorar las normas que se aplican a distintas actividades científicas, industriales o económicas con el fin de ordenarlas y mejorarlas. La asociación estadounidense para pruebas de materiales (ASTM) define la normalización como el proceso de formular y aplicar reglas para una aproximación ordenada a una actividad específica para el beneficio y con la cooperación de todos los involucrados.</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Según la ISO (International Organization for Standarization) la normalización es la actividad que tiene por objeto establecer, ante problemas reales o potenciales, disposiciones destinadas a usos comunes y repetidos, con el fin de obtener un nivel de ordenamiento óptimo en un contexto dado, que puede ser tecnológico, político o económico.</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La normalización persigue fundamentalmente tres objetivos:</w:t>
      </w:r>
    </w:p>
    <w:p w:rsidR="00331BC7" w:rsidRPr="00A04C2B" w:rsidRDefault="00331BC7" w:rsidP="00331BC7">
      <w:pPr>
        <w:numPr>
          <w:ilvl w:val="0"/>
          <w:numId w:val="3"/>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 xml:space="preserve">Simplificación </w:t>
      </w:r>
      <w:r w:rsidRPr="00A04C2B">
        <w:rPr>
          <w:rFonts w:ascii="Times New Roman" w:hAnsi="Times New Roman"/>
          <w:sz w:val="24"/>
          <w:szCs w:val="24"/>
          <w:lang w:val="uk-UA"/>
        </w:rPr>
        <w:t>–</w:t>
      </w:r>
      <w:r w:rsidRPr="00A04C2B">
        <w:rPr>
          <w:rFonts w:ascii="Times New Roman" w:hAnsi="Times New Roman"/>
          <w:sz w:val="24"/>
          <w:szCs w:val="24"/>
          <w:lang w:val="es-ES"/>
        </w:rPr>
        <w:t xml:space="preserve"> se trata de reducir los modelos para quedarse únicamente con los más necesarios.</w:t>
      </w:r>
    </w:p>
    <w:p w:rsidR="00331BC7" w:rsidRPr="00A04C2B" w:rsidRDefault="00331BC7" w:rsidP="00331BC7">
      <w:pPr>
        <w:numPr>
          <w:ilvl w:val="0"/>
          <w:numId w:val="3"/>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 xml:space="preserve">Unificación </w:t>
      </w:r>
      <w:r w:rsidRPr="00A04C2B">
        <w:rPr>
          <w:rFonts w:ascii="Times New Roman" w:hAnsi="Times New Roman"/>
          <w:sz w:val="24"/>
          <w:szCs w:val="24"/>
          <w:lang w:val="uk-UA"/>
        </w:rPr>
        <w:t>–</w:t>
      </w:r>
      <w:r w:rsidRPr="00A04C2B">
        <w:rPr>
          <w:rFonts w:ascii="Times New Roman" w:hAnsi="Times New Roman"/>
          <w:sz w:val="24"/>
          <w:szCs w:val="24"/>
          <w:lang w:val="es-ES"/>
        </w:rPr>
        <w:t xml:space="preserve"> para permitir el intercambio a nivel internacional.</w:t>
      </w:r>
    </w:p>
    <w:p w:rsidR="00331BC7" w:rsidRPr="00A04C2B" w:rsidRDefault="00331BC7" w:rsidP="00331BC7">
      <w:pPr>
        <w:numPr>
          <w:ilvl w:val="0"/>
          <w:numId w:val="3"/>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 xml:space="preserve">Especificación </w:t>
      </w:r>
      <w:r w:rsidRPr="00A04C2B">
        <w:rPr>
          <w:rFonts w:ascii="Times New Roman" w:hAnsi="Times New Roman"/>
          <w:sz w:val="24"/>
          <w:szCs w:val="24"/>
          <w:lang w:val="uk-UA"/>
        </w:rPr>
        <w:t>–</w:t>
      </w:r>
      <w:r w:rsidRPr="00A04C2B">
        <w:rPr>
          <w:rFonts w:ascii="Times New Roman" w:hAnsi="Times New Roman"/>
          <w:sz w:val="24"/>
          <w:szCs w:val="24"/>
          <w:lang w:val="es-ES"/>
        </w:rPr>
        <w:t xml:space="preserve"> se persigue evitar errores de identificación creando un lenguaje claro y preciso.</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Las elevadas sumas de dinero que los países desarrollados invierten en los organismos normalizadores, tanto nacionales como internacionales, es una prueba de la importancia que se da a la normalización.</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lastRenderedPageBreak/>
        <w:t>Las personas acreditadas y en su caso aprobadas, se agrupan en:</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1. Los organismos de certificación, son personas morales que tienen por objeto realizar tareas de certificación, estos es, evaluar que un producto, proceso, sistema o servicio se ajusta a las normas, lineamientos o reconocimientos de organismos dedicados a la normalización nacional o internacional. Son instituciones de tercera parte en cuya estructura técnica funcional participan los sectores: productor, distribuidor, comercializador, prestador de servicios, consumidor, colegios de profesionales, instituciones de educación superior y científicas.</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2. Las unidades de verificación, son personas físicas o morales, que realizan actos de verificación, esto es, llevan a cabo actividades de evaluación de la conformidad a través de la constatación ocular o comprobación, mediante muestreo, medición, pruebas de laboratorio o examen de documentos en un momento o tiempo determinado, con la confianza de que los servicios que presta son conducidos con competencia técnica, imparcialidad y confidencialidad.</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3. Los laboratorios de pruebas (ensayos), son aquellas instalaciones fijas o móviles que cuentan con la capacidad técnica, material y humana para efectuar las mediciones, análisis o determinar las características de materiales, productos o equipos de acuerdo a especificaciones establecidas. Pueden ser instituciones de primera, segunda y tercera parte, y pertenecer a los sectores: productor, distribuidor, comercializador, prestador de servicios, consumidor, instituciones educativas o científicas. Los laboratorios de prueba (ensayos) coadyuvan en la evaluación de la conformidad a través del desarrollo de métodos de prueba (ensayos).</w:t>
      </w:r>
    </w:p>
    <w:p w:rsidR="00331BC7"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 xml:space="preserve">4. Los laboratorios de calibración proporcionan servicios técnicos de medición y calibración por actividad específica con trazabilidad a los patrones nacionales autorizados por la </w:t>
      </w:r>
      <w:r w:rsidRPr="00A04C2B">
        <w:rPr>
          <w:rFonts w:ascii="Times New Roman" w:hAnsi="Times New Roman"/>
          <w:sz w:val="24"/>
          <w:szCs w:val="24"/>
          <w:lang w:val="es-ES_tradnl"/>
        </w:rPr>
        <w:t xml:space="preserve">Asociación Española de Normalización y Certificación </w:t>
      </w:r>
      <w:r w:rsidRPr="00A04C2B">
        <w:rPr>
          <w:rFonts w:ascii="Times New Roman" w:hAnsi="Times New Roman"/>
          <w:sz w:val="24"/>
          <w:szCs w:val="24"/>
          <w:lang w:val="es-ES"/>
        </w:rPr>
        <w:t>o en su caso a patrones extranjeros o internacionales confiables a juicio de esta. Los laboratorios de calibración acreditados y aprobados realizan la evaluación de la conformidad de normas oficiales españolas</w:t>
      </w:r>
      <w:r w:rsidRPr="00A04C2B">
        <w:rPr>
          <w:rFonts w:ascii="Times New Roman" w:hAnsi="Times New Roman"/>
          <w:color w:val="339966"/>
          <w:sz w:val="24"/>
          <w:szCs w:val="24"/>
          <w:lang w:val="es-ES"/>
        </w:rPr>
        <w:t xml:space="preserve"> </w:t>
      </w:r>
      <w:r w:rsidRPr="00A04C2B">
        <w:rPr>
          <w:rFonts w:ascii="Times New Roman" w:hAnsi="Times New Roman"/>
          <w:sz w:val="24"/>
          <w:szCs w:val="24"/>
          <w:lang w:val="es-ES"/>
        </w:rPr>
        <w:t xml:space="preserve">competencia de esta </w:t>
      </w:r>
      <w:r w:rsidRPr="00A04C2B">
        <w:rPr>
          <w:rFonts w:ascii="Times New Roman" w:hAnsi="Times New Roman"/>
          <w:sz w:val="24"/>
          <w:szCs w:val="24"/>
          <w:lang w:val="es-ES_tradnl"/>
        </w:rPr>
        <w:t>Asociación,</w:t>
      </w:r>
      <w:r w:rsidRPr="00A04C2B">
        <w:rPr>
          <w:rFonts w:ascii="Times New Roman" w:hAnsi="Times New Roman"/>
          <w:sz w:val="24"/>
          <w:szCs w:val="24"/>
          <w:lang w:val="es-ES"/>
        </w:rPr>
        <w:t xml:space="preserve"> en las magnitudes que se indican a continuación, quienes garantizan dentro de su estructura administrativa y funcional que operan con integridad, imparcialidad, confidencialidad y competencia técnica, material y humana.</w:t>
      </w:r>
      <w:r w:rsidRPr="00A04C2B">
        <w:rPr>
          <w:rFonts w:ascii="Times New Roman" w:hAnsi="Times New Roman"/>
          <w:sz w:val="24"/>
          <w:szCs w:val="24"/>
          <w:lang w:val="es-ES_tradnl"/>
        </w:rPr>
        <w:t xml:space="preserve"> </w:t>
      </w:r>
    </w:p>
    <w:p w:rsidR="00331BC7" w:rsidRPr="003A385A" w:rsidRDefault="00331BC7" w:rsidP="00331BC7">
      <w:pPr>
        <w:spacing w:after="0" w:line="240" w:lineRule="auto"/>
        <w:ind w:firstLine="708"/>
        <w:jc w:val="both"/>
        <w:rPr>
          <w:rFonts w:ascii="Times New Roman" w:hAnsi="Times New Roman"/>
          <w:color w:val="339966"/>
          <w:sz w:val="24"/>
          <w:szCs w:val="24"/>
          <w:lang w:val="uk-UA"/>
        </w:rPr>
      </w:pPr>
    </w:p>
    <w:p w:rsidR="00331BC7" w:rsidRPr="00A04C2B" w:rsidRDefault="00331BC7" w:rsidP="00331BC7">
      <w:pPr>
        <w:spacing w:after="0" w:line="240" w:lineRule="auto"/>
        <w:jc w:val="both"/>
        <w:rPr>
          <w:rFonts w:ascii="Times New Roman" w:hAnsi="Times New Roman"/>
          <w:b/>
          <w:sz w:val="24"/>
          <w:szCs w:val="24"/>
          <w:lang w:val="es-ES_tradnl"/>
        </w:rPr>
      </w:pPr>
      <w:r>
        <w:rPr>
          <w:rFonts w:ascii="Times New Roman" w:hAnsi="Times New Roman"/>
          <w:noProof/>
          <w:sz w:val="24"/>
          <w:szCs w:val="24"/>
          <w:lang w:eastAsia="ru-RU"/>
        </w:rPr>
        <w:drawing>
          <wp:inline distT="0" distB="0" distL="0" distR="0">
            <wp:extent cx="5486400" cy="35623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srcRect/>
                    <a:stretch>
                      <a:fillRect/>
                    </a:stretch>
                  </pic:blipFill>
                  <pic:spPr bwMode="auto">
                    <a:xfrm>
                      <a:off x="0" y="0"/>
                      <a:ext cx="5486400" cy="3562350"/>
                    </a:xfrm>
                    <a:prstGeom prst="rect">
                      <a:avLst/>
                    </a:prstGeom>
                    <a:noFill/>
                    <a:ln w="9525">
                      <a:noFill/>
                      <a:miter lim="800000"/>
                      <a:headEnd/>
                      <a:tailEnd/>
                    </a:ln>
                  </pic:spPr>
                </pic:pic>
              </a:graphicData>
            </a:graphic>
          </wp:inline>
        </w:drawing>
      </w: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Pr="00A04C2B" w:rsidRDefault="00331BC7" w:rsidP="00331BC7">
      <w:pPr>
        <w:spacing w:after="0" w:line="240" w:lineRule="auto"/>
        <w:jc w:val="both"/>
        <w:rPr>
          <w:rFonts w:ascii="Times New Roman" w:hAnsi="Times New Roman"/>
          <w:b/>
          <w:sz w:val="24"/>
          <w:szCs w:val="24"/>
          <w:lang w:val="uk-UA"/>
        </w:rPr>
      </w:pPr>
      <w:r w:rsidRPr="00A04C2B">
        <w:rPr>
          <w:rFonts w:ascii="Times New Roman" w:hAnsi="Times New Roman"/>
          <w:b/>
          <w:sz w:val="24"/>
          <w:szCs w:val="24"/>
          <w:lang w:val="es-ES_tradnl"/>
        </w:rPr>
        <w:t>Vocabulario</w:t>
      </w:r>
      <w:r w:rsidRPr="00A04C2B">
        <w:rPr>
          <w:rFonts w:ascii="Times New Roman" w:hAnsi="Times New Roman"/>
          <w:b/>
          <w:sz w:val="24"/>
          <w:szCs w:val="24"/>
          <w:lang w:val="uk-UA"/>
        </w:rPr>
        <w:t>:</w:t>
      </w:r>
    </w:p>
    <w:p w:rsidR="00331BC7" w:rsidRPr="00A04C2B" w:rsidRDefault="00331BC7" w:rsidP="00331BC7">
      <w:pPr>
        <w:spacing w:after="0" w:line="240" w:lineRule="auto"/>
        <w:jc w:val="both"/>
        <w:rPr>
          <w:rFonts w:ascii="Times New Roman" w:hAnsi="Times New Roman"/>
          <w:sz w:val="24"/>
          <w:szCs w:val="24"/>
          <w:lang w:val="uk-UA"/>
        </w:rPr>
      </w:pPr>
      <w:r w:rsidRPr="00A04C2B">
        <w:rPr>
          <w:rFonts w:ascii="Times New Roman" w:hAnsi="Times New Roman"/>
          <w:b/>
          <w:sz w:val="24"/>
          <w:szCs w:val="24"/>
          <w:lang w:val="uk-UA"/>
        </w:rPr>
        <w:tab/>
      </w:r>
      <w:r w:rsidRPr="00A04C2B">
        <w:rPr>
          <w:rFonts w:ascii="Times New Roman" w:hAnsi="Times New Roman"/>
          <w:sz w:val="24"/>
          <w:szCs w:val="24"/>
          <w:lang w:val="es-ES"/>
        </w:rPr>
        <w:t>aprobaci</w:t>
      </w:r>
      <w:r w:rsidRPr="00A04C2B">
        <w:rPr>
          <w:rFonts w:ascii="Times New Roman" w:hAnsi="Times New Roman"/>
          <w:sz w:val="24"/>
          <w:szCs w:val="24"/>
          <w:lang w:val="uk-UA"/>
        </w:rPr>
        <w:t>ó</w:t>
      </w:r>
      <w:r w:rsidRPr="00A04C2B">
        <w:rPr>
          <w:rFonts w:ascii="Times New Roman" w:hAnsi="Times New Roman"/>
          <w:sz w:val="24"/>
          <w:szCs w:val="24"/>
          <w:lang w:val="es-ES"/>
        </w:rPr>
        <w:t>n</w:t>
      </w:r>
      <w:r w:rsidRPr="00A04C2B">
        <w:rPr>
          <w:rFonts w:ascii="Times New Roman" w:hAnsi="Times New Roman"/>
          <w:sz w:val="24"/>
          <w:szCs w:val="24"/>
          <w:lang w:val="uk-UA"/>
        </w:rPr>
        <w:t xml:space="preserve">, </w:t>
      </w:r>
      <w:r w:rsidRPr="00A04C2B">
        <w:rPr>
          <w:rFonts w:ascii="Times New Roman" w:hAnsi="Times New Roman"/>
          <w:sz w:val="24"/>
          <w:szCs w:val="24"/>
          <w:lang w:val="es-ES"/>
        </w:rPr>
        <w:t>f</w:t>
      </w:r>
      <w:r w:rsidRPr="00A04C2B">
        <w:rPr>
          <w:rFonts w:ascii="Times New Roman" w:hAnsi="Times New Roman"/>
          <w:sz w:val="24"/>
          <w:szCs w:val="24"/>
          <w:lang w:val="uk-UA"/>
        </w:rPr>
        <w:t xml:space="preserve"> – затвердження</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acoplamiento</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m</w:t>
      </w:r>
      <w:r w:rsidRPr="00A04C2B">
        <w:rPr>
          <w:rFonts w:ascii="Times New Roman" w:hAnsi="Times New Roman"/>
          <w:sz w:val="24"/>
          <w:szCs w:val="24"/>
          <w:lang w:val="uk-UA"/>
        </w:rPr>
        <w:t xml:space="preserve"> – з'єднання, зчеплення</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funcionamiento</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adj</w:t>
      </w:r>
      <w:r w:rsidRPr="007F1C45">
        <w:rPr>
          <w:rFonts w:ascii="Times New Roman" w:hAnsi="Times New Roman"/>
          <w:sz w:val="24"/>
          <w:szCs w:val="24"/>
          <w:lang w:val="uk-UA"/>
        </w:rPr>
        <w:t xml:space="preserve"> – </w:t>
      </w:r>
      <w:r w:rsidRPr="00A04C2B">
        <w:rPr>
          <w:rFonts w:ascii="Times New Roman" w:hAnsi="Times New Roman"/>
          <w:sz w:val="24"/>
          <w:szCs w:val="24"/>
          <w:lang w:val="uk-UA"/>
        </w:rPr>
        <w:t>продуктивність</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responsabilidad</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social</w:t>
      </w:r>
      <w:r w:rsidRPr="007F1C45">
        <w:rPr>
          <w:rFonts w:ascii="Times New Roman" w:hAnsi="Times New Roman"/>
          <w:sz w:val="24"/>
          <w:szCs w:val="24"/>
          <w:lang w:val="uk-UA"/>
        </w:rPr>
        <w:t xml:space="preserve"> - соціальна відповідальність</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involucrado</w:t>
      </w:r>
      <w:r w:rsidRPr="00A04C2B">
        <w:rPr>
          <w:rFonts w:ascii="Times New Roman" w:hAnsi="Times New Roman"/>
          <w:sz w:val="24"/>
          <w:szCs w:val="24"/>
          <w:lang w:val="uk-UA"/>
        </w:rPr>
        <w:t xml:space="preserve">, </w:t>
      </w:r>
      <w:r w:rsidRPr="00A04C2B">
        <w:rPr>
          <w:rFonts w:ascii="Times New Roman" w:hAnsi="Times New Roman"/>
          <w:sz w:val="24"/>
          <w:szCs w:val="24"/>
          <w:lang w:val="es-ES"/>
        </w:rPr>
        <w:t>m</w:t>
      </w:r>
      <w:r w:rsidRPr="00A04C2B">
        <w:rPr>
          <w:rFonts w:ascii="Times New Roman" w:hAnsi="Times New Roman"/>
          <w:sz w:val="24"/>
          <w:szCs w:val="24"/>
          <w:lang w:val="uk-UA"/>
        </w:rPr>
        <w:t xml:space="preserve"> – учасник</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evaluar</w:t>
      </w:r>
      <w:r w:rsidRPr="00A04C2B">
        <w:rPr>
          <w:rFonts w:ascii="Times New Roman" w:hAnsi="Times New Roman"/>
          <w:sz w:val="24"/>
          <w:szCs w:val="24"/>
          <w:lang w:val="uk-UA"/>
        </w:rPr>
        <w:t xml:space="preserve">, </w:t>
      </w:r>
      <w:r w:rsidRPr="00A04C2B">
        <w:rPr>
          <w:rFonts w:ascii="Times New Roman" w:hAnsi="Times New Roman"/>
          <w:sz w:val="24"/>
          <w:szCs w:val="24"/>
          <w:lang w:val="es-ES"/>
        </w:rPr>
        <w:t>v</w:t>
      </w:r>
      <w:r w:rsidRPr="00A04C2B">
        <w:rPr>
          <w:rFonts w:ascii="Times New Roman" w:hAnsi="Times New Roman"/>
          <w:sz w:val="24"/>
          <w:szCs w:val="24"/>
          <w:lang w:val="uk-UA"/>
        </w:rPr>
        <w:t xml:space="preserve"> – оцінювати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elaborar</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v</w:t>
      </w:r>
      <w:r w:rsidRPr="007F1C45">
        <w:rPr>
          <w:rFonts w:ascii="Times New Roman" w:hAnsi="Times New Roman"/>
          <w:sz w:val="24"/>
          <w:szCs w:val="24"/>
          <w:lang w:val="uk-UA"/>
        </w:rPr>
        <w:t xml:space="preserve"> – </w:t>
      </w:r>
      <w:r w:rsidRPr="00A04C2B">
        <w:rPr>
          <w:rFonts w:ascii="Times New Roman" w:hAnsi="Times New Roman"/>
          <w:sz w:val="24"/>
          <w:szCs w:val="24"/>
          <w:lang w:val="uk-UA"/>
        </w:rPr>
        <w:t>розробляти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aplicar</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v</w:t>
      </w:r>
      <w:r w:rsidRPr="007F1C45">
        <w:rPr>
          <w:rFonts w:ascii="Times New Roman" w:hAnsi="Times New Roman"/>
          <w:sz w:val="24"/>
          <w:szCs w:val="24"/>
          <w:lang w:val="uk-UA"/>
        </w:rPr>
        <w:t xml:space="preserve"> – </w:t>
      </w:r>
      <w:r w:rsidRPr="00A04C2B">
        <w:rPr>
          <w:rFonts w:ascii="Times New Roman" w:hAnsi="Times New Roman"/>
          <w:sz w:val="24"/>
          <w:szCs w:val="24"/>
          <w:lang w:val="uk-UA"/>
        </w:rPr>
        <w:t>впроваджувати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lineamiento</w:t>
      </w:r>
      <w:r w:rsidRPr="00A04C2B">
        <w:rPr>
          <w:rFonts w:ascii="Times New Roman" w:hAnsi="Times New Roman"/>
          <w:sz w:val="24"/>
          <w:szCs w:val="24"/>
          <w:lang w:val="uk-UA"/>
        </w:rPr>
        <w:t xml:space="preserve">, </w:t>
      </w:r>
      <w:r w:rsidRPr="00A04C2B">
        <w:rPr>
          <w:rFonts w:ascii="Times New Roman" w:hAnsi="Times New Roman"/>
          <w:sz w:val="24"/>
          <w:szCs w:val="24"/>
          <w:lang w:val="es-ES"/>
        </w:rPr>
        <w:t>m</w:t>
      </w:r>
      <w:r w:rsidRPr="00A04C2B">
        <w:rPr>
          <w:rFonts w:ascii="Times New Roman" w:hAnsi="Times New Roman"/>
          <w:sz w:val="24"/>
          <w:szCs w:val="24"/>
          <w:lang w:val="uk-UA"/>
        </w:rPr>
        <w:t xml:space="preserve"> – відмінна риса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consumidor</w:t>
      </w:r>
      <w:r w:rsidRPr="00A04C2B">
        <w:rPr>
          <w:rFonts w:ascii="Times New Roman" w:hAnsi="Times New Roman"/>
          <w:sz w:val="24"/>
          <w:szCs w:val="24"/>
          <w:lang w:val="uk-UA"/>
        </w:rPr>
        <w:t xml:space="preserve">, </w:t>
      </w:r>
      <w:r w:rsidRPr="00A04C2B">
        <w:rPr>
          <w:rFonts w:ascii="Times New Roman" w:hAnsi="Times New Roman"/>
          <w:sz w:val="24"/>
          <w:szCs w:val="24"/>
          <w:lang w:val="es-ES"/>
        </w:rPr>
        <w:t>m</w:t>
      </w:r>
      <w:r w:rsidRPr="00A04C2B">
        <w:rPr>
          <w:rFonts w:ascii="Times New Roman" w:hAnsi="Times New Roman"/>
          <w:sz w:val="24"/>
          <w:szCs w:val="24"/>
          <w:lang w:val="uk-UA"/>
        </w:rPr>
        <w:t xml:space="preserve"> – споживач</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conformidad</w:t>
      </w:r>
      <w:r w:rsidRPr="007F1C45">
        <w:rPr>
          <w:rFonts w:ascii="Times New Roman" w:hAnsi="Times New Roman"/>
          <w:sz w:val="24"/>
          <w:szCs w:val="24"/>
          <w:lang w:val="uk-UA"/>
        </w:rPr>
        <w:t xml:space="preserve">, </w:t>
      </w:r>
      <w:r w:rsidRPr="00A04C2B">
        <w:rPr>
          <w:rFonts w:ascii="Times New Roman" w:hAnsi="Times New Roman"/>
          <w:sz w:val="24"/>
          <w:szCs w:val="24"/>
          <w:lang w:val="es-ES"/>
        </w:rPr>
        <w:t>f</w:t>
      </w:r>
      <w:r w:rsidRPr="007F1C45">
        <w:rPr>
          <w:rFonts w:ascii="Times New Roman" w:hAnsi="Times New Roman"/>
          <w:sz w:val="24"/>
          <w:szCs w:val="24"/>
          <w:lang w:val="uk-UA"/>
        </w:rPr>
        <w:t xml:space="preserve"> –</w:t>
      </w:r>
      <w:r w:rsidRPr="00A04C2B">
        <w:rPr>
          <w:rFonts w:ascii="Times New Roman" w:hAnsi="Times New Roman"/>
          <w:sz w:val="24"/>
          <w:szCs w:val="24"/>
          <w:lang w:val="uk-UA"/>
        </w:rPr>
        <w:t xml:space="preserve"> відповідність</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repuesto</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m</w:t>
      </w:r>
      <w:r w:rsidRPr="007F1C45">
        <w:rPr>
          <w:rFonts w:ascii="Times New Roman" w:hAnsi="Times New Roman"/>
          <w:sz w:val="24"/>
          <w:szCs w:val="24"/>
          <w:lang w:val="uk-UA"/>
        </w:rPr>
        <w:t xml:space="preserve"> – </w:t>
      </w:r>
      <w:r w:rsidRPr="00A04C2B">
        <w:rPr>
          <w:rFonts w:ascii="Times New Roman" w:hAnsi="Times New Roman"/>
          <w:sz w:val="24"/>
          <w:szCs w:val="24"/>
          <w:lang w:val="uk-UA"/>
        </w:rPr>
        <w:t>заміна</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personas morales – </w:t>
      </w:r>
      <w:r w:rsidRPr="00A04C2B">
        <w:rPr>
          <w:rFonts w:ascii="Times New Roman" w:hAnsi="Times New Roman"/>
          <w:sz w:val="24"/>
          <w:szCs w:val="24"/>
          <w:lang w:val="uk-UA"/>
        </w:rPr>
        <w:t>юридичні особи</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muestreo, m – </w:t>
      </w:r>
      <w:r w:rsidRPr="00A04C2B">
        <w:rPr>
          <w:rFonts w:ascii="Times New Roman" w:hAnsi="Times New Roman"/>
          <w:sz w:val="24"/>
          <w:szCs w:val="24"/>
          <w:lang w:val="uk-UA"/>
        </w:rPr>
        <w:t>вибірка</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imparcialidad, f – </w:t>
      </w:r>
      <w:r w:rsidRPr="00A04C2B">
        <w:rPr>
          <w:rFonts w:ascii="Times New Roman" w:hAnsi="Times New Roman"/>
          <w:sz w:val="24"/>
          <w:szCs w:val="24"/>
          <w:lang w:val="uk-UA"/>
        </w:rPr>
        <w:t>неупередженість</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coadyuvar, v – </w:t>
      </w:r>
      <w:r w:rsidRPr="00A04C2B">
        <w:rPr>
          <w:rFonts w:ascii="Times New Roman" w:hAnsi="Times New Roman"/>
          <w:sz w:val="24"/>
          <w:szCs w:val="24"/>
          <w:lang w:val="uk-UA"/>
        </w:rPr>
        <w:t>сприяти</w:t>
      </w:r>
    </w:p>
    <w:p w:rsidR="00331BC7"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 xml:space="preserve">trazabilidad, f – </w:t>
      </w:r>
      <w:r w:rsidRPr="00A04C2B">
        <w:rPr>
          <w:rFonts w:ascii="Times New Roman" w:hAnsi="Times New Roman"/>
          <w:sz w:val="24"/>
          <w:szCs w:val="24"/>
          <w:lang w:val="uk-UA"/>
        </w:rPr>
        <w:t>простежуваність</w:t>
      </w:r>
    </w:p>
    <w:p w:rsidR="00331BC7" w:rsidRDefault="00331BC7" w:rsidP="00331BC7">
      <w:pPr>
        <w:spacing w:after="0" w:line="240" w:lineRule="auto"/>
        <w:ind w:firstLine="708"/>
        <w:jc w:val="both"/>
        <w:rPr>
          <w:rFonts w:ascii="Times New Roman" w:hAnsi="Times New Roman"/>
          <w:sz w:val="24"/>
          <w:szCs w:val="24"/>
          <w:lang w:val="uk-UA"/>
        </w:rPr>
      </w:pPr>
      <w:r>
        <w:rPr>
          <w:rFonts w:ascii="Times New Roman" w:hAnsi="Times New Roman"/>
          <w:noProof/>
          <w:color w:val="339966"/>
          <w:sz w:val="24"/>
          <w:szCs w:val="24"/>
          <w:lang w:eastAsia="ru-RU"/>
        </w:rPr>
        <w:drawing>
          <wp:inline distT="0" distB="0" distL="0" distR="0">
            <wp:extent cx="4762500" cy="25050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srcRect/>
                    <a:stretch>
                      <a:fillRect/>
                    </a:stretch>
                  </pic:blipFill>
                  <pic:spPr bwMode="auto">
                    <a:xfrm>
                      <a:off x="0" y="0"/>
                      <a:ext cx="4762500" cy="2505075"/>
                    </a:xfrm>
                    <a:prstGeom prst="rect">
                      <a:avLst/>
                    </a:prstGeom>
                    <a:noFill/>
                    <a:ln w="9525">
                      <a:noFill/>
                      <a:miter lim="800000"/>
                      <a:headEnd/>
                      <a:tailEnd/>
                    </a:ln>
                  </pic:spPr>
                </pic:pic>
              </a:graphicData>
            </a:graphic>
          </wp:inline>
        </w:drawing>
      </w:r>
    </w:p>
    <w:p w:rsidR="00331BC7" w:rsidRPr="00A04C2B" w:rsidRDefault="00331BC7" w:rsidP="00331BC7">
      <w:pPr>
        <w:spacing w:after="0" w:line="240" w:lineRule="auto"/>
        <w:ind w:firstLine="708"/>
        <w:jc w:val="both"/>
        <w:rPr>
          <w:rFonts w:ascii="Times New Roman" w:hAnsi="Times New Roman"/>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jc w:val="both"/>
        <w:rPr>
          <w:rFonts w:ascii="Times New Roman" w:hAnsi="Times New Roman"/>
          <w:b/>
          <w:i/>
          <w:sz w:val="24"/>
          <w:szCs w:val="24"/>
          <w:lang w:val="es-ES_tradnl"/>
        </w:rPr>
      </w:pPr>
      <w:r>
        <w:rPr>
          <w:rFonts w:ascii="Times New Roman" w:hAnsi="Times New Roman"/>
          <w:b/>
          <w:sz w:val="24"/>
          <w:szCs w:val="24"/>
          <w:lang w:val="es-ES_tradnl"/>
        </w:rPr>
        <w:t>4.2</w:t>
      </w:r>
      <w:r w:rsidRPr="00A04C2B">
        <w:rPr>
          <w:rFonts w:ascii="Times New Roman" w:hAnsi="Times New Roman"/>
          <w:b/>
          <w:sz w:val="24"/>
          <w:szCs w:val="24"/>
          <w:lang w:val="es-ES_tradnl"/>
        </w:rPr>
        <w:t xml:space="preserve">.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b/>
          <w:i/>
          <w:sz w:val="24"/>
          <w:szCs w:val="24"/>
          <w:lang w:val="es-ES_tradnl"/>
        </w:rPr>
        <w:tab/>
      </w:r>
      <w:r w:rsidRPr="00A04C2B">
        <w:rPr>
          <w:rFonts w:ascii="Times New Roman" w:hAnsi="Times New Roman"/>
          <w:sz w:val="24"/>
          <w:szCs w:val="24"/>
          <w:lang w:val="es-ES_tradnl"/>
        </w:rPr>
        <w:t xml:space="preserve">1. ¿Qué significa </w:t>
      </w:r>
      <w:r w:rsidRPr="00A04C2B">
        <w:rPr>
          <w:rFonts w:ascii="Times New Roman" w:hAnsi="Times New Roman"/>
          <w:sz w:val="24"/>
          <w:szCs w:val="24"/>
          <w:lang w:val="es-ES"/>
        </w:rPr>
        <w:t xml:space="preserve">la </w:t>
      </w:r>
      <w:r w:rsidRPr="00A04C2B">
        <w:rPr>
          <w:rFonts w:ascii="Times New Roman" w:hAnsi="Times New Roman"/>
          <w:bCs/>
          <w:sz w:val="24"/>
          <w:szCs w:val="24"/>
          <w:lang w:val="es-ES"/>
        </w:rPr>
        <w:t>normalización?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2. ¿Qué proceso es la </w:t>
      </w:r>
      <w:r w:rsidRPr="00A04C2B">
        <w:rPr>
          <w:rFonts w:ascii="Times New Roman" w:hAnsi="Times New Roman"/>
          <w:bCs/>
          <w:sz w:val="24"/>
          <w:szCs w:val="24"/>
          <w:lang w:val="es-ES"/>
        </w:rPr>
        <w:t>normalización?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3. ¿Cómo define la </w:t>
      </w:r>
      <w:r w:rsidRPr="00A04C2B">
        <w:rPr>
          <w:rFonts w:ascii="Times New Roman" w:hAnsi="Times New Roman"/>
          <w:sz w:val="24"/>
          <w:szCs w:val="24"/>
          <w:lang w:val="es-ES"/>
        </w:rPr>
        <w:t>ASTM la normalización?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4. ¿Qué objetivos </w:t>
      </w:r>
      <w:r w:rsidRPr="00A04C2B">
        <w:rPr>
          <w:rFonts w:ascii="Times New Roman" w:hAnsi="Times New Roman"/>
          <w:sz w:val="24"/>
          <w:szCs w:val="24"/>
          <w:lang w:val="es-ES"/>
        </w:rPr>
        <w:t xml:space="preserve">persigue la </w:t>
      </w:r>
      <w:r w:rsidRPr="00A04C2B">
        <w:rPr>
          <w:rFonts w:ascii="Times New Roman" w:hAnsi="Times New Roman"/>
          <w:bCs/>
          <w:sz w:val="24"/>
          <w:szCs w:val="24"/>
          <w:lang w:val="es-ES"/>
        </w:rPr>
        <w:t>normalización?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5. ¿Cuenta sobre</w:t>
      </w:r>
      <w:r w:rsidRPr="00A04C2B">
        <w:rPr>
          <w:rFonts w:ascii="Times New Roman" w:hAnsi="Times New Roman"/>
          <w:sz w:val="24"/>
          <w:szCs w:val="24"/>
          <w:lang w:val="es-ES"/>
        </w:rPr>
        <w:t xml:space="preserve"> </w:t>
      </w:r>
      <w:r w:rsidRPr="00A04C2B">
        <w:rPr>
          <w:rFonts w:ascii="Times New Roman" w:hAnsi="Times New Roman"/>
          <w:sz w:val="24"/>
          <w:szCs w:val="24"/>
          <w:lang w:val="es-ES_tradnl"/>
        </w:rPr>
        <w:t>l</w:t>
      </w:r>
      <w:r w:rsidRPr="00A04C2B">
        <w:rPr>
          <w:rFonts w:ascii="Times New Roman" w:hAnsi="Times New Roman"/>
          <w:sz w:val="24"/>
          <w:szCs w:val="24"/>
          <w:lang w:val="es-ES"/>
        </w:rPr>
        <w:t>os organismos de certificación?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6. ¿Cuenta sobre </w:t>
      </w:r>
      <w:r w:rsidRPr="00A04C2B">
        <w:rPr>
          <w:rFonts w:ascii="Times New Roman" w:hAnsi="Times New Roman"/>
          <w:sz w:val="24"/>
          <w:szCs w:val="24"/>
          <w:lang w:val="es-ES"/>
        </w:rPr>
        <w:t>los laboratorios de pruebas?</w:t>
      </w:r>
    </w:p>
    <w:p w:rsidR="00331BC7" w:rsidRPr="00A04C2B" w:rsidRDefault="00331BC7" w:rsidP="00331BC7">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_tradnl"/>
        </w:rPr>
        <w:tab/>
        <w:t xml:space="preserve">7. ¿Cuenta sobre </w:t>
      </w:r>
      <w:r w:rsidRPr="00A04C2B">
        <w:rPr>
          <w:rFonts w:ascii="Times New Roman" w:hAnsi="Times New Roman"/>
          <w:sz w:val="24"/>
          <w:szCs w:val="24"/>
          <w:lang w:val="es-ES"/>
        </w:rPr>
        <w:t>los laboratorios de calibración?</w:t>
      </w:r>
    </w:p>
    <w:p w:rsidR="00331BC7" w:rsidRPr="006926D9" w:rsidRDefault="00331BC7" w:rsidP="00331BC7">
      <w:pPr>
        <w:spacing w:after="0" w:line="240" w:lineRule="auto"/>
        <w:jc w:val="both"/>
        <w:rPr>
          <w:rFonts w:ascii="Times New Roman" w:hAnsi="Times New Roman"/>
          <w:b/>
          <w:sz w:val="24"/>
          <w:szCs w:val="24"/>
          <w:lang w:val="es-ES"/>
        </w:rPr>
      </w:pPr>
    </w:p>
    <w:p w:rsidR="00331BC7" w:rsidRDefault="00331BC7" w:rsidP="00331BC7">
      <w:pPr>
        <w:spacing w:after="0" w:line="240" w:lineRule="auto"/>
        <w:jc w:val="both"/>
        <w:rPr>
          <w:rFonts w:ascii="Times New Roman" w:hAnsi="Times New Roman"/>
          <w:b/>
          <w:i/>
          <w:sz w:val="24"/>
          <w:szCs w:val="24"/>
          <w:lang w:val="es-ES_tradnl"/>
        </w:rPr>
      </w:pPr>
      <w:r>
        <w:rPr>
          <w:rFonts w:ascii="Times New Roman" w:hAnsi="Times New Roman"/>
          <w:b/>
          <w:sz w:val="24"/>
          <w:szCs w:val="24"/>
          <w:lang w:val="es-ES_tradnl"/>
        </w:rPr>
        <w:t>4.3</w:t>
      </w:r>
      <w:r w:rsidRPr="00A04C2B">
        <w:rPr>
          <w:rFonts w:ascii="Times New Roman" w:hAnsi="Times New Roman"/>
          <w:b/>
          <w:sz w:val="24"/>
          <w:szCs w:val="24"/>
          <w:lang w:val="es-ES_tradnl"/>
        </w:rPr>
        <w:t xml:space="preserve">. </w:t>
      </w:r>
      <w:r>
        <w:rPr>
          <w:rFonts w:ascii="Times New Roman" w:hAnsi="Times New Roman"/>
          <w:b/>
          <w:i/>
          <w:sz w:val="24"/>
          <w:szCs w:val="24"/>
          <w:lang w:val="es-ES_tradnl"/>
        </w:rPr>
        <w:t xml:space="preserve">Continua la </w:t>
      </w:r>
      <w:r w:rsidRPr="00A04C2B">
        <w:rPr>
          <w:rFonts w:ascii="Times New Roman" w:hAnsi="Times New Roman"/>
          <w:b/>
          <w:i/>
          <w:sz w:val="24"/>
          <w:szCs w:val="24"/>
          <w:lang w:val="es-ES_tradnl"/>
        </w:rPr>
        <w:t>frase:</w:t>
      </w:r>
    </w:p>
    <w:p w:rsidR="00331BC7" w:rsidRDefault="00331BC7" w:rsidP="00331BC7">
      <w:pPr>
        <w:spacing w:after="0" w:line="240" w:lineRule="auto"/>
        <w:ind w:firstLine="708"/>
        <w:jc w:val="both"/>
        <w:rPr>
          <w:rFonts w:ascii="Times New Roman" w:hAnsi="Times New Roman"/>
          <w:sz w:val="24"/>
          <w:szCs w:val="24"/>
          <w:lang w:val="es-ES"/>
        </w:rPr>
      </w:pPr>
      <w:r w:rsidRPr="006926D9">
        <w:rPr>
          <w:rFonts w:ascii="Times New Roman" w:hAnsi="Times New Roman"/>
          <w:sz w:val="24"/>
          <w:szCs w:val="24"/>
          <w:lang w:val="uk-UA"/>
        </w:rPr>
        <w:t>1.</w:t>
      </w:r>
      <w:r w:rsidRPr="006926D9">
        <w:rPr>
          <w:rFonts w:ascii="Times New Roman" w:hAnsi="Times New Roman"/>
          <w:sz w:val="24"/>
          <w:szCs w:val="24"/>
          <w:lang w:val="es-ES"/>
        </w:rPr>
        <w:t xml:space="preserve"> La </w:t>
      </w:r>
      <w:r w:rsidRPr="006926D9">
        <w:rPr>
          <w:rFonts w:ascii="Times New Roman" w:hAnsi="Times New Roman"/>
          <w:bCs/>
          <w:sz w:val="24"/>
          <w:szCs w:val="24"/>
          <w:lang w:val="es-ES"/>
        </w:rPr>
        <w:t>normalización</w:t>
      </w:r>
      <w:r w:rsidRPr="006926D9">
        <w:rPr>
          <w:rFonts w:ascii="Times New Roman" w:hAnsi="Times New Roman"/>
          <w:sz w:val="24"/>
          <w:szCs w:val="24"/>
          <w:lang w:val="es-ES"/>
        </w:rPr>
        <w:t xml:space="preserve"> es la redacción y solo aprobación de </w:t>
      </w:r>
      <w:hyperlink r:id="rId118" w:tooltip="Norma (tecnología)" w:history="1">
        <w:r w:rsidRPr="006926D9">
          <w:rPr>
            <w:rStyle w:val="a7"/>
            <w:rFonts w:ascii="Times New Roman" w:hAnsi="Times New Roman"/>
            <w:color w:val="auto"/>
            <w:sz w:val="24"/>
            <w:szCs w:val="24"/>
            <w:u w:val="none"/>
            <w:lang w:val="es-ES"/>
          </w:rPr>
          <w:t>normas</w:t>
        </w:r>
      </w:hyperlink>
      <w:r w:rsidRPr="006926D9">
        <w:rPr>
          <w:rFonts w:ascii="Times New Roman" w:hAnsi="Times New Roman"/>
          <w:sz w:val="24"/>
          <w:szCs w:val="24"/>
          <w:lang w:val="es-ES"/>
        </w:rPr>
        <w:t xml:space="preserve"> que se establecen para garantizar el acoplamiento de elementos constr</w:t>
      </w:r>
      <w:r>
        <w:rPr>
          <w:rFonts w:ascii="Times New Roman" w:hAnsi="Times New Roman"/>
          <w:sz w:val="24"/>
          <w:szCs w:val="24"/>
          <w:lang w:val="es-ES"/>
        </w:rPr>
        <w:t>uidos independientemente ...</w:t>
      </w:r>
    </w:p>
    <w:p w:rsidR="00331BC7" w:rsidRDefault="00331BC7" w:rsidP="00331BC7">
      <w:pPr>
        <w:spacing w:after="0" w:line="240" w:lineRule="auto"/>
        <w:ind w:firstLine="708"/>
        <w:jc w:val="both"/>
        <w:rPr>
          <w:rFonts w:ascii="Times New Roman" w:hAnsi="Times New Roman"/>
          <w:sz w:val="24"/>
          <w:szCs w:val="24"/>
          <w:lang w:val="es-ES"/>
        </w:rPr>
      </w:pPr>
      <w:r w:rsidRPr="006926D9">
        <w:rPr>
          <w:rFonts w:ascii="Times New Roman" w:hAnsi="Times New Roman"/>
          <w:sz w:val="24"/>
          <w:szCs w:val="24"/>
          <w:lang w:val="es-ES"/>
        </w:rPr>
        <w:t>2. Las unidades de verificación, son personas físicas o morales, que realizan</w:t>
      </w:r>
      <w:r>
        <w:rPr>
          <w:rFonts w:ascii="Times New Roman" w:hAnsi="Times New Roman"/>
          <w:sz w:val="24"/>
          <w:szCs w:val="24"/>
          <w:lang w:val="es-ES"/>
        </w:rPr>
        <w:t xml:space="preserve"> actos de verificación, esto es ...</w:t>
      </w:r>
    </w:p>
    <w:p w:rsidR="00331BC7" w:rsidRDefault="00331BC7" w:rsidP="00331BC7">
      <w:pPr>
        <w:spacing w:after="0" w:line="240" w:lineRule="auto"/>
        <w:ind w:firstLine="708"/>
        <w:jc w:val="both"/>
        <w:rPr>
          <w:rFonts w:ascii="Times New Roman" w:hAnsi="Times New Roman"/>
          <w:sz w:val="24"/>
          <w:szCs w:val="24"/>
          <w:lang w:val="es-ES"/>
        </w:rPr>
      </w:pPr>
      <w:r w:rsidRPr="006926D9">
        <w:rPr>
          <w:rFonts w:ascii="Times New Roman" w:hAnsi="Times New Roman"/>
          <w:sz w:val="24"/>
          <w:szCs w:val="24"/>
          <w:lang w:val="es-ES"/>
        </w:rPr>
        <w:t>3. Según la ISO la normalización es la actividad que tiene por objeto</w:t>
      </w:r>
      <w:r>
        <w:rPr>
          <w:rFonts w:ascii="Times New Roman" w:hAnsi="Times New Roman"/>
          <w:sz w:val="24"/>
          <w:szCs w:val="24"/>
          <w:lang w:val="es-ES"/>
        </w:rPr>
        <w:t xml:space="preserve"> ...</w:t>
      </w:r>
    </w:p>
    <w:p w:rsidR="00331BC7" w:rsidRDefault="00331BC7" w:rsidP="00331BC7">
      <w:pPr>
        <w:spacing w:after="0" w:line="240" w:lineRule="auto"/>
        <w:ind w:firstLine="708"/>
        <w:jc w:val="both"/>
        <w:rPr>
          <w:rFonts w:ascii="Times New Roman" w:hAnsi="Times New Roman"/>
          <w:sz w:val="24"/>
          <w:szCs w:val="24"/>
          <w:lang w:val="es-ES"/>
        </w:rPr>
      </w:pPr>
      <w:r w:rsidRPr="006926D9">
        <w:rPr>
          <w:rFonts w:ascii="Times New Roman" w:hAnsi="Times New Roman"/>
          <w:sz w:val="24"/>
          <w:szCs w:val="24"/>
          <w:lang w:val="es-ES"/>
        </w:rPr>
        <w:t>4. La asociación estadounidense para pruebas de materiales define la normalización</w:t>
      </w:r>
      <w:r>
        <w:rPr>
          <w:rFonts w:ascii="Times New Roman" w:hAnsi="Times New Roman"/>
          <w:sz w:val="24"/>
          <w:szCs w:val="24"/>
          <w:lang w:val="es-ES"/>
        </w:rPr>
        <w:t xml:space="preserve"> ...</w:t>
      </w:r>
    </w:p>
    <w:p w:rsidR="00331BC7" w:rsidRDefault="00331BC7" w:rsidP="00331BC7">
      <w:pPr>
        <w:spacing w:after="0" w:line="240" w:lineRule="auto"/>
        <w:ind w:firstLine="708"/>
        <w:jc w:val="both"/>
        <w:rPr>
          <w:rFonts w:ascii="Times New Roman" w:hAnsi="Times New Roman"/>
          <w:sz w:val="24"/>
          <w:szCs w:val="24"/>
          <w:lang w:val="es-ES"/>
        </w:rPr>
      </w:pPr>
      <w:r w:rsidRPr="006926D9">
        <w:rPr>
          <w:rFonts w:ascii="Times New Roman" w:hAnsi="Times New Roman"/>
          <w:sz w:val="24"/>
          <w:szCs w:val="24"/>
          <w:lang w:val="es-ES"/>
        </w:rPr>
        <w:lastRenderedPageBreak/>
        <w:t>5. Los organismos de certificación, son personas morales que tienen por objeto realizar ta</w:t>
      </w:r>
      <w:r>
        <w:rPr>
          <w:rFonts w:ascii="Times New Roman" w:hAnsi="Times New Roman"/>
          <w:sz w:val="24"/>
          <w:szCs w:val="24"/>
          <w:lang w:val="es-ES"/>
        </w:rPr>
        <w:t>reas de certificación, estos es ...</w:t>
      </w:r>
    </w:p>
    <w:p w:rsidR="00331BC7" w:rsidRDefault="00331BC7" w:rsidP="00331BC7">
      <w:pPr>
        <w:spacing w:after="0" w:line="240" w:lineRule="auto"/>
        <w:ind w:firstLine="708"/>
        <w:jc w:val="both"/>
        <w:rPr>
          <w:rFonts w:ascii="Times New Roman" w:hAnsi="Times New Roman"/>
          <w:sz w:val="24"/>
          <w:szCs w:val="24"/>
          <w:lang w:val="es-ES"/>
        </w:rPr>
      </w:pPr>
      <w:r w:rsidRPr="006926D9">
        <w:rPr>
          <w:rFonts w:ascii="Times New Roman" w:hAnsi="Times New Roman"/>
          <w:sz w:val="24"/>
          <w:szCs w:val="24"/>
          <w:lang w:val="es-ES"/>
        </w:rPr>
        <w:t>6. La normalización es el proceso de elaborar, aplicar y mejorar las normas</w:t>
      </w:r>
      <w:r>
        <w:rPr>
          <w:rFonts w:ascii="Times New Roman" w:hAnsi="Times New Roman"/>
          <w:sz w:val="24"/>
          <w:szCs w:val="24"/>
          <w:lang w:val="es-ES"/>
        </w:rPr>
        <w:t xml:space="preserve"> ...</w:t>
      </w:r>
    </w:p>
    <w:p w:rsidR="00331BC7" w:rsidRDefault="00331BC7" w:rsidP="00331BC7">
      <w:pPr>
        <w:spacing w:after="0" w:line="240" w:lineRule="auto"/>
        <w:ind w:firstLine="708"/>
        <w:jc w:val="both"/>
        <w:rPr>
          <w:rFonts w:ascii="Times New Roman" w:hAnsi="Times New Roman"/>
          <w:sz w:val="24"/>
          <w:szCs w:val="24"/>
          <w:lang w:val="es-ES"/>
        </w:rPr>
      </w:pPr>
      <w:r w:rsidRPr="006926D9">
        <w:rPr>
          <w:rFonts w:ascii="Times New Roman" w:hAnsi="Times New Roman"/>
          <w:sz w:val="24"/>
          <w:szCs w:val="24"/>
          <w:lang w:val="es-ES"/>
        </w:rPr>
        <w:t>7. Los laboratorios de calibración acreditados y aprobados realizan la evaluación de la conformidad de normas oficiales</w:t>
      </w:r>
      <w:r>
        <w:rPr>
          <w:rFonts w:ascii="Times New Roman" w:hAnsi="Times New Roman"/>
          <w:sz w:val="24"/>
          <w:szCs w:val="24"/>
          <w:lang w:val="es-ES"/>
        </w:rPr>
        <w:t xml:space="preserve"> ... </w:t>
      </w: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bCs/>
          <w:i/>
          <w:sz w:val="24"/>
          <w:szCs w:val="24"/>
          <w:lang w:val="es-ES"/>
        </w:rPr>
      </w:pPr>
      <w:r w:rsidRPr="00A04C2B">
        <w:rPr>
          <w:rFonts w:ascii="Times New Roman" w:hAnsi="Times New Roman"/>
          <w:b/>
          <w:sz w:val="24"/>
          <w:szCs w:val="24"/>
          <w:lang w:val="es-ES_tradnl"/>
        </w:rPr>
        <w:t xml:space="preserve">4.4. </w:t>
      </w:r>
      <w:r w:rsidRPr="005C3BDF">
        <w:rPr>
          <w:rFonts w:ascii="Times New Roman" w:hAnsi="Times New Roman"/>
          <w:b/>
          <w:bCs/>
          <w:i/>
          <w:sz w:val="24"/>
          <w:szCs w:val="24"/>
          <w:lang w:val="es-ES"/>
        </w:rPr>
        <w:t>Pon las oraciones en el estilo indirecto usando los tiempos pasados y las palabras en el recuadro.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331BC7" w:rsidRPr="006E7BEB" w:rsidTr="00885A59">
        <w:tc>
          <w:tcPr>
            <w:tcW w:w="2392" w:type="dxa"/>
          </w:tcPr>
          <w:p w:rsidR="00331BC7" w:rsidRPr="006E7BEB" w:rsidRDefault="00331BC7" w:rsidP="00885A59">
            <w:pPr>
              <w:spacing w:after="0" w:line="240" w:lineRule="auto"/>
              <w:jc w:val="both"/>
              <w:rPr>
                <w:rFonts w:ascii="Times New Roman" w:hAnsi="Times New Roman"/>
                <w:b/>
                <w:bCs/>
                <w:lang w:val="es-ES"/>
              </w:rPr>
            </w:pPr>
            <w:r w:rsidRPr="006E7BEB">
              <w:rPr>
                <w:rFonts w:ascii="Times New Roman" w:hAnsi="Times New Roman"/>
                <w:b/>
                <w:bCs/>
                <w:lang w:val="es-ES"/>
              </w:rPr>
              <w:t>explicar</w:t>
            </w:r>
          </w:p>
        </w:tc>
        <w:tc>
          <w:tcPr>
            <w:tcW w:w="2393" w:type="dxa"/>
          </w:tcPr>
          <w:p w:rsidR="00331BC7" w:rsidRPr="006E7BEB" w:rsidRDefault="00331BC7" w:rsidP="00885A59">
            <w:pPr>
              <w:spacing w:after="0" w:line="240" w:lineRule="auto"/>
              <w:jc w:val="both"/>
              <w:rPr>
                <w:rFonts w:ascii="Times New Roman" w:hAnsi="Times New Roman"/>
                <w:b/>
                <w:bCs/>
                <w:lang w:val="es-ES"/>
              </w:rPr>
            </w:pPr>
            <w:r w:rsidRPr="006E7BEB">
              <w:rPr>
                <w:rFonts w:ascii="Times New Roman" w:hAnsi="Times New Roman"/>
                <w:b/>
                <w:bCs/>
                <w:lang w:val="es-ES"/>
              </w:rPr>
              <w:t>añadir</w:t>
            </w:r>
          </w:p>
        </w:tc>
        <w:tc>
          <w:tcPr>
            <w:tcW w:w="2393" w:type="dxa"/>
          </w:tcPr>
          <w:p w:rsidR="00331BC7" w:rsidRPr="006E7BEB" w:rsidRDefault="00331BC7" w:rsidP="00885A59">
            <w:pPr>
              <w:spacing w:after="0" w:line="240" w:lineRule="auto"/>
              <w:jc w:val="both"/>
              <w:rPr>
                <w:rFonts w:ascii="Times New Roman" w:hAnsi="Times New Roman"/>
                <w:b/>
                <w:bCs/>
                <w:lang w:val="es-ES"/>
              </w:rPr>
            </w:pPr>
            <w:r w:rsidRPr="006E7BEB">
              <w:rPr>
                <w:rFonts w:ascii="Times New Roman" w:hAnsi="Times New Roman"/>
                <w:b/>
                <w:bCs/>
                <w:lang w:val="es-ES"/>
              </w:rPr>
              <w:t>decir</w:t>
            </w:r>
          </w:p>
        </w:tc>
        <w:tc>
          <w:tcPr>
            <w:tcW w:w="2393" w:type="dxa"/>
          </w:tcPr>
          <w:p w:rsidR="00331BC7" w:rsidRPr="006E7BEB" w:rsidRDefault="00331BC7" w:rsidP="00885A59">
            <w:pPr>
              <w:spacing w:after="0" w:line="240" w:lineRule="auto"/>
              <w:jc w:val="both"/>
              <w:rPr>
                <w:rFonts w:ascii="Times New Roman" w:hAnsi="Times New Roman"/>
                <w:b/>
                <w:bCs/>
                <w:lang w:val="es-ES"/>
              </w:rPr>
            </w:pPr>
            <w:r w:rsidRPr="006E7BEB">
              <w:rPr>
                <w:rFonts w:ascii="Times New Roman" w:hAnsi="Times New Roman"/>
                <w:b/>
                <w:bCs/>
                <w:lang w:val="es-ES"/>
              </w:rPr>
              <w:t>declarar</w:t>
            </w:r>
          </w:p>
        </w:tc>
      </w:tr>
      <w:tr w:rsidR="00331BC7" w:rsidRPr="006E7BEB" w:rsidTr="00885A59">
        <w:tc>
          <w:tcPr>
            <w:tcW w:w="2392" w:type="dxa"/>
          </w:tcPr>
          <w:p w:rsidR="00331BC7" w:rsidRPr="006E7BEB" w:rsidRDefault="00331BC7" w:rsidP="00885A59">
            <w:pPr>
              <w:spacing w:after="0" w:line="240" w:lineRule="auto"/>
              <w:jc w:val="both"/>
              <w:rPr>
                <w:rFonts w:ascii="Times New Roman" w:hAnsi="Times New Roman"/>
                <w:b/>
                <w:bCs/>
                <w:lang w:val="es-ES"/>
              </w:rPr>
            </w:pPr>
            <w:r w:rsidRPr="006E7BEB">
              <w:rPr>
                <w:rFonts w:ascii="Times New Roman" w:hAnsi="Times New Roman"/>
                <w:b/>
                <w:bCs/>
                <w:lang w:val="es-ES"/>
              </w:rPr>
              <w:t>afirmar</w:t>
            </w:r>
          </w:p>
        </w:tc>
        <w:tc>
          <w:tcPr>
            <w:tcW w:w="2393" w:type="dxa"/>
          </w:tcPr>
          <w:p w:rsidR="00331BC7" w:rsidRPr="006E7BEB" w:rsidRDefault="00331BC7" w:rsidP="00885A59">
            <w:pPr>
              <w:spacing w:after="0" w:line="240" w:lineRule="auto"/>
              <w:jc w:val="both"/>
              <w:rPr>
                <w:rFonts w:ascii="Times New Roman" w:hAnsi="Times New Roman"/>
                <w:b/>
                <w:bCs/>
                <w:lang w:val="es-ES"/>
              </w:rPr>
            </w:pPr>
            <w:r w:rsidRPr="006E7BEB">
              <w:rPr>
                <w:rFonts w:ascii="Times New Roman" w:hAnsi="Times New Roman"/>
                <w:b/>
                <w:bCs/>
                <w:lang w:val="es-ES"/>
              </w:rPr>
              <w:t>contar</w:t>
            </w:r>
          </w:p>
        </w:tc>
        <w:tc>
          <w:tcPr>
            <w:tcW w:w="2393" w:type="dxa"/>
          </w:tcPr>
          <w:p w:rsidR="00331BC7" w:rsidRPr="006E7BEB" w:rsidRDefault="00331BC7" w:rsidP="00885A59">
            <w:pPr>
              <w:spacing w:after="0" w:line="240" w:lineRule="auto"/>
              <w:jc w:val="both"/>
              <w:rPr>
                <w:rFonts w:ascii="Times New Roman" w:hAnsi="Times New Roman"/>
                <w:b/>
                <w:bCs/>
                <w:lang w:val="es-ES"/>
              </w:rPr>
            </w:pPr>
            <w:r w:rsidRPr="006E7BEB">
              <w:rPr>
                <w:rFonts w:ascii="Times New Roman" w:hAnsi="Times New Roman"/>
                <w:b/>
                <w:bCs/>
                <w:lang w:val="es-ES"/>
              </w:rPr>
              <w:t>aconsejar</w:t>
            </w:r>
          </w:p>
        </w:tc>
        <w:tc>
          <w:tcPr>
            <w:tcW w:w="2393" w:type="dxa"/>
          </w:tcPr>
          <w:p w:rsidR="00331BC7" w:rsidRPr="006E7BEB" w:rsidRDefault="00331BC7" w:rsidP="00885A59">
            <w:pPr>
              <w:spacing w:after="0" w:line="240" w:lineRule="auto"/>
              <w:jc w:val="both"/>
              <w:rPr>
                <w:rFonts w:ascii="Times New Roman" w:hAnsi="Times New Roman"/>
                <w:b/>
                <w:bCs/>
                <w:lang w:val="es-ES"/>
              </w:rPr>
            </w:pPr>
            <w:r w:rsidRPr="006E7BEB">
              <w:rPr>
                <w:rFonts w:ascii="Times New Roman" w:hAnsi="Times New Roman"/>
                <w:b/>
                <w:bCs/>
                <w:lang w:val="es-ES"/>
              </w:rPr>
              <w:t>aclarar</w:t>
            </w:r>
          </w:p>
        </w:tc>
      </w:tr>
    </w:tbl>
    <w:p w:rsidR="00331BC7" w:rsidRPr="00623F55" w:rsidRDefault="00331BC7" w:rsidP="00331BC7">
      <w:pPr>
        <w:spacing w:after="0" w:line="240" w:lineRule="auto"/>
        <w:jc w:val="both"/>
        <w:rPr>
          <w:rFonts w:ascii="Times New Roman" w:hAnsi="Times New Roman"/>
          <w:b/>
          <w:bCs/>
          <w:sz w:val="24"/>
          <w:szCs w:val="24"/>
        </w:rPr>
      </w:pPr>
    </w:p>
    <w:p w:rsidR="00331BC7" w:rsidRDefault="00331BC7" w:rsidP="00331BC7">
      <w:pPr>
        <w:spacing w:after="0" w:line="240" w:lineRule="auto"/>
        <w:jc w:val="both"/>
        <w:rPr>
          <w:rFonts w:ascii="Times New Roman" w:hAnsi="Times New Roman"/>
          <w:sz w:val="24"/>
          <w:szCs w:val="24"/>
          <w:lang w:val="es-ES"/>
        </w:rPr>
      </w:pPr>
      <w:r w:rsidRPr="00807025">
        <w:rPr>
          <w:rFonts w:ascii="Times New Roman" w:hAnsi="Times New Roman"/>
          <w:sz w:val="24"/>
          <w:szCs w:val="24"/>
          <w:lang w:val="es-ES"/>
        </w:rPr>
        <w:t>1. El cliente</w:t>
      </w:r>
      <w:r>
        <w:rPr>
          <w:rFonts w:ascii="Times New Roman" w:hAnsi="Times New Roman"/>
          <w:sz w:val="24"/>
          <w:szCs w:val="24"/>
          <w:lang w:val="es-ES"/>
        </w:rPr>
        <w:t>: ¡Hola! Ayer se han roto mis antenas, no muestran</w:t>
      </w:r>
      <w:r w:rsidRPr="00807025">
        <w:rPr>
          <w:rFonts w:ascii="Times New Roman" w:hAnsi="Times New Roman"/>
          <w:sz w:val="24"/>
          <w:szCs w:val="24"/>
          <w:lang w:val="es-ES"/>
        </w:rPr>
        <w:t xml:space="preserve"> los canales de televisión</w:t>
      </w:r>
      <w:r>
        <w:rPr>
          <w:rFonts w:ascii="Times New Roman" w:hAnsi="Times New Roman"/>
          <w:sz w:val="24"/>
          <w:szCs w:val="24"/>
          <w:lang w:val="es-ES"/>
        </w:rPr>
        <w:t>.</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    El reparador: </w:t>
      </w:r>
      <w:r w:rsidRPr="00C65A61">
        <w:rPr>
          <w:rFonts w:ascii="Times New Roman" w:hAnsi="Times New Roman"/>
          <w:sz w:val="24"/>
          <w:szCs w:val="24"/>
          <w:lang w:val="es-ES"/>
        </w:rPr>
        <w:t>Para prevenir esta situación, es necesario minimizar el acoplamiento entre las antenas.</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2. El médico al paciente: </w:t>
      </w:r>
      <w:r w:rsidRPr="00C65A61">
        <w:rPr>
          <w:rFonts w:ascii="Times New Roman" w:hAnsi="Times New Roman"/>
          <w:sz w:val="24"/>
          <w:szCs w:val="24"/>
          <w:lang w:val="es-ES"/>
        </w:rPr>
        <w:t>La falla cardíaca interfiere con el funcionamiento normal de los riñones para eliminar el exceso de sodio y de residuos del cuerpo.</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3. Los </w:t>
      </w:r>
      <w:r w:rsidRPr="00C65A61">
        <w:rPr>
          <w:rFonts w:ascii="Times New Roman" w:hAnsi="Times New Roman"/>
          <w:sz w:val="24"/>
          <w:szCs w:val="24"/>
          <w:lang w:val="es-ES"/>
        </w:rPr>
        <w:t>participante</w:t>
      </w:r>
      <w:r>
        <w:rPr>
          <w:rFonts w:ascii="Times New Roman" w:hAnsi="Times New Roman"/>
          <w:sz w:val="24"/>
          <w:szCs w:val="24"/>
          <w:lang w:val="es-ES"/>
        </w:rPr>
        <w:t xml:space="preserve">s de la </w:t>
      </w:r>
      <w:r w:rsidRPr="00C65A61">
        <w:rPr>
          <w:rFonts w:ascii="Times New Roman" w:hAnsi="Times New Roman"/>
          <w:sz w:val="24"/>
          <w:szCs w:val="24"/>
          <w:lang w:val="es-ES"/>
        </w:rPr>
        <w:t>conferencia de prensa</w:t>
      </w:r>
      <w:r>
        <w:rPr>
          <w:rFonts w:ascii="Times New Roman" w:hAnsi="Times New Roman"/>
          <w:sz w:val="24"/>
          <w:szCs w:val="24"/>
          <w:lang w:val="es-ES"/>
        </w:rPr>
        <w:t xml:space="preserve">: </w:t>
      </w:r>
      <w:r w:rsidRPr="00C65A61">
        <w:rPr>
          <w:rFonts w:ascii="Times New Roman" w:hAnsi="Times New Roman"/>
          <w:sz w:val="24"/>
          <w:szCs w:val="24"/>
          <w:lang w:val="es-ES"/>
        </w:rPr>
        <w:t xml:space="preserve">Creemos que la responsabilidad social y ambiental de las empresas es un componente destacado de ese </w:t>
      </w:r>
      <w:r>
        <w:rPr>
          <w:rFonts w:ascii="Times New Roman" w:hAnsi="Times New Roman"/>
          <w:sz w:val="24"/>
          <w:szCs w:val="24"/>
          <w:lang w:val="es-ES"/>
        </w:rPr>
        <w:t>convenio</w:t>
      </w:r>
      <w:r w:rsidRPr="00C65A61">
        <w:rPr>
          <w:rFonts w:ascii="Times New Roman" w:hAnsi="Times New Roman"/>
          <w:sz w:val="24"/>
          <w:szCs w:val="24"/>
          <w:lang w:val="es-ES"/>
        </w:rPr>
        <w:t>.</w:t>
      </w:r>
    </w:p>
    <w:p w:rsidR="00331BC7" w:rsidRPr="00C65A61"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4. El miembro del congreso en la </w:t>
      </w:r>
      <w:r w:rsidRPr="00C65A61">
        <w:rPr>
          <w:rFonts w:ascii="Times New Roman" w:hAnsi="Times New Roman"/>
          <w:sz w:val="24"/>
          <w:szCs w:val="24"/>
          <w:lang w:val="es-ES"/>
        </w:rPr>
        <w:t>entrevista</w:t>
      </w:r>
      <w:r>
        <w:rPr>
          <w:rFonts w:ascii="Times New Roman" w:hAnsi="Times New Roman"/>
          <w:sz w:val="24"/>
          <w:szCs w:val="24"/>
          <w:lang w:val="es-ES"/>
        </w:rPr>
        <w:t xml:space="preserve">: </w:t>
      </w:r>
      <w:r w:rsidRPr="00C65A61">
        <w:rPr>
          <w:rFonts w:ascii="Times New Roman" w:hAnsi="Times New Roman"/>
          <w:sz w:val="24"/>
          <w:szCs w:val="24"/>
          <w:lang w:val="es-ES"/>
        </w:rPr>
        <w:t>Es importante mencionar que la mejora de la capacidad del Gobierno para supervisar y evaluar los proyectos y programas ha sido un reclamo constante de todos los asociados y un medio de mejorar la calidad de la política pública.</w:t>
      </w:r>
    </w:p>
    <w:p w:rsidR="00331BC7" w:rsidRDefault="00331BC7" w:rsidP="00331BC7">
      <w:pPr>
        <w:spacing w:after="0" w:line="240" w:lineRule="auto"/>
        <w:jc w:val="both"/>
        <w:rPr>
          <w:rFonts w:ascii="Times New Roman" w:hAnsi="Times New Roman"/>
          <w:sz w:val="24"/>
          <w:szCs w:val="24"/>
          <w:lang w:val="es-ES"/>
        </w:rPr>
      </w:pPr>
      <w:r w:rsidRPr="00C65A61">
        <w:rPr>
          <w:rFonts w:ascii="Times New Roman" w:hAnsi="Times New Roman"/>
          <w:sz w:val="24"/>
          <w:szCs w:val="24"/>
          <w:lang w:val="es-ES_tradnl"/>
        </w:rPr>
        <w:t xml:space="preserve">5. </w:t>
      </w:r>
      <w:r>
        <w:rPr>
          <w:rFonts w:ascii="Times New Roman" w:hAnsi="Times New Roman"/>
          <w:sz w:val="24"/>
          <w:szCs w:val="24"/>
          <w:lang w:val="es-ES"/>
        </w:rPr>
        <w:t xml:space="preserve">El los </w:t>
      </w:r>
      <w:r w:rsidRPr="00FD79F3">
        <w:rPr>
          <w:rFonts w:ascii="Times New Roman" w:hAnsi="Times New Roman"/>
          <w:sz w:val="24"/>
          <w:szCs w:val="24"/>
          <w:lang w:val="es-ES"/>
        </w:rPr>
        <w:t>debates</w:t>
      </w:r>
      <w:r>
        <w:rPr>
          <w:rFonts w:ascii="Times New Roman" w:hAnsi="Times New Roman"/>
          <w:sz w:val="24"/>
          <w:szCs w:val="24"/>
          <w:lang w:val="es-ES"/>
        </w:rPr>
        <w:t xml:space="preserve">: </w:t>
      </w:r>
      <w:r w:rsidRPr="00296113">
        <w:rPr>
          <w:rFonts w:ascii="Times New Roman" w:hAnsi="Times New Roman"/>
          <w:sz w:val="24"/>
          <w:szCs w:val="24"/>
          <w:lang w:val="es-ES"/>
        </w:rPr>
        <w:t>Un Parlamento debe elaborar un presupuesto que refleje sus prioridades políticas.</w:t>
      </w:r>
    </w:p>
    <w:p w:rsidR="00331BC7" w:rsidRPr="003B7F8B"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6. El profesor de la medicina a los estudiantes: </w:t>
      </w:r>
      <w:r w:rsidRPr="00296113">
        <w:rPr>
          <w:rFonts w:ascii="Times New Roman" w:hAnsi="Times New Roman"/>
          <w:sz w:val="24"/>
          <w:szCs w:val="24"/>
          <w:lang w:val="es-ES"/>
        </w:rPr>
        <w:t>En la industria farmacéutica, todos los productos deben ser etiquetados o preimpresos para asegurar su trazabilidad y fecha de caducidad.</w:t>
      </w:r>
      <w:r>
        <w:rPr>
          <w:rFonts w:ascii="Times New Roman" w:hAnsi="Times New Roman"/>
          <w:sz w:val="24"/>
          <w:szCs w:val="24"/>
          <w:lang w:val="es-ES"/>
        </w:rPr>
        <w:t xml:space="preserve"> Y también vosotros tenéis que saber que medicamentos hay que utilizar</w:t>
      </w:r>
      <w:r w:rsidRPr="00296113">
        <w:rPr>
          <w:rFonts w:ascii="Times New Roman" w:hAnsi="Times New Roman"/>
          <w:sz w:val="24"/>
          <w:szCs w:val="24"/>
          <w:lang w:val="es-ES"/>
        </w:rPr>
        <w:t xml:space="preserve"> en diferentes casos.</w:t>
      </w:r>
    </w:p>
    <w:p w:rsidR="00331BC7" w:rsidRPr="00623F55" w:rsidRDefault="00331BC7" w:rsidP="00331BC7">
      <w:pPr>
        <w:spacing w:after="0" w:line="240" w:lineRule="auto"/>
        <w:rPr>
          <w:rFonts w:ascii="Times New Roman" w:hAnsi="Times New Roman"/>
          <w:lang w:val="es-ES"/>
        </w:rPr>
      </w:pPr>
      <w:r w:rsidRPr="00623F55">
        <w:rPr>
          <w:rFonts w:ascii="Times New Roman" w:hAnsi="Times New Roman"/>
          <w:sz w:val="24"/>
          <w:szCs w:val="24"/>
          <w:lang w:val="es-ES"/>
        </w:rPr>
        <w:t xml:space="preserve">7. Tú: </w:t>
      </w:r>
      <w:r w:rsidRPr="00623F55">
        <w:rPr>
          <w:rFonts w:ascii="Times New Roman" w:hAnsi="Times New Roman"/>
          <w:lang w:val="es-ES"/>
        </w:rPr>
        <w:t>Se ha creado un equipo encargado de elaborar y poner en práctica una serie de opciones para alcanzar ese objetivo.</w:t>
      </w:r>
    </w:p>
    <w:p w:rsidR="00331BC7" w:rsidRPr="00623F55"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8. Vosotros: Esta herramienta les ayuda</w:t>
      </w:r>
      <w:r w:rsidRPr="00623F55">
        <w:rPr>
          <w:rFonts w:ascii="Times New Roman" w:hAnsi="Times New Roman"/>
          <w:sz w:val="24"/>
          <w:szCs w:val="24"/>
          <w:lang w:val="es-ES"/>
        </w:rPr>
        <w:t xml:space="preserve"> a elaborar la</w:t>
      </w:r>
      <w:r>
        <w:rPr>
          <w:rFonts w:ascii="Times New Roman" w:hAnsi="Times New Roman"/>
          <w:sz w:val="24"/>
          <w:szCs w:val="24"/>
          <w:lang w:val="es-ES"/>
        </w:rPr>
        <w:t xml:space="preserve"> información administrativa y té</w:t>
      </w:r>
      <w:r w:rsidRPr="00623F55">
        <w:rPr>
          <w:rFonts w:ascii="Times New Roman" w:hAnsi="Times New Roman"/>
          <w:sz w:val="24"/>
          <w:szCs w:val="24"/>
          <w:lang w:val="es-ES"/>
        </w:rPr>
        <w:t>cnica exigida.</w:t>
      </w:r>
    </w:p>
    <w:p w:rsidR="00331BC7" w:rsidRDefault="00331BC7" w:rsidP="00331BC7">
      <w:pPr>
        <w:spacing w:after="0" w:line="240" w:lineRule="auto"/>
        <w:jc w:val="both"/>
        <w:rPr>
          <w:rFonts w:ascii="Times New Roman" w:hAnsi="Times New Roman"/>
          <w:sz w:val="24"/>
          <w:szCs w:val="24"/>
          <w:lang w:val="es-ES_tradnl"/>
        </w:rPr>
      </w:pPr>
    </w:p>
    <w:p w:rsidR="00331BC7" w:rsidRPr="00726FF4" w:rsidRDefault="00331BC7" w:rsidP="00331BC7">
      <w:pPr>
        <w:spacing w:after="120" w:line="240" w:lineRule="auto"/>
        <w:rPr>
          <w:rFonts w:ascii="Times New Roman" w:hAnsi="Times New Roman"/>
          <w:b/>
          <w:i/>
          <w:sz w:val="24"/>
          <w:szCs w:val="24"/>
          <w:lang w:val="es-ES"/>
        </w:rPr>
      </w:pPr>
      <w:r w:rsidRPr="003B7F8B">
        <w:rPr>
          <w:rFonts w:ascii="Times New Roman" w:hAnsi="Times New Roman"/>
          <w:b/>
          <w:sz w:val="24"/>
          <w:szCs w:val="24"/>
          <w:lang w:val="es-ES_tradnl"/>
        </w:rPr>
        <w:t xml:space="preserve">4.5 </w:t>
      </w:r>
      <w:r w:rsidRPr="003B7F8B">
        <w:rPr>
          <w:rFonts w:ascii="Times New Roman" w:hAnsi="Times New Roman"/>
          <w:b/>
          <w:i/>
          <w:sz w:val="24"/>
          <w:szCs w:val="24"/>
          <w:lang w:val="es-ES"/>
        </w:rPr>
        <w:t>Rellena</w:t>
      </w:r>
      <w:r w:rsidRPr="00726FF4">
        <w:rPr>
          <w:rFonts w:ascii="Times New Roman" w:hAnsi="Times New Roman"/>
          <w:b/>
          <w:i/>
          <w:sz w:val="24"/>
          <w:szCs w:val="24"/>
          <w:lang w:val="es-ES"/>
        </w:rPr>
        <w:t xml:space="preserve"> los huecos con las pal</w:t>
      </w:r>
      <w:r>
        <w:rPr>
          <w:rFonts w:ascii="Times New Roman" w:hAnsi="Times New Roman"/>
          <w:b/>
          <w:i/>
          <w:sz w:val="24"/>
          <w:szCs w:val="24"/>
          <w:lang w:val="es-ES"/>
        </w:rPr>
        <w:t>abras adecuadas del vocabulario y traduce las oraciones al ucraniano.</w:t>
      </w:r>
    </w:p>
    <w:p w:rsidR="00331BC7" w:rsidRPr="001E56D6"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1. Ellos u</w:t>
      </w:r>
      <w:r w:rsidRPr="001E56D6">
        <w:rPr>
          <w:rFonts w:ascii="Times New Roman" w:hAnsi="Times New Roman"/>
          <w:sz w:val="24"/>
          <w:szCs w:val="24"/>
          <w:lang w:val="es-ES"/>
        </w:rPr>
        <w:t xml:space="preserve">tilizan sistemas de </w:t>
      </w:r>
      <w:r>
        <w:rPr>
          <w:rFonts w:ascii="Times New Roman" w:hAnsi="Times New Roman"/>
          <w:sz w:val="24"/>
          <w:szCs w:val="24"/>
          <w:lang w:val="es-ES_tradnl"/>
        </w:rPr>
        <w:t>___________</w:t>
      </w:r>
      <w:r w:rsidRPr="001E56D6">
        <w:rPr>
          <w:rFonts w:ascii="Times New Roman" w:hAnsi="Times New Roman"/>
          <w:sz w:val="24"/>
          <w:szCs w:val="24"/>
          <w:lang w:val="es-ES"/>
        </w:rPr>
        <w:t xml:space="preserve"> para asegurar que los productos e ingredientes no están contaminados con OMG.</w:t>
      </w:r>
    </w:p>
    <w:p w:rsidR="00331BC7" w:rsidRPr="001E56D6"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2. </w:t>
      </w:r>
      <w:r w:rsidRPr="001E56D6">
        <w:rPr>
          <w:rFonts w:ascii="Times New Roman" w:hAnsi="Times New Roman"/>
          <w:sz w:val="24"/>
          <w:szCs w:val="24"/>
          <w:lang w:val="es-ES"/>
        </w:rPr>
        <w:t xml:space="preserve">Nuestro Código está diseñado para servir como un </w:t>
      </w:r>
      <w:r>
        <w:rPr>
          <w:rFonts w:ascii="Times New Roman" w:hAnsi="Times New Roman"/>
          <w:sz w:val="24"/>
          <w:szCs w:val="24"/>
          <w:lang w:val="es-ES_tradnl"/>
        </w:rPr>
        <w:t>___________</w:t>
      </w:r>
      <w:r w:rsidRPr="001E56D6">
        <w:rPr>
          <w:rFonts w:ascii="Times New Roman" w:hAnsi="Times New Roman"/>
          <w:sz w:val="24"/>
          <w:szCs w:val="24"/>
          <w:lang w:val="es-ES"/>
        </w:rPr>
        <w:t xml:space="preserve"> amplio de los estándares y obligaciones legales de nuestra Compañía.</w:t>
      </w:r>
    </w:p>
    <w:p w:rsidR="00331BC7" w:rsidRPr="001E56D6"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3. </w:t>
      </w:r>
      <w:r>
        <w:rPr>
          <w:rFonts w:ascii="Times New Roman" w:hAnsi="Times New Roman"/>
          <w:sz w:val="24"/>
          <w:szCs w:val="24"/>
          <w:lang w:val="es-ES_tradnl"/>
        </w:rPr>
        <w:t xml:space="preserve">___________ ___________ </w:t>
      </w:r>
      <w:r w:rsidRPr="001E56D6">
        <w:rPr>
          <w:rFonts w:ascii="Times New Roman" w:hAnsi="Times New Roman"/>
          <w:sz w:val="24"/>
          <w:szCs w:val="24"/>
          <w:lang w:val="es-ES"/>
        </w:rPr>
        <w:t>es una organización con derechos y obligaciones que existe, pero no como individuo, sino como institución y que es creada por una o más personas físicas para cumplir un objetivo social que puede ser con o sin ánimo de lucro.</w:t>
      </w:r>
    </w:p>
    <w:p w:rsidR="00331BC7" w:rsidRPr="001E56D6"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4. </w:t>
      </w:r>
      <w:r w:rsidRPr="001E56D6">
        <w:rPr>
          <w:rFonts w:ascii="Times New Roman" w:hAnsi="Times New Roman"/>
          <w:sz w:val="24"/>
          <w:szCs w:val="24"/>
          <w:lang w:val="es-ES"/>
        </w:rPr>
        <w:t xml:space="preserve">El </w:t>
      </w:r>
      <w:r>
        <w:rPr>
          <w:rFonts w:ascii="Times New Roman" w:hAnsi="Times New Roman"/>
          <w:sz w:val="24"/>
          <w:szCs w:val="24"/>
          <w:lang w:val="es-ES_tradnl"/>
        </w:rPr>
        <w:t>___________</w:t>
      </w:r>
      <w:r w:rsidRPr="001E56D6">
        <w:rPr>
          <w:rFonts w:ascii="Times New Roman" w:hAnsi="Times New Roman"/>
          <w:sz w:val="24"/>
          <w:szCs w:val="24"/>
          <w:lang w:val="es-ES"/>
        </w:rPr>
        <w:t xml:space="preserve"> es la persona u organización a la que el marketing dirige sus acciones para orientar e incitar a la compra, estudiando el proceso de toma de decisiones del comprador.</w:t>
      </w:r>
    </w:p>
    <w:p w:rsidR="00331BC7" w:rsidRPr="001E56D6"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5. </w:t>
      </w:r>
      <w:r w:rsidRPr="001E56D6">
        <w:rPr>
          <w:rFonts w:ascii="Times New Roman" w:hAnsi="Times New Roman"/>
          <w:sz w:val="24"/>
          <w:szCs w:val="24"/>
          <w:lang w:val="es-ES"/>
        </w:rPr>
        <w:t xml:space="preserve">El lavarropas está teniendo un </w:t>
      </w:r>
      <w:r>
        <w:rPr>
          <w:rFonts w:ascii="Times New Roman" w:hAnsi="Times New Roman"/>
          <w:sz w:val="24"/>
          <w:szCs w:val="24"/>
          <w:lang w:val="es-ES_tradnl"/>
        </w:rPr>
        <w:t>___________</w:t>
      </w:r>
      <w:r w:rsidRPr="001E56D6">
        <w:rPr>
          <w:rFonts w:ascii="Times New Roman" w:hAnsi="Times New Roman"/>
          <w:sz w:val="24"/>
          <w:szCs w:val="24"/>
          <w:lang w:val="es-ES"/>
        </w:rPr>
        <w:t xml:space="preserve"> algo extraño: en ocasiones se detiene solo y no sigue lavando</w:t>
      </w:r>
      <w:r>
        <w:rPr>
          <w:rFonts w:ascii="Times New Roman" w:hAnsi="Times New Roman"/>
          <w:sz w:val="24"/>
          <w:szCs w:val="24"/>
          <w:lang w:val="es-ES"/>
        </w:rPr>
        <w:t>.</w:t>
      </w:r>
    </w:p>
    <w:p w:rsidR="00331BC7" w:rsidRPr="001E56D6"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6. </w:t>
      </w:r>
      <w:r w:rsidRPr="001E56D6">
        <w:rPr>
          <w:rFonts w:ascii="Times New Roman" w:hAnsi="Times New Roman"/>
          <w:sz w:val="24"/>
          <w:szCs w:val="24"/>
          <w:lang w:val="es-ES"/>
        </w:rPr>
        <w:t xml:space="preserve">Ya tengo todo listo para empezar la construcción: sólo resta recibir la </w:t>
      </w:r>
      <w:r>
        <w:rPr>
          <w:rFonts w:ascii="Times New Roman" w:hAnsi="Times New Roman"/>
          <w:sz w:val="24"/>
          <w:szCs w:val="24"/>
          <w:lang w:val="es-ES_tradnl"/>
        </w:rPr>
        <w:t>___________</w:t>
      </w:r>
      <w:r w:rsidRPr="001E56D6">
        <w:rPr>
          <w:rFonts w:ascii="Times New Roman" w:hAnsi="Times New Roman"/>
          <w:sz w:val="24"/>
          <w:szCs w:val="24"/>
          <w:lang w:val="es-ES"/>
        </w:rPr>
        <w:t xml:space="preserve"> de los planos por parte de la municipalidad</w:t>
      </w:r>
      <w:r>
        <w:rPr>
          <w:rFonts w:ascii="Times New Roman" w:hAnsi="Times New Roman"/>
          <w:sz w:val="24"/>
          <w:szCs w:val="24"/>
          <w:lang w:val="es-ES"/>
        </w:rPr>
        <w:t>.</w:t>
      </w:r>
    </w:p>
    <w:p w:rsidR="00331BC7" w:rsidRPr="001E56D6"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7. </w:t>
      </w:r>
      <w:r w:rsidRPr="001E56D6">
        <w:rPr>
          <w:rFonts w:ascii="Times New Roman" w:hAnsi="Times New Roman"/>
          <w:sz w:val="24"/>
          <w:szCs w:val="24"/>
          <w:lang w:val="es-ES"/>
        </w:rPr>
        <w:t xml:space="preserve">La </w:t>
      </w:r>
      <w:r>
        <w:rPr>
          <w:rFonts w:ascii="Times New Roman" w:hAnsi="Times New Roman"/>
          <w:sz w:val="24"/>
          <w:szCs w:val="24"/>
          <w:lang w:val="es-ES_tradnl"/>
        </w:rPr>
        <w:t>___________</w:t>
      </w:r>
      <w:r w:rsidRPr="001E56D6">
        <w:rPr>
          <w:rFonts w:ascii="Times New Roman" w:hAnsi="Times New Roman"/>
          <w:sz w:val="24"/>
          <w:szCs w:val="24"/>
          <w:lang w:val="es-ES"/>
        </w:rPr>
        <w:t xml:space="preserve"> del juez ha sido cuestionada por los acusados</w:t>
      </w:r>
    </w:p>
    <w:p w:rsidR="00331BC7" w:rsidRPr="003B7F8B"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8. </w:t>
      </w:r>
      <w:r w:rsidRPr="001E56D6">
        <w:rPr>
          <w:rFonts w:ascii="Times New Roman" w:hAnsi="Times New Roman"/>
          <w:sz w:val="24"/>
          <w:szCs w:val="24"/>
          <w:lang w:val="es-ES"/>
        </w:rPr>
        <w:t xml:space="preserve">El concepto de </w:t>
      </w:r>
      <w:r>
        <w:rPr>
          <w:rFonts w:ascii="Times New Roman" w:hAnsi="Times New Roman"/>
          <w:sz w:val="24"/>
          <w:szCs w:val="24"/>
          <w:lang w:val="es-ES_tradnl"/>
        </w:rPr>
        <w:t>___________ ___________</w:t>
      </w:r>
      <w:r w:rsidRPr="001E56D6">
        <w:rPr>
          <w:rFonts w:ascii="Times New Roman" w:hAnsi="Times New Roman"/>
          <w:sz w:val="24"/>
          <w:szCs w:val="24"/>
          <w:lang w:val="es-ES"/>
        </w:rPr>
        <w:t>, por lo tanto, refiere la obligación o a la carga que tiene un integrante de la sociedad respecto a otros miembros o al grupo en su conjunto.</w:t>
      </w:r>
    </w:p>
    <w:p w:rsidR="00331BC7" w:rsidRPr="00C65A61" w:rsidRDefault="00331BC7" w:rsidP="00331BC7">
      <w:pPr>
        <w:spacing w:after="0" w:line="240" w:lineRule="auto"/>
        <w:jc w:val="both"/>
        <w:rPr>
          <w:rFonts w:ascii="Times New Roman" w:hAnsi="Times New Roman"/>
          <w:sz w:val="24"/>
          <w:szCs w:val="24"/>
          <w:lang w:val="es-ES_tradnl"/>
        </w:rPr>
      </w:pPr>
    </w:p>
    <w:p w:rsidR="00331BC7" w:rsidRPr="00331BC7" w:rsidRDefault="00331BC7" w:rsidP="00331BC7">
      <w:pPr>
        <w:spacing w:after="0" w:line="240" w:lineRule="auto"/>
        <w:jc w:val="both"/>
        <w:rPr>
          <w:rFonts w:ascii="Times New Roman" w:hAnsi="Times New Roman"/>
          <w:b/>
          <w:i/>
          <w:sz w:val="24"/>
          <w:szCs w:val="24"/>
          <w:lang w:val="es-ES"/>
        </w:rPr>
      </w:pPr>
      <w:r w:rsidRPr="00A04C2B">
        <w:rPr>
          <w:rFonts w:ascii="Times New Roman" w:hAnsi="Times New Roman"/>
          <w:b/>
          <w:sz w:val="24"/>
          <w:szCs w:val="24"/>
          <w:lang w:val="es-ES_tradnl"/>
        </w:rPr>
        <w:t xml:space="preserve">4.5. </w:t>
      </w:r>
      <w:r w:rsidRPr="00A04C2B">
        <w:rPr>
          <w:rFonts w:ascii="Times New Roman" w:hAnsi="Times New Roman"/>
          <w:b/>
          <w:i/>
          <w:sz w:val="24"/>
          <w:szCs w:val="24"/>
          <w:lang w:val="es-ES_tradnl"/>
        </w:rPr>
        <w:t>Elige la información principal del texto (por escrito)</w:t>
      </w:r>
    </w:p>
    <w:p w:rsidR="00331BC7" w:rsidRPr="006E7BEB" w:rsidRDefault="00331BC7" w:rsidP="00331BC7">
      <w:pPr>
        <w:pStyle w:val="1"/>
        <w:jc w:val="center"/>
        <w:rPr>
          <w:rFonts w:ascii="Times New Roman" w:hAnsi="Times New Roman"/>
          <w:sz w:val="24"/>
          <w:szCs w:val="24"/>
          <w:lang w:val="es-ES_tradnl"/>
        </w:rPr>
      </w:pPr>
      <w:bookmarkStart w:id="12" w:name="_Toc21093529"/>
      <w:r w:rsidRPr="006E7BEB">
        <w:rPr>
          <w:rFonts w:ascii="Times New Roman" w:hAnsi="Times New Roman"/>
          <w:sz w:val="24"/>
          <w:szCs w:val="24"/>
          <w:lang w:val="es-ES_tradnl"/>
        </w:rPr>
        <w:lastRenderedPageBreak/>
        <w:t>LECCIÓN 5. ASOCIACIÓN ESPAÑOLA DE NORMALIZACIÓN Y CERTIFICACIÓN</w:t>
      </w:r>
      <w:bookmarkEnd w:id="12"/>
    </w:p>
    <w:p w:rsidR="00331BC7" w:rsidRPr="009875A3" w:rsidRDefault="00331BC7" w:rsidP="00331BC7">
      <w:pPr>
        <w:spacing w:after="0" w:line="240" w:lineRule="auto"/>
        <w:jc w:val="both"/>
        <w:rPr>
          <w:rFonts w:ascii="Times New Roman" w:hAnsi="Times New Roman"/>
          <w:b/>
          <w:sz w:val="20"/>
          <w:szCs w:val="20"/>
          <w:lang w:val="es-ES"/>
        </w:rPr>
      </w:pPr>
    </w:p>
    <w:p w:rsidR="00331BC7" w:rsidRDefault="00331BC7" w:rsidP="00331BC7">
      <w:pPr>
        <w:spacing w:after="0" w:line="240" w:lineRule="auto"/>
        <w:jc w:val="both"/>
        <w:rPr>
          <w:rFonts w:ascii="Times New Roman" w:hAnsi="Times New Roman"/>
          <w:b/>
          <w:sz w:val="24"/>
          <w:szCs w:val="24"/>
          <w:lang w:val="uk-UA"/>
        </w:rPr>
      </w:pPr>
      <w:r w:rsidRPr="00A04C2B">
        <w:rPr>
          <w:rFonts w:ascii="Times New Roman" w:hAnsi="Times New Roman"/>
          <w:b/>
          <w:sz w:val="24"/>
          <w:szCs w:val="24"/>
          <w:lang w:val="es-ES"/>
        </w:rPr>
        <w:t>5</w:t>
      </w:r>
      <w:r w:rsidRPr="00A04C2B">
        <w:rPr>
          <w:rFonts w:ascii="Times New Roman" w:hAnsi="Times New Roman"/>
          <w:b/>
          <w:sz w:val="24"/>
          <w:szCs w:val="24"/>
          <w:lang w:val="uk-UA"/>
        </w:rPr>
        <w:t>.1</w:t>
      </w:r>
      <w:r w:rsidRPr="00A04C2B">
        <w:rPr>
          <w:rFonts w:ascii="Times New Roman" w:hAnsi="Times New Roman"/>
          <w:b/>
          <w:sz w:val="24"/>
          <w:szCs w:val="24"/>
          <w:lang w:val="es-ES"/>
        </w:rPr>
        <w:t>.</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w:t>
      </w:r>
    </w:p>
    <w:p w:rsidR="00331BC7" w:rsidRPr="003A385A" w:rsidRDefault="00331BC7" w:rsidP="00331BC7">
      <w:pPr>
        <w:spacing w:after="0" w:line="240" w:lineRule="auto"/>
        <w:jc w:val="both"/>
        <w:rPr>
          <w:rFonts w:ascii="Times New Roman" w:hAnsi="Times New Roman"/>
          <w:b/>
          <w:sz w:val="24"/>
          <w:szCs w:val="24"/>
          <w:lang w:val="uk-UA"/>
        </w:rPr>
      </w:pPr>
      <w:r>
        <w:rPr>
          <w:rFonts w:ascii="Times New Roman" w:hAnsi="Times New Roman"/>
          <w:b/>
          <w:noProof/>
          <w:sz w:val="24"/>
          <w:szCs w:val="24"/>
          <w:lang w:eastAsia="ru-RU"/>
        </w:rPr>
        <w:drawing>
          <wp:inline distT="0" distB="0" distL="0" distR="0">
            <wp:extent cx="5905500" cy="35909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srcRect/>
                    <a:stretch>
                      <a:fillRect/>
                    </a:stretch>
                  </pic:blipFill>
                  <pic:spPr bwMode="auto">
                    <a:xfrm>
                      <a:off x="0" y="0"/>
                      <a:ext cx="5905500" cy="3590925"/>
                    </a:xfrm>
                    <a:prstGeom prst="rect">
                      <a:avLst/>
                    </a:prstGeom>
                    <a:noFill/>
                    <a:ln w="9525">
                      <a:noFill/>
                      <a:miter lim="800000"/>
                      <a:headEnd/>
                      <a:tailEnd/>
                    </a:ln>
                  </pic:spPr>
                </pic:pic>
              </a:graphicData>
            </a:graphic>
          </wp:inline>
        </w:drawing>
      </w:r>
    </w:p>
    <w:p w:rsidR="00331BC7" w:rsidRPr="009875A3" w:rsidRDefault="00331BC7" w:rsidP="00331BC7">
      <w:pPr>
        <w:spacing w:after="0" w:line="240" w:lineRule="auto"/>
        <w:jc w:val="both"/>
        <w:rPr>
          <w:rFonts w:ascii="Times New Roman" w:hAnsi="Times New Roman"/>
          <w:b/>
          <w:sz w:val="20"/>
          <w:szCs w:val="20"/>
          <w:lang w:val="es-ES"/>
        </w:rPr>
      </w:pP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La </w:t>
      </w:r>
      <w:r w:rsidRPr="00A04C2B">
        <w:rPr>
          <w:rFonts w:ascii="Times New Roman" w:hAnsi="Times New Roman"/>
          <w:b/>
          <w:bCs/>
          <w:sz w:val="24"/>
          <w:szCs w:val="24"/>
          <w:lang w:val="es-ES"/>
        </w:rPr>
        <w:t>Asociación Española de Normalización y Certificación</w:t>
      </w:r>
      <w:r w:rsidRPr="00A04C2B">
        <w:rPr>
          <w:rFonts w:ascii="Times New Roman" w:hAnsi="Times New Roman"/>
          <w:sz w:val="24"/>
          <w:szCs w:val="24"/>
          <w:lang w:val="es-ES"/>
        </w:rPr>
        <w:t xml:space="preserve"> (</w:t>
      </w:r>
      <w:r w:rsidRPr="00A04C2B">
        <w:rPr>
          <w:rFonts w:ascii="Times New Roman" w:hAnsi="Times New Roman"/>
          <w:b/>
          <w:bCs/>
          <w:sz w:val="24"/>
          <w:szCs w:val="24"/>
          <w:lang w:val="es-ES"/>
        </w:rPr>
        <w:t>A</w:t>
      </w:r>
      <w:r>
        <w:rPr>
          <w:rFonts w:ascii="Times New Roman" w:hAnsi="Times New Roman"/>
          <w:b/>
          <w:bCs/>
          <w:sz w:val="24"/>
          <w:szCs w:val="24"/>
          <w:lang w:val="es-ES"/>
        </w:rPr>
        <w:t>ENOR</w:t>
      </w:r>
      <w:r w:rsidRPr="00A04C2B">
        <w:rPr>
          <w:rFonts w:ascii="Times New Roman" w:hAnsi="Times New Roman"/>
          <w:sz w:val="24"/>
          <w:szCs w:val="24"/>
          <w:lang w:val="es-ES"/>
        </w:rPr>
        <w:t xml:space="preserve">) es una entidad dedicada al desarrollo de la </w:t>
      </w:r>
      <w:hyperlink r:id="rId120" w:tooltip="Normalización" w:history="1">
        <w:r w:rsidRPr="00A04C2B">
          <w:rPr>
            <w:rFonts w:ascii="Times New Roman" w:hAnsi="Times New Roman"/>
            <w:sz w:val="24"/>
            <w:szCs w:val="24"/>
            <w:lang w:val="es-ES"/>
          </w:rPr>
          <w:t>normalización</w:t>
        </w:r>
      </w:hyperlink>
      <w:r w:rsidRPr="00A04C2B">
        <w:rPr>
          <w:rFonts w:ascii="Times New Roman" w:hAnsi="Times New Roman"/>
          <w:sz w:val="24"/>
          <w:szCs w:val="24"/>
          <w:lang w:val="es-ES"/>
        </w:rPr>
        <w:t xml:space="preserve"> y la certificación en todos los sectores </w:t>
      </w:r>
      <w:hyperlink r:id="rId121" w:tooltip="Industria" w:history="1">
        <w:r w:rsidRPr="00A04C2B">
          <w:rPr>
            <w:rFonts w:ascii="Times New Roman" w:hAnsi="Times New Roman"/>
            <w:sz w:val="24"/>
            <w:szCs w:val="24"/>
            <w:lang w:val="es-ES"/>
          </w:rPr>
          <w:t>industriales</w:t>
        </w:r>
      </w:hyperlink>
      <w:r w:rsidRPr="00A04C2B">
        <w:rPr>
          <w:rFonts w:ascii="Times New Roman" w:hAnsi="Times New Roman"/>
          <w:sz w:val="24"/>
          <w:szCs w:val="24"/>
          <w:lang w:val="es-ES"/>
        </w:rPr>
        <w:t xml:space="preserve"> y de </w:t>
      </w:r>
      <w:hyperlink r:id="rId122" w:tooltip="Sector servicios" w:history="1">
        <w:r w:rsidRPr="00A04C2B">
          <w:rPr>
            <w:rFonts w:ascii="Times New Roman" w:hAnsi="Times New Roman"/>
            <w:sz w:val="24"/>
            <w:szCs w:val="24"/>
            <w:lang w:val="es-ES"/>
          </w:rPr>
          <w:t>servicios</w:t>
        </w:r>
      </w:hyperlink>
      <w:r w:rsidRPr="00A04C2B">
        <w:rPr>
          <w:rFonts w:ascii="Times New Roman" w:hAnsi="Times New Roman"/>
          <w:sz w:val="24"/>
          <w:szCs w:val="24"/>
          <w:lang w:val="es-ES"/>
        </w:rPr>
        <w:t xml:space="preserve">. Es una institución española, privada, independiente, sin ánimo de lucro, que contribuye, mediante la normalización y certificación a mejorar el bienestar de la sociedad a través de la mejora de la tecnología que producen las empresas. Fue creada por </w:t>
      </w:r>
      <w:hyperlink r:id="rId123" w:tooltip="Orden" w:history="1">
        <w:r w:rsidRPr="00A04C2B">
          <w:rPr>
            <w:rFonts w:ascii="Times New Roman" w:hAnsi="Times New Roman"/>
            <w:sz w:val="24"/>
            <w:szCs w:val="24"/>
            <w:lang w:val="es-ES"/>
          </w:rPr>
          <w:t>Orden</w:t>
        </w:r>
      </w:hyperlink>
      <w:r w:rsidRPr="00A04C2B">
        <w:rPr>
          <w:rFonts w:ascii="Times New Roman" w:hAnsi="Times New Roman"/>
          <w:sz w:val="24"/>
          <w:szCs w:val="24"/>
          <w:lang w:val="es-ES"/>
        </w:rPr>
        <w:t xml:space="preserve"> del </w:t>
      </w:r>
      <w:hyperlink r:id="rId124" w:tooltip="Ministerio de Industria y Energía (aún no redactado)" w:history="1">
        <w:r w:rsidRPr="00A04C2B">
          <w:rPr>
            <w:rFonts w:ascii="Times New Roman" w:hAnsi="Times New Roman"/>
            <w:sz w:val="24"/>
            <w:szCs w:val="24"/>
            <w:lang w:val="es-ES"/>
          </w:rPr>
          <w:t>Ministerio de Industria y Energía</w:t>
        </w:r>
      </w:hyperlink>
      <w:r w:rsidRPr="00A04C2B">
        <w:rPr>
          <w:rFonts w:ascii="Times New Roman" w:hAnsi="Times New Roman"/>
          <w:sz w:val="24"/>
          <w:szCs w:val="24"/>
          <w:lang w:val="es-ES"/>
        </w:rPr>
        <w:t xml:space="preserve">, de 26 de febrero de </w:t>
      </w:r>
      <w:hyperlink r:id="rId125" w:tooltip="1986" w:history="1">
        <w:r w:rsidRPr="00A04C2B">
          <w:rPr>
            <w:rFonts w:ascii="Times New Roman" w:hAnsi="Times New Roman"/>
            <w:sz w:val="24"/>
            <w:szCs w:val="24"/>
            <w:lang w:val="es-ES"/>
          </w:rPr>
          <w:t>1986</w:t>
        </w:r>
      </w:hyperlink>
      <w:r w:rsidRPr="00A04C2B">
        <w:rPr>
          <w:rFonts w:ascii="Times New Roman" w:hAnsi="Times New Roman"/>
          <w:sz w:val="24"/>
          <w:szCs w:val="24"/>
          <w:lang w:val="es-ES"/>
        </w:rPr>
        <w:t xml:space="preserve">, de acuerdo con el </w:t>
      </w:r>
      <w:hyperlink r:id="rId126" w:tooltip="Real Decreto" w:history="1">
        <w:r w:rsidRPr="00A04C2B">
          <w:rPr>
            <w:rFonts w:ascii="Times New Roman" w:hAnsi="Times New Roman"/>
            <w:sz w:val="24"/>
            <w:szCs w:val="24"/>
            <w:lang w:val="es-ES"/>
          </w:rPr>
          <w:t>Real Decreto</w:t>
        </w:r>
      </w:hyperlink>
      <w:r w:rsidRPr="00A04C2B">
        <w:rPr>
          <w:rFonts w:ascii="Times New Roman" w:hAnsi="Times New Roman"/>
          <w:sz w:val="24"/>
          <w:szCs w:val="24"/>
          <w:lang w:val="es-ES"/>
        </w:rPr>
        <w:t xml:space="preserve"> 1614/1985 y reconocida como organismo de normalización y para actuar como entidad de certificación por el Real Decreto 2200/1995, en desarrollo de la Ley 21/1992, de </w:t>
      </w:r>
      <w:hyperlink r:id="rId127" w:tooltip="Industria" w:history="1">
        <w:r w:rsidRPr="00A04C2B">
          <w:rPr>
            <w:rFonts w:ascii="Times New Roman" w:hAnsi="Times New Roman"/>
            <w:sz w:val="24"/>
            <w:szCs w:val="24"/>
            <w:lang w:val="es-ES"/>
          </w:rPr>
          <w:t>Industria</w:t>
        </w:r>
      </w:hyperlink>
      <w:r w:rsidRPr="00A04C2B">
        <w:rPr>
          <w:rFonts w:ascii="Times New Roman" w:hAnsi="Times New Roman"/>
          <w:sz w:val="24"/>
          <w:szCs w:val="24"/>
          <w:lang w:val="es-ES"/>
        </w:rPr>
        <w:t xml:space="preserve">. En estas funciones sustituía a la entidad oficial </w:t>
      </w:r>
      <w:hyperlink r:id="rId128" w:tooltip="Instituto de Racionalización y Normalización" w:history="1">
        <w:r w:rsidRPr="00A04C2B">
          <w:rPr>
            <w:rFonts w:ascii="Times New Roman" w:hAnsi="Times New Roman"/>
            <w:sz w:val="24"/>
            <w:szCs w:val="24"/>
            <w:lang w:val="es-ES"/>
          </w:rPr>
          <w:t>Instituto de Racionalización y Normalización</w:t>
        </w:r>
      </w:hyperlink>
      <w:r w:rsidRPr="00A04C2B">
        <w:rPr>
          <w:rFonts w:ascii="Times New Roman" w:hAnsi="Times New Roman"/>
          <w:sz w:val="24"/>
          <w:szCs w:val="24"/>
          <w:lang w:val="es-ES"/>
        </w:rPr>
        <w:t xml:space="preserve"> (IRANOR), dependiente del </w:t>
      </w:r>
      <w:hyperlink r:id="rId129" w:tooltip="CSIC" w:history="1">
        <w:r w:rsidRPr="00A04C2B">
          <w:rPr>
            <w:rFonts w:ascii="Times New Roman" w:hAnsi="Times New Roman"/>
            <w:sz w:val="24"/>
            <w:szCs w:val="24"/>
            <w:lang w:val="es-ES"/>
          </w:rPr>
          <w:t>CSIC</w:t>
        </w:r>
      </w:hyperlink>
      <w:r w:rsidRPr="00A04C2B">
        <w:rPr>
          <w:rFonts w:ascii="Times New Roman" w:hAnsi="Times New Roman"/>
          <w:sz w:val="24"/>
          <w:szCs w:val="24"/>
          <w:lang w:val="es-ES"/>
        </w:rPr>
        <w:t xml:space="preserve">, que desaparecía simultáneamente. Coincidiendo con la incorporación de España a la </w:t>
      </w:r>
      <w:hyperlink r:id="rId130" w:tooltip="Comunidad Económica Europea" w:history="1">
        <w:r w:rsidRPr="00A04C2B">
          <w:rPr>
            <w:rFonts w:ascii="Times New Roman" w:hAnsi="Times New Roman"/>
            <w:sz w:val="24"/>
            <w:szCs w:val="24"/>
            <w:lang w:val="es-ES"/>
          </w:rPr>
          <w:t>Comunidad Económica Europea</w:t>
        </w:r>
      </w:hyperlink>
      <w:r w:rsidRPr="00A04C2B">
        <w:rPr>
          <w:rFonts w:ascii="Times New Roman" w:hAnsi="Times New Roman"/>
          <w:sz w:val="24"/>
          <w:szCs w:val="24"/>
          <w:lang w:val="es-ES"/>
        </w:rPr>
        <w:t xml:space="preserve">, en 1986 fue constituida AENOR. Hasta esa fecha, las labores de normalización eran responsabilidad del </w:t>
      </w:r>
      <w:hyperlink r:id="rId131" w:tooltip="Instituto de Racionalización y Normalización" w:history="1">
        <w:r w:rsidRPr="00A04C2B">
          <w:rPr>
            <w:rFonts w:ascii="Times New Roman" w:hAnsi="Times New Roman"/>
            <w:sz w:val="24"/>
            <w:szCs w:val="24"/>
            <w:lang w:val="es-ES"/>
          </w:rPr>
          <w:t>Instituto de Racionalización y Normalización</w:t>
        </w:r>
      </w:hyperlink>
      <w:r w:rsidRPr="00A04C2B">
        <w:rPr>
          <w:rFonts w:ascii="Times New Roman" w:hAnsi="Times New Roman"/>
          <w:sz w:val="24"/>
          <w:szCs w:val="24"/>
          <w:lang w:val="es-ES"/>
        </w:rPr>
        <w:t xml:space="preserve"> (IRANOR).</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En el primer año se crearon los primeros 24 comités técnicos de normalización. Un año más tarde, AENOR asumía la representación de </w:t>
      </w:r>
      <w:hyperlink r:id="rId132" w:tooltip="España" w:history="1">
        <w:r w:rsidRPr="00A04C2B">
          <w:rPr>
            <w:rFonts w:ascii="Times New Roman" w:hAnsi="Times New Roman"/>
            <w:sz w:val="24"/>
            <w:szCs w:val="24"/>
            <w:lang w:val="es-ES"/>
          </w:rPr>
          <w:t>España</w:t>
        </w:r>
      </w:hyperlink>
      <w:r w:rsidRPr="00A04C2B">
        <w:rPr>
          <w:rFonts w:ascii="Times New Roman" w:hAnsi="Times New Roman"/>
          <w:sz w:val="24"/>
          <w:szCs w:val="24"/>
          <w:lang w:val="es-ES"/>
        </w:rPr>
        <w:t xml:space="preserve"> ante los organismos europeos (</w:t>
      </w:r>
      <w:hyperlink r:id="rId133" w:tooltip="CEN" w:history="1">
        <w:r w:rsidRPr="00A04C2B">
          <w:rPr>
            <w:rFonts w:ascii="Times New Roman" w:hAnsi="Times New Roman"/>
            <w:sz w:val="24"/>
            <w:szCs w:val="24"/>
            <w:lang w:val="es-ES"/>
          </w:rPr>
          <w:t>CEN</w:t>
        </w:r>
      </w:hyperlink>
      <w:r w:rsidRPr="00A04C2B">
        <w:rPr>
          <w:rFonts w:ascii="Times New Roman" w:hAnsi="Times New Roman"/>
          <w:sz w:val="24"/>
          <w:szCs w:val="24"/>
          <w:lang w:val="es-ES"/>
        </w:rPr>
        <w:t xml:space="preserve">, </w:t>
      </w:r>
      <w:hyperlink r:id="rId134" w:tooltip="CENELEC" w:history="1">
        <w:r w:rsidRPr="00A04C2B">
          <w:rPr>
            <w:rFonts w:ascii="Times New Roman" w:hAnsi="Times New Roman"/>
            <w:sz w:val="24"/>
            <w:szCs w:val="24"/>
            <w:lang w:val="es-ES"/>
          </w:rPr>
          <w:t>CENELEC</w:t>
        </w:r>
      </w:hyperlink>
      <w:r w:rsidRPr="00A04C2B">
        <w:rPr>
          <w:rFonts w:ascii="Times New Roman" w:hAnsi="Times New Roman"/>
          <w:sz w:val="24"/>
          <w:szCs w:val="24"/>
          <w:lang w:val="es-ES"/>
        </w:rPr>
        <w:t xml:space="preserve"> y ETSI) e internacionales (</w:t>
      </w:r>
      <w:hyperlink r:id="rId135" w:tooltip="ISO" w:history="1">
        <w:r w:rsidRPr="00A04C2B">
          <w:rPr>
            <w:rFonts w:ascii="Times New Roman" w:hAnsi="Times New Roman"/>
            <w:sz w:val="24"/>
            <w:szCs w:val="24"/>
            <w:lang w:val="es-ES"/>
          </w:rPr>
          <w:t>ISO</w:t>
        </w:r>
      </w:hyperlink>
      <w:r w:rsidRPr="00A04C2B">
        <w:rPr>
          <w:rFonts w:ascii="Times New Roman" w:hAnsi="Times New Roman"/>
          <w:sz w:val="24"/>
          <w:szCs w:val="24"/>
          <w:lang w:val="es-ES"/>
        </w:rPr>
        <w:t xml:space="preserve"> e IEC). En la actualidad, AENOR cuenta con más de 200 comités técnicos de normalización en los que participan cerca de 6.000 expertos en la materia. Aenor contribuye a mejorar la calidad en las empresas, sus productos y servicios, proteger el medio ambiente y el bienestar de la sociedad. Sus compromisos son cinco:</w:t>
      </w:r>
    </w:p>
    <w:p w:rsidR="00331BC7" w:rsidRPr="00A04C2B" w:rsidRDefault="00331BC7" w:rsidP="00331BC7">
      <w:pPr>
        <w:numPr>
          <w:ilvl w:val="0"/>
          <w:numId w:val="2"/>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Pretenden que participen todas las partes interesadas en la elaboración de normas técnicas españolas.</w:t>
      </w:r>
    </w:p>
    <w:p w:rsidR="00331BC7" w:rsidRPr="00A04C2B" w:rsidRDefault="00331BC7" w:rsidP="00331BC7">
      <w:pPr>
        <w:numPr>
          <w:ilvl w:val="0"/>
          <w:numId w:val="2"/>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Aportar a los productos, servicios y empresas un valor competitivo diferencial certificándolos, para favorecer la cooperación internacional y las relaciones comerciales.</w:t>
      </w:r>
    </w:p>
    <w:p w:rsidR="00331BC7" w:rsidRPr="00A04C2B" w:rsidRDefault="00331BC7" w:rsidP="00331BC7">
      <w:pPr>
        <w:numPr>
          <w:ilvl w:val="0"/>
          <w:numId w:val="2"/>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Obtener garantías de un desarrollo competitivo mediante la orientación de la gestión a la satisfacción de nuestros clientes, la participación activa y con criterios de calidad total.</w:t>
      </w:r>
    </w:p>
    <w:p w:rsidR="00331BC7" w:rsidRPr="00A04C2B" w:rsidRDefault="00331BC7" w:rsidP="00331BC7">
      <w:pPr>
        <w:numPr>
          <w:ilvl w:val="0"/>
          <w:numId w:val="2"/>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Difundir una cultura relacionada con la calidad y que identifique a Aenor como apoyo a quien busca la excelencia.</w:t>
      </w:r>
    </w:p>
    <w:p w:rsidR="00331BC7" w:rsidRPr="00A04C2B" w:rsidRDefault="00331BC7" w:rsidP="00331BC7">
      <w:pPr>
        <w:numPr>
          <w:ilvl w:val="0"/>
          <w:numId w:val="2"/>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lastRenderedPageBreak/>
        <w:t>La expresión de los valores de Aenor y la garantía del rigor, la imparcialidad y la competencia técnica de los servicios de certificación, manifiestos en la Declaración aprobada por el Comité de la Imparcialidad.</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La certificación es una acción que lleva a cabo una entidad independiente, por la que se declara que una organización, producto, proceso o servicio, cumple con unos requisitos que están definidos en unas normas o especificaciones técnicas. Las marcas de AENOR aseguran que esta certificación es verídica y constituyen un elemento diferenciador en el mercado, mejorando la imagen de productos y servicios ofrecidos y generando confianza entre clientes y consumidores. A través de esta certificación, se crea confianza hacia la organización, los clientes, los accionistas, los empleados, las administraciones públicas y el entorno social de la empresa. También confianza respecto a la calidad, en la seguridad de los productos o servicios. Confianza en el compromiso con el medio ambiente y en la seguridad de los trabajadores, así como en la apuesta por la innovación. Ante el actual exceso de información, las organizaciones sienten la necesidad de simplificar ciertas decisiones, y es por esto que buscan proveedores cuya gestión y productos ya cuenten con este tipo de certificaciones que proporciones confianza. AENOR, ofrece sus marcas con el objetivo de conceder de esta ventaja competitiva a las organizaciones que busquen la excelencia.</w:t>
      </w:r>
    </w:p>
    <w:p w:rsidR="00331BC7"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Cualquier entidad y persona física o jurídica, pública o privada, que tenga interés en el desarrollo de la normalización o la certificación puede ser miembro de AENOR, ya que es de carácter asociativo. En la actualidad, cuentan con más de 800 miembros, entre ellos figuran las principales asociaciones empresariales, primeras empresas españolas y una buena representación de Administraciones Públicas de todos los niveles.</w:t>
      </w:r>
    </w:p>
    <w:p w:rsidR="00331BC7" w:rsidRPr="00470E1F" w:rsidRDefault="00331BC7" w:rsidP="00331BC7">
      <w:pPr>
        <w:spacing w:after="0" w:line="240" w:lineRule="auto"/>
        <w:ind w:firstLine="708"/>
        <w:jc w:val="both"/>
        <w:rPr>
          <w:rFonts w:ascii="Times New Roman" w:hAnsi="Times New Roman"/>
          <w:sz w:val="24"/>
          <w:szCs w:val="24"/>
          <w:lang w:val="uk-UA"/>
        </w:rPr>
      </w:pPr>
      <w:r>
        <w:rPr>
          <w:rFonts w:ascii="Times New Roman" w:hAnsi="Times New Roman"/>
          <w:noProof/>
          <w:sz w:val="24"/>
          <w:szCs w:val="24"/>
          <w:lang w:eastAsia="ru-RU"/>
        </w:rPr>
        <w:drawing>
          <wp:inline distT="0" distB="0" distL="0" distR="0">
            <wp:extent cx="4933950" cy="35814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cstate="print"/>
                    <a:srcRect/>
                    <a:stretch>
                      <a:fillRect/>
                    </a:stretch>
                  </pic:blipFill>
                  <pic:spPr bwMode="auto">
                    <a:xfrm>
                      <a:off x="0" y="0"/>
                      <a:ext cx="4933950" cy="3581400"/>
                    </a:xfrm>
                    <a:prstGeom prst="rect">
                      <a:avLst/>
                    </a:prstGeom>
                    <a:noFill/>
                    <a:ln w="9525">
                      <a:noFill/>
                      <a:miter lim="800000"/>
                      <a:headEnd/>
                      <a:tailEnd/>
                    </a:ln>
                  </pic:spPr>
                </pic:pic>
              </a:graphicData>
            </a:graphic>
          </wp:inline>
        </w:drawing>
      </w:r>
    </w:p>
    <w:p w:rsidR="00331BC7" w:rsidRDefault="00331BC7" w:rsidP="00331BC7">
      <w:pPr>
        <w:spacing w:after="0" w:line="240" w:lineRule="auto"/>
        <w:jc w:val="both"/>
        <w:rPr>
          <w:rFonts w:ascii="Times New Roman" w:hAnsi="Times New Roman"/>
          <w:b/>
          <w:sz w:val="20"/>
          <w:szCs w:val="20"/>
          <w:lang w:val="uk-UA"/>
        </w:rPr>
      </w:pPr>
    </w:p>
    <w:p w:rsidR="00331BC7" w:rsidRPr="00470E1F" w:rsidRDefault="00331BC7" w:rsidP="00331BC7">
      <w:pPr>
        <w:shd w:val="clear" w:color="auto" w:fill="FFFFFF"/>
        <w:spacing w:after="240" w:line="240" w:lineRule="auto"/>
        <w:ind w:firstLine="708"/>
        <w:rPr>
          <w:rFonts w:ascii="Times New Roman" w:hAnsi="Times New Roman"/>
          <w:color w:val="000000"/>
          <w:sz w:val="24"/>
          <w:szCs w:val="24"/>
          <w:lang w:val="es-ES" w:eastAsia="ru-RU"/>
        </w:rPr>
      </w:pPr>
      <w:r w:rsidRPr="00470E1F">
        <w:rPr>
          <w:rFonts w:ascii="Times New Roman" w:hAnsi="Times New Roman"/>
          <w:color w:val="000000"/>
          <w:sz w:val="24"/>
          <w:szCs w:val="24"/>
          <w:lang w:val="es-ES" w:eastAsia="ru-RU"/>
        </w:rPr>
        <w:t>El estudiante de la Facultad de Informática de la Universidad de Murcia (UMU) José María Sola Durán ha obtenido uno de los premios a trabajos académicos de estandarización, que ha concedido por primera vez la Asociación Española de Normalización y Certificación (AENOR).</w:t>
      </w:r>
    </w:p>
    <w:p w:rsidR="00331BC7" w:rsidRPr="00470E1F" w:rsidRDefault="00331BC7" w:rsidP="00331BC7">
      <w:pPr>
        <w:shd w:val="clear" w:color="auto" w:fill="FFFFFF"/>
        <w:spacing w:before="240" w:after="240" w:line="240" w:lineRule="auto"/>
        <w:ind w:firstLine="708"/>
        <w:rPr>
          <w:rFonts w:ascii="Times New Roman" w:hAnsi="Times New Roman"/>
          <w:color w:val="000000"/>
          <w:sz w:val="24"/>
          <w:szCs w:val="24"/>
          <w:lang w:val="es-ES" w:eastAsia="ru-RU"/>
        </w:rPr>
      </w:pPr>
      <w:r w:rsidRPr="00470E1F">
        <w:rPr>
          <w:rFonts w:ascii="Times New Roman" w:hAnsi="Times New Roman"/>
          <w:color w:val="000000"/>
          <w:sz w:val="24"/>
          <w:szCs w:val="24"/>
          <w:lang w:val="es-ES" w:eastAsia="ru-RU"/>
        </w:rPr>
        <w:t>El alumno de la UMU ha logrado el segundo puesto en la categoría de Trabajo Fin de Máster por el TFM "Armonización de estándares internacionales de e-learning".</w:t>
      </w:r>
    </w:p>
    <w:p w:rsidR="00331BC7" w:rsidRPr="00470E1F" w:rsidRDefault="00331BC7" w:rsidP="00331BC7">
      <w:pPr>
        <w:spacing w:after="0" w:line="240" w:lineRule="auto"/>
        <w:jc w:val="both"/>
        <w:rPr>
          <w:rFonts w:ascii="Times New Roman" w:hAnsi="Times New Roman"/>
          <w:b/>
          <w:sz w:val="20"/>
          <w:szCs w:val="20"/>
          <w:lang w:val="es-ES"/>
        </w:rPr>
      </w:pPr>
    </w:p>
    <w:p w:rsidR="00331BC7" w:rsidRPr="00A04C2B" w:rsidRDefault="00331BC7" w:rsidP="00331BC7">
      <w:pPr>
        <w:spacing w:after="0" w:line="240" w:lineRule="auto"/>
        <w:jc w:val="both"/>
        <w:rPr>
          <w:rFonts w:ascii="Times New Roman" w:hAnsi="Times New Roman"/>
          <w:b/>
          <w:sz w:val="24"/>
          <w:szCs w:val="24"/>
          <w:lang w:val="es-ES_tradnl"/>
        </w:rPr>
      </w:pPr>
      <w:r w:rsidRPr="00A04C2B">
        <w:rPr>
          <w:rFonts w:ascii="Times New Roman" w:hAnsi="Times New Roman"/>
          <w:b/>
          <w:sz w:val="24"/>
          <w:szCs w:val="24"/>
          <w:lang w:val="es-ES_tradnl"/>
        </w:rPr>
        <w:lastRenderedPageBreak/>
        <w:t>Vocabulario:</w:t>
      </w:r>
    </w:p>
    <w:p w:rsidR="00331BC7" w:rsidRPr="00A04C2B" w:rsidRDefault="00331BC7" w:rsidP="00331BC7">
      <w:pPr>
        <w:spacing w:after="0" w:line="240" w:lineRule="auto"/>
        <w:jc w:val="both"/>
        <w:rPr>
          <w:rFonts w:ascii="Times New Roman" w:hAnsi="Times New Roman"/>
          <w:vanish/>
          <w:sz w:val="24"/>
          <w:szCs w:val="24"/>
          <w:lang w:val="es-ES_tradnl"/>
        </w:rPr>
      </w:pPr>
      <w:r w:rsidRPr="00A04C2B">
        <w:rPr>
          <w:rFonts w:ascii="Times New Roman" w:hAnsi="Times New Roman"/>
          <w:b/>
          <w:sz w:val="24"/>
          <w:szCs w:val="24"/>
          <w:lang w:val="es-ES_tradnl"/>
        </w:rPr>
        <w:tab/>
      </w:r>
      <w:r w:rsidRPr="00A04C2B">
        <w:rPr>
          <w:rFonts w:ascii="Times New Roman" w:hAnsi="Times New Roman"/>
          <w:sz w:val="24"/>
          <w:szCs w:val="24"/>
          <w:lang w:val="es-ES"/>
        </w:rPr>
        <w:t>entidad, f –</w:t>
      </w:r>
    </w:p>
    <w:p w:rsidR="00331BC7" w:rsidRPr="00A04C2B" w:rsidRDefault="00331BC7" w:rsidP="00331BC7">
      <w:pPr>
        <w:spacing w:after="0" w:line="240" w:lineRule="auto"/>
        <w:jc w:val="both"/>
        <w:rPr>
          <w:rFonts w:ascii="Times New Roman" w:hAnsi="Times New Roman"/>
          <w:vanish/>
          <w:sz w:val="24"/>
          <w:szCs w:val="24"/>
          <w:lang w:val="es-ES_tradnl"/>
        </w:rPr>
      </w:pPr>
      <w:r w:rsidRPr="00A04C2B">
        <w:rPr>
          <w:rFonts w:ascii="Times New Roman" w:hAnsi="Times New Roman"/>
          <w:vanish/>
          <w:sz w:val="24"/>
          <w:szCs w:val="24"/>
        </w:rPr>
        <w:t>Язык</w:t>
      </w:r>
      <w:r w:rsidRPr="00A04C2B">
        <w:rPr>
          <w:rFonts w:ascii="Times New Roman" w:hAnsi="Times New Roman"/>
          <w:vanish/>
          <w:sz w:val="24"/>
          <w:szCs w:val="24"/>
          <w:lang w:val="es-ES_tradnl"/>
        </w:rPr>
        <w:t xml:space="preserve"> </w:t>
      </w:r>
      <w:r w:rsidRPr="00A04C2B">
        <w:rPr>
          <w:rFonts w:ascii="Times New Roman" w:hAnsi="Times New Roman"/>
          <w:vanish/>
          <w:sz w:val="24"/>
          <w:szCs w:val="24"/>
        </w:rPr>
        <w:t>оригинала</w:t>
      </w:r>
      <w:r w:rsidRPr="00A04C2B">
        <w:rPr>
          <w:rFonts w:ascii="Times New Roman" w:hAnsi="Times New Roman"/>
          <w:vanish/>
          <w:sz w:val="24"/>
          <w:szCs w:val="24"/>
          <w:lang w:val="es-ES_tradnl"/>
        </w:rPr>
        <w:t xml:space="preserve">: </w:t>
      </w:r>
      <w:hyperlink r:id="rId137" w:history="1">
        <w:r w:rsidRPr="00A04C2B">
          <w:rPr>
            <w:rFonts w:ascii="Times New Roman" w:hAnsi="Times New Roman"/>
            <w:vanish/>
            <w:color w:val="0000FF"/>
            <w:sz w:val="24"/>
            <w:szCs w:val="24"/>
            <w:u w:val="single"/>
          </w:rPr>
          <w:t>испанский</w:t>
        </w:r>
      </w:hyperlink>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uk-UA"/>
        </w:rPr>
        <w:t xml:space="preserve"> об'єкт</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institución, f – </w:t>
      </w:r>
      <w:r w:rsidRPr="00A04C2B">
        <w:rPr>
          <w:rFonts w:ascii="Times New Roman" w:hAnsi="Times New Roman"/>
          <w:sz w:val="24"/>
          <w:szCs w:val="24"/>
          <w:lang w:val="uk-UA"/>
        </w:rPr>
        <w:t>установа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 xml:space="preserve">sin ánimo de lucro – </w:t>
      </w:r>
      <w:r w:rsidRPr="00A04C2B">
        <w:rPr>
          <w:rFonts w:ascii="Times New Roman" w:hAnsi="Times New Roman"/>
          <w:sz w:val="24"/>
          <w:szCs w:val="24"/>
          <w:lang w:val="uk-UA"/>
        </w:rPr>
        <w:t>некомерційний</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uk-UA"/>
        </w:rPr>
        <w:t>reconocid</w:t>
      </w:r>
      <w:r w:rsidRPr="00A04C2B">
        <w:rPr>
          <w:rFonts w:ascii="Times New Roman" w:hAnsi="Times New Roman"/>
          <w:sz w:val="24"/>
          <w:szCs w:val="24"/>
          <w:lang w:val="es-ES_tradnl"/>
        </w:rPr>
        <w:t xml:space="preserve">o, adj – </w:t>
      </w:r>
      <w:r w:rsidRPr="00A04C2B">
        <w:rPr>
          <w:rFonts w:ascii="Times New Roman" w:hAnsi="Times New Roman"/>
          <w:sz w:val="24"/>
          <w:szCs w:val="24"/>
          <w:lang w:val="uk-UA"/>
        </w:rPr>
        <w:t>визнаний</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racionalización, f – </w:t>
      </w:r>
      <w:r w:rsidRPr="00A04C2B">
        <w:rPr>
          <w:rFonts w:ascii="Times New Roman" w:hAnsi="Times New Roman"/>
          <w:sz w:val="24"/>
          <w:szCs w:val="24"/>
          <w:lang w:val="uk-UA"/>
        </w:rPr>
        <w:t>раціоналізація</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 xml:space="preserve">expertos en la materia </w:t>
      </w:r>
      <w:r w:rsidRPr="00A04C2B">
        <w:rPr>
          <w:rFonts w:ascii="Times New Roman" w:hAnsi="Times New Roman"/>
          <w:sz w:val="24"/>
          <w:szCs w:val="24"/>
          <w:lang w:val="es-ES_tradnl"/>
        </w:rPr>
        <w:t>–</w:t>
      </w:r>
      <w:r w:rsidRPr="00A04C2B">
        <w:rPr>
          <w:rFonts w:ascii="Times New Roman" w:hAnsi="Times New Roman"/>
          <w:sz w:val="24"/>
          <w:szCs w:val="24"/>
          <w:lang w:val="es-ES"/>
        </w:rPr>
        <w:t xml:space="preserve"> </w:t>
      </w:r>
      <w:r w:rsidRPr="00A04C2B">
        <w:rPr>
          <w:rFonts w:ascii="Times New Roman" w:hAnsi="Times New Roman"/>
          <w:sz w:val="24"/>
          <w:szCs w:val="24"/>
          <w:lang w:val="uk-UA"/>
        </w:rPr>
        <w:t>фахівці у галузі техніки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imparcialidad</w:t>
      </w:r>
      <w:r w:rsidRPr="00A04C2B">
        <w:rPr>
          <w:rFonts w:ascii="Times New Roman" w:hAnsi="Times New Roman"/>
          <w:sz w:val="24"/>
          <w:szCs w:val="24"/>
          <w:lang w:val="uk-UA"/>
        </w:rPr>
        <w:t xml:space="preserve">, </w:t>
      </w:r>
      <w:r w:rsidRPr="00A04C2B">
        <w:rPr>
          <w:rFonts w:ascii="Times New Roman" w:hAnsi="Times New Roman"/>
          <w:sz w:val="24"/>
          <w:szCs w:val="24"/>
          <w:lang w:val="es-ES"/>
        </w:rPr>
        <w:t>f</w:t>
      </w:r>
      <w:r w:rsidRPr="00A04C2B">
        <w:rPr>
          <w:rFonts w:ascii="Times New Roman" w:hAnsi="Times New Roman"/>
          <w:sz w:val="24"/>
          <w:szCs w:val="24"/>
          <w:lang w:val="uk-UA"/>
        </w:rPr>
        <w:t xml:space="preserve"> – неупередженість</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ver</w:t>
      </w:r>
      <w:r w:rsidRPr="00A04C2B">
        <w:rPr>
          <w:rFonts w:ascii="Times New Roman" w:hAnsi="Times New Roman"/>
          <w:sz w:val="24"/>
          <w:szCs w:val="24"/>
          <w:lang w:val="uk-UA"/>
        </w:rPr>
        <w:t>í</w:t>
      </w:r>
      <w:r w:rsidRPr="00A04C2B">
        <w:rPr>
          <w:rFonts w:ascii="Times New Roman" w:hAnsi="Times New Roman"/>
          <w:sz w:val="24"/>
          <w:szCs w:val="24"/>
          <w:lang w:val="es-ES_tradnl"/>
        </w:rPr>
        <w:t>dico</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adv</w:t>
      </w:r>
      <w:r w:rsidRPr="00A04C2B">
        <w:rPr>
          <w:rFonts w:ascii="Times New Roman" w:hAnsi="Times New Roman"/>
          <w:sz w:val="24"/>
          <w:szCs w:val="24"/>
          <w:lang w:val="uk-UA"/>
        </w:rPr>
        <w:t xml:space="preserve"> – вірний, правильний</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proveedor</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m</w:t>
      </w:r>
      <w:r w:rsidRPr="00A04C2B">
        <w:rPr>
          <w:rFonts w:ascii="Times New Roman" w:hAnsi="Times New Roman"/>
          <w:sz w:val="24"/>
          <w:szCs w:val="24"/>
          <w:lang w:val="uk-UA"/>
        </w:rPr>
        <w:t xml:space="preserve"> – постачальник</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Instituto</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de</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Racionalizaci</w:t>
      </w:r>
      <w:r w:rsidRPr="007F1C45">
        <w:rPr>
          <w:rFonts w:ascii="Times New Roman" w:hAnsi="Times New Roman"/>
          <w:sz w:val="24"/>
          <w:szCs w:val="24"/>
          <w:lang w:val="uk-UA"/>
        </w:rPr>
        <w:t>ó</w:t>
      </w:r>
      <w:r w:rsidRPr="00A04C2B">
        <w:rPr>
          <w:rFonts w:ascii="Times New Roman" w:hAnsi="Times New Roman"/>
          <w:sz w:val="24"/>
          <w:szCs w:val="24"/>
          <w:lang w:val="es-ES_tradnl"/>
        </w:rPr>
        <w:t>n</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y</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Normalizaci</w:t>
      </w:r>
      <w:r w:rsidRPr="007F1C45">
        <w:rPr>
          <w:rFonts w:ascii="Times New Roman" w:hAnsi="Times New Roman"/>
          <w:sz w:val="24"/>
          <w:szCs w:val="24"/>
          <w:lang w:val="uk-UA"/>
        </w:rPr>
        <w:t>ó</w:t>
      </w:r>
      <w:r w:rsidRPr="00A04C2B">
        <w:rPr>
          <w:rFonts w:ascii="Times New Roman" w:hAnsi="Times New Roman"/>
          <w:sz w:val="24"/>
          <w:szCs w:val="24"/>
          <w:lang w:val="es-ES_tradnl"/>
        </w:rPr>
        <w:t>n</w:t>
      </w:r>
      <w:r w:rsidRPr="007F1C45">
        <w:rPr>
          <w:rFonts w:ascii="Times New Roman" w:hAnsi="Times New Roman"/>
          <w:sz w:val="24"/>
          <w:szCs w:val="24"/>
          <w:lang w:val="uk-UA"/>
        </w:rPr>
        <w:t xml:space="preserve"> – Інститут раціоналізації та нормалізації</w:t>
      </w:r>
    </w:p>
    <w:p w:rsidR="00331BC7" w:rsidRPr="007E2A21"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_tradnl"/>
        </w:rPr>
        <w:t>incorporaci</w:t>
      </w:r>
      <w:r w:rsidRPr="007F1C45">
        <w:rPr>
          <w:rFonts w:ascii="Times New Roman" w:hAnsi="Times New Roman"/>
          <w:sz w:val="24"/>
          <w:szCs w:val="24"/>
          <w:lang w:val="uk-UA"/>
        </w:rPr>
        <w:t>ó</w:t>
      </w:r>
      <w:r w:rsidRPr="00A04C2B">
        <w:rPr>
          <w:rFonts w:ascii="Times New Roman" w:hAnsi="Times New Roman"/>
          <w:sz w:val="24"/>
          <w:szCs w:val="24"/>
          <w:lang w:val="es-ES_tradnl"/>
        </w:rPr>
        <w:t>n</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f</w:t>
      </w:r>
      <w:r>
        <w:rPr>
          <w:rFonts w:ascii="Times New Roman" w:hAnsi="Times New Roman"/>
          <w:sz w:val="24"/>
          <w:szCs w:val="24"/>
          <w:lang w:val="uk-UA"/>
        </w:rPr>
        <w:t xml:space="preserve"> – включення</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comit</w:t>
      </w:r>
      <w:r w:rsidRPr="007F1C45">
        <w:rPr>
          <w:rFonts w:ascii="Times New Roman" w:hAnsi="Times New Roman"/>
          <w:sz w:val="24"/>
          <w:szCs w:val="24"/>
          <w:lang w:val="uk-UA"/>
        </w:rPr>
        <w:t xml:space="preserve">é </w:t>
      </w:r>
      <w:r w:rsidRPr="00A04C2B">
        <w:rPr>
          <w:rFonts w:ascii="Times New Roman" w:hAnsi="Times New Roman"/>
          <w:sz w:val="24"/>
          <w:szCs w:val="24"/>
          <w:lang w:val="es-ES_tradnl"/>
        </w:rPr>
        <w:t>t</w:t>
      </w:r>
      <w:r w:rsidRPr="007F1C45">
        <w:rPr>
          <w:rFonts w:ascii="Times New Roman" w:hAnsi="Times New Roman"/>
          <w:sz w:val="24"/>
          <w:szCs w:val="24"/>
          <w:lang w:val="uk-UA"/>
        </w:rPr>
        <w:t>é</w:t>
      </w:r>
      <w:r w:rsidRPr="00A04C2B">
        <w:rPr>
          <w:rFonts w:ascii="Times New Roman" w:hAnsi="Times New Roman"/>
          <w:sz w:val="24"/>
          <w:szCs w:val="24"/>
          <w:lang w:val="es-ES_tradnl"/>
        </w:rPr>
        <w:t>cnico</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de</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normalizaci</w:t>
      </w:r>
      <w:r w:rsidRPr="007F1C45">
        <w:rPr>
          <w:rFonts w:ascii="Times New Roman" w:hAnsi="Times New Roman"/>
          <w:sz w:val="24"/>
          <w:szCs w:val="24"/>
          <w:lang w:val="uk-UA"/>
        </w:rPr>
        <w:t>ó</w:t>
      </w:r>
      <w:r w:rsidRPr="00A04C2B">
        <w:rPr>
          <w:rFonts w:ascii="Times New Roman" w:hAnsi="Times New Roman"/>
          <w:sz w:val="24"/>
          <w:szCs w:val="24"/>
          <w:lang w:val="es-ES_tradnl"/>
        </w:rPr>
        <w:t>n</w:t>
      </w:r>
      <w:r w:rsidRPr="007F1C45">
        <w:rPr>
          <w:rFonts w:ascii="Times New Roman" w:hAnsi="Times New Roman"/>
          <w:sz w:val="24"/>
          <w:szCs w:val="24"/>
          <w:lang w:val="uk-UA"/>
        </w:rPr>
        <w:t xml:space="preserve"> – </w:t>
      </w:r>
      <w:r w:rsidRPr="00A04C2B">
        <w:rPr>
          <w:rFonts w:ascii="Times New Roman" w:hAnsi="Times New Roman"/>
          <w:sz w:val="24"/>
          <w:szCs w:val="24"/>
          <w:lang w:val="uk-UA"/>
        </w:rPr>
        <w:t>т</w:t>
      </w:r>
      <w:r w:rsidRPr="007F1C45">
        <w:rPr>
          <w:rFonts w:ascii="Times New Roman" w:hAnsi="Times New Roman"/>
          <w:sz w:val="24"/>
          <w:szCs w:val="24"/>
          <w:lang w:val="uk-UA"/>
        </w:rPr>
        <w:t>ехнічний комітет зі стандартизації</w:t>
      </w:r>
    </w:p>
    <w:p w:rsidR="00331BC7" w:rsidRPr="009875A3"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elaboración de normas técnicas – розробка технічних стандартів</w:t>
      </w:r>
      <w:r>
        <w:rPr>
          <w:rFonts w:ascii="Times New Roman" w:hAnsi="Times New Roman"/>
          <w:sz w:val="24"/>
          <w:szCs w:val="24"/>
          <w:lang w:val="uk-UA"/>
        </w:rPr>
        <w:t>, норм</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calidad, f – якість</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difundir, v – поширювати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excelencia, f – перевага</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conceder, v – винагородити</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ventaja competitiva – конкурентна перевага</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asociativo, adj – асоціативний</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asociaciones empresariales – бізнес-асоціації</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Administracio</w:t>
      </w:r>
      <w:r>
        <w:rPr>
          <w:rFonts w:ascii="Times New Roman" w:hAnsi="Times New Roman"/>
          <w:sz w:val="24"/>
          <w:szCs w:val="24"/>
          <w:lang w:val="es-ES_tradnl"/>
        </w:rPr>
        <w:t xml:space="preserve">nes Públicas – органи </w:t>
      </w:r>
      <w:r>
        <w:rPr>
          <w:rFonts w:ascii="Times New Roman" w:hAnsi="Times New Roman"/>
          <w:sz w:val="24"/>
          <w:szCs w:val="24"/>
          <w:lang w:val="uk-UA"/>
        </w:rPr>
        <w:t>само</w:t>
      </w:r>
      <w:r w:rsidRPr="00A04C2B">
        <w:rPr>
          <w:rFonts w:ascii="Times New Roman" w:hAnsi="Times New Roman"/>
          <w:sz w:val="24"/>
          <w:szCs w:val="24"/>
          <w:lang w:val="es-ES_tradnl"/>
        </w:rPr>
        <w:t>управління</w:t>
      </w:r>
    </w:p>
    <w:p w:rsidR="00331BC7" w:rsidRDefault="00331BC7" w:rsidP="00331BC7">
      <w:pPr>
        <w:spacing w:after="0" w:line="240" w:lineRule="auto"/>
        <w:jc w:val="both"/>
        <w:rPr>
          <w:rFonts w:ascii="Times New Roman" w:hAnsi="Times New Roman"/>
          <w:b/>
          <w:sz w:val="24"/>
          <w:szCs w:val="24"/>
          <w:lang w:val="uk-UA"/>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5.2.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1. ¿Qué es la Asociación Española de Normalización y Certificación?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2. ¿Cuándo fue creada la Asociación Española de Normalización y Certificación?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3. ¿Cómo son los compromisos de </w:t>
      </w:r>
      <w:r w:rsidRPr="00A04C2B">
        <w:rPr>
          <w:rFonts w:ascii="Times New Roman" w:hAnsi="Times New Roman"/>
          <w:sz w:val="24"/>
          <w:szCs w:val="24"/>
          <w:lang w:val="es-ES"/>
        </w:rPr>
        <w:t>AENOR?</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4. ¿Qué es la </w:t>
      </w:r>
      <w:r w:rsidRPr="00A04C2B">
        <w:rPr>
          <w:rFonts w:ascii="Times New Roman" w:hAnsi="Times New Roman"/>
          <w:sz w:val="24"/>
          <w:szCs w:val="24"/>
          <w:lang w:val="es-ES"/>
        </w:rPr>
        <w:t>certificación?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5. ¿Quién </w:t>
      </w:r>
      <w:r w:rsidRPr="00A04C2B">
        <w:rPr>
          <w:rFonts w:ascii="Times New Roman" w:hAnsi="Times New Roman"/>
          <w:sz w:val="24"/>
          <w:szCs w:val="24"/>
          <w:lang w:val="es-ES"/>
        </w:rPr>
        <w:t>puede ser miembro de AENOR?</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6. ¿Quiénes son los miembros de </w:t>
      </w:r>
      <w:r w:rsidRPr="00A04C2B">
        <w:rPr>
          <w:rFonts w:ascii="Times New Roman" w:hAnsi="Times New Roman"/>
          <w:sz w:val="24"/>
          <w:szCs w:val="24"/>
          <w:lang w:val="es-ES"/>
        </w:rPr>
        <w:t>AENOR?</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7. ¿Qué significan las letras </w:t>
      </w:r>
      <w:r w:rsidRPr="00A04C2B">
        <w:rPr>
          <w:rFonts w:ascii="Times New Roman" w:hAnsi="Times New Roman"/>
          <w:sz w:val="24"/>
          <w:szCs w:val="24"/>
          <w:lang w:val="es-ES"/>
        </w:rPr>
        <w:t>IRANOR?</w:t>
      </w:r>
    </w:p>
    <w:p w:rsidR="00331BC7" w:rsidRDefault="00331BC7" w:rsidP="00331BC7">
      <w:pPr>
        <w:spacing w:after="120" w:line="240" w:lineRule="auto"/>
        <w:rPr>
          <w:rFonts w:ascii="Times New Roman" w:hAnsi="Times New Roman"/>
          <w:b/>
          <w:sz w:val="24"/>
          <w:szCs w:val="24"/>
          <w:lang w:val="uk-UA"/>
        </w:rPr>
      </w:pPr>
    </w:p>
    <w:p w:rsidR="00331BC7" w:rsidRPr="00726FF4" w:rsidRDefault="00331BC7" w:rsidP="00331BC7">
      <w:pPr>
        <w:spacing w:after="120" w:line="240" w:lineRule="auto"/>
        <w:rPr>
          <w:rFonts w:ascii="Times New Roman" w:hAnsi="Times New Roman"/>
          <w:b/>
          <w:i/>
          <w:sz w:val="24"/>
          <w:szCs w:val="24"/>
          <w:lang w:val="es-ES"/>
        </w:rPr>
      </w:pPr>
      <w:r>
        <w:rPr>
          <w:rFonts w:ascii="Times New Roman" w:hAnsi="Times New Roman"/>
          <w:b/>
          <w:sz w:val="24"/>
          <w:szCs w:val="24"/>
          <w:lang w:val="es-ES_tradnl"/>
        </w:rPr>
        <w:t>5.</w:t>
      </w:r>
      <w:r>
        <w:rPr>
          <w:rFonts w:ascii="Times New Roman" w:hAnsi="Times New Roman"/>
          <w:b/>
          <w:sz w:val="24"/>
          <w:szCs w:val="24"/>
          <w:lang w:val="uk-UA"/>
        </w:rPr>
        <w:t>3</w:t>
      </w:r>
      <w:r>
        <w:rPr>
          <w:rFonts w:ascii="Times New Roman" w:hAnsi="Times New Roman"/>
          <w:b/>
          <w:sz w:val="24"/>
          <w:szCs w:val="24"/>
          <w:lang w:val="es-ES_tradnl"/>
        </w:rPr>
        <w:t xml:space="preserve"> </w:t>
      </w:r>
      <w:r w:rsidRPr="003B7F8B">
        <w:rPr>
          <w:rFonts w:ascii="Times New Roman" w:hAnsi="Times New Roman"/>
          <w:b/>
          <w:i/>
          <w:sz w:val="24"/>
          <w:szCs w:val="24"/>
          <w:lang w:val="es-ES"/>
        </w:rPr>
        <w:t>Rellena</w:t>
      </w:r>
      <w:r w:rsidRPr="00726FF4">
        <w:rPr>
          <w:rFonts w:ascii="Times New Roman" w:hAnsi="Times New Roman"/>
          <w:b/>
          <w:i/>
          <w:sz w:val="24"/>
          <w:szCs w:val="24"/>
          <w:lang w:val="es-ES"/>
        </w:rPr>
        <w:t xml:space="preserve"> los huecos con las pal</w:t>
      </w:r>
      <w:r>
        <w:rPr>
          <w:rFonts w:ascii="Times New Roman" w:hAnsi="Times New Roman"/>
          <w:b/>
          <w:i/>
          <w:sz w:val="24"/>
          <w:szCs w:val="24"/>
          <w:lang w:val="es-ES"/>
        </w:rPr>
        <w:t>abras adecuadas del vocabulario y traduce las oraciones al ucraniano.</w:t>
      </w:r>
    </w:p>
    <w:p w:rsidR="00331BC7" w:rsidRPr="00F15A1D" w:rsidRDefault="00331BC7" w:rsidP="00331BC7">
      <w:pPr>
        <w:spacing w:after="0" w:line="240" w:lineRule="auto"/>
        <w:jc w:val="both"/>
        <w:rPr>
          <w:rFonts w:ascii="Times New Roman" w:hAnsi="Times New Roman"/>
          <w:bCs/>
          <w:sz w:val="24"/>
          <w:szCs w:val="24"/>
          <w:lang w:val="es-ES"/>
        </w:rPr>
      </w:pPr>
      <w:r>
        <w:rPr>
          <w:rFonts w:ascii="Times New Roman" w:hAnsi="Times New Roman"/>
          <w:bCs/>
          <w:sz w:val="24"/>
          <w:szCs w:val="24"/>
          <w:lang w:val="es-ES"/>
        </w:rPr>
        <w:t xml:space="preserve">1. </w:t>
      </w:r>
      <w:r w:rsidRPr="00F15A1D">
        <w:rPr>
          <w:rFonts w:ascii="Times New Roman" w:hAnsi="Times New Roman"/>
          <w:bCs/>
          <w:sz w:val="24"/>
          <w:szCs w:val="24"/>
          <w:lang w:val="es-ES"/>
        </w:rPr>
        <w:t xml:space="preserve">Tenemos que analizar el proceso para lograr la </w:t>
      </w:r>
      <w:r>
        <w:rPr>
          <w:rFonts w:ascii="Times New Roman" w:hAnsi="Times New Roman"/>
          <w:sz w:val="24"/>
          <w:szCs w:val="24"/>
          <w:lang w:val="es-ES_tradnl"/>
        </w:rPr>
        <w:t>______________</w:t>
      </w:r>
      <w:r>
        <w:rPr>
          <w:rFonts w:ascii="Times New Roman" w:hAnsi="Times New Roman"/>
          <w:bCs/>
          <w:sz w:val="24"/>
          <w:szCs w:val="24"/>
          <w:lang w:val="es-ES"/>
        </w:rPr>
        <w:t xml:space="preserve"> de la producción.</w:t>
      </w:r>
    </w:p>
    <w:p w:rsidR="00331BC7" w:rsidRPr="00F15A1D" w:rsidRDefault="00331BC7" w:rsidP="00331BC7">
      <w:pPr>
        <w:spacing w:after="0" w:line="240" w:lineRule="auto"/>
        <w:jc w:val="both"/>
        <w:rPr>
          <w:rFonts w:ascii="Times New Roman" w:hAnsi="Times New Roman"/>
          <w:bCs/>
          <w:sz w:val="24"/>
          <w:szCs w:val="24"/>
          <w:lang w:val="es-ES"/>
        </w:rPr>
      </w:pPr>
      <w:r>
        <w:rPr>
          <w:rFonts w:ascii="Times New Roman" w:hAnsi="Times New Roman"/>
          <w:bCs/>
          <w:sz w:val="24"/>
          <w:szCs w:val="24"/>
          <w:lang w:val="es-ES"/>
        </w:rPr>
        <w:t xml:space="preserve">2. </w:t>
      </w:r>
      <w:r w:rsidRPr="00F15A1D">
        <w:rPr>
          <w:rFonts w:ascii="Times New Roman" w:hAnsi="Times New Roman"/>
          <w:bCs/>
          <w:sz w:val="24"/>
          <w:szCs w:val="24"/>
          <w:lang w:val="es-ES"/>
        </w:rPr>
        <w:t xml:space="preserve">La </w:t>
      </w:r>
      <w:r>
        <w:rPr>
          <w:rFonts w:ascii="Times New Roman" w:hAnsi="Times New Roman"/>
          <w:sz w:val="24"/>
          <w:szCs w:val="24"/>
          <w:lang w:val="es-ES_tradnl"/>
        </w:rPr>
        <w:t>______________</w:t>
      </w:r>
      <w:r>
        <w:rPr>
          <w:rFonts w:ascii="Times New Roman" w:hAnsi="Times New Roman"/>
          <w:bCs/>
          <w:sz w:val="24"/>
          <w:szCs w:val="24"/>
          <w:lang w:val="es-ES"/>
        </w:rPr>
        <w:t xml:space="preserve"> </w:t>
      </w:r>
      <w:r w:rsidRPr="00F15A1D">
        <w:rPr>
          <w:rFonts w:ascii="Times New Roman" w:hAnsi="Times New Roman"/>
          <w:bCs/>
          <w:sz w:val="24"/>
          <w:szCs w:val="24"/>
          <w:lang w:val="es-ES"/>
        </w:rPr>
        <w:t xml:space="preserve"> de los tornillos adicionales nos permite asegurar los estantes con mayor precisión</w:t>
      </w:r>
      <w:r>
        <w:rPr>
          <w:rFonts w:ascii="Times New Roman" w:hAnsi="Times New Roman"/>
          <w:bCs/>
          <w:sz w:val="24"/>
          <w:szCs w:val="24"/>
          <w:lang w:val="es-ES"/>
        </w:rPr>
        <w:t>.</w:t>
      </w:r>
    </w:p>
    <w:p w:rsidR="00331BC7" w:rsidRPr="00F15A1D" w:rsidRDefault="00331BC7" w:rsidP="00331BC7">
      <w:pPr>
        <w:spacing w:after="0" w:line="240" w:lineRule="auto"/>
        <w:jc w:val="both"/>
        <w:rPr>
          <w:rFonts w:ascii="Times New Roman" w:hAnsi="Times New Roman"/>
          <w:bCs/>
          <w:sz w:val="24"/>
          <w:szCs w:val="24"/>
          <w:lang w:val="es-ES"/>
        </w:rPr>
      </w:pPr>
      <w:r>
        <w:rPr>
          <w:rFonts w:ascii="Times New Roman" w:hAnsi="Times New Roman"/>
          <w:bCs/>
          <w:sz w:val="24"/>
          <w:szCs w:val="24"/>
          <w:lang w:val="es-ES"/>
        </w:rPr>
        <w:t xml:space="preserve">3. </w:t>
      </w:r>
      <w:r w:rsidRPr="00F15A1D">
        <w:rPr>
          <w:rFonts w:ascii="Times New Roman" w:hAnsi="Times New Roman"/>
          <w:bCs/>
          <w:sz w:val="24"/>
          <w:szCs w:val="24"/>
          <w:lang w:val="es-ES"/>
        </w:rPr>
        <w:t xml:space="preserve">La película de guerra que se estrenará mañana está basada en un hecho </w:t>
      </w:r>
      <w:r>
        <w:rPr>
          <w:rFonts w:ascii="Times New Roman" w:hAnsi="Times New Roman"/>
          <w:sz w:val="24"/>
          <w:szCs w:val="24"/>
          <w:lang w:val="es-ES_tradnl"/>
        </w:rPr>
        <w:t>______________</w:t>
      </w:r>
      <w:r>
        <w:rPr>
          <w:rFonts w:ascii="Times New Roman" w:hAnsi="Times New Roman"/>
          <w:bCs/>
          <w:sz w:val="24"/>
          <w:szCs w:val="24"/>
          <w:lang w:val="es-ES"/>
        </w:rPr>
        <w:t>.</w:t>
      </w:r>
    </w:p>
    <w:p w:rsidR="00331BC7" w:rsidRPr="00F15A1D" w:rsidRDefault="00331BC7" w:rsidP="00331BC7">
      <w:pPr>
        <w:spacing w:after="0" w:line="240" w:lineRule="auto"/>
        <w:jc w:val="both"/>
        <w:rPr>
          <w:rFonts w:ascii="Times New Roman" w:hAnsi="Times New Roman"/>
          <w:bCs/>
          <w:sz w:val="24"/>
          <w:szCs w:val="24"/>
          <w:lang w:val="es-ES"/>
        </w:rPr>
      </w:pPr>
      <w:r>
        <w:rPr>
          <w:rFonts w:ascii="Times New Roman" w:hAnsi="Times New Roman"/>
          <w:bCs/>
          <w:sz w:val="24"/>
          <w:szCs w:val="24"/>
          <w:lang w:val="es-ES"/>
        </w:rPr>
        <w:t xml:space="preserve">4. </w:t>
      </w:r>
      <w:r w:rsidRPr="00F15A1D">
        <w:rPr>
          <w:rFonts w:ascii="Times New Roman" w:hAnsi="Times New Roman"/>
          <w:bCs/>
          <w:sz w:val="24"/>
          <w:szCs w:val="24"/>
          <w:lang w:val="es-ES"/>
        </w:rPr>
        <w:t xml:space="preserve">Estas lámparas combinan economía e intensidad luminosa con una excelente </w:t>
      </w:r>
      <w:r>
        <w:rPr>
          <w:rFonts w:ascii="Times New Roman" w:hAnsi="Times New Roman"/>
          <w:sz w:val="24"/>
          <w:szCs w:val="24"/>
          <w:lang w:val="es-ES_tradnl"/>
        </w:rPr>
        <w:t>_____________</w:t>
      </w:r>
      <w:r w:rsidRPr="00F15A1D">
        <w:rPr>
          <w:rFonts w:ascii="Times New Roman" w:hAnsi="Times New Roman"/>
          <w:bCs/>
          <w:sz w:val="24"/>
          <w:szCs w:val="24"/>
          <w:lang w:val="es-ES"/>
        </w:rPr>
        <w:t xml:space="preserve"> de luz.</w:t>
      </w:r>
    </w:p>
    <w:p w:rsidR="00331BC7" w:rsidRPr="00F15A1D" w:rsidRDefault="00331BC7" w:rsidP="00331BC7">
      <w:pPr>
        <w:spacing w:after="0" w:line="240" w:lineRule="auto"/>
        <w:jc w:val="both"/>
        <w:rPr>
          <w:rFonts w:ascii="Times New Roman" w:hAnsi="Times New Roman"/>
          <w:bCs/>
          <w:sz w:val="24"/>
          <w:szCs w:val="24"/>
          <w:lang w:val="es-ES"/>
        </w:rPr>
      </w:pPr>
      <w:r>
        <w:rPr>
          <w:rFonts w:ascii="Times New Roman" w:hAnsi="Times New Roman"/>
          <w:bCs/>
          <w:sz w:val="24"/>
          <w:szCs w:val="24"/>
          <w:lang w:val="es-ES"/>
        </w:rPr>
        <w:t xml:space="preserve">5. </w:t>
      </w:r>
      <w:r w:rsidRPr="00F15A1D">
        <w:rPr>
          <w:rFonts w:ascii="Times New Roman" w:hAnsi="Times New Roman"/>
          <w:bCs/>
          <w:sz w:val="24"/>
          <w:szCs w:val="24"/>
          <w:lang w:val="es-ES"/>
        </w:rPr>
        <w:t xml:space="preserve">Las normas son fundamentales para </w:t>
      </w:r>
      <w:r>
        <w:rPr>
          <w:rFonts w:ascii="Times New Roman" w:hAnsi="Times New Roman"/>
          <w:sz w:val="24"/>
          <w:szCs w:val="24"/>
          <w:lang w:val="es-ES_tradnl"/>
        </w:rPr>
        <w:t>______________</w:t>
      </w:r>
      <w:r>
        <w:rPr>
          <w:rFonts w:ascii="Times New Roman" w:hAnsi="Times New Roman"/>
          <w:bCs/>
          <w:sz w:val="24"/>
          <w:szCs w:val="24"/>
          <w:lang w:val="es-ES"/>
        </w:rPr>
        <w:t xml:space="preserve"> </w:t>
      </w:r>
      <w:r w:rsidRPr="00F15A1D">
        <w:rPr>
          <w:rFonts w:ascii="Times New Roman" w:hAnsi="Times New Roman"/>
          <w:bCs/>
          <w:sz w:val="24"/>
          <w:szCs w:val="24"/>
          <w:lang w:val="es-ES"/>
        </w:rPr>
        <w:t xml:space="preserve"> la adopción de nuevas tecnologías en el mercado.</w:t>
      </w:r>
    </w:p>
    <w:p w:rsidR="00331BC7" w:rsidRPr="00F15A1D" w:rsidRDefault="00331BC7" w:rsidP="00331BC7">
      <w:pPr>
        <w:spacing w:after="0" w:line="240" w:lineRule="auto"/>
        <w:jc w:val="both"/>
        <w:rPr>
          <w:rFonts w:ascii="Times New Roman" w:hAnsi="Times New Roman"/>
          <w:bCs/>
          <w:sz w:val="24"/>
          <w:szCs w:val="24"/>
          <w:lang w:val="es-ES"/>
        </w:rPr>
      </w:pPr>
      <w:r>
        <w:rPr>
          <w:rFonts w:ascii="Times New Roman" w:hAnsi="Times New Roman"/>
          <w:bCs/>
          <w:sz w:val="24"/>
          <w:szCs w:val="24"/>
          <w:lang w:val="es-ES"/>
        </w:rPr>
        <w:t xml:space="preserve">6. </w:t>
      </w:r>
      <w:r w:rsidRPr="00F15A1D">
        <w:rPr>
          <w:rFonts w:ascii="Times New Roman" w:hAnsi="Times New Roman"/>
          <w:bCs/>
          <w:sz w:val="24"/>
          <w:szCs w:val="24"/>
          <w:lang w:val="es-ES"/>
        </w:rPr>
        <w:t xml:space="preserve">¿Creemos realmente que con eso aumentará nuestra </w:t>
      </w:r>
      <w:r>
        <w:rPr>
          <w:rFonts w:ascii="Times New Roman" w:hAnsi="Times New Roman"/>
          <w:sz w:val="24"/>
          <w:szCs w:val="24"/>
          <w:lang w:val="es-ES_tradnl"/>
        </w:rPr>
        <w:t>______________</w:t>
      </w:r>
      <w:r>
        <w:rPr>
          <w:rFonts w:ascii="Times New Roman" w:hAnsi="Times New Roman"/>
          <w:bCs/>
          <w:sz w:val="24"/>
          <w:szCs w:val="24"/>
          <w:lang w:val="es-ES"/>
        </w:rPr>
        <w:t xml:space="preserve">  </w:t>
      </w:r>
      <w:r>
        <w:rPr>
          <w:rFonts w:ascii="Times New Roman" w:hAnsi="Times New Roman"/>
          <w:sz w:val="24"/>
          <w:szCs w:val="24"/>
          <w:lang w:val="es-ES_tradnl"/>
        </w:rPr>
        <w:t>______________</w:t>
      </w:r>
      <w:r>
        <w:rPr>
          <w:rFonts w:ascii="Times New Roman" w:hAnsi="Times New Roman"/>
          <w:bCs/>
          <w:sz w:val="24"/>
          <w:szCs w:val="24"/>
          <w:lang w:val="es-ES"/>
        </w:rPr>
        <w:t xml:space="preserve"> </w:t>
      </w:r>
      <w:r w:rsidRPr="00F15A1D">
        <w:rPr>
          <w:rFonts w:ascii="Times New Roman" w:hAnsi="Times New Roman"/>
          <w:bCs/>
          <w:sz w:val="24"/>
          <w:szCs w:val="24"/>
          <w:lang w:val="es-ES"/>
        </w:rPr>
        <w:t>en el mercado mundial?</w:t>
      </w:r>
    </w:p>
    <w:p w:rsidR="00331BC7" w:rsidRPr="00F15A1D" w:rsidRDefault="00331BC7" w:rsidP="00331BC7">
      <w:pPr>
        <w:spacing w:after="0" w:line="240" w:lineRule="auto"/>
        <w:jc w:val="both"/>
        <w:rPr>
          <w:rFonts w:ascii="Times New Roman" w:hAnsi="Times New Roman"/>
          <w:bCs/>
          <w:sz w:val="24"/>
          <w:szCs w:val="24"/>
          <w:lang w:val="es-ES"/>
        </w:rPr>
      </w:pPr>
      <w:r>
        <w:rPr>
          <w:rFonts w:ascii="Times New Roman" w:hAnsi="Times New Roman"/>
          <w:bCs/>
          <w:sz w:val="24"/>
          <w:szCs w:val="24"/>
          <w:lang w:val="es-ES"/>
        </w:rPr>
        <w:t xml:space="preserve">7. </w:t>
      </w:r>
      <w:r w:rsidRPr="00F15A1D">
        <w:rPr>
          <w:rFonts w:ascii="Times New Roman" w:hAnsi="Times New Roman"/>
          <w:bCs/>
          <w:sz w:val="24"/>
          <w:szCs w:val="24"/>
          <w:lang w:val="es-ES"/>
        </w:rPr>
        <w:t xml:space="preserve">El término "voluntariado" designa las acciones emprendidas por propia elección, </w:t>
      </w:r>
      <w:r>
        <w:rPr>
          <w:rFonts w:ascii="Times New Roman" w:hAnsi="Times New Roman"/>
          <w:sz w:val="24"/>
          <w:szCs w:val="24"/>
          <w:lang w:val="es-ES_tradnl"/>
        </w:rPr>
        <w:t>____________________________</w:t>
      </w:r>
      <w:r w:rsidRPr="00F15A1D">
        <w:rPr>
          <w:rFonts w:ascii="Times New Roman" w:hAnsi="Times New Roman"/>
          <w:bCs/>
          <w:sz w:val="24"/>
          <w:szCs w:val="24"/>
          <w:lang w:val="es-ES"/>
        </w:rPr>
        <w:t>, y con resultados beneficiosos para la comunidad, el voluntario y la sociedad en general.</w:t>
      </w:r>
    </w:p>
    <w:p w:rsidR="00331BC7" w:rsidRPr="00F15A1D" w:rsidRDefault="00331BC7" w:rsidP="00331BC7">
      <w:pPr>
        <w:spacing w:after="0" w:line="240" w:lineRule="auto"/>
        <w:jc w:val="both"/>
        <w:rPr>
          <w:rFonts w:ascii="Times New Roman" w:hAnsi="Times New Roman"/>
          <w:bCs/>
          <w:sz w:val="24"/>
          <w:szCs w:val="24"/>
          <w:lang w:val="es-ES_tradnl"/>
        </w:rPr>
      </w:pPr>
      <w:r>
        <w:rPr>
          <w:rFonts w:ascii="Times New Roman" w:hAnsi="Times New Roman"/>
          <w:bCs/>
          <w:sz w:val="24"/>
          <w:szCs w:val="24"/>
          <w:lang w:val="es-ES_tradnl"/>
        </w:rPr>
        <w:t xml:space="preserve">8. </w:t>
      </w:r>
      <w:r w:rsidRPr="00F15A1D">
        <w:rPr>
          <w:rFonts w:ascii="Times New Roman" w:hAnsi="Times New Roman"/>
          <w:bCs/>
          <w:sz w:val="24"/>
          <w:szCs w:val="24"/>
          <w:lang w:val="es-ES_tradnl"/>
        </w:rPr>
        <w:t xml:space="preserve">Para denotar un alto grado de interacción y dependencia mutua entre las empresas y las instituciones de un sector se utiliza el término "grupo </w:t>
      </w:r>
      <w:r>
        <w:rPr>
          <w:rFonts w:ascii="Times New Roman" w:hAnsi="Times New Roman"/>
          <w:sz w:val="24"/>
          <w:szCs w:val="24"/>
          <w:lang w:val="es-ES_tradnl"/>
        </w:rPr>
        <w:t>______________</w:t>
      </w:r>
      <w:r>
        <w:rPr>
          <w:rFonts w:ascii="Times New Roman" w:hAnsi="Times New Roman"/>
          <w:bCs/>
          <w:sz w:val="24"/>
          <w:szCs w:val="24"/>
          <w:lang w:val="es-ES"/>
        </w:rPr>
        <w:t xml:space="preserve"> </w:t>
      </w:r>
      <w:r w:rsidRPr="00F15A1D">
        <w:rPr>
          <w:rFonts w:ascii="Times New Roman" w:hAnsi="Times New Roman"/>
          <w:bCs/>
          <w:sz w:val="24"/>
          <w:szCs w:val="24"/>
          <w:lang w:val="es-ES_tradnl"/>
        </w:rPr>
        <w:t>" o "clúster".</w:t>
      </w:r>
    </w:p>
    <w:p w:rsidR="00331BC7" w:rsidRPr="003A385A"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120" w:line="240" w:lineRule="auto"/>
        <w:rPr>
          <w:rFonts w:ascii="Times New Roman" w:hAnsi="Times New Roman"/>
          <w:b/>
          <w:i/>
          <w:sz w:val="24"/>
          <w:szCs w:val="24"/>
          <w:lang w:val="es-ES"/>
        </w:rPr>
      </w:pPr>
      <w:r>
        <w:rPr>
          <w:rFonts w:ascii="Times New Roman" w:hAnsi="Times New Roman"/>
          <w:b/>
          <w:sz w:val="24"/>
          <w:szCs w:val="24"/>
          <w:lang w:val="es-ES_tradnl"/>
        </w:rPr>
        <w:lastRenderedPageBreak/>
        <w:t>5.</w:t>
      </w:r>
      <w:r>
        <w:rPr>
          <w:rFonts w:ascii="Times New Roman" w:hAnsi="Times New Roman"/>
          <w:b/>
          <w:sz w:val="24"/>
          <w:szCs w:val="24"/>
          <w:lang w:val="uk-UA"/>
        </w:rPr>
        <w:t>4</w:t>
      </w:r>
      <w:r>
        <w:rPr>
          <w:rFonts w:ascii="Times New Roman" w:hAnsi="Times New Roman"/>
          <w:b/>
          <w:sz w:val="24"/>
          <w:szCs w:val="24"/>
          <w:lang w:val="es-ES_tradnl"/>
        </w:rPr>
        <w:t xml:space="preserve"> </w:t>
      </w:r>
      <w:r w:rsidRPr="003B7F8B">
        <w:rPr>
          <w:rFonts w:ascii="Times New Roman" w:hAnsi="Times New Roman"/>
          <w:b/>
          <w:i/>
          <w:sz w:val="24"/>
          <w:szCs w:val="24"/>
          <w:lang w:val="es-ES"/>
        </w:rPr>
        <w:t>Rellena</w:t>
      </w:r>
      <w:r w:rsidRPr="00726FF4">
        <w:rPr>
          <w:rFonts w:ascii="Times New Roman" w:hAnsi="Times New Roman"/>
          <w:b/>
          <w:i/>
          <w:sz w:val="24"/>
          <w:szCs w:val="24"/>
          <w:lang w:val="es-ES"/>
        </w:rPr>
        <w:t xml:space="preserve"> los huecos</w:t>
      </w:r>
      <w:r>
        <w:rPr>
          <w:rFonts w:ascii="Times New Roman" w:hAnsi="Times New Roman"/>
          <w:b/>
          <w:i/>
          <w:sz w:val="24"/>
          <w:szCs w:val="24"/>
          <w:lang w:val="es-ES"/>
        </w:rPr>
        <w:t xml:space="preserve"> en el fragmento del artículo “</w:t>
      </w:r>
      <w:r w:rsidRPr="00A77AD1">
        <w:rPr>
          <w:rFonts w:ascii="Times New Roman" w:hAnsi="Times New Roman"/>
          <w:b/>
          <w:i/>
          <w:sz w:val="24"/>
          <w:szCs w:val="24"/>
          <w:lang w:val="es-ES"/>
        </w:rPr>
        <w:t>ALSA, primera empresa con certificado AENOR de Gestión de la Seguridad Vial</w:t>
      </w:r>
      <w:r>
        <w:rPr>
          <w:rFonts w:ascii="Times New Roman" w:hAnsi="Times New Roman"/>
          <w:b/>
          <w:i/>
          <w:sz w:val="24"/>
          <w:szCs w:val="24"/>
          <w:lang w:val="es-ES"/>
        </w:rPr>
        <w:t>”</w:t>
      </w:r>
      <w:r w:rsidRPr="00726FF4">
        <w:rPr>
          <w:rFonts w:ascii="Times New Roman" w:hAnsi="Times New Roman"/>
          <w:b/>
          <w:i/>
          <w:sz w:val="24"/>
          <w:szCs w:val="24"/>
          <w:lang w:val="es-ES"/>
        </w:rPr>
        <w:t xml:space="preserve"> con </w:t>
      </w:r>
      <w:r>
        <w:rPr>
          <w:rFonts w:ascii="Times New Roman" w:hAnsi="Times New Roman"/>
          <w:b/>
          <w:i/>
          <w:sz w:val="24"/>
          <w:szCs w:val="24"/>
          <w:lang w:val="es-ES"/>
        </w:rPr>
        <w:t>los verbos adecuados del recuadro y ponlos en el tiempo adecuado (Presente de Indicativo o Pretérito Perfecto) y no te olvides de traducir el artículo al ucraniano.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3"/>
        <w:gridCol w:w="1310"/>
        <w:gridCol w:w="1203"/>
        <w:gridCol w:w="1296"/>
        <w:gridCol w:w="1185"/>
        <w:gridCol w:w="1160"/>
        <w:gridCol w:w="1184"/>
      </w:tblGrid>
      <w:tr w:rsidR="00331BC7" w:rsidRPr="006E7BEB" w:rsidTr="00885A59">
        <w:tc>
          <w:tcPr>
            <w:tcW w:w="1183" w:type="dxa"/>
          </w:tcPr>
          <w:p w:rsidR="00331BC7" w:rsidRPr="006E7BEB" w:rsidRDefault="00331BC7" w:rsidP="00885A59">
            <w:pPr>
              <w:spacing w:after="120" w:line="240" w:lineRule="auto"/>
              <w:rPr>
                <w:rFonts w:ascii="Times New Roman" w:hAnsi="Times New Roman"/>
                <w:b/>
                <w:i/>
                <w:sz w:val="24"/>
                <w:szCs w:val="24"/>
                <w:lang w:val="es-ES"/>
              </w:rPr>
            </w:pPr>
            <w:r w:rsidRPr="006E7BEB">
              <w:rPr>
                <w:rFonts w:ascii="Times New Roman" w:hAnsi="Times New Roman"/>
                <w:b/>
                <w:i/>
                <w:sz w:val="24"/>
                <w:szCs w:val="24"/>
                <w:lang w:val="es-ES"/>
              </w:rPr>
              <w:t>Ser (2)</w:t>
            </w:r>
          </w:p>
        </w:tc>
        <w:tc>
          <w:tcPr>
            <w:tcW w:w="1310" w:type="dxa"/>
          </w:tcPr>
          <w:p w:rsidR="00331BC7" w:rsidRPr="006E7BEB" w:rsidRDefault="00331BC7" w:rsidP="00885A59">
            <w:pPr>
              <w:spacing w:after="120" w:line="240" w:lineRule="auto"/>
              <w:rPr>
                <w:rFonts w:ascii="Times New Roman" w:hAnsi="Times New Roman"/>
                <w:b/>
                <w:i/>
                <w:sz w:val="24"/>
                <w:szCs w:val="24"/>
                <w:lang w:val="es-ES"/>
              </w:rPr>
            </w:pPr>
            <w:r w:rsidRPr="006E7BEB">
              <w:rPr>
                <w:rFonts w:ascii="Times New Roman" w:hAnsi="Times New Roman"/>
                <w:b/>
                <w:i/>
                <w:sz w:val="24"/>
                <w:szCs w:val="24"/>
                <w:lang w:val="es-ES"/>
              </w:rPr>
              <w:t>recibir</w:t>
            </w:r>
          </w:p>
        </w:tc>
        <w:tc>
          <w:tcPr>
            <w:tcW w:w="1203" w:type="dxa"/>
          </w:tcPr>
          <w:p w:rsidR="00331BC7" w:rsidRPr="006E7BEB" w:rsidRDefault="00331BC7" w:rsidP="00885A59">
            <w:pPr>
              <w:spacing w:after="120" w:line="240" w:lineRule="auto"/>
              <w:rPr>
                <w:rFonts w:ascii="Times New Roman" w:hAnsi="Times New Roman"/>
                <w:b/>
                <w:i/>
                <w:sz w:val="24"/>
                <w:szCs w:val="24"/>
                <w:lang w:val="es-ES"/>
              </w:rPr>
            </w:pPr>
            <w:r w:rsidRPr="006E7BEB">
              <w:rPr>
                <w:rFonts w:ascii="Times New Roman" w:hAnsi="Times New Roman"/>
                <w:b/>
                <w:i/>
                <w:sz w:val="24"/>
                <w:szCs w:val="24"/>
                <w:lang w:val="es-ES"/>
              </w:rPr>
              <w:t>cumplir</w:t>
            </w:r>
          </w:p>
        </w:tc>
        <w:tc>
          <w:tcPr>
            <w:tcW w:w="1296" w:type="dxa"/>
          </w:tcPr>
          <w:p w:rsidR="00331BC7" w:rsidRPr="006E7BEB" w:rsidRDefault="00331BC7" w:rsidP="00885A59">
            <w:pPr>
              <w:spacing w:after="120" w:line="240" w:lineRule="auto"/>
              <w:rPr>
                <w:rFonts w:ascii="Times New Roman" w:hAnsi="Times New Roman"/>
                <w:b/>
                <w:i/>
                <w:sz w:val="24"/>
                <w:szCs w:val="24"/>
                <w:lang w:val="es-ES"/>
              </w:rPr>
            </w:pPr>
            <w:r w:rsidRPr="006E7BEB">
              <w:rPr>
                <w:rFonts w:ascii="Times New Roman" w:hAnsi="Times New Roman"/>
                <w:b/>
                <w:i/>
                <w:sz w:val="24"/>
                <w:szCs w:val="24"/>
                <w:lang w:val="es-ES"/>
              </w:rPr>
              <w:t>Tener(2)</w:t>
            </w:r>
          </w:p>
        </w:tc>
        <w:tc>
          <w:tcPr>
            <w:tcW w:w="1185" w:type="dxa"/>
          </w:tcPr>
          <w:p w:rsidR="00331BC7" w:rsidRPr="006E7BEB" w:rsidRDefault="00331BC7" w:rsidP="00885A59">
            <w:pPr>
              <w:spacing w:after="120" w:line="240" w:lineRule="auto"/>
              <w:rPr>
                <w:rFonts w:ascii="Times New Roman" w:hAnsi="Times New Roman"/>
                <w:b/>
                <w:i/>
                <w:sz w:val="24"/>
                <w:szCs w:val="24"/>
                <w:lang w:val="es-ES"/>
              </w:rPr>
            </w:pPr>
            <w:r w:rsidRPr="006E7BEB">
              <w:rPr>
                <w:rFonts w:ascii="Times New Roman" w:hAnsi="Times New Roman"/>
                <w:b/>
                <w:i/>
                <w:sz w:val="24"/>
                <w:szCs w:val="24"/>
                <w:lang w:val="es-ES"/>
              </w:rPr>
              <w:t>estar</w:t>
            </w:r>
          </w:p>
        </w:tc>
        <w:tc>
          <w:tcPr>
            <w:tcW w:w="1160" w:type="dxa"/>
          </w:tcPr>
          <w:p w:rsidR="00331BC7" w:rsidRPr="006E7BEB" w:rsidRDefault="00331BC7" w:rsidP="00885A59">
            <w:pPr>
              <w:spacing w:after="120" w:line="240" w:lineRule="auto"/>
              <w:rPr>
                <w:rFonts w:ascii="Times New Roman" w:hAnsi="Times New Roman"/>
                <w:b/>
                <w:i/>
                <w:sz w:val="24"/>
                <w:szCs w:val="24"/>
                <w:lang w:val="es-ES"/>
              </w:rPr>
            </w:pPr>
            <w:r w:rsidRPr="006E7BEB">
              <w:rPr>
                <w:rFonts w:ascii="Times New Roman" w:hAnsi="Times New Roman"/>
                <w:b/>
                <w:i/>
                <w:sz w:val="24"/>
                <w:szCs w:val="24"/>
                <w:lang w:val="es-ES"/>
              </w:rPr>
              <w:t>incluir</w:t>
            </w:r>
          </w:p>
        </w:tc>
        <w:tc>
          <w:tcPr>
            <w:tcW w:w="1184" w:type="dxa"/>
          </w:tcPr>
          <w:p w:rsidR="00331BC7" w:rsidRPr="006E7BEB" w:rsidRDefault="00331BC7" w:rsidP="00885A59">
            <w:pPr>
              <w:spacing w:after="120" w:line="240" w:lineRule="auto"/>
              <w:rPr>
                <w:rFonts w:ascii="Times New Roman" w:hAnsi="Times New Roman"/>
                <w:b/>
                <w:i/>
                <w:sz w:val="24"/>
                <w:szCs w:val="24"/>
                <w:lang w:val="es-ES"/>
              </w:rPr>
            </w:pPr>
            <w:r w:rsidRPr="006E7BEB">
              <w:rPr>
                <w:rFonts w:ascii="Times New Roman" w:hAnsi="Times New Roman"/>
                <w:b/>
                <w:i/>
                <w:sz w:val="24"/>
                <w:szCs w:val="24"/>
                <w:lang w:val="es-ES"/>
              </w:rPr>
              <w:t>conceder</w:t>
            </w:r>
          </w:p>
        </w:tc>
      </w:tr>
      <w:tr w:rsidR="00331BC7" w:rsidRPr="006E7BEB" w:rsidTr="00885A59">
        <w:tc>
          <w:tcPr>
            <w:tcW w:w="1183" w:type="dxa"/>
          </w:tcPr>
          <w:p w:rsidR="00331BC7" w:rsidRPr="006E7BEB" w:rsidRDefault="00331BC7" w:rsidP="00885A59">
            <w:pPr>
              <w:spacing w:after="120" w:line="240" w:lineRule="auto"/>
              <w:rPr>
                <w:rFonts w:ascii="Times New Roman" w:hAnsi="Times New Roman"/>
                <w:b/>
                <w:i/>
                <w:sz w:val="24"/>
                <w:szCs w:val="24"/>
                <w:lang w:val="es-ES"/>
              </w:rPr>
            </w:pPr>
            <w:r w:rsidRPr="006E7BEB">
              <w:rPr>
                <w:rFonts w:ascii="Times New Roman" w:hAnsi="Times New Roman"/>
                <w:b/>
                <w:i/>
                <w:sz w:val="24"/>
                <w:szCs w:val="24"/>
                <w:lang w:val="es-ES"/>
              </w:rPr>
              <w:t>acreditar</w:t>
            </w:r>
          </w:p>
        </w:tc>
        <w:tc>
          <w:tcPr>
            <w:tcW w:w="1310" w:type="dxa"/>
          </w:tcPr>
          <w:p w:rsidR="00331BC7" w:rsidRPr="006E7BEB" w:rsidRDefault="00331BC7" w:rsidP="00885A59">
            <w:pPr>
              <w:spacing w:after="120" w:line="240" w:lineRule="auto"/>
              <w:rPr>
                <w:rFonts w:ascii="Times New Roman" w:hAnsi="Times New Roman"/>
                <w:b/>
                <w:i/>
                <w:sz w:val="24"/>
                <w:szCs w:val="24"/>
                <w:lang w:val="es-ES"/>
              </w:rPr>
            </w:pPr>
            <w:r w:rsidRPr="006E7BEB">
              <w:rPr>
                <w:rFonts w:ascii="Times New Roman" w:hAnsi="Times New Roman"/>
                <w:b/>
                <w:i/>
                <w:sz w:val="24"/>
                <w:szCs w:val="24"/>
                <w:lang w:val="es-ES"/>
              </w:rPr>
              <w:t>convertirse</w:t>
            </w:r>
          </w:p>
        </w:tc>
        <w:tc>
          <w:tcPr>
            <w:tcW w:w="1203" w:type="dxa"/>
          </w:tcPr>
          <w:p w:rsidR="00331BC7" w:rsidRPr="006E7BEB" w:rsidRDefault="00331BC7" w:rsidP="00885A59">
            <w:pPr>
              <w:spacing w:after="120" w:line="240" w:lineRule="auto"/>
              <w:rPr>
                <w:rFonts w:ascii="Times New Roman" w:hAnsi="Times New Roman"/>
                <w:b/>
                <w:i/>
                <w:sz w:val="24"/>
                <w:szCs w:val="24"/>
                <w:lang w:val="es-ES"/>
              </w:rPr>
            </w:pPr>
            <w:r w:rsidRPr="006E7BEB">
              <w:rPr>
                <w:rFonts w:ascii="Times New Roman" w:hAnsi="Times New Roman"/>
                <w:b/>
                <w:i/>
                <w:sz w:val="24"/>
                <w:szCs w:val="24"/>
                <w:lang w:val="es-ES"/>
              </w:rPr>
              <w:t>establecer</w:t>
            </w:r>
          </w:p>
        </w:tc>
        <w:tc>
          <w:tcPr>
            <w:tcW w:w="1296" w:type="dxa"/>
          </w:tcPr>
          <w:p w:rsidR="00331BC7" w:rsidRPr="006E7BEB" w:rsidRDefault="00331BC7" w:rsidP="00885A59">
            <w:pPr>
              <w:spacing w:after="120" w:line="240" w:lineRule="auto"/>
              <w:rPr>
                <w:rFonts w:ascii="Times New Roman" w:hAnsi="Times New Roman"/>
                <w:b/>
                <w:i/>
                <w:sz w:val="24"/>
                <w:szCs w:val="24"/>
                <w:lang w:val="es-ES"/>
              </w:rPr>
            </w:pPr>
            <w:r w:rsidRPr="006E7BEB">
              <w:rPr>
                <w:rFonts w:ascii="Times New Roman" w:hAnsi="Times New Roman"/>
                <w:b/>
                <w:i/>
                <w:sz w:val="24"/>
                <w:szCs w:val="24"/>
                <w:lang w:val="es-ES"/>
              </w:rPr>
              <w:t>Obtener(2)</w:t>
            </w:r>
          </w:p>
        </w:tc>
        <w:tc>
          <w:tcPr>
            <w:tcW w:w="1185" w:type="dxa"/>
          </w:tcPr>
          <w:p w:rsidR="00331BC7" w:rsidRPr="006E7BEB" w:rsidRDefault="00331BC7" w:rsidP="00885A59">
            <w:pPr>
              <w:spacing w:after="120" w:line="240" w:lineRule="auto"/>
              <w:rPr>
                <w:rFonts w:ascii="Times New Roman" w:hAnsi="Times New Roman"/>
                <w:b/>
                <w:i/>
                <w:sz w:val="24"/>
                <w:szCs w:val="24"/>
                <w:lang w:val="es-ES"/>
              </w:rPr>
            </w:pPr>
            <w:r w:rsidRPr="006E7BEB">
              <w:rPr>
                <w:rFonts w:ascii="Times New Roman" w:hAnsi="Times New Roman"/>
                <w:b/>
                <w:i/>
                <w:sz w:val="24"/>
                <w:szCs w:val="24"/>
                <w:lang w:val="es-ES"/>
              </w:rPr>
              <w:t>fomentar</w:t>
            </w:r>
          </w:p>
        </w:tc>
        <w:tc>
          <w:tcPr>
            <w:tcW w:w="1160" w:type="dxa"/>
          </w:tcPr>
          <w:p w:rsidR="00331BC7" w:rsidRPr="006E7BEB" w:rsidRDefault="00331BC7" w:rsidP="00885A59">
            <w:pPr>
              <w:spacing w:after="120" w:line="240" w:lineRule="auto"/>
              <w:rPr>
                <w:rFonts w:ascii="Times New Roman" w:hAnsi="Times New Roman"/>
                <w:b/>
                <w:i/>
                <w:sz w:val="24"/>
                <w:szCs w:val="24"/>
                <w:lang w:val="es-ES"/>
              </w:rPr>
            </w:pPr>
            <w:r w:rsidRPr="006E7BEB">
              <w:rPr>
                <w:rFonts w:ascii="Times New Roman" w:hAnsi="Times New Roman"/>
                <w:b/>
                <w:i/>
                <w:sz w:val="24"/>
                <w:szCs w:val="24"/>
                <w:lang w:val="es-ES"/>
              </w:rPr>
              <w:t>apostar</w:t>
            </w:r>
          </w:p>
        </w:tc>
        <w:tc>
          <w:tcPr>
            <w:tcW w:w="1184" w:type="dxa"/>
          </w:tcPr>
          <w:p w:rsidR="00331BC7" w:rsidRPr="006E7BEB" w:rsidRDefault="00331BC7" w:rsidP="00885A59">
            <w:pPr>
              <w:spacing w:after="120" w:line="240" w:lineRule="auto"/>
              <w:rPr>
                <w:rFonts w:ascii="Times New Roman" w:hAnsi="Times New Roman"/>
                <w:b/>
                <w:i/>
                <w:sz w:val="24"/>
                <w:szCs w:val="24"/>
                <w:lang w:val="es-ES"/>
              </w:rPr>
            </w:pPr>
          </w:p>
        </w:tc>
      </w:tr>
    </w:tbl>
    <w:p w:rsidR="00331BC7" w:rsidRDefault="00331BC7" w:rsidP="00331BC7">
      <w:pPr>
        <w:spacing w:after="120" w:line="240" w:lineRule="auto"/>
        <w:rPr>
          <w:rFonts w:ascii="Times New Roman" w:hAnsi="Times New Roman"/>
          <w:b/>
          <w:i/>
          <w:sz w:val="24"/>
          <w:szCs w:val="24"/>
          <w:lang w:val="es-ES"/>
        </w:rPr>
      </w:pPr>
    </w:p>
    <w:p w:rsidR="00331BC7" w:rsidRPr="00F508A0" w:rsidRDefault="00331BC7" w:rsidP="00331BC7">
      <w:pPr>
        <w:spacing w:after="0" w:line="240" w:lineRule="auto"/>
        <w:jc w:val="both"/>
        <w:rPr>
          <w:rFonts w:ascii="Times New Roman" w:hAnsi="Times New Roman"/>
          <w:sz w:val="24"/>
          <w:szCs w:val="24"/>
          <w:lang w:val="es-ES"/>
        </w:rPr>
      </w:pPr>
      <w:r w:rsidRPr="00F508A0">
        <w:rPr>
          <w:rFonts w:ascii="Times New Roman" w:hAnsi="Times New Roman"/>
          <w:sz w:val="24"/>
          <w:szCs w:val="24"/>
          <w:lang w:val="uk-UA"/>
        </w:rPr>
        <w:t xml:space="preserve">La compañía de transporte de viajeros por carretera ALSA </w:t>
      </w:r>
      <w:r>
        <w:rPr>
          <w:rFonts w:ascii="Times New Roman" w:hAnsi="Times New Roman"/>
          <w:sz w:val="24"/>
          <w:szCs w:val="24"/>
          <w:lang w:val="es-ES_tradnl"/>
        </w:rPr>
        <w:t>______________</w:t>
      </w:r>
      <w:r w:rsidRPr="00F508A0">
        <w:rPr>
          <w:rFonts w:ascii="Times New Roman" w:hAnsi="Times New Roman"/>
          <w:sz w:val="24"/>
          <w:szCs w:val="24"/>
          <w:lang w:val="uk-UA"/>
        </w:rPr>
        <w:t xml:space="preserve"> el certificado del Sistema de Gestión de la Seguridad Vial conforme a la norma internacional ISO 39001, que </w:t>
      </w:r>
      <w:r>
        <w:rPr>
          <w:rFonts w:ascii="Times New Roman" w:hAnsi="Times New Roman"/>
          <w:sz w:val="24"/>
          <w:szCs w:val="24"/>
          <w:lang w:val="es-ES_tradnl"/>
        </w:rPr>
        <w:t xml:space="preserve">______________ </w:t>
      </w:r>
      <w:r w:rsidRPr="00F508A0">
        <w:rPr>
          <w:rFonts w:ascii="Times New Roman" w:hAnsi="Times New Roman"/>
          <w:sz w:val="24"/>
          <w:szCs w:val="24"/>
          <w:lang w:val="uk-UA"/>
        </w:rPr>
        <w:t xml:space="preserve">la Asociación Española de Normalización y Certificación (AENOR). Así, ALSA </w:t>
      </w:r>
      <w:r>
        <w:rPr>
          <w:rFonts w:ascii="Times New Roman" w:hAnsi="Times New Roman"/>
          <w:sz w:val="24"/>
          <w:szCs w:val="24"/>
          <w:lang w:val="es-ES_tradnl"/>
        </w:rPr>
        <w:t>______________</w:t>
      </w:r>
      <w:r w:rsidRPr="00F508A0">
        <w:rPr>
          <w:rFonts w:ascii="Times New Roman" w:hAnsi="Times New Roman"/>
          <w:sz w:val="24"/>
          <w:szCs w:val="24"/>
          <w:lang w:val="uk-UA"/>
        </w:rPr>
        <w:t xml:space="preserve"> en la primera empresa del mundo que </w:t>
      </w:r>
      <w:r>
        <w:rPr>
          <w:rFonts w:ascii="Times New Roman" w:hAnsi="Times New Roman"/>
          <w:sz w:val="24"/>
          <w:szCs w:val="24"/>
          <w:lang w:val="es-ES_tradnl"/>
        </w:rPr>
        <w:t>______________</w:t>
      </w:r>
      <w:r w:rsidRPr="00F508A0">
        <w:rPr>
          <w:rFonts w:ascii="Times New Roman" w:hAnsi="Times New Roman"/>
          <w:sz w:val="24"/>
          <w:szCs w:val="24"/>
          <w:lang w:val="uk-UA"/>
        </w:rPr>
        <w:t xml:space="preserve"> esta nueva certificación de la Entidad. El consejero delegado de ALSA, Javier Carbajo, </w:t>
      </w:r>
      <w:r>
        <w:rPr>
          <w:rFonts w:ascii="Times New Roman" w:hAnsi="Times New Roman"/>
          <w:sz w:val="24"/>
          <w:szCs w:val="24"/>
          <w:lang w:val="es-ES_tradnl"/>
        </w:rPr>
        <w:t xml:space="preserve">______________ </w:t>
      </w:r>
      <w:r w:rsidRPr="00F508A0">
        <w:rPr>
          <w:rFonts w:ascii="Times New Roman" w:hAnsi="Times New Roman"/>
          <w:sz w:val="24"/>
          <w:szCs w:val="24"/>
          <w:lang w:val="uk-UA"/>
        </w:rPr>
        <w:t>hoy el certificado de manos del presidente de AENOR, Manuel López Cachero, en la jornada de presentación de la norma y certificación de Seguridad Vial, celebrada en la sede central de AENOR.</w:t>
      </w:r>
    </w:p>
    <w:p w:rsidR="00331BC7" w:rsidRPr="00F508A0" w:rsidRDefault="00331BC7" w:rsidP="00331BC7">
      <w:pPr>
        <w:spacing w:after="0" w:line="240" w:lineRule="auto"/>
        <w:jc w:val="both"/>
        <w:rPr>
          <w:rFonts w:ascii="Times New Roman" w:hAnsi="Times New Roman"/>
          <w:sz w:val="24"/>
          <w:szCs w:val="24"/>
          <w:lang w:val="es-ES"/>
        </w:rPr>
      </w:pPr>
      <w:r w:rsidRPr="00F508A0">
        <w:rPr>
          <w:rFonts w:ascii="Times New Roman" w:hAnsi="Times New Roman"/>
          <w:sz w:val="24"/>
          <w:szCs w:val="24"/>
          <w:lang w:val="uk-UA"/>
        </w:rPr>
        <w:t xml:space="preserve">Esta nueva certificación </w:t>
      </w:r>
      <w:r>
        <w:rPr>
          <w:rFonts w:ascii="Times New Roman" w:hAnsi="Times New Roman"/>
          <w:sz w:val="24"/>
          <w:szCs w:val="24"/>
          <w:lang w:val="es-ES_tradnl"/>
        </w:rPr>
        <w:t>______________</w:t>
      </w:r>
      <w:r w:rsidRPr="00F508A0">
        <w:rPr>
          <w:rFonts w:ascii="Times New Roman" w:hAnsi="Times New Roman"/>
          <w:sz w:val="24"/>
          <w:szCs w:val="24"/>
          <w:lang w:val="uk-UA"/>
        </w:rPr>
        <w:t xml:space="preserve"> que las organizaciones </w:t>
      </w:r>
      <w:r>
        <w:rPr>
          <w:rFonts w:ascii="Times New Roman" w:hAnsi="Times New Roman"/>
          <w:sz w:val="24"/>
          <w:szCs w:val="24"/>
          <w:lang w:val="es-ES_tradnl"/>
        </w:rPr>
        <w:t>______________</w:t>
      </w:r>
      <w:r w:rsidRPr="00F508A0">
        <w:rPr>
          <w:rFonts w:ascii="Times New Roman" w:hAnsi="Times New Roman"/>
          <w:sz w:val="24"/>
          <w:szCs w:val="24"/>
          <w:lang w:val="uk-UA"/>
        </w:rPr>
        <w:t xml:space="preserve"> con la norma internacional ISO 39001 que </w:t>
      </w:r>
      <w:r>
        <w:rPr>
          <w:rFonts w:ascii="Times New Roman" w:hAnsi="Times New Roman"/>
          <w:sz w:val="24"/>
          <w:szCs w:val="24"/>
          <w:lang w:val="es-ES_tradnl"/>
        </w:rPr>
        <w:t>______________</w:t>
      </w:r>
      <w:r w:rsidRPr="00F508A0">
        <w:rPr>
          <w:rFonts w:ascii="Times New Roman" w:hAnsi="Times New Roman"/>
          <w:sz w:val="24"/>
          <w:szCs w:val="24"/>
          <w:lang w:val="uk-UA"/>
        </w:rPr>
        <w:t xml:space="preserve"> los requisitos para implantar y desarrollar un Sistema de Gestión de la Seguridad Vial en el seno de las organizaciones. Esta herramienta </w:t>
      </w:r>
      <w:r>
        <w:rPr>
          <w:rFonts w:ascii="Times New Roman" w:hAnsi="Times New Roman"/>
          <w:sz w:val="24"/>
          <w:szCs w:val="24"/>
          <w:lang w:val="es-ES_tradnl"/>
        </w:rPr>
        <w:t>______________</w:t>
      </w:r>
      <w:r w:rsidRPr="00F508A0">
        <w:rPr>
          <w:rFonts w:ascii="Times New Roman" w:hAnsi="Times New Roman"/>
          <w:sz w:val="24"/>
          <w:szCs w:val="24"/>
          <w:lang w:val="uk-UA"/>
        </w:rPr>
        <w:t xml:space="preserve"> como objetivo fundamental ayudar a las organizaciones a mejorar la seguridad de sus operaciones, reduciendo la siniestralidad. En este sentido, cabe recordar que el autobús </w:t>
      </w:r>
      <w:r>
        <w:rPr>
          <w:rFonts w:ascii="Times New Roman" w:hAnsi="Times New Roman"/>
          <w:sz w:val="24"/>
          <w:szCs w:val="24"/>
          <w:lang w:val="es-ES_tradnl"/>
        </w:rPr>
        <w:t>______________</w:t>
      </w:r>
      <w:r w:rsidRPr="00F508A0">
        <w:rPr>
          <w:rFonts w:ascii="Times New Roman" w:hAnsi="Times New Roman"/>
          <w:sz w:val="24"/>
          <w:szCs w:val="24"/>
          <w:lang w:val="uk-UA"/>
        </w:rPr>
        <w:t xml:space="preserve"> el modo de transporte de viajeros por carretera más seguro y que viajar en autobús </w:t>
      </w:r>
      <w:r>
        <w:rPr>
          <w:rFonts w:ascii="Times New Roman" w:hAnsi="Times New Roman"/>
          <w:sz w:val="24"/>
          <w:szCs w:val="24"/>
          <w:lang w:val="es-ES_tradnl"/>
        </w:rPr>
        <w:t>______________</w:t>
      </w:r>
      <w:r w:rsidRPr="00F508A0">
        <w:rPr>
          <w:rFonts w:ascii="Times New Roman" w:hAnsi="Times New Roman"/>
          <w:sz w:val="24"/>
          <w:szCs w:val="24"/>
          <w:lang w:val="uk-UA"/>
        </w:rPr>
        <w:t xml:space="preserve"> diez veces más seguro que hacerlo en vehículo privado.</w:t>
      </w:r>
    </w:p>
    <w:p w:rsidR="00331BC7" w:rsidRPr="00F508A0" w:rsidRDefault="00331BC7" w:rsidP="00331BC7">
      <w:pPr>
        <w:spacing w:after="0" w:line="240" w:lineRule="auto"/>
        <w:jc w:val="both"/>
        <w:rPr>
          <w:rFonts w:ascii="Times New Roman" w:hAnsi="Times New Roman"/>
          <w:sz w:val="24"/>
          <w:szCs w:val="24"/>
          <w:lang w:val="es-ES"/>
        </w:rPr>
      </w:pPr>
      <w:r w:rsidRPr="00F508A0">
        <w:rPr>
          <w:rFonts w:ascii="Times New Roman" w:hAnsi="Times New Roman"/>
          <w:sz w:val="24"/>
          <w:szCs w:val="24"/>
          <w:lang w:val="uk-UA"/>
        </w:rPr>
        <w:t xml:space="preserve">La certificación </w:t>
      </w:r>
      <w:r>
        <w:rPr>
          <w:rFonts w:ascii="Times New Roman" w:hAnsi="Times New Roman"/>
          <w:sz w:val="24"/>
          <w:szCs w:val="24"/>
          <w:lang w:val="es-ES_tradnl"/>
        </w:rPr>
        <w:t>______________</w:t>
      </w:r>
      <w:r w:rsidRPr="00F508A0">
        <w:rPr>
          <w:rFonts w:ascii="Times New Roman" w:hAnsi="Times New Roman"/>
          <w:b/>
          <w:sz w:val="24"/>
          <w:szCs w:val="24"/>
          <w:lang w:val="uk-UA"/>
        </w:rPr>
        <w:t xml:space="preserve"> </w:t>
      </w:r>
      <w:r w:rsidRPr="00F508A0">
        <w:rPr>
          <w:rFonts w:ascii="Times New Roman" w:hAnsi="Times New Roman"/>
          <w:sz w:val="24"/>
          <w:szCs w:val="24"/>
          <w:lang w:val="uk-UA"/>
        </w:rPr>
        <w:t>dirigida a organizaciones, tanto públicas como privadas</w:t>
      </w:r>
      <w:r w:rsidRPr="00F508A0">
        <w:rPr>
          <w:rFonts w:ascii="Times New Roman" w:hAnsi="Times New Roman"/>
          <w:sz w:val="24"/>
          <w:szCs w:val="24"/>
          <w:lang w:val="es-ES"/>
        </w:rPr>
        <w:t xml:space="preserve">, y </w:t>
      </w:r>
      <w:r>
        <w:rPr>
          <w:rFonts w:ascii="Times New Roman" w:hAnsi="Times New Roman"/>
          <w:sz w:val="24"/>
          <w:szCs w:val="24"/>
          <w:lang w:val="es-ES_tradnl"/>
        </w:rPr>
        <w:t>______________</w:t>
      </w:r>
      <w:r w:rsidRPr="00F508A0">
        <w:rPr>
          <w:rFonts w:ascii="Times New Roman" w:hAnsi="Times New Roman"/>
          <w:sz w:val="24"/>
          <w:szCs w:val="24"/>
          <w:lang w:val="uk-UA"/>
        </w:rPr>
        <w:t xml:space="preserve"> una influencia positiva en el sistema vial y </w:t>
      </w:r>
      <w:r>
        <w:rPr>
          <w:rFonts w:ascii="Times New Roman" w:hAnsi="Times New Roman"/>
          <w:sz w:val="24"/>
          <w:szCs w:val="24"/>
          <w:lang w:val="es-ES_tradnl"/>
        </w:rPr>
        <w:t>______________</w:t>
      </w:r>
      <w:r w:rsidRPr="00F508A0">
        <w:rPr>
          <w:rFonts w:ascii="Times New Roman" w:hAnsi="Times New Roman"/>
          <w:sz w:val="24"/>
          <w:szCs w:val="24"/>
          <w:lang w:val="uk-UA"/>
        </w:rPr>
        <w:t xml:space="preserve"> un comportamiento más seguro.</w:t>
      </w:r>
    </w:p>
    <w:p w:rsidR="00331BC7" w:rsidRDefault="00331BC7" w:rsidP="00331BC7">
      <w:pPr>
        <w:spacing w:after="0" w:line="240" w:lineRule="auto"/>
        <w:jc w:val="both"/>
        <w:rPr>
          <w:rFonts w:ascii="Times New Roman" w:hAnsi="Times New Roman"/>
          <w:sz w:val="24"/>
          <w:szCs w:val="24"/>
          <w:lang w:val="uk-UA"/>
        </w:rPr>
      </w:pPr>
      <w:r w:rsidRPr="00F508A0">
        <w:rPr>
          <w:rFonts w:ascii="Times New Roman" w:hAnsi="Times New Roman"/>
          <w:sz w:val="24"/>
          <w:szCs w:val="24"/>
          <w:lang w:val="uk-UA"/>
        </w:rPr>
        <w:t xml:space="preserve">Los requisitos de esta norma internacional </w:t>
      </w:r>
      <w:r>
        <w:rPr>
          <w:rFonts w:ascii="Times New Roman" w:hAnsi="Times New Roman"/>
          <w:sz w:val="24"/>
          <w:szCs w:val="24"/>
          <w:lang w:val="es-ES_tradnl"/>
        </w:rPr>
        <w:t>______________</w:t>
      </w:r>
      <w:r w:rsidRPr="00F508A0">
        <w:rPr>
          <w:rFonts w:ascii="Times New Roman" w:hAnsi="Times New Roman"/>
          <w:sz w:val="24"/>
          <w:szCs w:val="24"/>
          <w:lang w:val="uk-UA"/>
        </w:rPr>
        <w:t xml:space="preserve"> el desarrollo y aplicación de una política de seguridad vial adecuada, el desarrollo de los objetivos de seguridad vial y los planes de acción a través de un sistema de gestión que </w:t>
      </w:r>
      <w:r>
        <w:rPr>
          <w:rFonts w:ascii="Times New Roman" w:hAnsi="Times New Roman"/>
          <w:sz w:val="24"/>
          <w:szCs w:val="24"/>
          <w:lang w:val="es-ES_tradnl"/>
        </w:rPr>
        <w:t>______________</w:t>
      </w:r>
      <w:r w:rsidRPr="00F508A0">
        <w:rPr>
          <w:rFonts w:ascii="Times New Roman" w:hAnsi="Times New Roman"/>
          <w:sz w:val="24"/>
          <w:szCs w:val="24"/>
          <w:lang w:val="uk-UA"/>
        </w:rPr>
        <w:t xml:space="preserve"> por la mejora continua.</w:t>
      </w:r>
    </w:p>
    <w:p w:rsidR="00331BC7" w:rsidRPr="00F508A0" w:rsidRDefault="00331BC7" w:rsidP="00331BC7">
      <w:pPr>
        <w:spacing w:after="0" w:line="240" w:lineRule="auto"/>
        <w:rPr>
          <w:rFonts w:ascii="Times New Roman" w:hAnsi="Times New Roman"/>
          <w:sz w:val="24"/>
          <w:szCs w:val="24"/>
          <w:lang w:val="es-ES"/>
        </w:rPr>
      </w:pPr>
    </w:p>
    <w:p w:rsidR="00331BC7" w:rsidRPr="00F508A0" w:rsidRDefault="00331BC7" w:rsidP="00331BC7">
      <w:pPr>
        <w:spacing w:after="120" w:line="240" w:lineRule="auto"/>
        <w:rPr>
          <w:rFonts w:ascii="Times New Roman" w:hAnsi="Times New Roman"/>
          <w:sz w:val="24"/>
          <w:szCs w:val="24"/>
          <w:lang w:val="es-ES"/>
        </w:rPr>
      </w:pPr>
      <w:r>
        <w:rPr>
          <w:rFonts w:ascii="Times New Roman" w:hAnsi="Times New Roman"/>
          <w:noProof/>
          <w:sz w:val="24"/>
          <w:szCs w:val="24"/>
          <w:lang w:eastAsia="ru-RU"/>
        </w:rPr>
        <w:drawing>
          <wp:inline distT="0" distB="0" distL="0" distR="0">
            <wp:extent cx="5791200" cy="35147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srcRect/>
                    <a:stretch>
                      <a:fillRect/>
                    </a:stretch>
                  </pic:blipFill>
                  <pic:spPr bwMode="auto">
                    <a:xfrm>
                      <a:off x="0" y="0"/>
                      <a:ext cx="5791200" cy="3514725"/>
                    </a:xfrm>
                    <a:prstGeom prst="rect">
                      <a:avLst/>
                    </a:prstGeom>
                    <a:noFill/>
                    <a:ln w="9525">
                      <a:noFill/>
                      <a:miter lim="800000"/>
                      <a:headEnd/>
                      <a:tailEnd/>
                    </a:ln>
                  </pic:spPr>
                </pic:pic>
              </a:graphicData>
            </a:graphic>
          </wp:inline>
        </w:drawing>
      </w:r>
    </w:p>
    <w:p w:rsidR="00331BC7" w:rsidRPr="00A77AD1" w:rsidRDefault="00331BC7" w:rsidP="00331BC7">
      <w:pPr>
        <w:spacing w:after="0" w:line="240" w:lineRule="auto"/>
        <w:jc w:val="both"/>
        <w:rPr>
          <w:rFonts w:ascii="Times New Roman" w:hAnsi="Times New Roman"/>
          <w:b/>
          <w:sz w:val="24"/>
          <w:szCs w:val="24"/>
          <w:lang w:val="es-ES"/>
        </w:rPr>
      </w:pPr>
    </w:p>
    <w:p w:rsidR="00331BC7" w:rsidRPr="006E7BEB" w:rsidRDefault="00331BC7" w:rsidP="00331BC7">
      <w:pPr>
        <w:pStyle w:val="1"/>
        <w:jc w:val="center"/>
        <w:rPr>
          <w:rFonts w:ascii="Times New Roman" w:hAnsi="Times New Roman"/>
          <w:sz w:val="24"/>
          <w:szCs w:val="24"/>
          <w:lang w:val="es-ES_tradnl"/>
        </w:rPr>
      </w:pPr>
      <w:bookmarkStart w:id="13" w:name="_Toc21093530"/>
      <w:r w:rsidRPr="006E7BEB">
        <w:rPr>
          <w:rFonts w:ascii="Times New Roman" w:hAnsi="Times New Roman"/>
          <w:sz w:val="24"/>
          <w:szCs w:val="24"/>
          <w:lang w:val="es-ES_tradnl"/>
        </w:rPr>
        <w:lastRenderedPageBreak/>
        <w:t>LECCIÓN 6. METROLOGÍA</w:t>
      </w:r>
      <w:bookmarkEnd w:id="13"/>
    </w:p>
    <w:p w:rsidR="00331BC7" w:rsidRPr="00A04C2B"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bCs/>
          <w:sz w:val="24"/>
          <w:szCs w:val="24"/>
          <w:lang w:val="es-ES"/>
        </w:rPr>
      </w:pPr>
      <w:r w:rsidRPr="00A04C2B">
        <w:rPr>
          <w:rFonts w:ascii="Times New Roman" w:hAnsi="Times New Roman"/>
          <w:b/>
          <w:sz w:val="24"/>
          <w:szCs w:val="24"/>
          <w:lang w:val="es-ES"/>
        </w:rPr>
        <w:t>6</w:t>
      </w:r>
      <w:r w:rsidRPr="00A04C2B">
        <w:rPr>
          <w:rFonts w:ascii="Times New Roman" w:hAnsi="Times New Roman"/>
          <w:b/>
          <w:sz w:val="24"/>
          <w:szCs w:val="24"/>
          <w:lang w:val="uk-UA"/>
        </w:rPr>
        <w:t>.1</w:t>
      </w:r>
      <w:r w:rsidRPr="00A04C2B">
        <w:rPr>
          <w:rFonts w:ascii="Times New Roman" w:hAnsi="Times New Roman"/>
          <w:b/>
          <w:sz w:val="24"/>
          <w:szCs w:val="24"/>
          <w:lang w:val="es-ES"/>
        </w:rPr>
        <w:t>.</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w:t>
      </w:r>
    </w:p>
    <w:p w:rsidR="00331BC7" w:rsidRPr="00A04C2B" w:rsidRDefault="00331BC7" w:rsidP="00331BC7">
      <w:pPr>
        <w:spacing w:after="0" w:line="240" w:lineRule="auto"/>
        <w:ind w:firstLine="708"/>
        <w:jc w:val="both"/>
        <w:rPr>
          <w:rFonts w:ascii="Times New Roman" w:hAnsi="Times New Roman"/>
          <w:b/>
          <w:sz w:val="24"/>
          <w:szCs w:val="24"/>
          <w:lang w:val="es-ES"/>
        </w:rPr>
      </w:pP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La </w:t>
      </w:r>
      <w:r w:rsidRPr="00A04C2B">
        <w:rPr>
          <w:rFonts w:ascii="Times New Roman" w:hAnsi="Times New Roman"/>
          <w:b/>
          <w:bCs/>
          <w:sz w:val="24"/>
          <w:szCs w:val="24"/>
          <w:lang w:val="es-ES"/>
        </w:rPr>
        <w:t>metrología</w:t>
      </w:r>
      <w:r w:rsidRPr="00A04C2B">
        <w:rPr>
          <w:rFonts w:ascii="Times New Roman" w:hAnsi="Times New Roman"/>
          <w:sz w:val="24"/>
          <w:szCs w:val="24"/>
          <w:lang w:val="es-ES"/>
        </w:rPr>
        <w:t xml:space="preserve"> (del </w:t>
      </w:r>
      <w:hyperlink r:id="rId139" w:tooltip="Idioma griego" w:history="1">
        <w:r w:rsidRPr="00A04C2B">
          <w:rPr>
            <w:rFonts w:ascii="Times New Roman" w:hAnsi="Times New Roman"/>
            <w:sz w:val="24"/>
            <w:szCs w:val="24"/>
            <w:lang w:val="es-ES"/>
          </w:rPr>
          <w:t>griego</w:t>
        </w:r>
      </w:hyperlink>
      <w:r w:rsidRPr="00A04C2B">
        <w:rPr>
          <w:rFonts w:ascii="Times New Roman" w:hAnsi="Times New Roman"/>
          <w:sz w:val="24"/>
          <w:szCs w:val="24"/>
          <w:lang w:val="es-ES"/>
        </w:rPr>
        <w:t xml:space="preserve"> </w:t>
      </w:r>
      <w:r w:rsidRPr="00A04C2B">
        <w:rPr>
          <w:rFonts w:ascii="Times New Roman" w:hAnsi="Times New Roman"/>
          <w:i/>
          <w:iCs/>
          <w:sz w:val="24"/>
          <w:szCs w:val="24"/>
          <w:lang w:val="es-ES"/>
        </w:rPr>
        <w:t>μέτρον</w:t>
      </w:r>
      <w:r w:rsidRPr="00A04C2B">
        <w:rPr>
          <w:rFonts w:ascii="Times New Roman" w:hAnsi="Times New Roman"/>
          <w:sz w:val="24"/>
          <w:szCs w:val="24"/>
          <w:lang w:val="es-ES"/>
        </w:rPr>
        <w:t xml:space="preserve"> [</w:t>
      </w:r>
      <w:r w:rsidRPr="00A04C2B">
        <w:rPr>
          <w:rFonts w:ascii="Times New Roman" w:hAnsi="Times New Roman"/>
          <w:i/>
          <w:iCs/>
          <w:sz w:val="24"/>
          <w:szCs w:val="24"/>
          <w:lang w:val="es-ES"/>
        </w:rPr>
        <w:t>metron</w:t>
      </w:r>
      <w:r w:rsidRPr="00A04C2B">
        <w:rPr>
          <w:rFonts w:ascii="Times New Roman" w:hAnsi="Times New Roman"/>
          <w:sz w:val="24"/>
          <w:szCs w:val="24"/>
          <w:lang w:val="es-ES"/>
        </w:rPr>
        <w:t xml:space="preserve">], ‘medida’, y el sufijo -logía, ‘tratado’, ‘estudio’, ‘ciencia’, y este del sufijo griego </w:t>
      </w:r>
      <w:r w:rsidRPr="00A04C2B">
        <w:rPr>
          <w:rFonts w:ascii="Times New Roman" w:hAnsi="Times New Roman"/>
          <w:i/>
          <w:iCs/>
          <w:sz w:val="24"/>
          <w:szCs w:val="24"/>
          <w:lang w:val="es-ES"/>
        </w:rPr>
        <w:t>-λογία</w:t>
      </w:r>
      <w:r w:rsidRPr="00A04C2B">
        <w:rPr>
          <w:rFonts w:ascii="Times New Roman" w:hAnsi="Times New Roman"/>
          <w:sz w:val="24"/>
          <w:szCs w:val="24"/>
          <w:lang w:val="es-ES"/>
        </w:rPr>
        <w:t xml:space="preserve"> [</w:t>
      </w:r>
      <w:r w:rsidRPr="00A04C2B">
        <w:rPr>
          <w:rFonts w:ascii="Times New Roman" w:hAnsi="Times New Roman"/>
          <w:i/>
          <w:iCs/>
          <w:sz w:val="24"/>
          <w:szCs w:val="24"/>
          <w:lang w:val="es-ES"/>
        </w:rPr>
        <w:t>loguía</w:t>
      </w:r>
      <w:r w:rsidRPr="00A04C2B">
        <w:rPr>
          <w:rFonts w:ascii="Times New Roman" w:hAnsi="Times New Roman"/>
          <w:sz w:val="24"/>
          <w:szCs w:val="24"/>
          <w:lang w:val="es-ES"/>
        </w:rPr>
        <w:t xml:space="preserve">]) es la rama de la </w:t>
      </w:r>
      <w:hyperlink r:id="rId140" w:tooltip="Física" w:history="1">
        <w:r w:rsidRPr="00A04C2B">
          <w:rPr>
            <w:rFonts w:ascii="Times New Roman" w:hAnsi="Times New Roman"/>
            <w:sz w:val="24"/>
            <w:szCs w:val="24"/>
            <w:lang w:val="es-ES"/>
          </w:rPr>
          <w:t>física</w:t>
        </w:r>
      </w:hyperlink>
      <w:r w:rsidRPr="00A04C2B">
        <w:rPr>
          <w:rFonts w:ascii="Times New Roman" w:hAnsi="Times New Roman"/>
          <w:sz w:val="24"/>
          <w:szCs w:val="24"/>
          <w:lang w:val="es-ES"/>
        </w:rPr>
        <w:t xml:space="preserve"> que estudia las mediciones de las magnitudes garantizando su </w:t>
      </w:r>
      <w:hyperlink r:id="rId141" w:tooltip="Normalización" w:history="1">
        <w:r w:rsidRPr="00A04C2B">
          <w:rPr>
            <w:rFonts w:ascii="Times New Roman" w:hAnsi="Times New Roman"/>
            <w:sz w:val="24"/>
            <w:szCs w:val="24"/>
            <w:lang w:val="es-ES"/>
          </w:rPr>
          <w:t>normalización</w:t>
        </w:r>
      </w:hyperlink>
      <w:r w:rsidRPr="00A04C2B">
        <w:rPr>
          <w:rFonts w:ascii="Times New Roman" w:hAnsi="Times New Roman"/>
          <w:sz w:val="24"/>
          <w:szCs w:val="24"/>
          <w:lang w:val="es-ES"/>
        </w:rPr>
        <w:t xml:space="preserve"> mediante la </w:t>
      </w:r>
      <w:hyperlink r:id="rId142" w:tooltip="Trazabilidad" w:history="1">
        <w:r w:rsidRPr="00A04C2B">
          <w:rPr>
            <w:rFonts w:ascii="Times New Roman" w:hAnsi="Times New Roman"/>
            <w:sz w:val="24"/>
            <w:szCs w:val="24"/>
            <w:lang w:val="es-ES"/>
          </w:rPr>
          <w:t>trazabilidad</w:t>
        </w:r>
      </w:hyperlink>
      <w:r w:rsidRPr="00A04C2B">
        <w:rPr>
          <w:rFonts w:ascii="Times New Roman" w:hAnsi="Times New Roman"/>
          <w:sz w:val="24"/>
          <w:szCs w:val="24"/>
          <w:lang w:val="es-ES"/>
        </w:rPr>
        <w:t xml:space="preserve">. Acorta la incertidumbre en las medidas mediante un campo de tolerancia. Incluye el estudio, mantenimiento y aplicación del sistema de pesos y medidas. Actúa tanto en los ámbitos científico, industrial y legal, como en cualquier otro demandado por la sociedad. Su objetivo fundamental es la obtención y expresión del valor de las </w:t>
      </w:r>
      <w:hyperlink r:id="rId143" w:tooltip="Magnitud física" w:history="1">
        <w:r w:rsidRPr="00A04C2B">
          <w:rPr>
            <w:rFonts w:ascii="Times New Roman" w:hAnsi="Times New Roman"/>
            <w:sz w:val="24"/>
            <w:szCs w:val="24"/>
            <w:lang w:val="es-ES"/>
          </w:rPr>
          <w:t>magnitudes</w:t>
        </w:r>
      </w:hyperlink>
      <w:r w:rsidRPr="00A04C2B">
        <w:rPr>
          <w:rFonts w:ascii="Times New Roman" w:hAnsi="Times New Roman"/>
          <w:sz w:val="24"/>
          <w:szCs w:val="24"/>
          <w:lang w:val="es-ES"/>
        </w:rPr>
        <w:t xml:space="preserve"> empleando para ello instrumentos, métodos y medios apropiados, con la exactitud requerida en cada caso.</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La metrología tiene dos características muy importantes; el resultado de la medición y la incertidumbre de medida. Los </w:t>
      </w:r>
      <w:hyperlink r:id="rId144" w:tooltip="Científico" w:history="1">
        <w:r w:rsidRPr="00A04C2B">
          <w:rPr>
            <w:rFonts w:ascii="Times New Roman" w:hAnsi="Times New Roman"/>
            <w:sz w:val="24"/>
            <w:szCs w:val="24"/>
            <w:lang w:val="es-ES"/>
          </w:rPr>
          <w:t>científicos</w:t>
        </w:r>
      </w:hyperlink>
      <w:r w:rsidRPr="00A04C2B">
        <w:rPr>
          <w:rFonts w:ascii="Times New Roman" w:hAnsi="Times New Roman"/>
          <w:sz w:val="24"/>
          <w:szCs w:val="24"/>
          <w:lang w:val="es-ES"/>
        </w:rPr>
        <w:t xml:space="preserve"> y las </w:t>
      </w:r>
      <w:hyperlink r:id="rId145" w:tooltip="Industria" w:history="1">
        <w:r w:rsidRPr="00A04C2B">
          <w:rPr>
            <w:rFonts w:ascii="Times New Roman" w:hAnsi="Times New Roman"/>
            <w:sz w:val="24"/>
            <w:szCs w:val="24"/>
            <w:lang w:val="es-ES"/>
          </w:rPr>
          <w:t>industrias</w:t>
        </w:r>
      </w:hyperlink>
      <w:r w:rsidRPr="00A04C2B">
        <w:rPr>
          <w:rFonts w:ascii="Times New Roman" w:hAnsi="Times New Roman"/>
          <w:sz w:val="24"/>
          <w:szCs w:val="24"/>
          <w:lang w:val="es-ES"/>
        </w:rPr>
        <w:t xml:space="preserve"> utilizan una gran variedad de instrumentos para llevar a cabo sus mediciones. Desde objetos sencillos como </w:t>
      </w:r>
      <w:hyperlink r:id="rId146" w:tooltip="Regla graduada" w:history="1">
        <w:r w:rsidRPr="00A04C2B">
          <w:rPr>
            <w:rFonts w:ascii="Times New Roman" w:hAnsi="Times New Roman"/>
            <w:sz w:val="24"/>
            <w:szCs w:val="24"/>
            <w:lang w:val="es-ES"/>
          </w:rPr>
          <w:t>reglas</w:t>
        </w:r>
      </w:hyperlink>
      <w:r w:rsidRPr="00A04C2B">
        <w:rPr>
          <w:rFonts w:ascii="Times New Roman" w:hAnsi="Times New Roman"/>
          <w:sz w:val="24"/>
          <w:szCs w:val="24"/>
          <w:lang w:val="es-ES"/>
        </w:rPr>
        <w:t xml:space="preserve"> y </w:t>
      </w:r>
      <w:hyperlink r:id="rId147" w:tooltip="Cronómetro" w:history="1">
        <w:r w:rsidRPr="00A04C2B">
          <w:rPr>
            <w:rFonts w:ascii="Times New Roman" w:hAnsi="Times New Roman"/>
            <w:sz w:val="24"/>
            <w:szCs w:val="24"/>
            <w:lang w:val="es-ES"/>
          </w:rPr>
          <w:t>cronómetros</w:t>
        </w:r>
      </w:hyperlink>
      <w:r w:rsidRPr="00A04C2B">
        <w:rPr>
          <w:rFonts w:ascii="Times New Roman" w:hAnsi="Times New Roman"/>
          <w:sz w:val="24"/>
          <w:szCs w:val="24"/>
          <w:lang w:val="es-ES"/>
        </w:rPr>
        <w:t xml:space="preserve"> hasta potentes </w:t>
      </w:r>
      <w:hyperlink r:id="rId148" w:tooltip="Microscopio" w:history="1">
        <w:r w:rsidRPr="00A04C2B">
          <w:rPr>
            <w:rFonts w:ascii="Times New Roman" w:hAnsi="Times New Roman"/>
            <w:sz w:val="24"/>
            <w:szCs w:val="24"/>
            <w:lang w:val="es-ES"/>
          </w:rPr>
          <w:t>microscopios</w:t>
        </w:r>
      </w:hyperlink>
      <w:r w:rsidRPr="00A04C2B">
        <w:rPr>
          <w:rFonts w:ascii="Times New Roman" w:hAnsi="Times New Roman"/>
          <w:sz w:val="24"/>
          <w:szCs w:val="24"/>
          <w:lang w:val="es-ES"/>
        </w:rPr>
        <w:t xml:space="preserve">, medidores de láser e incluso avanzadas computadoras muy precisas. Por otra parte, la metrología es parte fundamental de lo que en los países industrializados se conoce como </w:t>
      </w:r>
      <w:hyperlink r:id="rId149" w:tooltip="Infraestructura Nacional de la Calidad (aún no redactado)" w:history="1">
        <w:r w:rsidRPr="00A04C2B">
          <w:rPr>
            <w:rFonts w:ascii="Times New Roman" w:hAnsi="Times New Roman"/>
            <w:sz w:val="24"/>
            <w:szCs w:val="24"/>
            <w:lang w:val="es-ES"/>
          </w:rPr>
          <w:t>Infraestructura Nacional de la Calidad</w:t>
        </w:r>
      </w:hyperlink>
      <w:r w:rsidRPr="00A04C2B">
        <w:rPr>
          <w:rFonts w:ascii="Times New Roman" w:hAnsi="Times New Roman"/>
          <w:sz w:val="24"/>
          <w:szCs w:val="24"/>
          <w:lang w:val="es-ES"/>
        </w:rPr>
        <w:t xml:space="preserve">, </w:t>
      </w:r>
      <w:r w:rsidRPr="00A04C2B">
        <w:rPr>
          <w:rFonts w:ascii="Times New Roman" w:hAnsi="Times New Roman"/>
          <w:vanish/>
          <w:sz w:val="24"/>
          <w:szCs w:val="24"/>
          <w:vertAlign w:val="superscript"/>
          <w:lang w:val="es-ES"/>
        </w:rPr>
        <w:t xml:space="preserve">[   </w:t>
      </w:r>
      <w:r w:rsidRPr="00A04C2B">
        <w:rPr>
          <w:rFonts w:ascii="Times New Roman" w:hAnsi="Times New Roman"/>
          <w:sz w:val="24"/>
          <w:szCs w:val="24"/>
          <w:lang w:val="es-ES"/>
        </w:rPr>
        <w:t>compuesta además por las actividades de normalización, ensayos, certificación y acreditación, que a su vez son dependientes de las actividades metrológicas que aseguran la exactitud de las mediciones que se efectúan en los ensayos, cuyos resultados son la evidencia para las certificaciones. La metrología permite asegurar la comparabilidad internacional de las mediciones y por tanto la intercambiabilidad de los productos a escala internacional.</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En el ámbito metrológico los términos tienen significados específicos y estos están contenidos en el </w:t>
      </w:r>
      <w:hyperlink r:id="rId150" w:tooltip="Vocabulario Internacional de Metrología (aún no redactado)" w:history="1">
        <w:r w:rsidRPr="00A04C2B">
          <w:rPr>
            <w:rFonts w:ascii="Times New Roman" w:hAnsi="Times New Roman"/>
            <w:sz w:val="24"/>
            <w:szCs w:val="24"/>
            <w:lang w:val="es-ES"/>
          </w:rPr>
          <w:t>Vocabulario Internacional de Metrología</w:t>
        </w:r>
      </w:hyperlink>
      <w:r w:rsidRPr="00A04C2B">
        <w:rPr>
          <w:rFonts w:ascii="Times New Roman" w:hAnsi="Times New Roman"/>
          <w:sz w:val="24"/>
          <w:szCs w:val="24"/>
          <w:lang w:val="es-ES"/>
        </w:rPr>
        <w:t xml:space="preserve"> o VIM. </w:t>
      </w:r>
      <w:r w:rsidRPr="00A04C2B">
        <w:rPr>
          <w:rFonts w:ascii="Times New Roman" w:hAnsi="Times New Roman"/>
          <w:vanish/>
          <w:sz w:val="24"/>
          <w:szCs w:val="24"/>
          <w:vertAlign w:val="superscript"/>
          <w:lang w:val="es-ES"/>
        </w:rPr>
        <w:t>[   ]</w:t>
      </w:r>
      <w:r w:rsidRPr="00A04C2B">
        <w:rPr>
          <w:rFonts w:ascii="Times New Roman" w:hAnsi="Times New Roman"/>
          <w:sz w:val="24"/>
          <w:szCs w:val="24"/>
          <w:lang w:val="es-ES"/>
        </w:rPr>
        <w:t xml:space="preserve">Dentro de la metrología existen diversas áreas. Por ejemplo, la </w:t>
      </w:r>
      <w:hyperlink r:id="rId151" w:tooltip="Metrología eléctrica" w:history="1">
        <w:r w:rsidRPr="00A04C2B">
          <w:rPr>
            <w:rFonts w:ascii="Times New Roman" w:hAnsi="Times New Roman"/>
            <w:sz w:val="24"/>
            <w:szCs w:val="24"/>
            <w:lang w:val="es-ES"/>
          </w:rPr>
          <w:t>metrología eléctrica</w:t>
        </w:r>
      </w:hyperlink>
      <w:r w:rsidRPr="00A04C2B">
        <w:rPr>
          <w:rFonts w:ascii="Times New Roman" w:hAnsi="Times New Roman"/>
          <w:sz w:val="24"/>
          <w:szCs w:val="24"/>
          <w:lang w:val="es-ES"/>
        </w:rPr>
        <w:t xml:space="preserve"> estudia las medidas eléctricas: tensión (o </w:t>
      </w:r>
      <w:hyperlink r:id="rId152" w:tooltip="Voltaje" w:history="1">
        <w:r w:rsidRPr="00A04C2B">
          <w:rPr>
            <w:rFonts w:ascii="Times New Roman" w:hAnsi="Times New Roman"/>
            <w:sz w:val="24"/>
            <w:szCs w:val="24"/>
            <w:lang w:val="es-ES"/>
          </w:rPr>
          <w:t>voltaje</w:t>
        </w:r>
      </w:hyperlink>
      <w:r w:rsidRPr="00A04C2B">
        <w:rPr>
          <w:rFonts w:ascii="Times New Roman" w:hAnsi="Times New Roman"/>
          <w:sz w:val="24"/>
          <w:szCs w:val="24"/>
          <w:lang w:val="es-ES"/>
        </w:rPr>
        <w:t xml:space="preserve">), </w:t>
      </w:r>
      <w:hyperlink r:id="rId153" w:tooltip="Intensidad de corriente" w:history="1">
        <w:r w:rsidRPr="00A04C2B">
          <w:rPr>
            <w:rFonts w:ascii="Times New Roman" w:hAnsi="Times New Roman"/>
            <w:sz w:val="24"/>
            <w:szCs w:val="24"/>
            <w:lang w:val="es-ES"/>
          </w:rPr>
          <w:t>intensidad de corriente</w:t>
        </w:r>
      </w:hyperlink>
      <w:r w:rsidRPr="00A04C2B">
        <w:rPr>
          <w:rFonts w:ascii="Times New Roman" w:hAnsi="Times New Roman"/>
          <w:sz w:val="24"/>
          <w:szCs w:val="24"/>
          <w:lang w:val="es-ES"/>
        </w:rPr>
        <w:t xml:space="preserve"> (o amperaje), </w:t>
      </w:r>
      <w:hyperlink r:id="rId154" w:tooltip="Resistencia eléctrica" w:history="1">
        <w:r w:rsidRPr="00A04C2B">
          <w:rPr>
            <w:rFonts w:ascii="Times New Roman" w:hAnsi="Times New Roman"/>
            <w:sz w:val="24"/>
            <w:szCs w:val="24"/>
            <w:lang w:val="es-ES"/>
          </w:rPr>
          <w:t>resistencia</w:t>
        </w:r>
      </w:hyperlink>
      <w:r w:rsidRPr="00A04C2B">
        <w:rPr>
          <w:rFonts w:ascii="Times New Roman" w:hAnsi="Times New Roman"/>
          <w:sz w:val="24"/>
          <w:szCs w:val="24"/>
          <w:lang w:val="es-ES"/>
        </w:rPr>
        <w:t xml:space="preserve">, </w:t>
      </w:r>
      <w:hyperlink r:id="rId155" w:tooltip="Impedancia" w:history="1">
        <w:r w:rsidRPr="00A04C2B">
          <w:rPr>
            <w:rFonts w:ascii="Times New Roman" w:hAnsi="Times New Roman"/>
            <w:sz w:val="24"/>
            <w:szCs w:val="24"/>
            <w:lang w:val="es-ES"/>
          </w:rPr>
          <w:t>impedancia</w:t>
        </w:r>
      </w:hyperlink>
      <w:r w:rsidRPr="00A04C2B">
        <w:rPr>
          <w:rFonts w:ascii="Times New Roman" w:hAnsi="Times New Roman"/>
          <w:sz w:val="24"/>
          <w:szCs w:val="24"/>
          <w:lang w:val="es-ES"/>
        </w:rPr>
        <w:t xml:space="preserve">, </w:t>
      </w:r>
      <w:hyperlink r:id="rId156" w:tooltip="Reactancia" w:history="1">
        <w:r w:rsidRPr="00A04C2B">
          <w:rPr>
            <w:rFonts w:ascii="Times New Roman" w:hAnsi="Times New Roman"/>
            <w:sz w:val="24"/>
            <w:szCs w:val="24"/>
            <w:lang w:val="es-ES"/>
          </w:rPr>
          <w:t>reactancia</w:t>
        </w:r>
      </w:hyperlink>
      <w:r w:rsidRPr="00A04C2B">
        <w:rPr>
          <w:rFonts w:ascii="Times New Roman" w:hAnsi="Times New Roman"/>
          <w:sz w:val="24"/>
          <w:szCs w:val="24"/>
          <w:lang w:val="es-ES"/>
        </w:rPr>
        <w:t>, etc. La metrología eléctrica está constituida por tres divisiones: tiempo y frecuencia, mediciones electromagnéticas y termometría. Al final se expone un muestrario de los instrumentos de medición más utilizados en las industrias metalúrgicas de fabricación de componentes, equipos y maquinaria.</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El calibrado o </w:t>
      </w:r>
      <w:hyperlink r:id="rId157" w:tooltip="Calibración" w:history="1">
        <w:r w:rsidRPr="00A04C2B">
          <w:rPr>
            <w:rFonts w:ascii="Times New Roman" w:hAnsi="Times New Roman"/>
            <w:sz w:val="24"/>
            <w:szCs w:val="24"/>
            <w:lang w:val="es-ES"/>
          </w:rPr>
          <w:t>calibración</w:t>
        </w:r>
      </w:hyperlink>
      <w:r w:rsidRPr="00A04C2B">
        <w:rPr>
          <w:rFonts w:ascii="Times New Roman" w:hAnsi="Times New Roman"/>
          <w:sz w:val="24"/>
          <w:szCs w:val="24"/>
          <w:lang w:val="es-ES"/>
        </w:rPr>
        <w:t xml:space="preserve"> es el procedimiento de </w:t>
      </w:r>
      <w:hyperlink r:id="rId158" w:tooltip="Comparación (sintaxis)" w:history="1">
        <w:r w:rsidRPr="00A04C2B">
          <w:rPr>
            <w:rFonts w:ascii="Times New Roman" w:hAnsi="Times New Roman"/>
            <w:sz w:val="24"/>
            <w:szCs w:val="24"/>
            <w:lang w:val="es-ES"/>
          </w:rPr>
          <w:t>comparación</w:t>
        </w:r>
      </w:hyperlink>
      <w:r w:rsidRPr="00A04C2B">
        <w:rPr>
          <w:rFonts w:ascii="Times New Roman" w:hAnsi="Times New Roman"/>
          <w:sz w:val="24"/>
          <w:szCs w:val="24"/>
          <w:lang w:val="es-ES"/>
        </w:rPr>
        <w:t xml:space="preserve"> entre lo que indica un </w:t>
      </w:r>
      <w:hyperlink r:id="rId159" w:tooltip="Instrumento de medición" w:history="1">
        <w:r w:rsidRPr="00A04C2B">
          <w:rPr>
            <w:rFonts w:ascii="Times New Roman" w:hAnsi="Times New Roman"/>
            <w:sz w:val="24"/>
            <w:szCs w:val="24"/>
            <w:lang w:val="es-ES"/>
          </w:rPr>
          <w:t>instrumento</w:t>
        </w:r>
      </w:hyperlink>
      <w:r w:rsidRPr="00A04C2B">
        <w:rPr>
          <w:rFonts w:ascii="Times New Roman" w:hAnsi="Times New Roman"/>
          <w:sz w:val="24"/>
          <w:szCs w:val="24"/>
          <w:lang w:val="es-ES"/>
        </w:rPr>
        <w:t xml:space="preserve"> y lo que "debiera indicar" de acuerdo a un </w:t>
      </w:r>
      <w:hyperlink r:id="rId160" w:tooltip="Unidad de medida" w:history="1">
        <w:r w:rsidRPr="00A04C2B">
          <w:rPr>
            <w:rFonts w:ascii="Times New Roman" w:hAnsi="Times New Roman"/>
            <w:sz w:val="24"/>
            <w:szCs w:val="24"/>
            <w:lang w:val="es-ES"/>
          </w:rPr>
          <w:t>patrón de referencia</w:t>
        </w:r>
      </w:hyperlink>
      <w:r w:rsidRPr="00A04C2B">
        <w:rPr>
          <w:rFonts w:ascii="Times New Roman" w:hAnsi="Times New Roman"/>
          <w:sz w:val="24"/>
          <w:szCs w:val="24"/>
          <w:lang w:val="es-ES"/>
        </w:rPr>
        <w:t xml:space="preserve"> con valor conocido. De esta definición se deduce que para calibrar un instrumento o patrón es necesario disponer de uno de mayor </w:t>
      </w:r>
      <w:hyperlink r:id="rId161" w:tooltip="Precisión" w:history="1">
        <w:r w:rsidRPr="00A04C2B">
          <w:rPr>
            <w:rFonts w:ascii="Times New Roman" w:hAnsi="Times New Roman"/>
            <w:sz w:val="24"/>
            <w:szCs w:val="24"/>
            <w:lang w:val="es-ES"/>
          </w:rPr>
          <w:t>precisión</w:t>
        </w:r>
      </w:hyperlink>
      <w:r w:rsidRPr="00A04C2B">
        <w:rPr>
          <w:rFonts w:ascii="Times New Roman" w:hAnsi="Times New Roman"/>
          <w:sz w:val="24"/>
          <w:szCs w:val="24"/>
          <w:lang w:val="es-ES"/>
        </w:rPr>
        <w:t xml:space="preserve"> que proporcione el valor convencionalmente verdadero que es el que se empleará para compararlo con la indicación del instrumento sometido a calibrado. Esto se realiza mediante una cadena ininterrumpida y documentada de comparaciones hasta llegar al patrón primario, y que constituye lo que se llama </w:t>
      </w:r>
      <w:hyperlink r:id="rId162" w:tooltip="Trazabilidad" w:history="1">
        <w:r w:rsidRPr="00A04C2B">
          <w:rPr>
            <w:rFonts w:ascii="Times New Roman" w:hAnsi="Times New Roman"/>
            <w:sz w:val="24"/>
            <w:szCs w:val="24"/>
            <w:lang w:val="es-ES"/>
          </w:rPr>
          <w:t>trazabilidad</w:t>
        </w:r>
      </w:hyperlink>
      <w:r w:rsidRPr="00A04C2B">
        <w:rPr>
          <w:rFonts w:ascii="Times New Roman" w:hAnsi="Times New Roman"/>
          <w:sz w:val="24"/>
          <w:szCs w:val="24"/>
          <w:lang w:val="es-ES"/>
        </w:rPr>
        <w:t xml:space="preserve">. El objetivo del calibrado es mantener y verificar el buen funcionamiento de los equipos, responder a los requisitos establecidos en las </w:t>
      </w:r>
      <w:hyperlink r:id="rId163" w:tooltip="Norma de calidad" w:history="1">
        <w:r w:rsidRPr="00A04C2B">
          <w:rPr>
            <w:rFonts w:ascii="Times New Roman" w:hAnsi="Times New Roman"/>
            <w:sz w:val="24"/>
            <w:szCs w:val="24"/>
            <w:lang w:val="es-ES"/>
          </w:rPr>
          <w:t>normas de calidad</w:t>
        </w:r>
      </w:hyperlink>
      <w:r w:rsidRPr="00A04C2B">
        <w:rPr>
          <w:rFonts w:ascii="Times New Roman" w:hAnsi="Times New Roman"/>
          <w:sz w:val="24"/>
          <w:szCs w:val="24"/>
          <w:lang w:val="es-ES"/>
        </w:rPr>
        <w:t xml:space="preserve"> y garantizar la </w:t>
      </w:r>
      <w:hyperlink r:id="rId164" w:tooltip="Fiabilidad (psicometría)" w:history="1">
        <w:r w:rsidRPr="00A04C2B">
          <w:rPr>
            <w:rFonts w:ascii="Times New Roman" w:hAnsi="Times New Roman"/>
            <w:sz w:val="24"/>
            <w:szCs w:val="24"/>
            <w:lang w:val="es-ES"/>
          </w:rPr>
          <w:t>fiabilidad</w:t>
        </w:r>
      </w:hyperlink>
      <w:r w:rsidRPr="00A04C2B">
        <w:rPr>
          <w:rFonts w:ascii="Times New Roman" w:hAnsi="Times New Roman"/>
          <w:sz w:val="24"/>
          <w:szCs w:val="24"/>
          <w:lang w:val="es-ES"/>
        </w:rPr>
        <w:t xml:space="preserve"> y trazabilidad de las medidas.</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Durante el calibrado, se contrasta el valor de salida del instrumento a calibrar frente a un patrón en diferentes puntos de calibración. Si el error de calibración —</w:t>
      </w:r>
      <w:r w:rsidRPr="00A04C2B">
        <w:rPr>
          <w:rFonts w:ascii="Times New Roman" w:hAnsi="Times New Roman"/>
          <w:sz w:val="24"/>
          <w:szCs w:val="24"/>
          <w:lang w:val="uk-UA"/>
        </w:rPr>
        <w:t xml:space="preserve"> </w:t>
      </w:r>
      <w:r w:rsidRPr="00A04C2B">
        <w:rPr>
          <w:rFonts w:ascii="Times New Roman" w:hAnsi="Times New Roman"/>
          <w:sz w:val="24"/>
          <w:szCs w:val="24"/>
          <w:lang w:val="es-ES"/>
        </w:rPr>
        <w:t>error puesto de manifiesto durante la calibración</w:t>
      </w:r>
      <w:r w:rsidRPr="00A04C2B">
        <w:rPr>
          <w:rFonts w:ascii="Times New Roman" w:hAnsi="Times New Roman"/>
          <w:sz w:val="24"/>
          <w:szCs w:val="24"/>
          <w:lang w:val="uk-UA"/>
        </w:rPr>
        <w:t xml:space="preserve"> </w:t>
      </w:r>
      <w:r w:rsidRPr="00A04C2B">
        <w:rPr>
          <w:rFonts w:ascii="Times New Roman" w:hAnsi="Times New Roman"/>
          <w:sz w:val="24"/>
          <w:szCs w:val="24"/>
          <w:lang w:val="es-ES"/>
        </w:rPr>
        <w:t xml:space="preserve">— es inferior al límite de rechazo, la calibración será aceptada. En caso contrario se requerirá ajuste del instrumento y una contrastación posterior, tantas veces como sea necesario hasta que se obtenga un error inferior al límite establecido. En equipos que no disponen de ajuste, como </w:t>
      </w:r>
      <w:hyperlink r:id="rId165" w:tooltip="Termopar" w:history="1">
        <w:r w:rsidRPr="00A04C2B">
          <w:rPr>
            <w:rFonts w:ascii="Times New Roman" w:hAnsi="Times New Roman"/>
            <w:sz w:val="24"/>
            <w:szCs w:val="24"/>
            <w:lang w:val="es-ES"/>
          </w:rPr>
          <w:t>termopares</w:t>
        </w:r>
      </w:hyperlink>
      <w:r w:rsidRPr="00A04C2B">
        <w:rPr>
          <w:rFonts w:ascii="Times New Roman" w:hAnsi="Times New Roman"/>
          <w:sz w:val="24"/>
          <w:szCs w:val="24"/>
          <w:lang w:val="es-ES"/>
        </w:rPr>
        <w:t xml:space="preserve"> etc. en caso de no satisfacer las </w:t>
      </w:r>
      <w:hyperlink r:id="rId166" w:tooltip="Tolerancia (fabricación)" w:history="1">
        <w:r w:rsidRPr="00A04C2B">
          <w:rPr>
            <w:rFonts w:ascii="Times New Roman" w:hAnsi="Times New Roman"/>
            <w:sz w:val="24"/>
            <w:szCs w:val="24"/>
            <w:lang w:val="es-ES"/>
          </w:rPr>
          <w:t>tolerancias</w:t>
        </w:r>
      </w:hyperlink>
      <w:r w:rsidRPr="00A04C2B">
        <w:rPr>
          <w:rFonts w:ascii="Times New Roman" w:hAnsi="Times New Roman"/>
          <w:sz w:val="24"/>
          <w:szCs w:val="24"/>
          <w:lang w:val="es-ES"/>
        </w:rPr>
        <w:t xml:space="preserve"> marcadas deberían ser sustituidos por otros previamente calibrados. En la calibración, los resultados deben documentarse con un certificado de calibración, en el cual se hacen constar los errores encontrados así como las correcciones empleadas, errores máximos permitidos, además pueden incluir tablas, gráficos, etc.</w:t>
      </w:r>
    </w:p>
    <w:p w:rsidR="00331BC7" w:rsidRPr="00A04C2B"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jc w:val="both"/>
        <w:rPr>
          <w:rFonts w:ascii="Times New Roman" w:hAnsi="Times New Roman"/>
          <w:b/>
          <w:sz w:val="24"/>
          <w:szCs w:val="24"/>
          <w:lang w:val="es-ES_tradnl"/>
        </w:rPr>
      </w:pPr>
      <w:r w:rsidRPr="00A04C2B">
        <w:rPr>
          <w:rFonts w:ascii="Times New Roman" w:hAnsi="Times New Roman"/>
          <w:b/>
          <w:sz w:val="24"/>
          <w:szCs w:val="24"/>
          <w:lang w:val="es-ES_tradnl"/>
        </w:rPr>
        <w:lastRenderedPageBreak/>
        <w:t>Vocabulario:</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incertidumbre, adj – </w:t>
      </w:r>
      <w:r w:rsidRPr="00A04C2B">
        <w:rPr>
          <w:rFonts w:ascii="Times New Roman" w:hAnsi="Times New Roman"/>
          <w:sz w:val="24"/>
          <w:szCs w:val="24"/>
          <w:lang w:val="uk-UA"/>
        </w:rPr>
        <w:t>невизначеність</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llevar a cabo – </w:t>
      </w:r>
      <w:r w:rsidRPr="00A04C2B">
        <w:rPr>
          <w:rFonts w:ascii="Times New Roman" w:hAnsi="Times New Roman"/>
          <w:sz w:val="24"/>
          <w:szCs w:val="24"/>
          <w:lang w:val="uk-UA"/>
        </w:rPr>
        <w:t>здійснювати</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exactitud, f – </w:t>
      </w:r>
      <w:r w:rsidRPr="00A04C2B">
        <w:rPr>
          <w:rFonts w:ascii="Times New Roman" w:hAnsi="Times New Roman"/>
          <w:sz w:val="24"/>
          <w:szCs w:val="24"/>
          <w:lang w:val="uk-UA"/>
        </w:rPr>
        <w:t>точність</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comparabilidad, f – </w:t>
      </w:r>
      <w:r w:rsidRPr="00A04C2B">
        <w:rPr>
          <w:rFonts w:ascii="Times New Roman" w:hAnsi="Times New Roman"/>
          <w:sz w:val="24"/>
          <w:szCs w:val="24"/>
          <w:lang w:val="uk-UA"/>
        </w:rPr>
        <w:t>сумісність</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tensión, f – </w:t>
      </w:r>
      <w:r w:rsidRPr="00A04C2B">
        <w:rPr>
          <w:rFonts w:ascii="Times New Roman" w:hAnsi="Times New Roman"/>
          <w:sz w:val="24"/>
          <w:szCs w:val="24"/>
          <w:lang w:val="uk-UA"/>
        </w:rPr>
        <w:t>напруга</w:t>
      </w:r>
    </w:p>
    <w:p w:rsidR="00331BC7" w:rsidRPr="00A04C2B" w:rsidRDefault="00331BC7" w:rsidP="00331BC7">
      <w:pPr>
        <w:spacing w:after="0" w:line="240" w:lineRule="auto"/>
        <w:ind w:firstLine="708"/>
        <w:jc w:val="both"/>
        <w:rPr>
          <w:rFonts w:ascii="Times New Roman" w:hAnsi="Times New Roman"/>
          <w:sz w:val="24"/>
          <w:szCs w:val="24"/>
          <w:lang w:val="es-ES_tradnl"/>
        </w:rPr>
      </w:pPr>
      <w:hyperlink r:id="rId167" w:tooltip="Intensidad de corriente" w:history="1">
        <w:r w:rsidRPr="00A04C2B">
          <w:rPr>
            <w:rFonts w:ascii="Times New Roman" w:hAnsi="Times New Roman"/>
            <w:sz w:val="24"/>
            <w:szCs w:val="24"/>
            <w:lang w:val="es-ES"/>
          </w:rPr>
          <w:t>intensidad de corriente</w:t>
        </w:r>
      </w:hyperlink>
      <w:r w:rsidRPr="00A04C2B">
        <w:rPr>
          <w:rFonts w:ascii="Times New Roman" w:hAnsi="Times New Roman"/>
          <w:sz w:val="24"/>
          <w:szCs w:val="24"/>
          <w:lang w:val="es-ES_tradnl"/>
        </w:rPr>
        <w:t xml:space="preserve"> – </w:t>
      </w:r>
      <w:r w:rsidRPr="00A04C2B">
        <w:rPr>
          <w:rFonts w:ascii="Times New Roman" w:hAnsi="Times New Roman"/>
          <w:sz w:val="24"/>
          <w:szCs w:val="24"/>
          <w:lang w:val="uk-UA"/>
        </w:rPr>
        <w:t>сила струму</w:t>
      </w:r>
    </w:p>
    <w:p w:rsidR="00331BC7" w:rsidRPr="00A04C2B" w:rsidRDefault="00331BC7" w:rsidP="00331BC7">
      <w:pPr>
        <w:spacing w:after="0" w:line="240" w:lineRule="auto"/>
        <w:ind w:firstLine="708"/>
        <w:jc w:val="both"/>
        <w:rPr>
          <w:rFonts w:ascii="Times New Roman" w:hAnsi="Times New Roman"/>
          <w:sz w:val="24"/>
          <w:szCs w:val="24"/>
          <w:lang w:val="es-ES_tradnl"/>
        </w:rPr>
      </w:pPr>
      <w:hyperlink r:id="rId168" w:tooltip="Resistencia eléctrica" w:history="1">
        <w:r w:rsidRPr="00A04C2B">
          <w:rPr>
            <w:rFonts w:ascii="Times New Roman" w:hAnsi="Times New Roman"/>
            <w:sz w:val="24"/>
            <w:szCs w:val="24"/>
            <w:lang w:val="es-ES"/>
          </w:rPr>
          <w:t>resistencia</w:t>
        </w:r>
      </w:hyperlink>
      <w:r w:rsidRPr="00A04C2B">
        <w:rPr>
          <w:rFonts w:ascii="Times New Roman" w:hAnsi="Times New Roman"/>
          <w:sz w:val="24"/>
          <w:szCs w:val="24"/>
          <w:lang w:val="es-ES_tradnl"/>
        </w:rPr>
        <w:t xml:space="preserve">, f – </w:t>
      </w:r>
      <w:r w:rsidRPr="00A04C2B">
        <w:rPr>
          <w:rFonts w:ascii="Times New Roman" w:hAnsi="Times New Roman"/>
          <w:sz w:val="24"/>
          <w:szCs w:val="24"/>
          <w:lang w:val="uk-UA"/>
        </w:rPr>
        <w:t>опір</w:t>
      </w:r>
    </w:p>
    <w:p w:rsidR="00331BC7" w:rsidRPr="00A04C2B" w:rsidRDefault="00331BC7" w:rsidP="00331BC7">
      <w:pPr>
        <w:spacing w:after="0" w:line="240" w:lineRule="auto"/>
        <w:ind w:firstLine="708"/>
        <w:jc w:val="both"/>
        <w:rPr>
          <w:rFonts w:ascii="Times New Roman" w:hAnsi="Times New Roman"/>
          <w:sz w:val="24"/>
          <w:szCs w:val="24"/>
          <w:lang w:val="es-ES_tradnl"/>
        </w:rPr>
      </w:pPr>
      <w:hyperlink r:id="rId169" w:tooltip="Reactancia" w:history="1">
        <w:r w:rsidRPr="00A04C2B">
          <w:rPr>
            <w:rFonts w:ascii="Times New Roman" w:hAnsi="Times New Roman"/>
            <w:sz w:val="24"/>
            <w:szCs w:val="24"/>
            <w:lang w:val="es-ES"/>
          </w:rPr>
          <w:t>reactancia</w:t>
        </w:r>
      </w:hyperlink>
      <w:r w:rsidRPr="00A04C2B">
        <w:rPr>
          <w:rFonts w:ascii="Times New Roman" w:hAnsi="Times New Roman"/>
          <w:sz w:val="24"/>
          <w:szCs w:val="24"/>
          <w:lang w:val="es-ES_tradnl"/>
        </w:rPr>
        <w:t xml:space="preserve">, f – </w:t>
      </w:r>
      <w:r w:rsidRPr="00A04C2B">
        <w:rPr>
          <w:rFonts w:ascii="Times New Roman" w:hAnsi="Times New Roman"/>
          <w:sz w:val="24"/>
          <w:szCs w:val="24"/>
          <w:lang w:val="uk-UA"/>
        </w:rPr>
        <w:t>реактивний опір</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_tradnl"/>
        </w:rPr>
        <w:t xml:space="preserve">medición electromagnética – </w:t>
      </w:r>
      <w:r w:rsidRPr="00A04C2B">
        <w:rPr>
          <w:rFonts w:ascii="Times New Roman" w:hAnsi="Times New Roman"/>
          <w:sz w:val="24"/>
          <w:szCs w:val="24"/>
          <w:lang w:val="uk-UA"/>
        </w:rPr>
        <w:t>електромагнітний вимір</w:t>
      </w:r>
    </w:p>
    <w:p w:rsidR="00331BC7" w:rsidRPr="00792AD9" w:rsidRDefault="00331BC7" w:rsidP="00331BC7">
      <w:pPr>
        <w:spacing w:after="0" w:line="240" w:lineRule="auto"/>
        <w:ind w:firstLine="708"/>
        <w:jc w:val="both"/>
        <w:rPr>
          <w:rFonts w:ascii="Times New Roman" w:hAnsi="Times New Roman"/>
          <w:sz w:val="24"/>
          <w:szCs w:val="24"/>
          <w:lang w:val="es-ES"/>
        </w:rPr>
      </w:pPr>
      <w:r w:rsidRPr="00792AD9">
        <w:rPr>
          <w:rFonts w:ascii="Times New Roman" w:hAnsi="Times New Roman"/>
          <w:sz w:val="24"/>
          <w:szCs w:val="24"/>
          <w:lang w:val="es-ES"/>
        </w:rPr>
        <w:t>electromagnética</w:t>
      </w:r>
      <w:r>
        <w:rPr>
          <w:rFonts w:ascii="Times New Roman" w:hAnsi="Times New Roman"/>
          <w:sz w:val="24"/>
          <w:szCs w:val="24"/>
          <w:lang w:val="es-ES"/>
        </w:rPr>
        <w:t xml:space="preserve"> </w:t>
      </w:r>
      <w:r w:rsidRPr="00A04C2B">
        <w:rPr>
          <w:rFonts w:ascii="Times New Roman" w:hAnsi="Times New Roman"/>
          <w:sz w:val="24"/>
          <w:szCs w:val="24"/>
          <w:lang w:val="es-ES_tradnl"/>
        </w:rPr>
        <w:t>–</w:t>
      </w:r>
      <w:r>
        <w:rPr>
          <w:rFonts w:ascii="Times New Roman" w:hAnsi="Times New Roman"/>
          <w:sz w:val="24"/>
          <w:szCs w:val="24"/>
          <w:lang w:val="es-ES"/>
        </w:rPr>
        <w:t xml:space="preserve"> </w:t>
      </w:r>
      <w:r w:rsidRPr="00792AD9">
        <w:rPr>
          <w:rFonts w:ascii="Times New Roman" w:hAnsi="Times New Roman"/>
          <w:sz w:val="24"/>
          <w:szCs w:val="24"/>
          <w:lang w:val="es-ES"/>
        </w:rPr>
        <w:t>електромагнітний</w:t>
      </w:r>
    </w:p>
    <w:p w:rsidR="00331BC7" w:rsidRPr="00A04C2B" w:rsidRDefault="00331BC7" w:rsidP="00331BC7">
      <w:pPr>
        <w:spacing w:after="0" w:line="240" w:lineRule="auto"/>
        <w:ind w:firstLine="708"/>
        <w:jc w:val="both"/>
        <w:rPr>
          <w:rFonts w:ascii="Times New Roman" w:hAnsi="Times New Roman"/>
          <w:sz w:val="24"/>
          <w:szCs w:val="24"/>
          <w:lang w:val="es-ES_tradnl"/>
        </w:rPr>
      </w:pPr>
      <w:r>
        <w:rPr>
          <w:rFonts w:ascii="Times New Roman" w:hAnsi="Times New Roman"/>
          <w:sz w:val="24"/>
          <w:szCs w:val="24"/>
          <w:lang w:val="es-ES"/>
        </w:rPr>
        <w:t>calibración, f</w:t>
      </w:r>
      <w:r w:rsidRPr="00A04C2B">
        <w:rPr>
          <w:rFonts w:ascii="Times New Roman" w:hAnsi="Times New Roman"/>
          <w:sz w:val="24"/>
          <w:szCs w:val="24"/>
          <w:lang w:val="es-ES"/>
        </w:rPr>
        <w:t xml:space="preserve"> – </w:t>
      </w:r>
      <w:r w:rsidRPr="00A04C2B">
        <w:rPr>
          <w:rFonts w:ascii="Times New Roman" w:hAnsi="Times New Roman"/>
          <w:sz w:val="24"/>
          <w:szCs w:val="24"/>
          <w:lang w:val="uk-UA"/>
        </w:rPr>
        <w:t>калібрування</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magnitud, f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величина</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obtención, f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здобуття</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objeto sencillo </w:t>
      </w:r>
      <w:r w:rsidRPr="00A04C2B">
        <w:rPr>
          <w:rFonts w:ascii="Times New Roman" w:hAnsi="Times New Roman"/>
          <w:sz w:val="24"/>
          <w:szCs w:val="24"/>
          <w:lang w:val="es-ES_tradnl"/>
        </w:rPr>
        <w:t>–</w:t>
      </w:r>
      <w:r w:rsidRPr="00A04C2B">
        <w:rPr>
          <w:rFonts w:ascii="Times New Roman" w:hAnsi="Times New Roman"/>
          <w:sz w:val="24"/>
          <w:szCs w:val="24"/>
          <w:lang w:val="es-ES"/>
        </w:rPr>
        <w:t xml:space="preserve"> </w:t>
      </w:r>
      <w:r w:rsidRPr="00A04C2B">
        <w:rPr>
          <w:rFonts w:ascii="Times New Roman" w:hAnsi="Times New Roman"/>
          <w:sz w:val="24"/>
          <w:szCs w:val="24"/>
          <w:lang w:val="uk-UA"/>
        </w:rPr>
        <w:t>простий об'єкт</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cronómetro, m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хронометр</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microscopio, m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мікроскоп</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vanish/>
          <w:sz w:val="24"/>
          <w:szCs w:val="24"/>
          <w:vertAlign w:val="superscript"/>
          <w:lang w:val="es-ES"/>
        </w:rPr>
        <w:t xml:space="preserve"> [   </w:t>
      </w:r>
      <w:r w:rsidRPr="00A04C2B">
        <w:rPr>
          <w:rFonts w:ascii="Times New Roman" w:hAnsi="Times New Roman"/>
          <w:sz w:val="24"/>
          <w:szCs w:val="24"/>
          <w:lang w:val="es-ES"/>
        </w:rPr>
        <w:t xml:space="preserve">ensayo, m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випробування</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e</w:t>
      </w:r>
      <w:r w:rsidRPr="00A04C2B">
        <w:rPr>
          <w:rFonts w:ascii="Times New Roman" w:hAnsi="Times New Roman"/>
          <w:sz w:val="24"/>
          <w:szCs w:val="24"/>
          <w:lang w:val="es-ES"/>
        </w:rPr>
        <w:t xml:space="preserve">videncia, f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свідчення, посвідчення, свідоцтво</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intercambiabilidad</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f</w:t>
      </w:r>
      <w:r w:rsidRPr="007F1C45">
        <w:rPr>
          <w:rFonts w:ascii="Times New Roman" w:hAnsi="Times New Roman"/>
          <w:sz w:val="24"/>
          <w:szCs w:val="24"/>
          <w:lang w:val="uk-UA"/>
        </w:rPr>
        <w:t xml:space="preserve"> – </w:t>
      </w:r>
      <w:r w:rsidRPr="00A04C2B">
        <w:rPr>
          <w:rFonts w:ascii="Times New Roman" w:hAnsi="Times New Roman"/>
          <w:sz w:val="24"/>
          <w:szCs w:val="24"/>
          <w:lang w:val="uk-UA"/>
        </w:rPr>
        <w:t>взаємозамінність</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voltaje</w:t>
      </w:r>
      <w:r w:rsidRPr="007F1C45">
        <w:rPr>
          <w:rFonts w:ascii="Times New Roman" w:hAnsi="Times New Roman"/>
          <w:sz w:val="24"/>
          <w:szCs w:val="24"/>
          <w:lang w:val="uk-UA"/>
        </w:rPr>
        <w:t xml:space="preserve">, </w:t>
      </w:r>
      <w:r w:rsidRPr="00A04C2B">
        <w:rPr>
          <w:rFonts w:ascii="Times New Roman" w:hAnsi="Times New Roman"/>
          <w:sz w:val="24"/>
          <w:szCs w:val="24"/>
          <w:lang w:val="es-ES"/>
        </w:rPr>
        <w:t>m</w:t>
      </w:r>
      <w:r w:rsidRPr="007F1C45">
        <w:rPr>
          <w:rFonts w:ascii="Times New Roman" w:hAnsi="Times New Roman"/>
          <w:sz w:val="24"/>
          <w:szCs w:val="24"/>
          <w:lang w:val="uk-UA"/>
        </w:rPr>
        <w:t xml:space="preserve"> – </w:t>
      </w:r>
      <w:r w:rsidRPr="00A04C2B">
        <w:rPr>
          <w:rFonts w:ascii="Times New Roman" w:hAnsi="Times New Roman"/>
          <w:sz w:val="24"/>
          <w:szCs w:val="24"/>
          <w:lang w:val="uk-UA"/>
        </w:rPr>
        <w:t>напруга</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amperaje</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m</w:t>
      </w:r>
      <w:r w:rsidRPr="00A04C2B">
        <w:rPr>
          <w:rFonts w:ascii="Times New Roman" w:hAnsi="Times New Roman"/>
          <w:sz w:val="24"/>
          <w:szCs w:val="24"/>
          <w:lang w:val="es-ES_tradnl"/>
        </w:rPr>
        <w:t xml:space="preserve"> – </w:t>
      </w:r>
      <w:r w:rsidRPr="00A04C2B">
        <w:rPr>
          <w:rFonts w:ascii="Times New Roman" w:hAnsi="Times New Roman"/>
          <w:sz w:val="24"/>
          <w:szCs w:val="24"/>
          <w:lang w:val="uk-UA"/>
        </w:rPr>
        <w:t>сила струму</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frecuencia, f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частота</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precisión, f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точність</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norma de calidad </w:t>
      </w:r>
      <w:r w:rsidRPr="00A04C2B">
        <w:rPr>
          <w:rFonts w:ascii="Times New Roman" w:hAnsi="Times New Roman"/>
          <w:sz w:val="24"/>
          <w:szCs w:val="24"/>
          <w:lang w:val="es-ES_tradnl"/>
        </w:rPr>
        <w:t xml:space="preserve">– </w:t>
      </w:r>
      <w:r>
        <w:rPr>
          <w:rFonts w:ascii="Times New Roman" w:hAnsi="Times New Roman"/>
          <w:sz w:val="24"/>
          <w:szCs w:val="24"/>
          <w:lang w:val="uk-UA"/>
        </w:rPr>
        <w:t>норма</w:t>
      </w:r>
      <w:r w:rsidRPr="00A04C2B">
        <w:rPr>
          <w:rFonts w:ascii="Times New Roman" w:hAnsi="Times New Roman"/>
          <w:sz w:val="24"/>
          <w:szCs w:val="24"/>
          <w:lang w:val="uk-UA"/>
        </w:rPr>
        <w:t xml:space="preserve"> якості</w:t>
      </w:r>
    </w:p>
    <w:p w:rsidR="00331BC7"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 xml:space="preserve">fiabilidad, f </w:t>
      </w:r>
      <w:r>
        <w:rPr>
          <w:rFonts w:ascii="Times New Roman" w:hAnsi="Times New Roman"/>
          <w:sz w:val="24"/>
          <w:szCs w:val="24"/>
          <w:lang w:val="es-ES_tradnl"/>
        </w:rPr>
        <w:t>–</w:t>
      </w:r>
      <w:r w:rsidRPr="00A04C2B">
        <w:rPr>
          <w:rFonts w:ascii="Times New Roman" w:hAnsi="Times New Roman"/>
          <w:sz w:val="24"/>
          <w:szCs w:val="24"/>
          <w:lang w:val="es-ES"/>
        </w:rPr>
        <w:t xml:space="preserve"> </w:t>
      </w:r>
      <w:r w:rsidRPr="00A04C2B">
        <w:rPr>
          <w:rFonts w:ascii="Times New Roman" w:hAnsi="Times New Roman"/>
          <w:sz w:val="24"/>
          <w:szCs w:val="24"/>
          <w:lang w:val="uk-UA"/>
        </w:rPr>
        <w:t>надійність</w:t>
      </w:r>
    </w:p>
    <w:p w:rsidR="00331BC7" w:rsidRPr="00A04C2B" w:rsidRDefault="00331BC7" w:rsidP="00331BC7">
      <w:pPr>
        <w:spacing w:after="0" w:line="240" w:lineRule="auto"/>
        <w:ind w:firstLine="708"/>
        <w:jc w:val="both"/>
        <w:rPr>
          <w:rFonts w:ascii="Times New Roman" w:hAnsi="Times New Roman"/>
          <w:sz w:val="24"/>
          <w:szCs w:val="24"/>
          <w:lang w:val="es-ES"/>
        </w:rPr>
      </w:pPr>
      <w:r>
        <w:rPr>
          <w:rFonts w:ascii="Times New Roman" w:hAnsi="Times New Roman"/>
          <w:noProof/>
          <w:sz w:val="24"/>
          <w:szCs w:val="24"/>
          <w:lang w:eastAsia="ru-RU"/>
        </w:rPr>
        <w:drawing>
          <wp:inline distT="0" distB="0" distL="0" distR="0">
            <wp:extent cx="5715000" cy="29622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cstate="print"/>
                    <a:srcRect/>
                    <a:stretch>
                      <a:fillRect/>
                    </a:stretch>
                  </pic:blipFill>
                  <pic:spPr bwMode="auto">
                    <a:xfrm>
                      <a:off x="0" y="0"/>
                      <a:ext cx="5715000" cy="2962275"/>
                    </a:xfrm>
                    <a:prstGeom prst="rect">
                      <a:avLst/>
                    </a:prstGeom>
                    <a:noFill/>
                    <a:ln w="9525">
                      <a:noFill/>
                      <a:miter lim="800000"/>
                      <a:headEnd/>
                      <a:tailEnd/>
                    </a:ln>
                  </pic:spPr>
                </pic:pic>
              </a:graphicData>
            </a:graphic>
          </wp:inline>
        </w:drawing>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6.2.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1. ¿Qué es el </w:t>
      </w:r>
      <w:r w:rsidRPr="00A04C2B">
        <w:rPr>
          <w:rFonts w:ascii="Times New Roman" w:hAnsi="Times New Roman"/>
          <w:sz w:val="24"/>
          <w:szCs w:val="24"/>
          <w:lang w:val="es-ES"/>
        </w:rPr>
        <w:t>calibrado?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2. ¿Qué significa la palabra metrología?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3. ¿Qué es el </w:t>
      </w:r>
      <w:r w:rsidRPr="00A04C2B">
        <w:rPr>
          <w:rFonts w:ascii="Times New Roman" w:hAnsi="Times New Roman"/>
          <w:sz w:val="24"/>
          <w:szCs w:val="24"/>
          <w:lang w:val="es-ES"/>
        </w:rPr>
        <w:t xml:space="preserve">objetivo fundamental da la </w:t>
      </w:r>
      <w:r w:rsidRPr="00A04C2B">
        <w:rPr>
          <w:rFonts w:ascii="Times New Roman" w:hAnsi="Times New Roman"/>
          <w:sz w:val="24"/>
          <w:szCs w:val="24"/>
          <w:lang w:val="es-ES_tradnl"/>
        </w:rPr>
        <w:t>metrología?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4. ¿Cuántas </w:t>
      </w:r>
      <w:r w:rsidRPr="00A04C2B">
        <w:rPr>
          <w:rFonts w:ascii="Times New Roman" w:hAnsi="Times New Roman"/>
          <w:sz w:val="24"/>
          <w:szCs w:val="24"/>
          <w:lang w:val="es-ES"/>
        </w:rPr>
        <w:t xml:space="preserve">características tiene  la </w:t>
      </w:r>
      <w:r w:rsidRPr="00A04C2B">
        <w:rPr>
          <w:rFonts w:ascii="Times New Roman" w:hAnsi="Times New Roman"/>
          <w:sz w:val="24"/>
          <w:szCs w:val="24"/>
          <w:lang w:val="es-ES_tradnl"/>
        </w:rPr>
        <w:t>metrología?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5. ¿Qué es el </w:t>
      </w:r>
      <w:r w:rsidRPr="00A04C2B">
        <w:rPr>
          <w:rFonts w:ascii="Times New Roman" w:hAnsi="Times New Roman"/>
          <w:sz w:val="24"/>
          <w:szCs w:val="24"/>
          <w:lang w:val="es-ES"/>
        </w:rPr>
        <w:t>objetivo del calibrado?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6. ¿Qué es </w:t>
      </w:r>
      <w:r w:rsidRPr="00A04C2B">
        <w:rPr>
          <w:rFonts w:ascii="Times New Roman" w:hAnsi="Times New Roman"/>
          <w:sz w:val="24"/>
          <w:szCs w:val="24"/>
          <w:lang w:val="es-ES"/>
        </w:rPr>
        <w:t>un certificado de calibración?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7. ¿Qué </w:t>
      </w:r>
      <w:r w:rsidRPr="00A04C2B">
        <w:rPr>
          <w:rFonts w:ascii="Times New Roman" w:hAnsi="Times New Roman"/>
          <w:sz w:val="24"/>
          <w:szCs w:val="24"/>
          <w:lang w:val="es-ES"/>
        </w:rPr>
        <w:t>significados tienen los términos en el ámbito metrológico?</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6.3. </w:t>
      </w:r>
      <w:r w:rsidRPr="002463E9">
        <w:rPr>
          <w:rFonts w:ascii="Times New Roman" w:hAnsi="Times New Roman"/>
          <w:b/>
          <w:i/>
          <w:sz w:val="24"/>
          <w:szCs w:val="24"/>
          <w:lang w:val="es-ES_tradnl"/>
        </w:rPr>
        <w:t>Continua la frase</w:t>
      </w:r>
      <w:r w:rsidRPr="00A04C2B">
        <w:rPr>
          <w:rFonts w:ascii="Times New Roman" w:hAnsi="Times New Roman"/>
          <w:b/>
          <w:i/>
          <w:sz w:val="24"/>
          <w:szCs w:val="24"/>
          <w:lang w:val="es-ES_tradnl"/>
        </w:rPr>
        <w:t>:</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uk-UA"/>
        </w:rPr>
        <w:t>1.</w:t>
      </w:r>
      <w:r w:rsidRPr="00A04C2B">
        <w:rPr>
          <w:rFonts w:ascii="Times New Roman" w:hAnsi="Times New Roman"/>
          <w:sz w:val="24"/>
          <w:szCs w:val="24"/>
          <w:lang w:val="es-ES"/>
        </w:rPr>
        <w:t xml:space="preserve"> De esta definición se deduce que para calibrar un instrumento o patrón es necesario</w:t>
      </w:r>
      <w:r>
        <w:rPr>
          <w:rFonts w:ascii="Times New Roman" w:hAnsi="Times New Roman"/>
          <w:sz w:val="24"/>
          <w:szCs w:val="24"/>
          <w:lang w:val="es-ES"/>
        </w:rPr>
        <w:t xml:space="preserve"> ...</w:t>
      </w:r>
    </w:p>
    <w:p w:rsidR="00331BC7" w:rsidRDefault="00331BC7" w:rsidP="00331BC7">
      <w:pPr>
        <w:spacing w:after="0" w:line="240" w:lineRule="auto"/>
        <w:ind w:firstLine="708"/>
        <w:jc w:val="both"/>
        <w:rPr>
          <w:lang w:val="es-ES_tradnl"/>
        </w:rPr>
      </w:pPr>
      <w:r w:rsidRPr="00A04C2B">
        <w:rPr>
          <w:rFonts w:ascii="Times New Roman" w:hAnsi="Times New Roman"/>
          <w:sz w:val="24"/>
          <w:szCs w:val="24"/>
          <w:lang w:val="uk-UA"/>
        </w:rPr>
        <w:t>2.</w:t>
      </w:r>
      <w:r w:rsidRPr="00A04C2B">
        <w:rPr>
          <w:rFonts w:ascii="Times New Roman" w:hAnsi="Times New Roman"/>
          <w:sz w:val="24"/>
          <w:szCs w:val="24"/>
          <w:lang w:val="es-ES"/>
        </w:rPr>
        <w:t xml:space="preserve"> El calibrado o </w:t>
      </w:r>
      <w:hyperlink r:id="rId171" w:tooltip="Calibración" w:history="1">
        <w:r w:rsidRPr="00A04C2B">
          <w:rPr>
            <w:rFonts w:ascii="Times New Roman" w:hAnsi="Times New Roman"/>
            <w:sz w:val="24"/>
            <w:szCs w:val="24"/>
            <w:lang w:val="es-ES"/>
          </w:rPr>
          <w:t>calibración</w:t>
        </w:r>
      </w:hyperlink>
      <w:r w:rsidRPr="00A04C2B">
        <w:rPr>
          <w:rFonts w:ascii="Times New Roman" w:hAnsi="Times New Roman"/>
          <w:sz w:val="24"/>
          <w:szCs w:val="24"/>
          <w:lang w:val="es-ES"/>
        </w:rPr>
        <w:t xml:space="preserve"> es el procedimiento de </w:t>
      </w:r>
      <w:hyperlink r:id="rId172" w:tooltip="Comparación (sintaxis)" w:history="1">
        <w:r w:rsidRPr="00A04C2B">
          <w:rPr>
            <w:rFonts w:ascii="Times New Roman" w:hAnsi="Times New Roman"/>
            <w:sz w:val="24"/>
            <w:szCs w:val="24"/>
            <w:lang w:val="es-ES"/>
          </w:rPr>
          <w:t>comparación</w:t>
        </w:r>
      </w:hyperlink>
      <w:r>
        <w:rPr>
          <w:lang w:val="es-ES_tradnl"/>
        </w:rPr>
        <w:t xml:space="preserve">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uk-UA"/>
        </w:rPr>
        <w:t>3.</w:t>
      </w:r>
      <w:r w:rsidRPr="00A04C2B">
        <w:rPr>
          <w:rFonts w:ascii="Times New Roman" w:hAnsi="Times New Roman"/>
          <w:sz w:val="24"/>
          <w:szCs w:val="24"/>
          <w:lang w:val="es-ES"/>
        </w:rPr>
        <w:t xml:space="preserve"> En la calibración, los resultados deben documentarse con</w:t>
      </w:r>
      <w:r>
        <w:rPr>
          <w:rFonts w:ascii="Times New Roman" w:hAnsi="Times New Roman"/>
          <w:sz w:val="24"/>
          <w:szCs w:val="24"/>
          <w:lang w:val="es-ES"/>
        </w:rPr>
        <w:t xml:space="preserve">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uk-UA"/>
        </w:rPr>
        <w:t>4.</w:t>
      </w:r>
      <w:r w:rsidRPr="00A04C2B">
        <w:rPr>
          <w:rFonts w:ascii="Times New Roman" w:hAnsi="Times New Roman"/>
          <w:sz w:val="24"/>
          <w:szCs w:val="24"/>
          <w:lang w:val="es-ES"/>
        </w:rPr>
        <w:t xml:space="preserve"> El objetivo del calibrado es </w:t>
      </w:r>
      <w:r>
        <w:rPr>
          <w:rFonts w:ascii="Times New Roman" w:hAnsi="Times New Roman"/>
          <w:sz w:val="24"/>
          <w:szCs w:val="24"/>
          <w:lang w:val="es-ES"/>
        </w:rPr>
        <w:t>...</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uk-UA"/>
        </w:rPr>
        <w:t>5.</w:t>
      </w:r>
      <w:r w:rsidRPr="00A04C2B">
        <w:rPr>
          <w:rFonts w:ascii="Times New Roman" w:hAnsi="Times New Roman"/>
          <w:sz w:val="24"/>
          <w:szCs w:val="24"/>
          <w:lang w:val="es-ES"/>
        </w:rPr>
        <w:t xml:space="preserve"> Al final se expone un muestrario de los instrumentos de medición</w:t>
      </w:r>
      <w:r>
        <w:rPr>
          <w:rFonts w:ascii="Times New Roman" w:hAnsi="Times New Roman"/>
          <w:sz w:val="24"/>
          <w:szCs w:val="24"/>
          <w:lang w:val="es-ES"/>
        </w:rPr>
        <w:t xml:space="preserve">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uk-UA"/>
        </w:rPr>
        <w:t>6.</w:t>
      </w:r>
      <w:r w:rsidRPr="00A04C2B">
        <w:rPr>
          <w:rFonts w:ascii="Times New Roman" w:hAnsi="Times New Roman"/>
          <w:sz w:val="24"/>
          <w:szCs w:val="24"/>
          <w:lang w:val="es-ES"/>
        </w:rPr>
        <w:t xml:space="preserve"> En caso contrario se requerirá ajuste del instrumento y</w:t>
      </w:r>
      <w:r>
        <w:rPr>
          <w:rFonts w:ascii="Times New Roman" w:hAnsi="Times New Roman"/>
          <w:sz w:val="24"/>
          <w:szCs w:val="24"/>
          <w:lang w:val="es-ES"/>
        </w:rPr>
        <w:t xml:space="preserve">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uk-UA"/>
        </w:rPr>
        <w:t>7.</w:t>
      </w:r>
      <w:r w:rsidRPr="00A04C2B">
        <w:rPr>
          <w:rFonts w:ascii="Times New Roman" w:hAnsi="Times New Roman"/>
          <w:sz w:val="24"/>
          <w:szCs w:val="24"/>
          <w:lang w:val="es-ES"/>
        </w:rPr>
        <w:t xml:space="preserve"> Los </w:t>
      </w:r>
      <w:hyperlink r:id="rId173" w:tooltip="Científico" w:history="1">
        <w:r w:rsidRPr="00A04C2B">
          <w:rPr>
            <w:rFonts w:ascii="Times New Roman" w:hAnsi="Times New Roman"/>
            <w:sz w:val="24"/>
            <w:szCs w:val="24"/>
            <w:lang w:val="es-ES"/>
          </w:rPr>
          <w:t>científicos</w:t>
        </w:r>
      </w:hyperlink>
      <w:r w:rsidRPr="00A04C2B">
        <w:rPr>
          <w:rFonts w:ascii="Times New Roman" w:hAnsi="Times New Roman"/>
          <w:sz w:val="24"/>
          <w:szCs w:val="24"/>
          <w:lang w:val="es-ES"/>
        </w:rPr>
        <w:t xml:space="preserve"> y las </w:t>
      </w:r>
      <w:hyperlink r:id="rId174" w:tooltip="Industria" w:history="1">
        <w:r w:rsidRPr="00A04C2B">
          <w:rPr>
            <w:rFonts w:ascii="Times New Roman" w:hAnsi="Times New Roman"/>
            <w:sz w:val="24"/>
            <w:szCs w:val="24"/>
            <w:lang w:val="es-ES"/>
          </w:rPr>
          <w:t>industrias</w:t>
        </w:r>
      </w:hyperlink>
      <w:r w:rsidRPr="00A04C2B">
        <w:rPr>
          <w:rFonts w:ascii="Times New Roman" w:hAnsi="Times New Roman"/>
          <w:sz w:val="24"/>
          <w:szCs w:val="24"/>
          <w:lang w:val="es-ES"/>
        </w:rPr>
        <w:t xml:space="preserve"> utilizan</w:t>
      </w:r>
      <w:r>
        <w:rPr>
          <w:rFonts w:ascii="Times New Roman" w:hAnsi="Times New Roman"/>
          <w:sz w:val="24"/>
          <w:szCs w:val="24"/>
          <w:lang w:val="es-ES"/>
        </w:rPr>
        <w:t xml:space="preserve"> ...</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bCs/>
          <w:i/>
          <w:sz w:val="24"/>
          <w:szCs w:val="24"/>
          <w:lang w:val="es-ES_tradnl"/>
        </w:rPr>
      </w:pPr>
      <w:r w:rsidRPr="00A04C2B">
        <w:rPr>
          <w:rFonts w:ascii="Times New Roman" w:hAnsi="Times New Roman"/>
          <w:b/>
          <w:sz w:val="24"/>
          <w:szCs w:val="24"/>
          <w:lang w:val="es-ES_tradnl"/>
        </w:rPr>
        <w:t xml:space="preserve">6.4. </w:t>
      </w:r>
      <w:r>
        <w:rPr>
          <w:rFonts w:ascii="Times New Roman" w:hAnsi="Times New Roman"/>
          <w:b/>
          <w:bCs/>
          <w:i/>
          <w:sz w:val="24"/>
          <w:szCs w:val="24"/>
          <w:lang w:val="es-ES_tradnl"/>
        </w:rPr>
        <w:t>Pon los verbos entre paréntesis en Presente de Subjuntivo y traduce las oraciones al ucraniano.</w:t>
      </w:r>
    </w:p>
    <w:p w:rsidR="00331BC7" w:rsidRPr="00A70F08" w:rsidRDefault="00331BC7" w:rsidP="00331BC7">
      <w:pPr>
        <w:spacing w:after="0" w:line="240" w:lineRule="auto"/>
        <w:rPr>
          <w:rFonts w:ascii="Times New Roman" w:hAnsi="Times New Roman"/>
          <w:sz w:val="24"/>
          <w:szCs w:val="24"/>
          <w:lang w:val="es-ES"/>
        </w:rPr>
      </w:pPr>
      <w:r>
        <w:rPr>
          <w:rFonts w:ascii="Times New Roman" w:hAnsi="Times New Roman"/>
          <w:sz w:val="24"/>
          <w:szCs w:val="24"/>
          <w:lang w:val="es-ES"/>
        </w:rPr>
        <w:t xml:space="preserve">1. </w:t>
      </w:r>
      <w:r w:rsidRPr="00A70F08">
        <w:rPr>
          <w:rFonts w:ascii="Times New Roman" w:hAnsi="Times New Roman"/>
          <w:sz w:val="24"/>
          <w:szCs w:val="24"/>
          <w:lang w:val="es-ES"/>
        </w:rPr>
        <w:t>¿Qué infor</w:t>
      </w:r>
      <w:r>
        <w:rPr>
          <w:rFonts w:ascii="Times New Roman" w:hAnsi="Times New Roman"/>
          <w:sz w:val="24"/>
          <w:szCs w:val="24"/>
          <w:lang w:val="es-ES"/>
        </w:rPr>
        <w:t>mación espacial existe que (tener)</w:t>
      </w:r>
      <w:r w:rsidRPr="00603EF0">
        <w:rPr>
          <w:rFonts w:ascii="Times New Roman" w:hAnsi="Times New Roman"/>
          <w:sz w:val="24"/>
          <w:szCs w:val="24"/>
          <w:lang w:val="es-ES"/>
        </w:rPr>
        <w:t xml:space="preserve"> </w:t>
      </w:r>
      <w:r>
        <w:rPr>
          <w:rFonts w:ascii="Times New Roman" w:hAnsi="Times New Roman"/>
          <w:sz w:val="24"/>
          <w:szCs w:val="24"/>
          <w:lang w:val="es-ES_tradnl"/>
        </w:rPr>
        <w:t>______________</w:t>
      </w:r>
      <w:r w:rsidRPr="00A70F08">
        <w:rPr>
          <w:rFonts w:ascii="Times New Roman" w:hAnsi="Times New Roman"/>
          <w:sz w:val="24"/>
          <w:szCs w:val="24"/>
          <w:lang w:val="es-ES"/>
        </w:rPr>
        <w:t xml:space="preserve"> una exactitud y precisión definidas?</w:t>
      </w:r>
    </w:p>
    <w:p w:rsidR="00331BC7" w:rsidRPr="00A70F08" w:rsidRDefault="00331BC7" w:rsidP="00331BC7">
      <w:pPr>
        <w:spacing w:after="0" w:line="240" w:lineRule="auto"/>
        <w:jc w:val="both"/>
        <w:rPr>
          <w:rFonts w:ascii="Times New Roman" w:hAnsi="Times New Roman"/>
          <w:bCs/>
          <w:sz w:val="24"/>
          <w:szCs w:val="24"/>
          <w:lang w:val="es-ES"/>
        </w:rPr>
      </w:pPr>
      <w:r>
        <w:rPr>
          <w:rFonts w:ascii="Times New Roman" w:hAnsi="Times New Roman"/>
          <w:bCs/>
          <w:sz w:val="24"/>
          <w:szCs w:val="24"/>
          <w:lang w:val="es-ES"/>
        </w:rPr>
        <w:t xml:space="preserve">2. </w:t>
      </w:r>
      <w:r w:rsidRPr="00A70F08">
        <w:rPr>
          <w:rFonts w:ascii="Times New Roman" w:hAnsi="Times New Roman"/>
          <w:bCs/>
          <w:sz w:val="24"/>
          <w:szCs w:val="24"/>
          <w:lang w:val="es-ES"/>
        </w:rPr>
        <w:t xml:space="preserve">Es preciso </w:t>
      </w:r>
      <w:r>
        <w:rPr>
          <w:rFonts w:ascii="Times New Roman" w:hAnsi="Times New Roman"/>
          <w:bCs/>
          <w:sz w:val="24"/>
          <w:szCs w:val="24"/>
          <w:lang w:val="es-ES"/>
        </w:rPr>
        <w:t>que todos los obreros (</w:t>
      </w:r>
      <w:r w:rsidRPr="00A70F08">
        <w:rPr>
          <w:rFonts w:ascii="Times New Roman" w:hAnsi="Times New Roman"/>
          <w:bCs/>
          <w:sz w:val="24"/>
          <w:szCs w:val="24"/>
          <w:lang w:val="es-ES"/>
        </w:rPr>
        <w:t>tener</w:t>
      </w:r>
      <w:r>
        <w:rPr>
          <w:rFonts w:ascii="Times New Roman" w:hAnsi="Times New Roman"/>
          <w:bCs/>
          <w:sz w:val="24"/>
          <w:szCs w:val="24"/>
          <w:lang w:val="es-ES"/>
        </w:rPr>
        <w:t>)</w:t>
      </w:r>
      <w:r w:rsidRPr="00603EF0">
        <w:rPr>
          <w:rFonts w:ascii="Times New Roman" w:hAnsi="Times New Roman"/>
          <w:bCs/>
          <w:sz w:val="24"/>
          <w:szCs w:val="24"/>
          <w:lang w:val="es-ES"/>
        </w:rPr>
        <w:t xml:space="preserve"> </w:t>
      </w:r>
      <w:r>
        <w:rPr>
          <w:rFonts w:ascii="Times New Roman" w:hAnsi="Times New Roman"/>
          <w:sz w:val="24"/>
          <w:szCs w:val="24"/>
          <w:lang w:val="es-ES_tradnl"/>
        </w:rPr>
        <w:t>______________</w:t>
      </w:r>
      <w:r w:rsidRPr="00A70F08">
        <w:rPr>
          <w:rFonts w:ascii="Times New Roman" w:hAnsi="Times New Roman"/>
          <w:bCs/>
          <w:sz w:val="24"/>
          <w:szCs w:val="24"/>
          <w:lang w:val="es-ES"/>
        </w:rPr>
        <w:t xml:space="preserve"> en cuenta la comparabilidad y calidad de los datos e información y </w:t>
      </w:r>
      <w:r>
        <w:rPr>
          <w:rFonts w:ascii="Times New Roman" w:hAnsi="Times New Roman"/>
          <w:bCs/>
          <w:sz w:val="24"/>
          <w:szCs w:val="24"/>
          <w:lang w:val="es-ES"/>
        </w:rPr>
        <w:t>(</w:t>
      </w:r>
      <w:r w:rsidRPr="00A70F08">
        <w:rPr>
          <w:rFonts w:ascii="Times New Roman" w:hAnsi="Times New Roman"/>
          <w:bCs/>
          <w:sz w:val="24"/>
          <w:szCs w:val="24"/>
          <w:lang w:val="es-ES"/>
        </w:rPr>
        <w:t>asegurarla</w:t>
      </w:r>
      <w:r>
        <w:rPr>
          <w:rFonts w:ascii="Times New Roman" w:hAnsi="Times New Roman"/>
          <w:bCs/>
          <w:sz w:val="24"/>
          <w:szCs w:val="24"/>
          <w:lang w:val="es-ES"/>
        </w:rPr>
        <w:t>)</w:t>
      </w:r>
      <w:r w:rsidRPr="00A70F08">
        <w:rPr>
          <w:rFonts w:ascii="Times New Roman" w:hAnsi="Times New Roman"/>
          <w:bCs/>
          <w:sz w:val="24"/>
          <w:szCs w:val="24"/>
          <w:lang w:val="es-ES"/>
        </w:rPr>
        <w:t xml:space="preserve"> </w:t>
      </w:r>
      <w:r>
        <w:rPr>
          <w:rFonts w:ascii="Times New Roman" w:hAnsi="Times New Roman"/>
          <w:sz w:val="24"/>
          <w:szCs w:val="24"/>
          <w:lang w:val="es-ES_tradnl"/>
        </w:rPr>
        <w:t>______________</w:t>
      </w:r>
      <w:r w:rsidRPr="00603EF0">
        <w:rPr>
          <w:rFonts w:ascii="Times New Roman" w:hAnsi="Times New Roman"/>
          <w:sz w:val="24"/>
          <w:szCs w:val="24"/>
          <w:lang w:val="es-ES"/>
        </w:rPr>
        <w:t xml:space="preserve"> </w:t>
      </w:r>
      <w:r w:rsidRPr="00A70F08">
        <w:rPr>
          <w:rFonts w:ascii="Times New Roman" w:hAnsi="Times New Roman"/>
          <w:bCs/>
          <w:sz w:val="24"/>
          <w:szCs w:val="24"/>
          <w:lang w:val="es-ES"/>
        </w:rPr>
        <w:t>en todos los niveles.</w:t>
      </w:r>
    </w:p>
    <w:p w:rsidR="00331BC7" w:rsidRDefault="00331BC7" w:rsidP="00331BC7">
      <w:pPr>
        <w:spacing w:after="0" w:line="240" w:lineRule="auto"/>
        <w:jc w:val="both"/>
        <w:rPr>
          <w:rFonts w:ascii="Times New Roman" w:hAnsi="Times New Roman"/>
          <w:bCs/>
          <w:sz w:val="24"/>
          <w:szCs w:val="24"/>
          <w:lang w:val="es-ES_tradnl"/>
        </w:rPr>
      </w:pPr>
      <w:r>
        <w:rPr>
          <w:rFonts w:ascii="Times New Roman" w:hAnsi="Times New Roman"/>
          <w:bCs/>
          <w:sz w:val="24"/>
          <w:szCs w:val="24"/>
          <w:lang w:val="es-ES_tradnl"/>
        </w:rPr>
        <w:t>3. No pienso que ella (saber)</w:t>
      </w:r>
      <w:r w:rsidRPr="00603EF0">
        <w:rPr>
          <w:rFonts w:ascii="Times New Roman" w:hAnsi="Times New Roman"/>
          <w:bCs/>
          <w:sz w:val="24"/>
          <w:szCs w:val="24"/>
          <w:lang w:val="es-ES"/>
        </w:rPr>
        <w:t xml:space="preserve"> </w:t>
      </w:r>
      <w:r>
        <w:rPr>
          <w:rFonts w:ascii="Times New Roman" w:hAnsi="Times New Roman"/>
          <w:sz w:val="24"/>
          <w:szCs w:val="24"/>
          <w:lang w:val="es-ES_tradnl"/>
        </w:rPr>
        <w:t>______________</w:t>
      </w:r>
      <w:r>
        <w:rPr>
          <w:rFonts w:ascii="Times New Roman" w:hAnsi="Times New Roman"/>
          <w:bCs/>
          <w:sz w:val="24"/>
          <w:szCs w:val="24"/>
          <w:lang w:val="es-ES_tradnl"/>
        </w:rPr>
        <w:t xml:space="preserve"> que u</w:t>
      </w:r>
      <w:r w:rsidRPr="006B5F85">
        <w:rPr>
          <w:rFonts w:ascii="Times New Roman" w:hAnsi="Times New Roman"/>
          <w:bCs/>
          <w:sz w:val="24"/>
          <w:szCs w:val="24"/>
          <w:lang w:val="es-ES_tradnl"/>
        </w:rPr>
        <w:t>n dinamómetro es una herramienta que, a partir de los cambios en la elasticidad de un muelle con una determinada calibración, permite calcular el peso de un cuerpo o realizar la medición de una fuerza.</w:t>
      </w:r>
    </w:p>
    <w:p w:rsidR="00331BC7" w:rsidRDefault="00331BC7" w:rsidP="00331BC7">
      <w:pPr>
        <w:spacing w:after="0" w:line="240" w:lineRule="auto"/>
        <w:jc w:val="both"/>
        <w:rPr>
          <w:rFonts w:ascii="Times New Roman" w:hAnsi="Times New Roman"/>
          <w:bCs/>
          <w:sz w:val="24"/>
          <w:szCs w:val="24"/>
          <w:lang w:val="es-ES_tradnl"/>
        </w:rPr>
      </w:pPr>
      <w:r>
        <w:rPr>
          <w:rFonts w:ascii="Times New Roman" w:hAnsi="Times New Roman"/>
          <w:bCs/>
          <w:sz w:val="24"/>
          <w:szCs w:val="24"/>
          <w:lang w:val="es-ES_tradnl"/>
        </w:rPr>
        <w:t>4. Es probable que las células (examinarse)</w:t>
      </w:r>
      <w:r w:rsidRPr="00603EF0">
        <w:rPr>
          <w:rFonts w:ascii="Times New Roman" w:hAnsi="Times New Roman"/>
          <w:bCs/>
          <w:sz w:val="24"/>
          <w:szCs w:val="24"/>
          <w:lang w:val="es-ES"/>
        </w:rPr>
        <w:t xml:space="preserve"> </w:t>
      </w:r>
      <w:r>
        <w:rPr>
          <w:rFonts w:ascii="Times New Roman" w:hAnsi="Times New Roman"/>
          <w:sz w:val="24"/>
          <w:szCs w:val="24"/>
          <w:lang w:val="es-ES_tradnl"/>
        </w:rPr>
        <w:t>______________</w:t>
      </w:r>
      <w:r w:rsidRPr="006B5F85">
        <w:rPr>
          <w:rFonts w:ascii="Times New Roman" w:hAnsi="Times New Roman"/>
          <w:bCs/>
          <w:sz w:val="24"/>
          <w:szCs w:val="24"/>
          <w:lang w:val="es-ES_tradnl"/>
        </w:rPr>
        <w:t xml:space="preserve"> con un microscopio para ver</w:t>
      </w:r>
      <w:r>
        <w:rPr>
          <w:rFonts w:ascii="Times New Roman" w:hAnsi="Times New Roman"/>
          <w:bCs/>
          <w:sz w:val="24"/>
          <w:szCs w:val="24"/>
          <w:lang w:val="es-ES_tradnl"/>
        </w:rPr>
        <w:t xml:space="preserve"> si hay células anormales</w:t>
      </w:r>
      <w:r w:rsidRPr="006B5F85">
        <w:rPr>
          <w:rFonts w:ascii="Times New Roman" w:hAnsi="Times New Roman"/>
          <w:bCs/>
          <w:sz w:val="24"/>
          <w:szCs w:val="24"/>
          <w:lang w:val="es-ES_tradnl"/>
        </w:rPr>
        <w:t xml:space="preserve"> presentes.</w:t>
      </w:r>
    </w:p>
    <w:p w:rsidR="00331BC7" w:rsidRDefault="00331BC7" w:rsidP="00331BC7">
      <w:pPr>
        <w:spacing w:after="0" w:line="240" w:lineRule="auto"/>
        <w:jc w:val="both"/>
        <w:rPr>
          <w:rFonts w:ascii="Times New Roman" w:hAnsi="Times New Roman"/>
          <w:bCs/>
          <w:sz w:val="24"/>
          <w:szCs w:val="24"/>
          <w:lang w:val="es-ES_tradnl"/>
        </w:rPr>
      </w:pPr>
      <w:r>
        <w:rPr>
          <w:rFonts w:ascii="Times New Roman" w:hAnsi="Times New Roman"/>
          <w:bCs/>
          <w:sz w:val="24"/>
          <w:szCs w:val="24"/>
          <w:lang w:val="es-ES_tradnl"/>
        </w:rPr>
        <w:t>5. Queremos que este político (</w:t>
      </w:r>
      <w:r w:rsidRPr="006B5F85">
        <w:rPr>
          <w:rFonts w:ascii="Times New Roman" w:hAnsi="Times New Roman"/>
          <w:bCs/>
          <w:sz w:val="24"/>
          <w:szCs w:val="24"/>
          <w:lang w:val="es-ES_tradnl"/>
        </w:rPr>
        <w:t>definir</w:t>
      </w:r>
      <w:r>
        <w:rPr>
          <w:rFonts w:ascii="Times New Roman" w:hAnsi="Times New Roman"/>
          <w:bCs/>
          <w:sz w:val="24"/>
          <w:szCs w:val="24"/>
          <w:lang w:val="es-ES_tradnl"/>
        </w:rPr>
        <w:t>)</w:t>
      </w:r>
      <w:r w:rsidRPr="00603EF0">
        <w:rPr>
          <w:rFonts w:ascii="Times New Roman" w:hAnsi="Times New Roman"/>
          <w:bCs/>
          <w:sz w:val="24"/>
          <w:szCs w:val="24"/>
          <w:lang w:val="es-ES"/>
        </w:rPr>
        <w:t xml:space="preserve"> </w:t>
      </w:r>
      <w:r>
        <w:rPr>
          <w:rFonts w:ascii="Times New Roman" w:hAnsi="Times New Roman"/>
          <w:sz w:val="24"/>
          <w:szCs w:val="24"/>
          <w:lang w:val="es-ES_tradnl"/>
        </w:rPr>
        <w:t>______________</w:t>
      </w:r>
      <w:r w:rsidRPr="006B5F85">
        <w:rPr>
          <w:rFonts w:ascii="Times New Roman" w:hAnsi="Times New Roman"/>
          <w:bCs/>
          <w:sz w:val="24"/>
          <w:szCs w:val="24"/>
          <w:lang w:val="es-ES_tradnl"/>
        </w:rPr>
        <w:t xml:space="preserve"> con exactitud y precisión qué entendemos por terrorismo.</w:t>
      </w:r>
    </w:p>
    <w:p w:rsidR="00331BC7" w:rsidRDefault="00331BC7" w:rsidP="00331BC7">
      <w:pPr>
        <w:spacing w:after="0" w:line="240" w:lineRule="auto"/>
        <w:jc w:val="both"/>
        <w:rPr>
          <w:rFonts w:ascii="Times New Roman" w:hAnsi="Times New Roman"/>
          <w:bCs/>
          <w:sz w:val="24"/>
          <w:szCs w:val="24"/>
          <w:lang w:val="es-ES_tradnl"/>
        </w:rPr>
      </w:pPr>
      <w:r>
        <w:rPr>
          <w:rFonts w:ascii="Times New Roman" w:hAnsi="Times New Roman"/>
          <w:bCs/>
          <w:sz w:val="24"/>
          <w:szCs w:val="24"/>
          <w:lang w:val="es-ES_tradnl"/>
        </w:rPr>
        <w:t>6. Tal vez l</w:t>
      </w:r>
      <w:r w:rsidRPr="00730C2F">
        <w:rPr>
          <w:rFonts w:ascii="Times New Roman" w:hAnsi="Times New Roman"/>
          <w:bCs/>
          <w:sz w:val="24"/>
          <w:szCs w:val="24"/>
          <w:lang w:val="es-ES_tradnl"/>
        </w:rPr>
        <w:t>a norma de calidad del aire durante el proce</w:t>
      </w:r>
      <w:r>
        <w:rPr>
          <w:rFonts w:ascii="Times New Roman" w:hAnsi="Times New Roman"/>
          <w:bCs/>
          <w:sz w:val="24"/>
          <w:szCs w:val="24"/>
          <w:lang w:val="es-ES_tradnl"/>
        </w:rPr>
        <w:t>samiento de tejidos y células (ser)</w:t>
      </w:r>
      <w:r w:rsidRPr="00603EF0">
        <w:rPr>
          <w:rFonts w:ascii="Times New Roman" w:hAnsi="Times New Roman"/>
          <w:bCs/>
          <w:sz w:val="24"/>
          <w:szCs w:val="24"/>
          <w:lang w:val="es-ES"/>
        </w:rPr>
        <w:t xml:space="preserve"> </w:t>
      </w:r>
      <w:r>
        <w:rPr>
          <w:rFonts w:ascii="Times New Roman" w:hAnsi="Times New Roman"/>
          <w:sz w:val="24"/>
          <w:szCs w:val="24"/>
          <w:lang w:val="es-ES_tradnl"/>
        </w:rPr>
        <w:t>______________</w:t>
      </w:r>
      <w:r w:rsidRPr="00603EF0">
        <w:rPr>
          <w:rFonts w:ascii="Times New Roman" w:hAnsi="Times New Roman"/>
          <w:sz w:val="24"/>
          <w:szCs w:val="24"/>
          <w:lang w:val="es-ES"/>
        </w:rPr>
        <w:t xml:space="preserve"> </w:t>
      </w:r>
      <w:r w:rsidRPr="00730C2F">
        <w:rPr>
          <w:rFonts w:ascii="Times New Roman" w:hAnsi="Times New Roman"/>
          <w:bCs/>
          <w:sz w:val="24"/>
          <w:szCs w:val="24"/>
          <w:lang w:val="es-ES_tradnl"/>
        </w:rPr>
        <w:t xml:space="preserve">un factor clave que </w:t>
      </w:r>
      <w:r>
        <w:rPr>
          <w:rFonts w:ascii="Times New Roman" w:hAnsi="Times New Roman"/>
          <w:bCs/>
          <w:sz w:val="24"/>
          <w:szCs w:val="24"/>
          <w:lang w:val="es-ES_tradnl"/>
        </w:rPr>
        <w:t>puede influir en el riesgo</w:t>
      </w:r>
      <w:r w:rsidRPr="00730C2F">
        <w:rPr>
          <w:rFonts w:ascii="Times New Roman" w:hAnsi="Times New Roman"/>
          <w:bCs/>
          <w:sz w:val="24"/>
          <w:szCs w:val="24"/>
          <w:lang w:val="es-ES_tradnl"/>
        </w:rPr>
        <w:t xml:space="preserve"> de contaminación de los tejidos o las células.</w:t>
      </w:r>
    </w:p>
    <w:p w:rsidR="00331BC7" w:rsidRDefault="00331BC7" w:rsidP="00331BC7">
      <w:pPr>
        <w:spacing w:after="0" w:line="240" w:lineRule="auto"/>
        <w:jc w:val="both"/>
        <w:rPr>
          <w:rFonts w:ascii="Times New Roman" w:hAnsi="Times New Roman"/>
          <w:bCs/>
          <w:sz w:val="24"/>
          <w:szCs w:val="24"/>
          <w:lang w:val="es-ES_tradnl"/>
        </w:rPr>
      </w:pPr>
      <w:r>
        <w:rPr>
          <w:rFonts w:ascii="Times New Roman" w:hAnsi="Times New Roman"/>
          <w:bCs/>
          <w:sz w:val="24"/>
          <w:szCs w:val="24"/>
          <w:lang w:val="es-ES_tradnl"/>
        </w:rPr>
        <w:t xml:space="preserve">7. </w:t>
      </w:r>
      <w:r w:rsidRPr="00730C2F">
        <w:rPr>
          <w:rFonts w:ascii="Times New Roman" w:hAnsi="Times New Roman"/>
          <w:bCs/>
          <w:sz w:val="24"/>
          <w:szCs w:val="24"/>
          <w:lang w:val="es-ES_tradnl"/>
        </w:rPr>
        <w:t xml:space="preserve">Es imprescindible que </w:t>
      </w:r>
      <w:r>
        <w:rPr>
          <w:rFonts w:ascii="Times New Roman" w:hAnsi="Times New Roman"/>
          <w:bCs/>
          <w:sz w:val="24"/>
          <w:szCs w:val="24"/>
          <w:lang w:val="es-ES_tradnl"/>
        </w:rPr>
        <w:t>vosotras (obtener)</w:t>
      </w:r>
      <w:r w:rsidRPr="00603EF0">
        <w:rPr>
          <w:rFonts w:ascii="Times New Roman" w:hAnsi="Times New Roman"/>
          <w:bCs/>
          <w:sz w:val="24"/>
          <w:szCs w:val="24"/>
          <w:lang w:val="es-ES"/>
        </w:rPr>
        <w:t xml:space="preserve"> </w:t>
      </w:r>
      <w:r>
        <w:rPr>
          <w:rFonts w:ascii="Times New Roman" w:hAnsi="Times New Roman"/>
          <w:sz w:val="24"/>
          <w:szCs w:val="24"/>
          <w:lang w:val="es-ES_tradnl"/>
        </w:rPr>
        <w:t>______________</w:t>
      </w:r>
      <w:r w:rsidRPr="00730C2F">
        <w:rPr>
          <w:rFonts w:ascii="Times New Roman" w:hAnsi="Times New Roman"/>
          <w:bCs/>
          <w:sz w:val="24"/>
          <w:szCs w:val="24"/>
          <w:lang w:val="es-ES_tradnl"/>
        </w:rPr>
        <w:t xml:space="preserve"> un beneficio directo del ensayo clínico.</w:t>
      </w:r>
    </w:p>
    <w:p w:rsidR="00331BC7" w:rsidRPr="006B5F85" w:rsidRDefault="00331BC7" w:rsidP="00331BC7">
      <w:pPr>
        <w:spacing w:after="0" w:line="240" w:lineRule="auto"/>
        <w:jc w:val="both"/>
        <w:rPr>
          <w:rFonts w:ascii="Times New Roman" w:hAnsi="Times New Roman"/>
          <w:bCs/>
          <w:sz w:val="24"/>
          <w:szCs w:val="24"/>
          <w:lang w:val="es-ES_tradnl"/>
        </w:rPr>
      </w:pPr>
      <w:r>
        <w:rPr>
          <w:rFonts w:ascii="Times New Roman" w:hAnsi="Times New Roman"/>
          <w:bCs/>
          <w:sz w:val="24"/>
          <w:szCs w:val="24"/>
          <w:lang w:val="es-ES_tradnl"/>
        </w:rPr>
        <w:t xml:space="preserve">8. </w:t>
      </w:r>
      <w:r w:rsidRPr="00885237">
        <w:rPr>
          <w:rFonts w:ascii="Times New Roman" w:hAnsi="Times New Roman"/>
          <w:bCs/>
          <w:sz w:val="24"/>
          <w:szCs w:val="24"/>
          <w:lang w:val="es-ES_tradnl"/>
        </w:rPr>
        <w:t xml:space="preserve">No se considera que </w:t>
      </w:r>
      <w:r>
        <w:rPr>
          <w:rFonts w:ascii="Times New Roman" w:hAnsi="Times New Roman"/>
          <w:bCs/>
          <w:sz w:val="24"/>
          <w:szCs w:val="24"/>
          <w:lang w:val="es-ES_tradnl"/>
        </w:rPr>
        <w:t>(poderse)</w:t>
      </w:r>
      <w:r w:rsidRPr="00603EF0">
        <w:rPr>
          <w:rFonts w:ascii="Times New Roman" w:hAnsi="Times New Roman"/>
          <w:bCs/>
          <w:sz w:val="24"/>
          <w:szCs w:val="24"/>
          <w:lang w:val="es-ES"/>
        </w:rPr>
        <w:t xml:space="preserve"> </w:t>
      </w:r>
      <w:r>
        <w:rPr>
          <w:rFonts w:ascii="Times New Roman" w:hAnsi="Times New Roman"/>
          <w:sz w:val="24"/>
          <w:szCs w:val="24"/>
          <w:lang w:val="es-ES_tradnl"/>
        </w:rPr>
        <w:t>______________</w:t>
      </w:r>
      <w:r>
        <w:rPr>
          <w:rFonts w:ascii="Times New Roman" w:hAnsi="Times New Roman"/>
          <w:bCs/>
          <w:sz w:val="24"/>
          <w:szCs w:val="24"/>
          <w:lang w:val="es-ES_tradnl"/>
        </w:rPr>
        <w:t xml:space="preserve"> </w:t>
      </w:r>
      <w:r w:rsidRPr="00885237">
        <w:rPr>
          <w:rFonts w:ascii="Times New Roman" w:hAnsi="Times New Roman"/>
          <w:bCs/>
          <w:sz w:val="24"/>
          <w:szCs w:val="24"/>
          <w:lang w:val="es-ES_tradnl"/>
        </w:rPr>
        <w:t>valorar el importe de los ingresos con fiabilidad hasta que no se han resuelto todas las contingencias relacionadas con la venta.</w:t>
      </w:r>
    </w:p>
    <w:p w:rsidR="00331BC7" w:rsidRPr="00A04C2B" w:rsidRDefault="00331BC7" w:rsidP="00331BC7">
      <w:pPr>
        <w:spacing w:after="0" w:line="240" w:lineRule="auto"/>
        <w:ind w:firstLine="708"/>
        <w:jc w:val="both"/>
        <w:rPr>
          <w:rFonts w:ascii="Times New Roman" w:hAnsi="Times New Roman"/>
          <w:b/>
          <w:sz w:val="24"/>
          <w:szCs w:val="24"/>
          <w:lang w:val="es-ES_tradnl"/>
        </w:rPr>
      </w:pPr>
    </w:p>
    <w:p w:rsidR="00331BC7" w:rsidRPr="00726FF4" w:rsidRDefault="00331BC7" w:rsidP="00331BC7">
      <w:pPr>
        <w:spacing w:after="120" w:line="240" w:lineRule="auto"/>
        <w:rPr>
          <w:rFonts w:ascii="Times New Roman" w:hAnsi="Times New Roman"/>
          <w:b/>
          <w:i/>
          <w:sz w:val="24"/>
          <w:szCs w:val="24"/>
          <w:lang w:val="es-ES"/>
        </w:rPr>
      </w:pPr>
      <w:r w:rsidRPr="00A04C2B">
        <w:rPr>
          <w:rFonts w:ascii="Times New Roman" w:hAnsi="Times New Roman"/>
          <w:b/>
          <w:sz w:val="24"/>
          <w:szCs w:val="24"/>
          <w:lang w:val="es-ES_tradnl"/>
        </w:rPr>
        <w:t xml:space="preserve">6.5. </w:t>
      </w:r>
      <w:r w:rsidRPr="003B7F8B">
        <w:rPr>
          <w:rFonts w:ascii="Times New Roman" w:hAnsi="Times New Roman"/>
          <w:b/>
          <w:i/>
          <w:sz w:val="24"/>
          <w:szCs w:val="24"/>
          <w:lang w:val="es-ES"/>
        </w:rPr>
        <w:t>Rellena</w:t>
      </w:r>
      <w:r w:rsidRPr="00726FF4">
        <w:rPr>
          <w:rFonts w:ascii="Times New Roman" w:hAnsi="Times New Roman"/>
          <w:b/>
          <w:i/>
          <w:sz w:val="24"/>
          <w:szCs w:val="24"/>
          <w:lang w:val="es-ES"/>
        </w:rPr>
        <w:t xml:space="preserve"> los huecos con las pal</w:t>
      </w:r>
      <w:r>
        <w:rPr>
          <w:rFonts w:ascii="Times New Roman" w:hAnsi="Times New Roman"/>
          <w:b/>
          <w:i/>
          <w:sz w:val="24"/>
          <w:szCs w:val="24"/>
          <w:lang w:val="es-ES"/>
        </w:rPr>
        <w:t>abras adecuadas del vocabulario y traduce las oraciones al ucraniano.</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1. </w:t>
      </w:r>
      <w:r w:rsidRPr="00792AD9">
        <w:rPr>
          <w:rFonts w:ascii="Times New Roman" w:hAnsi="Times New Roman"/>
          <w:sz w:val="24"/>
          <w:szCs w:val="24"/>
          <w:lang w:val="es-ES"/>
        </w:rPr>
        <w:t xml:space="preserve">Se vivieron momentos de </w:t>
      </w:r>
      <w:r>
        <w:rPr>
          <w:rFonts w:ascii="Times New Roman" w:hAnsi="Times New Roman"/>
          <w:sz w:val="24"/>
          <w:szCs w:val="24"/>
          <w:lang w:val="es-ES_tradnl"/>
        </w:rPr>
        <w:t>______________</w:t>
      </w:r>
      <w:r w:rsidRPr="00792AD9">
        <w:rPr>
          <w:rFonts w:ascii="Times New Roman" w:hAnsi="Times New Roman"/>
          <w:sz w:val="24"/>
          <w:szCs w:val="24"/>
          <w:lang w:val="es-ES"/>
        </w:rPr>
        <w:t xml:space="preserve"> cuando un periodista consultó al candidato por su supuesta participación en un hecho de corrupción</w:t>
      </w:r>
      <w:r>
        <w:rPr>
          <w:rFonts w:ascii="Times New Roman" w:hAnsi="Times New Roman"/>
          <w:sz w:val="24"/>
          <w:szCs w:val="24"/>
          <w:lang w:val="es-ES"/>
        </w:rPr>
        <w:t>.</w:t>
      </w:r>
    </w:p>
    <w:p w:rsidR="00331BC7" w:rsidRPr="00463922"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2. </w:t>
      </w:r>
      <w:r w:rsidRPr="00792AD9">
        <w:rPr>
          <w:rFonts w:ascii="Times New Roman" w:hAnsi="Times New Roman"/>
          <w:sz w:val="24"/>
          <w:szCs w:val="24"/>
          <w:lang w:val="es-ES"/>
        </w:rPr>
        <w:t xml:space="preserve">Los contadores de energía eléctrica activa toman como entrada las medidas de tensión e </w:t>
      </w:r>
      <w:r>
        <w:rPr>
          <w:rFonts w:ascii="Times New Roman" w:hAnsi="Times New Roman"/>
          <w:sz w:val="24"/>
          <w:szCs w:val="24"/>
          <w:lang w:val="es-ES_tradnl"/>
        </w:rPr>
        <w:t>______________</w:t>
      </w:r>
      <w:r w:rsidRPr="008E72FB">
        <w:rPr>
          <w:rFonts w:ascii="Times New Roman" w:hAnsi="Times New Roman"/>
          <w:sz w:val="24"/>
          <w:szCs w:val="24"/>
          <w:lang w:val="es-ES"/>
        </w:rPr>
        <w:t xml:space="preserve"> </w:t>
      </w:r>
      <w:r>
        <w:rPr>
          <w:rFonts w:ascii="Times New Roman" w:hAnsi="Times New Roman"/>
          <w:sz w:val="24"/>
          <w:szCs w:val="24"/>
          <w:lang w:val="es-ES_tradnl"/>
        </w:rPr>
        <w:t>______________</w:t>
      </w:r>
      <w:r w:rsidRPr="00792AD9">
        <w:rPr>
          <w:rFonts w:ascii="Times New Roman" w:hAnsi="Times New Roman"/>
          <w:sz w:val="24"/>
          <w:szCs w:val="24"/>
          <w:lang w:val="es-ES"/>
        </w:rPr>
        <w:t>, obtienen a partir el ellas la potencia eléctrica activa y la integran con respecto al tiempo para aportar la energía eléctrica activa.</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3. </w:t>
      </w:r>
      <w:r w:rsidRPr="00792AD9">
        <w:rPr>
          <w:rFonts w:ascii="Times New Roman" w:hAnsi="Times New Roman"/>
          <w:sz w:val="24"/>
          <w:szCs w:val="24"/>
          <w:lang w:val="es-ES"/>
        </w:rPr>
        <w:t xml:space="preserve">Los rayos X utilizan energía </w:t>
      </w:r>
      <w:r>
        <w:rPr>
          <w:rFonts w:ascii="Times New Roman" w:hAnsi="Times New Roman"/>
          <w:sz w:val="24"/>
          <w:szCs w:val="24"/>
          <w:lang w:val="es-ES_tradnl"/>
        </w:rPr>
        <w:t>______________</w:t>
      </w:r>
      <w:r w:rsidRPr="00792AD9">
        <w:rPr>
          <w:rFonts w:ascii="Times New Roman" w:hAnsi="Times New Roman"/>
          <w:sz w:val="24"/>
          <w:szCs w:val="24"/>
          <w:lang w:val="es-ES"/>
        </w:rPr>
        <w:t xml:space="preserve"> invisible para obtener imágenes de los tejidos internos, los huesos y los órganos en una placa o medios digitales.</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4. </w:t>
      </w:r>
      <w:r w:rsidRPr="00792AD9">
        <w:rPr>
          <w:rFonts w:ascii="Times New Roman" w:hAnsi="Times New Roman"/>
          <w:sz w:val="24"/>
          <w:szCs w:val="24"/>
          <w:lang w:val="es-ES"/>
        </w:rPr>
        <w:t xml:space="preserve">La aceleración también es la </w:t>
      </w:r>
      <w:r>
        <w:rPr>
          <w:rFonts w:ascii="Times New Roman" w:hAnsi="Times New Roman"/>
          <w:sz w:val="24"/>
          <w:szCs w:val="24"/>
          <w:lang w:val="es-ES_tradnl"/>
        </w:rPr>
        <w:t>______________</w:t>
      </w:r>
      <w:r w:rsidRPr="00792AD9">
        <w:rPr>
          <w:rFonts w:ascii="Times New Roman" w:hAnsi="Times New Roman"/>
          <w:sz w:val="24"/>
          <w:szCs w:val="24"/>
          <w:lang w:val="es-ES"/>
        </w:rPr>
        <w:t xml:space="preserve"> que refleja el aumento de la velocidad en una unidad temporal.</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5. </w:t>
      </w:r>
      <w:r w:rsidRPr="00792AD9">
        <w:rPr>
          <w:rFonts w:ascii="Times New Roman" w:hAnsi="Times New Roman"/>
          <w:sz w:val="24"/>
          <w:szCs w:val="24"/>
          <w:lang w:val="es-ES"/>
        </w:rPr>
        <w:t xml:space="preserve">En nuestra fábrica los </w:t>
      </w:r>
      <w:r>
        <w:rPr>
          <w:rFonts w:ascii="Times New Roman" w:hAnsi="Times New Roman"/>
          <w:sz w:val="24"/>
          <w:szCs w:val="24"/>
          <w:lang w:val="es-ES_tradnl"/>
        </w:rPr>
        <w:t>______________</w:t>
      </w:r>
      <w:r w:rsidRPr="00792AD9">
        <w:rPr>
          <w:rFonts w:ascii="Times New Roman" w:hAnsi="Times New Roman"/>
          <w:sz w:val="24"/>
          <w:szCs w:val="24"/>
          <w:lang w:val="es-ES"/>
        </w:rPr>
        <w:t xml:space="preserve"> son imprescindibles, ya que si nos demoramos un segundo podemos perder miles de dólares</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6. </w:t>
      </w:r>
      <w:r w:rsidRPr="00792AD9">
        <w:rPr>
          <w:rFonts w:ascii="Times New Roman" w:hAnsi="Times New Roman"/>
          <w:sz w:val="24"/>
          <w:szCs w:val="24"/>
          <w:lang w:val="es-ES"/>
        </w:rPr>
        <w:t xml:space="preserve">Un patólogo examinará las muestras de tejido con un </w:t>
      </w:r>
      <w:r>
        <w:rPr>
          <w:rFonts w:ascii="Times New Roman" w:hAnsi="Times New Roman"/>
          <w:sz w:val="24"/>
          <w:szCs w:val="24"/>
          <w:lang w:val="es-ES_tradnl"/>
        </w:rPr>
        <w:t>______________</w:t>
      </w:r>
      <w:r w:rsidRPr="00792AD9">
        <w:rPr>
          <w:rFonts w:ascii="Times New Roman" w:hAnsi="Times New Roman"/>
          <w:sz w:val="24"/>
          <w:szCs w:val="24"/>
          <w:lang w:val="es-ES"/>
        </w:rPr>
        <w:t xml:space="preserve"> para determinar la presencia de células cancerosas.</w:t>
      </w:r>
    </w:p>
    <w:p w:rsidR="00331BC7"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7. </w:t>
      </w:r>
      <w:r w:rsidRPr="00792AD9">
        <w:rPr>
          <w:rFonts w:ascii="Times New Roman" w:hAnsi="Times New Roman"/>
          <w:sz w:val="24"/>
          <w:szCs w:val="24"/>
          <w:lang w:val="es-ES"/>
        </w:rPr>
        <w:t xml:space="preserve">La </w:t>
      </w:r>
      <w:r>
        <w:rPr>
          <w:rFonts w:ascii="Times New Roman" w:hAnsi="Times New Roman"/>
          <w:sz w:val="24"/>
          <w:szCs w:val="24"/>
          <w:lang w:val="es-ES_tradnl"/>
        </w:rPr>
        <w:t>______________</w:t>
      </w:r>
      <w:r w:rsidRPr="008E72FB">
        <w:rPr>
          <w:rFonts w:ascii="Times New Roman" w:hAnsi="Times New Roman"/>
          <w:sz w:val="24"/>
          <w:szCs w:val="24"/>
          <w:lang w:val="es-ES"/>
        </w:rPr>
        <w:t xml:space="preserve"> </w:t>
      </w:r>
      <w:r>
        <w:rPr>
          <w:rFonts w:ascii="Times New Roman" w:hAnsi="Times New Roman"/>
          <w:sz w:val="24"/>
          <w:szCs w:val="24"/>
          <w:lang w:val="es-ES_tradnl"/>
        </w:rPr>
        <w:t>______________</w:t>
      </w:r>
      <w:r w:rsidRPr="00792AD9">
        <w:rPr>
          <w:rFonts w:ascii="Times New Roman" w:hAnsi="Times New Roman"/>
          <w:sz w:val="24"/>
          <w:szCs w:val="24"/>
          <w:lang w:val="es-ES"/>
        </w:rPr>
        <w:t>del aire durante el procesamiento de tejidos y células es un factor clave que puede influir en el riesgo de contaminación de los tejidos o las células.</w:t>
      </w:r>
    </w:p>
    <w:p w:rsidR="00331BC7" w:rsidRPr="00792AD9" w:rsidRDefault="00331BC7" w:rsidP="00331BC7">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8. </w:t>
      </w:r>
      <w:r w:rsidRPr="0044079C">
        <w:rPr>
          <w:rFonts w:ascii="Times New Roman" w:hAnsi="Times New Roman"/>
          <w:sz w:val="24"/>
          <w:szCs w:val="24"/>
          <w:lang w:val="es-ES"/>
        </w:rPr>
        <w:t xml:space="preserve">Los clientes que actualmente utilizan motores de baja inercia de la serie MP disfrutarán de una completa </w:t>
      </w:r>
      <w:r>
        <w:rPr>
          <w:rFonts w:ascii="Times New Roman" w:hAnsi="Times New Roman"/>
          <w:sz w:val="24"/>
          <w:szCs w:val="24"/>
          <w:lang w:val="es-ES_tradnl"/>
        </w:rPr>
        <w:t>______________</w:t>
      </w:r>
      <w:r w:rsidRPr="0044079C">
        <w:rPr>
          <w:rFonts w:ascii="Times New Roman" w:hAnsi="Times New Roman"/>
          <w:sz w:val="24"/>
          <w:szCs w:val="24"/>
          <w:lang w:val="es-ES"/>
        </w:rPr>
        <w:t xml:space="preserve"> mecánica con los nuevos motores MP de inercia media.</w:t>
      </w:r>
    </w:p>
    <w:p w:rsidR="00331BC7" w:rsidRPr="00187C40" w:rsidRDefault="00331BC7" w:rsidP="00331BC7">
      <w:pPr>
        <w:spacing w:after="0" w:line="240" w:lineRule="auto"/>
        <w:jc w:val="both"/>
        <w:rPr>
          <w:rFonts w:ascii="Times New Roman" w:hAnsi="Times New Roman"/>
          <w:b/>
          <w:sz w:val="24"/>
          <w:szCs w:val="24"/>
          <w:lang w:val="uk-UA"/>
        </w:rPr>
      </w:pPr>
    </w:p>
    <w:p w:rsidR="00331BC7" w:rsidRPr="006E7BEB" w:rsidRDefault="00331BC7" w:rsidP="00331BC7">
      <w:pPr>
        <w:pStyle w:val="1"/>
        <w:jc w:val="center"/>
        <w:rPr>
          <w:rFonts w:ascii="Times New Roman" w:hAnsi="Times New Roman"/>
          <w:sz w:val="24"/>
          <w:szCs w:val="24"/>
          <w:lang w:val="uk-UA"/>
        </w:rPr>
      </w:pPr>
      <w:bookmarkStart w:id="14" w:name="_Toc21093531"/>
      <w:r w:rsidRPr="006E7BEB">
        <w:rPr>
          <w:rFonts w:ascii="Times New Roman" w:hAnsi="Times New Roman"/>
          <w:sz w:val="24"/>
          <w:szCs w:val="24"/>
          <w:lang w:val="es-ES_tradnl"/>
        </w:rPr>
        <w:lastRenderedPageBreak/>
        <w:t>LECCIÓN 7. OFICINA INTERNACIONAL DE PESAS Y MEDIDAS</w:t>
      </w:r>
      <w:bookmarkEnd w:id="14"/>
    </w:p>
    <w:p w:rsidR="00331BC7" w:rsidRPr="00BD0E82" w:rsidRDefault="00331BC7" w:rsidP="00331BC7">
      <w:pPr>
        <w:spacing w:after="0" w:line="240" w:lineRule="auto"/>
        <w:jc w:val="both"/>
        <w:rPr>
          <w:rFonts w:ascii="Times New Roman" w:hAnsi="Times New Roman"/>
          <w:b/>
          <w:sz w:val="24"/>
          <w:szCs w:val="24"/>
          <w:lang w:val="uk-UA"/>
        </w:rPr>
      </w:pPr>
      <w:r>
        <w:rPr>
          <w:rFonts w:ascii="Times New Roman" w:hAnsi="Times New Roman"/>
          <w:b/>
          <w:noProof/>
          <w:sz w:val="24"/>
          <w:szCs w:val="24"/>
          <w:lang w:eastAsia="ru-RU"/>
        </w:rPr>
        <w:drawing>
          <wp:inline distT="0" distB="0" distL="0" distR="0">
            <wp:extent cx="6057900" cy="34956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cstate="print"/>
                    <a:srcRect/>
                    <a:stretch>
                      <a:fillRect/>
                    </a:stretch>
                  </pic:blipFill>
                  <pic:spPr bwMode="auto">
                    <a:xfrm>
                      <a:off x="0" y="0"/>
                      <a:ext cx="6057900" cy="3495675"/>
                    </a:xfrm>
                    <a:prstGeom prst="rect">
                      <a:avLst/>
                    </a:prstGeom>
                    <a:noFill/>
                    <a:ln w="9525">
                      <a:noFill/>
                      <a:miter lim="800000"/>
                      <a:headEnd/>
                      <a:tailEnd/>
                    </a:ln>
                  </pic:spPr>
                </pic:pic>
              </a:graphicData>
            </a:graphic>
          </wp:inline>
        </w:drawing>
      </w:r>
    </w:p>
    <w:p w:rsidR="00331BC7" w:rsidRPr="00B574F9" w:rsidRDefault="00331BC7" w:rsidP="00331BC7">
      <w:pPr>
        <w:spacing w:after="0" w:line="240" w:lineRule="auto"/>
        <w:jc w:val="both"/>
        <w:rPr>
          <w:rFonts w:ascii="Times New Roman" w:eastAsia="SimSun" w:hAnsi="Times New Roman"/>
          <w:b/>
          <w:kern w:val="1"/>
          <w:sz w:val="20"/>
          <w:szCs w:val="20"/>
          <w:lang w:val="es-ES" w:eastAsia="hi-IN" w:bidi="hi-IN"/>
        </w:rPr>
      </w:pPr>
    </w:p>
    <w:p w:rsidR="00331BC7" w:rsidRPr="00BD0E82" w:rsidRDefault="00331BC7" w:rsidP="00331BC7">
      <w:pPr>
        <w:spacing w:after="0" w:line="240" w:lineRule="auto"/>
        <w:jc w:val="both"/>
        <w:rPr>
          <w:rFonts w:ascii="Times New Roman" w:eastAsia="SimSun" w:hAnsi="Times New Roman"/>
          <w:b/>
          <w:kern w:val="1"/>
          <w:sz w:val="24"/>
          <w:szCs w:val="24"/>
          <w:lang w:val="uk-UA" w:eastAsia="hi-IN" w:bidi="hi-IN"/>
        </w:rPr>
      </w:pPr>
      <w:r w:rsidRPr="00A04C2B">
        <w:rPr>
          <w:rFonts w:ascii="Times New Roman" w:eastAsia="SimSun" w:hAnsi="Times New Roman"/>
          <w:b/>
          <w:kern w:val="1"/>
          <w:sz w:val="24"/>
          <w:szCs w:val="24"/>
          <w:lang w:val="es-ES" w:eastAsia="hi-IN" w:bidi="hi-IN"/>
        </w:rPr>
        <w:t>7</w:t>
      </w:r>
      <w:r w:rsidRPr="00A04C2B">
        <w:rPr>
          <w:rFonts w:ascii="Times New Roman" w:eastAsia="SimSun" w:hAnsi="Times New Roman"/>
          <w:b/>
          <w:kern w:val="1"/>
          <w:sz w:val="24"/>
          <w:szCs w:val="24"/>
          <w:lang w:val="uk-UA" w:eastAsia="hi-IN" w:bidi="hi-IN"/>
        </w:rPr>
        <w:t>.1</w:t>
      </w:r>
      <w:r w:rsidRPr="00A04C2B">
        <w:rPr>
          <w:rFonts w:ascii="Times New Roman" w:eastAsia="SimSun" w:hAnsi="Times New Roman"/>
          <w:b/>
          <w:kern w:val="1"/>
          <w:sz w:val="24"/>
          <w:szCs w:val="24"/>
          <w:lang w:val="es-ES" w:eastAsia="hi-IN" w:bidi="hi-IN"/>
        </w:rPr>
        <w:t>.</w:t>
      </w:r>
      <w:r w:rsidRPr="00A04C2B">
        <w:rPr>
          <w:rFonts w:ascii="Times New Roman" w:eastAsia="SimSun" w:hAnsi="Times New Roman"/>
          <w:b/>
          <w:i/>
          <w:kern w:val="1"/>
          <w:sz w:val="24"/>
          <w:szCs w:val="24"/>
          <w:lang w:val="uk-UA" w:eastAsia="hi-IN" w:bidi="hi-IN"/>
        </w:rPr>
        <w:t xml:space="preserve"> </w:t>
      </w:r>
      <w:r w:rsidRPr="00A04C2B">
        <w:rPr>
          <w:rFonts w:ascii="Times New Roman" w:eastAsia="SimSun" w:hAnsi="Times New Roman"/>
          <w:b/>
          <w:i/>
          <w:kern w:val="1"/>
          <w:sz w:val="24"/>
          <w:szCs w:val="24"/>
          <w:lang w:val="es-ES" w:eastAsia="hi-IN" w:bidi="hi-IN"/>
        </w:rPr>
        <w:t xml:space="preserve">Lee </w:t>
      </w:r>
      <w:r w:rsidRPr="00A04C2B">
        <w:rPr>
          <w:rFonts w:ascii="Times New Roman" w:hAnsi="Times New Roman"/>
          <w:b/>
          <w:i/>
          <w:kern w:val="1"/>
          <w:sz w:val="24"/>
          <w:szCs w:val="24"/>
          <w:lang w:val="es-ES_tradnl" w:eastAsia="hi-IN" w:bidi="hi-IN"/>
        </w:rPr>
        <w:t xml:space="preserve">y traduce </w:t>
      </w:r>
      <w:r w:rsidRPr="00A04C2B">
        <w:rPr>
          <w:rFonts w:ascii="Times New Roman" w:eastAsia="SimSun" w:hAnsi="Times New Roman"/>
          <w:b/>
          <w:i/>
          <w:kern w:val="1"/>
          <w:sz w:val="24"/>
          <w:szCs w:val="24"/>
          <w:lang w:val="es-ES" w:eastAsia="hi-IN" w:bidi="hi-IN"/>
        </w:rPr>
        <w:t>el texto</w:t>
      </w:r>
      <w:r w:rsidRPr="00A04C2B">
        <w:rPr>
          <w:rFonts w:ascii="Times New Roman" w:eastAsia="SimSun" w:hAnsi="Times New Roman"/>
          <w:b/>
          <w:kern w:val="1"/>
          <w:sz w:val="24"/>
          <w:szCs w:val="24"/>
          <w:lang w:val="es-ES" w:eastAsia="hi-IN" w:bidi="hi-IN"/>
        </w:rPr>
        <w:t>:</w:t>
      </w:r>
    </w:p>
    <w:p w:rsidR="00331BC7" w:rsidRPr="00B574F9" w:rsidRDefault="00331BC7" w:rsidP="00331BC7">
      <w:pPr>
        <w:spacing w:after="0" w:line="240" w:lineRule="auto"/>
        <w:jc w:val="both"/>
        <w:rPr>
          <w:rFonts w:ascii="Times New Roman" w:eastAsia="SimSun" w:hAnsi="Times New Roman"/>
          <w:b/>
          <w:kern w:val="1"/>
          <w:sz w:val="20"/>
          <w:szCs w:val="20"/>
          <w:lang w:val="es-ES" w:eastAsia="hi-IN" w:bidi="hi-IN"/>
        </w:rPr>
      </w:pPr>
    </w:p>
    <w:p w:rsidR="00331BC7" w:rsidRDefault="00331BC7" w:rsidP="00331BC7">
      <w:pPr>
        <w:spacing w:after="0" w:line="240" w:lineRule="auto"/>
        <w:jc w:val="both"/>
        <w:rPr>
          <w:rFonts w:ascii="Times New Roman" w:hAnsi="Times New Roman"/>
          <w:sz w:val="24"/>
          <w:szCs w:val="24"/>
          <w:lang w:val="es-ES"/>
        </w:rPr>
      </w:pPr>
      <w:r w:rsidRPr="00A04C2B">
        <w:rPr>
          <w:rFonts w:ascii="Times New Roman" w:eastAsia="SimSun" w:hAnsi="Times New Roman"/>
          <w:kern w:val="1"/>
          <w:sz w:val="24"/>
          <w:szCs w:val="24"/>
          <w:lang w:val="es-ES" w:eastAsia="hi-IN" w:bidi="hi-IN"/>
        </w:rPr>
        <w:tab/>
      </w:r>
      <w:r w:rsidRPr="00A04C2B">
        <w:rPr>
          <w:rFonts w:ascii="Times New Roman" w:hAnsi="Times New Roman"/>
          <w:b/>
          <w:sz w:val="24"/>
          <w:szCs w:val="24"/>
          <w:lang w:val="es-ES"/>
        </w:rPr>
        <w:t xml:space="preserve">La </w:t>
      </w:r>
      <w:r w:rsidRPr="00A04C2B">
        <w:rPr>
          <w:rFonts w:ascii="Times New Roman" w:hAnsi="Times New Roman"/>
          <w:b/>
          <w:bCs/>
          <w:sz w:val="24"/>
          <w:szCs w:val="24"/>
          <w:lang w:val="es-ES"/>
        </w:rPr>
        <w:t>Oficina Internacional de Pesas y Medidas</w:t>
      </w:r>
      <w:r w:rsidRPr="00A04C2B">
        <w:rPr>
          <w:rFonts w:ascii="Times New Roman" w:hAnsi="Times New Roman"/>
          <w:sz w:val="24"/>
          <w:szCs w:val="24"/>
          <w:lang w:val="es-ES"/>
        </w:rPr>
        <w:t xml:space="preserve"> (</w:t>
      </w:r>
      <w:r w:rsidRPr="00A04C2B">
        <w:rPr>
          <w:rFonts w:ascii="Times New Roman" w:hAnsi="Times New Roman"/>
          <w:bCs/>
          <w:sz w:val="24"/>
          <w:szCs w:val="24"/>
          <w:lang w:val="es-ES"/>
        </w:rPr>
        <w:t>BIPM</w:t>
      </w:r>
      <w:r w:rsidRPr="00A04C2B">
        <w:rPr>
          <w:rFonts w:ascii="Times New Roman" w:hAnsi="Times New Roman"/>
          <w:sz w:val="24"/>
          <w:szCs w:val="24"/>
          <w:lang w:val="es-ES"/>
        </w:rPr>
        <w:t xml:space="preserve">, por sus siglas en </w:t>
      </w:r>
      <w:hyperlink r:id="rId176" w:tooltip="Idioma francés" w:history="1">
        <w:r w:rsidRPr="00A04C2B">
          <w:rPr>
            <w:rFonts w:ascii="Times New Roman" w:hAnsi="Times New Roman"/>
            <w:sz w:val="24"/>
            <w:szCs w:val="24"/>
            <w:lang w:val="es-ES"/>
          </w:rPr>
          <w:t>francés</w:t>
        </w:r>
      </w:hyperlink>
      <w:r w:rsidRPr="00A04C2B">
        <w:rPr>
          <w:rFonts w:ascii="Times New Roman" w:hAnsi="Times New Roman"/>
          <w:sz w:val="24"/>
          <w:szCs w:val="24"/>
          <w:lang w:val="es-ES"/>
        </w:rPr>
        <w:t xml:space="preserve">, </w:t>
      </w:r>
      <w:r w:rsidRPr="00A04C2B">
        <w:rPr>
          <w:rFonts w:ascii="Times New Roman" w:hAnsi="Times New Roman"/>
          <w:bCs/>
          <w:i/>
          <w:iCs/>
          <w:sz w:val="24"/>
          <w:szCs w:val="24"/>
          <w:lang w:val="es-ES"/>
        </w:rPr>
        <w:t>Bureau International des Poids et Mesures</w:t>
      </w:r>
      <w:r w:rsidRPr="00A04C2B">
        <w:rPr>
          <w:rFonts w:ascii="Times New Roman" w:hAnsi="Times New Roman"/>
          <w:sz w:val="24"/>
          <w:szCs w:val="24"/>
          <w:lang w:val="es-ES"/>
        </w:rPr>
        <w:t xml:space="preserve">; a menudo traducido también como </w:t>
      </w:r>
      <w:r w:rsidRPr="00A04C2B">
        <w:rPr>
          <w:rFonts w:ascii="Times New Roman" w:hAnsi="Times New Roman"/>
          <w:bCs/>
          <w:sz w:val="24"/>
          <w:szCs w:val="24"/>
          <w:lang w:val="es-ES"/>
        </w:rPr>
        <w:t>Oficina Internacional de Pesos y Medidas</w:t>
      </w:r>
      <w:r w:rsidRPr="00A04C2B">
        <w:rPr>
          <w:rFonts w:ascii="Times New Roman" w:hAnsi="Times New Roman"/>
          <w:sz w:val="24"/>
          <w:szCs w:val="24"/>
          <w:lang w:val="es-ES"/>
        </w:rPr>
        <w:t xml:space="preserve"> y </w:t>
      </w:r>
      <w:r w:rsidRPr="00A04C2B">
        <w:rPr>
          <w:rFonts w:ascii="Times New Roman" w:hAnsi="Times New Roman"/>
          <w:bCs/>
          <w:sz w:val="24"/>
          <w:szCs w:val="24"/>
          <w:lang w:val="es-ES"/>
        </w:rPr>
        <w:t>Buró Internacional de Pesos y Medidas</w:t>
      </w:r>
      <w:r w:rsidRPr="00A04C2B">
        <w:rPr>
          <w:rFonts w:ascii="Times New Roman" w:hAnsi="Times New Roman"/>
          <w:sz w:val="24"/>
          <w:szCs w:val="24"/>
          <w:lang w:val="es-ES"/>
        </w:rPr>
        <w:t xml:space="preserve">), es el coordinador mundial de la </w:t>
      </w:r>
      <w:hyperlink r:id="rId177" w:tooltip="Metrología" w:history="1">
        <w:r w:rsidRPr="00A04C2B">
          <w:rPr>
            <w:rFonts w:ascii="Times New Roman" w:hAnsi="Times New Roman"/>
            <w:sz w:val="24"/>
            <w:szCs w:val="24"/>
            <w:lang w:val="es-ES"/>
          </w:rPr>
          <w:t>metrología</w:t>
        </w:r>
      </w:hyperlink>
      <w:r w:rsidRPr="00A04C2B">
        <w:rPr>
          <w:rFonts w:ascii="Times New Roman" w:hAnsi="Times New Roman"/>
          <w:sz w:val="24"/>
          <w:szCs w:val="24"/>
          <w:lang w:val="es-ES"/>
        </w:rPr>
        <w:t xml:space="preserve">. Su sede está ubicada en el suburbio de </w:t>
      </w:r>
      <w:hyperlink r:id="rId178" w:tooltip="Sèvres" w:history="1">
        <w:r w:rsidRPr="00A04C2B">
          <w:rPr>
            <w:rFonts w:ascii="Times New Roman" w:hAnsi="Times New Roman"/>
            <w:sz w:val="24"/>
            <w:szCs w:val="24"/>
            <w:lang w:val="es-ES"/>
          </w:rPr>
          <w:t>Sèvres</w:t>
        </w:r>
      </w:hyperlink>
      <w:r w:rsidRPr="00A04C2B">
        <w:rPr>
          <w:rFonts w:ascii="Times New Roman" w:hAnsi="Times New Roman"/>
          <w:sz w:val="24"/>
          <w:szCs w:val="24"/>
          <w:lang w:val="es-ES"/>
        </w:rPr>
        <w:t xml:space="preserve">, en </w:t>
      </w:r>
      <w:hyperlink r:id="rId179" w:tooltip="París" w:history="1">
        <w:r w:rsidRPr="00A04C2B">
          <w:rPr>
            <w:rFonts w:ascii="Times New Roman" w:hAnsi="Times New Roman"/>
            <w:sz w:val="24"/>
            <w:szCs w:val="24"/>
            <w:lang w:val="es-ES"/>
          </w:rPr>
          <w:t>París</w:t>
        </w:r>
      </w:hyperlink>
      <w:r w:rsidRPr="00A04C2B">
        <w:rPr>
          <w:rFonts w:ascii="Times New Roman" w:hAnsi="Times New Roman"/>
          <w:sz w:val="24"/>
          <w:szCs w:val="24"/>
          <w:lang w:val="es-ES"/>
        </w:rPr>
        <w:t xml:space="preserve">. Es la depositaria del kilogramo patrón internacional, única unidad materializada del </w:t>
      </w:r>
      <w:hyperlink r:id="rId180" w:tooltip="Sistema Internacional de Unidades" w:history="1">
        <w:r w:rsidRPr="00A04C2B">
          <w:rPr>
            <w:rFonts w:ascii="Times New Roman" w:hAnsi="Times New Roman"/>
            <w:sz w:val="24"/>
            <w:szCs w:val="24"/>
            <w:lang w:val="es-ES"/>
          </w:rPr>
          <w:t>Sistema Internacional de Unidades</w:t>
        </w:r>
      </w:hyperlink>
      <w:r w:rsidRPr="00A04C2B">
        <w:rPr>
          <w:rFonts w:ascii="Times New Roman" w:hAnsi="Times New Roman"/>
          <w:sz w:val="24"/>
          <w:szCs w:val="24"/>
          <w:lang w:val="es-ES"/>
        </w:rPr>
        <w:t xml:space="preserve"> (SI) en uso, procedente del viejo </w:t>
      </w:r>
      <w:hyperlink r:id="rId181" w:tooltip="Sistema métrico decimal" w:history="1">
        <w:r w:rsidRPr="00A04C2B">
          <w:rPr>
            <w:rFonts w:ascii="Times New Roman" w:hAnsi="Times New Roman"/>
            <w:sz w:val="24"/>
            <w:szCs w:val="24"/>
            <w:lang w:val="es-ES"/>
          </w:rPr>
          <w:t>Sistema métrico decimal</w:t>
        </w:r>
      </w:hyperlink>
      <w:r w:rsidRPr="00A04C2B">
        <w:rPr>
          <w:rFonts w:ascii="Times New Roman" w:hAnsi="Times New Roman"/>
          <w:sz w:val="24"/>
          <w:szCs w:val="24"/>
          <w:lang w:val="es-ES"/>
        </w:rPr>
        <w:t>.</w:t>
      </w:r>
    </w:p>
    <w:p w:rsidR="00331BC7" w:rsidRPr="00BD0E82" w:rsidRDefault="00331BC7" w:rsidP="00331BC7">
      <w:pPr>
        <w:spacing w:after="0" w:line="240" w:lineRule="auto"/>
        <w:jc w:val="both"/>
        <w:rPr>
          <w:rFonts w:ascii="Times New Roman" w:hAnsi="Times New Roman"/>
          <w:sz w:val="24"/>
          <w:szCs w:val="24"/>
          <w:lang w:val="es-ES"/>
        </w:rPr>
      </w:pPr>
      <w:r>
        <w:rPr>
          <w:rFonts w:ascii="Times New Roman" w:hAnsi="Times New Roman"/>
          <w:noProof/>
          <w:sz w:val="24"/>
          <w:szCs w:val="24"/>
          <w:lang w:eastAsia="ru-RU"/>
        </w:rPr>
        <w:drawing>
          <wp:inline distT="0" distB="0" distL="0" distR="0">
            <wp:extent cx="5943600" cy="37623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cstate="print"/>
                    <a:srcRect/>
                    <a:stretch>
                      <a:fillRect/>
                    </a:stretch>
                  </pic:blipFill>
                  <pic:spPr bwMode="auto">
                    <a:xfrm>
                      <a:off x="0" y="0"/>
                      <a:ext cx="5943600" cy="3762375"/>
                    </a:xfrm>
                    <a:prstGeom prst="rect">
                      <a:avLst/>
                    </a:prstGeom>
                    <a:noFill/>
                    <a:ln w="9525">
                      <a:noFill/>
                      <a:miter lim="800000"/>
                      <a:headEnd/>
                      <a:tailEnd/>
                    </a:ln>
                  </pic:spPr>
                </pic:pic>
              </a:graphicData>
            </a:graphic>
          </wp:inline>
        </w:drawing>
      </w:r>
    </w:p>
    <w:p w:rsidR="00331BC7" w:rsidRPr="00A04C2B" w:rsidRDefault="00331BC7" w:rsidP="00331BC7">
      <w:pPr>
        <w:spacing w:after="0" w:line="240" w:lineRule="auto"/>
        <w:jc w:val="both"/>
        <w:rPr>
          <w:rFonts w:ascii="Times New Roman" w:eastAsia="SimSun" w:hAnsi="Times New Roman"/>
          <w:bCs/>
          <w:kern w:val="1"/>
          <w:sz w:val="24"/>
          <w:szCs w:val="24"/>
          <w:lang w:val="es-ES" w:eastAsia="hi-IN" w:bidi="hi-IN"/>
        </w:rPr>
      </w:pPr>
      <w:r w:rsidRPr="00A04C2B">
        <w:rPr>
          <w:rFonts w:ascii="Times New Roman" w:hAnsi="Times New Roman"/>
          <w:sz w:val="24"/>
          <w:szCs w:val="24"/>
          <w:lang w:val="es-ES"/>
        </w:rPr>
        <w:lastRenderedPageBreak/>
        <w:tab/>
        <w:t xml:space="preserve">Históricamente la metrología ha pasado por diferentes etapas; inicialmente su máxima preocupación y el objeto de su estudio fue el análisis de los sistemas de pesas y medidas antiguos. Sin embargo, desde mediados del </w:t>
      </w:r>
      <w:hyperlink r:id="rId183" w:tooltip="Siglo XVI" w:history="1">
        <w:r w:rsidRPr="00A04C2B">
          <w:rPr>
            <w:rFonts w:ascii="Times New Roman" w:hAnsi="Times New Roman"/>
            <w:sz w:val="24"/>
            <w:szCs w:val="24"/>
            <w:lang w:val="es-ES"/>
          </w:rPr>
          <w:t>siglo XVI</w:t>
        </w:r>
      </w:hyperlink>
      <w:r w:rsidRPr="00A04C2B">
        <w:rPr>
          <w:rFonts w:ascii="Times New Roman" w:hAnsi="Times New Roman"/>
          <w:sz w:val="24"/>
          <w:szCs w:val="24"/>
          <w:lang w:val="es-ES"/>
        </w:rPr>
        <w:t xml:space="preserve"> el interés por la determinación de la medida del globo terrestre y los trabajos correspondientes pusieron de manifiesto la necesidad de un sistema de pesas y medidas universal, proceso que se vio agudizado durante la </w:t>
      </w:r>
      <w:hyperlink r:id="rId184" w:tooltip="Revolución industrial" w:history="1">
        <w:r w:rsidRPr="00A04C2B">
          <w:rPr>
            <w:rFonts w:ascii="Times New Roman" w:hAnsi="Times New Roman"/>
            <w:sz w:val="24"/>
            <w:szCs w:val="24"/>
            <w:lang w:val="es-ES"/>
          </w:rPr>
          <w:t>revolución industrial</w:t>
        </w:r>
      </w:hyperlink>
      <w:r w:rsidRPr="00A04C2B">
        <w:rPr>
          <w:rFonts w:ascii="Times New Roman" w:hAnsi="Times New Roman"/>
          <w:sz w:val="24"/>
          <w:szCs w:val="24"/>
          <w:lang w:val="es-ES"/>
        </w:rPr>
        <w:t xml:space="preserve"> y culminó con la creación de la Oficina Internacional de Pesos y Medidas y la construcción de patrones para el </w:t>
      </w:r>
      <w:hyperlink r:id="rId185" w:tooltip="Metro" w:history="1">
        <w:r w:rsidRPr="00A04C2B">
          <w:rPr>
            <w:rFonts w:ascii="Times New Roman" w:hAnsi="Times New Roman"/>
            <w:sz w:val="24"/>
            <w:szCs w:val="24"/>
            <w:lang w:val="es-ES"/>
          </w:rPr>
          <w:t>metro</w:t>
        </w:r>
      </w:hyperlink>
      <w:r w:rsidRPr="00A04C2B">
        <w:rPr>
          <w:rFonts w:ascii="Times New Roman" w:hAnsi="Times New Roman"/>
          <w:sz w:val="24"/>
          <w:szCs w:val="24"/>
          <w:lang w:val="es-ES"/>
        </w:rPr>
        <w:t xml:space="preserve"> y el </w:t>
      </w:r>
      <w:hyperlink r:id="rId186" w:tooltip="Kilogramo" w:history="1">
        <w:r w:rsidRPr="00A04C2B">
          <w:rPr>
            <w:rFonts w:ascii="Times New Roman" w:hAnsi="Times New Roman"/>
            <w:sz w:val="24"/>
            <w:szCs w:val="24"/>
            <w:lang w:val="es-ES"/>
          </w:rPr>
          <w:t>kilogramo</w:t>
        </w:r>
      </w:hyperlink>
      <w:r w:rsidRPr="00A04C2B">
        <w:rPr>
          <w:rFonts w:ascii="Times New Roman" w:hAnsi="Times New Roman"/>
          <w:sz w:val="24"/>
          <w:szCs w:val="24"/>
          <w:lang w:val="es-ES"/>
        </w:rPr>
        <w:t xml:space="preserve"> el 20 de mayo de </w:t>
      </w:r>
      <w:hyperlink r:id="rId187" w:tooltip="1875" w:history="1">
        <w:r w:rsidRPr="00A04C2B">
          <w:rPr>
            <w:rFonts w:ascii="Times New Roman" w:hAnsi="Times New Roman"/>
            <w:sz w:val="24"/>
            <w:szCs w:val="24"/>
            <w:lang w:val="es-ES"/>
          </w:rPr>
          <w:t>1875</w:t>
        </w:r>
      </w:hyperlink>
      <w:r w:rsidRPr="00A04C2B">
        <w:rPr>
          <w:rFonts w:ascii="Times New Roman" w:hAnsi="Times New Roman"/>
          <w:sz w:val="24"/>
          <w:szCs w:val="24"/>
          <w:lang w:val="es-ES"/>
        </w:rPr>
        <w:t xml:space="preserve">, como unidades básicas del que, se llamó entonces, </w:t>
      </w:r>
      <w:hyperlink r:id="rId188" w:tooltip="Sistema métrico decimal" w:history="1">
        <w:r w:rsidRPr="00A04C2B">
          <w:rPr>
            <w:rFonts w:ascii="Times New Roman" w:hAnsi="Times New Roman"/>
            <w:sz w:val="24"/>
            <w:szCs w:val="24"/>
            <w:lang w:val="es-ES"/>
          </w:rPr>
          <w:t>Sistema métrico decimal</w:t>
        </w:r>
      </w:hyperlink>
      <w:r w:rsidRPr="00A04C2B">
        <w:rPr>
          <w:rFonts w:ascii="Times New Roman" w:hAnsi="Times New Roman"/>
          <w:sz w:val="24"/>
          <w:szCs w:val="24"/>
          <w:lang w:val="es-ES"/>
        </w:rPr>
        <w:t>.</w:t>
      </w:r>
      <w:r w:rsidRPr="00A04C2B">
        <w:rPr>
          <w:rFonts w:ascii="Times New Roman" w:hAnsi="Times New Roman"/>
          <w:vanish/>
          <w:sz w:val="24"/>
          <w:szCs w:val="24"/>
          <w:vertAlign w:val="superscript"/>
          <w:lang w:val="es-ES"/>
        </w:rPr>
        <w:t>[]</w:t>
      </w:r>
      <w:r w:rsidRPr="00A04C2B">
        <w:rPr>
          <w:rFonts w:ascii="Times New Roman" w:hAnsi="Times New Roman"/>
          <w:sz w:val="24"/>
          <w:szCs w:val="24"/>
          <w:lang w:val="es-ES"/>
        </w:rPr>
        <w:t xml:space="preserve"> La Oficina define que su cometido es </w:t>
      </w:r>
      <w:r w:rsidRPr="00A04C2B">
        <w:rPr>
          <w:rFonts w:ascii="Times New Roman" w:hAnsi="Times New Roman"/>
          <w:i/>
          <w:iCs/>
          <w:sz w:val="24"/>
          <w:szCs w:val="24"/>
          <w:lang w:val="es-ES"/>
        </w:rPr>
        <w:t xml:space="preserve">"asegurar en todo el Mundo la uniformidad de las mediciones y su </w:t>
      </w:r>
      <w:hyperlink r:id="rId189" w:tooltip="Trazabilidad" w:history="1">
        <w:r w:rsidRPr="00A04C2B">
          <w:rPr>
            <w:rFonts w:ascii="Times New Roman" w:hAnsi="Times New Roman"/>
            <w:i/>
            <w:iCs/>
            <w:sz w:val="24"/>
            <w:szCs w:val="24"/>
            <w:lang w:val="es-ES"/>
          </w:rPr>
          <w:t>trazabilidad</w:t>
        </w:r>
      </w:hyperlink>
      <w:r w:rsidRPr="00A04C2B">
        <w:rPr>
          <w:rFonts w:ascii="Times New Roman" w:hAnsi="Times New Roman"/>
          <w:i/>
          <w:iCs/>
          <w:sz w:val="24"/>
          <w:szCs w:val="24"/>
          <w:lang w:val="es-ES"/>
        </w:rPr>
        <w:t xml:space="preserve"> al Sistema Internacional de Unidades"</w:t>
      </w:r>
      <w:r w:rsidRPr="00A04C2B">
        <w:rPr>
          <w:rFonts w:ascii="Times New Roman" w:hAnsi="Times New Roman"/>
          <w:sz w:val="24"/>
          <w:szCs w:val="24"/>
          <w:lang w:val="es-ES"/>
        </w:rPr>
        <w:t>.</w:t>
      </w:r>
      <w:r w:rsidRPr="00A04C2B">
        <w:rPr>
          <w:rFonts w:ascii="Times New Roman" w:hAnsi="Times New Roman"/>
          <w:vanish/>
          <w:sz w:val="24"/>
          <w:szCs w:val="24"/>
          <w:vertAlign w:val="superscript"/>
          <w:lang w:val="es-ES"/>
        </w:rPr>
        <w:t>[]</w:t>
      </w:r>
      <w:r w:rsidRPr="00A04C2B">
        <w:rPr>
          <w:rFonts w:ascii="Times New Roman" w:eastAsia="SimSun" w:hAnsi="Times New Roman"/>
          <w:bCs/>
          <w:kern w:val="1"/>
          <w:sz w:val="24"/>
          <w:szCs w:val="24"/>
          <w:lang w:val="es-ES" w:eastAsia="hi-IN" w:bidi="hi-IN"/>
        </w:rPr>
        <w:t xml:space="preserve"> </w:t>
      </w:r>
      <w:r w:rsidRPr="00A04C2B">
        <w:rPr>
          <w:rFonts w:ascii="Times New Roman" w:hAnsi="Times New Roman"/>
          <w:sz w:val="24"/>
          <w:szCs w:val="24"/>
          <w:lang w:val="es-ES"/>
        </w:rPr>
        <w:t>En su sede se guarda el kilogramo patrón.</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 xml:space="preserve">El </w:t>
      </w:r>
      <w:r w:rsidRPr="00A04C2B">
        <w:rPr>
          <w:rFonts w:ascii="Times New Roman" w:hAnsi="Times New Roman"/>
          <w:b/>
          <w:bCs/>
          <w:sz w:val="24"/>
          <w:szCs w:val="24"/>
          <w:lang w:val="es-ES"/>
        </w:rPr>
        <w:t>Comité Internacional de Pesos y Medidas</w:t>
      </w:r>
      <w:r w:rsidRPr="00A04C2B">
        <w:rPr>
          <w:rFonts w:ascii="Times New Roman" w:hAnsi="Times New Roman"/>
          <w:sz w:val="24"/>
          <w:szCs w:val="24"/>
          <w:lang w:val="es-ES"/>
        </w:rPr>
        <w:t xml:space="preserve"> (abreviado CIPM del francés </w:t>
      </w:r>
      <w:r w:rsidRPr="00A04C2B">
        <w:rPr>
          <w:rFonts w:ascii="Times New Roman" w:hAnsi="Times New Roman"/>
          <w:i/>
          <w:iCs/>
          <w:sz w:val="24"/>
          <w:szCs w:val="24"/>
          <w:lang w:val="es-ES"/>
        </w:rPr>
        <w:t>Comité international des poids et mesures</w:t>
      </w:r>
      <w:r w:rsidRPr="00A04C2B">
        <w:rPr>
          <w:rFonts w:ascii="Times New Roman" w:hAnsi="Times New Roman"/>
          <w:sz w:val="24"/>
          <w:szCs w:val="24"/>
          <w:lang w:val="es-ES"/>
        </w:rPr>
        <w:t xml:space="preserve">) es un organismo creado por la </w:t>
      </w:r>
      <w:hyperlink r:id="rId190" w:tooltip="Convención del Metro" w:history="1">
        <w:r w:rsidRPr="00A04C2B">
          <w:rPr>
            <w:rFonts w:ascii="Times New Roman" w:hAnsi="Times New Roman"/>
            <w:sz w:val="24"/>
            <w:szCs w:val="24"/>
            <w:lang w:val="es-ES"/>
          </w:rPr>
          <w:t>Convención del Metro</w:t>
        </w:r>
      </w:hyperlink>
      <w:r w:rsidRPr="00A04C2B">
        <w:rPr>
          <w:rFonts w:ascii="Times New Roman" w:hAnsi="Times New Roman"/>
          <w:sz w:val="24"/>
          <w:szCs w:val="24"/>
          <w:lang w:val="es-ES"/>
        </w:rPr>
        <w:t xml:space="preserve">, en París, en 1875. Su función es asegurar la uniformidad mundial de las </w:t>
      </w:r>
      <w:hyperlink r:id="rId191" w:tooltip="Unidades de medida" w:history="1">
        <w:r w:rsidRPr="00A04C2B">
          <w:rPr>
            <w:rFonts w:ascii="Times New Roman" w:hAnsi="Times New Roman"/>
            <w:sz w:val="24"/>
            <w:szCs w:val="24"/>
            <w:lang w:val="es-ES"/>
          </w:rPr>
          <w:t>unidades de medida</w:t>
        </w:r>
      </w:hyperlink>
      <w:r w:rsidRPr="00A04C2B">
        <w:rPr>
          <w:rFonts w:ascii="Times New Roman" w:hAnsi="Times New Roman"/>
          <w:sz w:val="24"/>
          <w:szCs w:val="24"/>
          <w:lang w:val="es-ES"/>
        </w:rPr>
        <w:t xml:space="preserve">, sea por acción directa o presentando propuestas en la </w:t>
      </w:r>
      <w:hyperlink r:id="rId192" w:tooltip="Conferencia General de Pesos y Medidas" w:history="1">
        <w:r w:rsidRPr="00A04C2B">
          <w:rPr>
            <w:rFonts w:ascii="Times New Roman" w:hAnsi="Times New Roman"/>
            <w:sz w:val="24"/>
            <w:szCs w:val="24"/>
            <w:lang w:val="es-ES"/>
          </w:rPr>
          <w:t>Conferencia General de Pesos y Medidas</w:t>
        </w:r>
      </w:hyperlink>
      <w:r w:rsidRPr="00A04C2B">
        <w:rPr>
          <w:rFonts w:ascii="Times New Roman" w:hAnsi="Times New Roman"/>
          <w:sz w:val="24"/>
          <w:szCs w:val="24"/>
          <w:lang w:val="es-ES"/>
        </w:rPr>
        <w:t xml:space="preserve"> (CGPM). Está conformado por 18 personas de distintos países, seleccionadas de los estados miembros de la </w:t>
      </w:r>
      <w:hyperlink r:id="rId193" w:tooltip="Convención del Metro" w:history="1">
        <w:r w:rsidRPr="00A04C2B">
          <w:rPr>
            <w:rFonts w:ascii="Times New Roman" w:hAnsi="Times New Roman"/>
            <w:sz w:val="24"/>
            <w:szCs w:val="24"/>
            <w:lang w:val="es-ES"/>
          </w:rPr>
          <w:t>Convención del Metro</w:t>
        </w:r>
      </w:hyperlink>
      <w:r w:rsidRPr="00A04C2B">
        <w:rPr>
          <w:rFonts w:ascii="Times New Roman" w:hAnsi="Times New Roman"/>
          <w:sz w:val="24"/>
          <w:szCs w:val="24"/>
          <w:lang w:val="es-ES"/>
        </w:rPr>
        <w:t xml:space="preserve">. El CIPM se reúne una vez por año en la </w:t>
      </w:r>
      <w:hyperlink r:id="rId194" w:tooltip="Oficina Internacional de Pesos y Medidas" w:history="1">
        <w:r w:rsidRPr="00A04C2B">
          <w:rPr>
            <w:rFonts w:ascii="Times New Roman" w:hAnsi="Times New Roman"/>
            <w:sz w:val="24"/>
            <w:szCs w:val="24"/>
            <w:lang w:val="es-ES"/>
          </w:rPr>
          <w:t>Oficina Internacional de Pesos y Medidas</w:t>
        </w:r>
      </w:hyperlink>
      <w:r w:rsidRPr="00A04C2B">
        <w:rPr>
          <w:rFonts w:ascii="Times New Roman" w:hAnsi="Times New Roman"/>
          <w:sz w:val="24"/>
          <w:szCs w:val="24"/>
          <w:lang w:val="es-ES"/>
        </w:rPr>
        <w:t xml:space="preserve"> (BIPM). Allí se discuten los informes presentados por los Comités Consultivos, pero además es responsable de:</w:t>
      </w:r>
    </w:p>
    <w:p w:rsidR="00331BC7" w:rsidRPr="00A04C2B" w:rsidRDefault="00331BC7" w:rsidP="00331BC7">
      <w:pPr>
        <w:numPr>
          <w:ilvl w:val="0"/>
          <w:numId w:val="22"/>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Discutir el trabajo de la BIPM bajo la autoridad delegada por la CGPM.</w:t>
      </w:r>
    </w:p>
    <w:p w:rsidR="00331BC7" w:rsidRPr="00A04C2B" w:rsidRDefault="00331BC7" w:rsidP="00331BC7">
      <w:pPr>
        <w:numPr>
          <w:ilvl w:val="0"/>
          <w:numId w:val="22"/>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Presentar un informe anual sobre la situación financiera y administrativa del BIPM a los estados miembros de la Convención del Metro.</w:t>
      </w:r>
    </w:p>
    <w:p w:rsidR="00331BC7" w:rsidRPr="00A04C2B" w:rsidRDefault="00331BC7" w:rsidP="00331BC7">
      <w:pPr>
        <w:numPr>
          <w:ilvl w:val="0"/>
          <w:numId w:val="22"/>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Discutir el trabajo metrológico que los estados miembros decidan realizar en común, y coordinar las actividades entre los especialistas en metrología.</w:t>
      </w:r>
    </w:p>
    <w:p w:rsidR="00331BC7" w:rsidRPr="00A04C2B" w:rsidRDefault="00331BC7" w:rsidP="00331BC7">
      <w:pPr>
        <w:numPr>
          <w:ilvl w:val="0"/>
          <w:numId w:val="22"/>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Realizar recomendaciones apropiadas.</w:t>
      </w:r>
    </w:p>
    <w:p w:rsidR="00331BC7" w:rsidRPr="00A04C2B" w:rsidRDefault="00331BC7" w:rsidP="00331BC7">
      <w:pPr>
        <w:numPr>
          <w:ilvl w:val="0"/>
          <w:numId w:val="22"/>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Enviar informes para la CGPM.</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Ante la amplitud de las tareas confiadas al BIPM, en 1927 el CIPM estableció órganos, conocidos como Comités Consultivos, destinados a informar sobre las cuestiones que se les sometan a consideración. Estos Comités Consultivos, que pueden a su vez formar grupos de trabajo temporales o permanentes, son responsables de coordinar los trabajos internacionales en sus respectivos campos y de proponer al CIPM recomendaciones referentes a las unidades.</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Los Comités Consultivos tienen un reglamento común. El presidente de cada Comité Consultivo es nombrado por el CIPM y suele ser miembro del mismo. Los miembros de los Comités Consultivos son laboratorios de metrología e institutos especializados, aceptados por acuerdo del CIPM, los cuales envían delegados elegidos por ellos. También hay miembros a título personal designados por el CIPM y un representante del BIPM. </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Hay 10 Comités:</w:t>
      </w:r>
    </w:p>
    <w:p w:rsidR="00331BC7" w:rsidRPr="00A04C2B" w:rsidRDefault="00331BC7" w:rsidP="00331BC7">
      <w:pPr>
        <w:numPr>
          <w:ilvl w:val="0"/>
          <w:numId w:val="23"/>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Comité Consultivo de Electricidad y Magnetismo (CCEM).</w:t>
      </w:r>
    </w:p>
    <w:p w:rsidR="00331BC7" w:rsidRPr="00A04C2B" w:rsidRDefault="00331BC7" w:rsidP="00331BC7">
      <w:pPr>
        <w:numPr>
          <w:ilvl w:val="0"/>
          <w:numId w:val="23"/>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Comité Consultivo de Fotometría y Radiometría (CCPR).</w:t>
      </w:r>
    </w:p>
    <w:p w:rsidR="00331BC7" w:rsidRPr="00A04C2B" w:rsidRDefault="00331BC7" w:rsidP="00331BC7">
      <w:pPr>
        <w:numPr>
          <w:ilvl w:val="0"/>
          <w:numId w:val="23"/>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Comité Consultivo de Termometría (CCT).</w:t>
      </w:r>
    </w:p>
    <w:p w:rsidR="00331BC7" w:rsidRPr="00A04C2B" w:rsidRDefault="00331BC7" w:rsidP="00331BC7">
      <w:pPr>
        <w:numPr>
          <w:ilvl w:val="0"/>
          <w:numId w:val="23"/>
        </w:numPr>
        <w:spacing w:after="0" w:line="240" w:lineRule="auto"/>
        <w:jc w:val="both"/>
        <w:rPr>
          <w:rFonts w:ascii="Times New Roman" w:hAnsi="Times New Roman"/>
          <w:sz w:val="24"/>
          <w:szCs w:val="24"/>
          <w:lang w:val="pt-BR"/>
        </w:rPr>
      </w:pPr>
      <w:r w:rsidRPr="00A04C2B">
        <w:rPr>
          <w:rFonts w:ascii="Times New Roman" w:hAnsi="Times New Roman"/>
          <w:sz w:val="24"/>
          <w:szCs w:val="24"/>
          <w:lang w:val="pt-BR"/>
        </w:rPr>
        <w:t>Comité Consultivo de Longitud (CCL).</w:t>
      </w:r>
    </w:p>
    <w:p w:rsidR="00331BC7" w:rsidRPr="00A04C2B" w:rsidRDefault="00331BC7" w:rsidP="00331BC7">
      <w:pPr>
        <w:numPr>
          <w:ilvl w:val="0"/>
          <w:numId w:val="23"/>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Comité Consultivo de Tiempo y Frecuencia (CCTF).</w:t>
      </w:r>
    </w:p>
    <w:p w:rsidR="00331BC7" w:rsidRPr="00A04C2B" w:rsidRDefault="00331BC7" w:rsidP="00331BC7">
      <w:pPr>
        <w:numPr>
          <w:ilvl w:val="0"/>
          <w:numId w:val="23"/>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 xml:space="preserve">Comité Consultivo de Radiaciones Ionizantes (CCRI). </w:t>
      </w:r>
    </w:p>
    <w:p w:rsidR="00331BC7" w:rsidRPr="00A04C2B" w:rsidRDefault="00331BC7" w:rsidP="00331BC7">
      <w:pPr>
        <w:numPr>
          <w:ilvl w:val="0"/>
          <w:numId w:val="23"/>
        </w:numPr>
        <w:spacing w:after="0" w:line="240" w:lineRule="auto"/>
        <w:jc w:val="both"/>
        <w:rPr>
          <w:rFonts w:ascii="Times New Roman" w:hAnsi="Times New Roman"/>
          <w:sz w:val="24"/>
          <w:szCs w:val="24"/>
          <w:lang w:val="pt-BR"/>
        </w:rPr>
      </w:pPr>
      <w:r w:rsidRPr="00A04C2B">
        <w:rPr>
          <w:rFonts w:ascii="Times New Roman" w:hAnsi="Times New Roman"/>
          <w:sz w:val="24"/>
          <w:szCs w:val="24"/>
          <w:lang w:val="pt-BR"/>
        </w:rPr>
        <w:t>Comité Consultivo de Unidades (CCU).</w:t>
      </w:r>
    </w:p>
    <w:p w:rsidR="00331BC7" w:rsidRPr="00A04C2B" w:rsidRDefault="00331BC7" w:rsidP="00331BC7">
      <w:pPr>
        <w:numPr>
          <w:ilvl w:val="0"/>
          <w:numId w:val="23"/>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Comité Consultivo para la Masa y las Magnitudes Relacionadas (CCM).</w:t>
      </w:r>
    </w:p>
    <w:p w:rsidR="00331BC7" w:rsidRPr="00A04C2B" w:rsidRDefault="00331BC7" w:rsidP="00331BC7">
      <w:pPr>
        <w:numPr>
          <w:ilvl w:val="0"/>
          <w:numId w:val="23"/>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Comité Consultivo para la Cantidad de Sustancia: metrología en la química.</w:t>
      </w:r>
    </w:p>
    <w:p w:rsidR="00331BC7" w:rsidRPr="00BD0E82" w:rsidRDefault="00331BC7" w:rsidP="00331BC7">
      <w:pPr>
        <w:numPr>
          <w:ilvl w:val="0"/>
          <w:numId w:val="23"/>
        </w:num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Comité Consultivo de Acústica, Ultrasonidos y Vibraciones (CCAUV).</w:t>
      </w:r>
    </w:p>
    <w:p w:rsidR="00331BC7" w:rsidRDefault="00331BC7" w:rsidP="00331BC7">
      <w:pPr>
        <w:spacing w:after="0" w:line="240" w:lineRule="auto"/>
        <w:ind w:left="720"/>
        <w:jc w:val="both"/>
        <w:rPr>
          <w:rFonts w:ascii="Times New Roman" w:hAnsi="Times New Roman"/>
          <w:sz w:val="24"/>
          <w:szCs w:val="24"/>
          <w:lang w:val="uk-UA"/>
        </w:rPr>
      </w:pPr>
    </w:p>
    <w:p w:rsidR="00331BC7" w:rsidRDefault="00331BC7" w:rsidP="00331BC7">
      <w:pPr>
        <w:spacing w:after="0" w:line="240" w:lineRule="auto"/>
        <w:ind w:left="720"/>
        <w:jc w:val="both"/>
        <w:rPr>
          <w:rFonts w:ascii="Times New Roman" w:eastAsia="SimSun" w:hAnsi="Times New Roman"/>
          <w:b/>
          <w:i/>
          <w:kern w:val="1"/>
          <w:sz w:val="24"/>
          <w:szCs w:val="24"/>
          <w:lang w:val="es-ES" w:eastAsia="hi-IN" w:bidi="hi-IN"/>
        </w:rPr>
      </w:pPr>
    </w:p>
    <w:p w:rsidR="00331BC7" w:rsidRDefault="00331BC7" w:rsidP="00331BC7">
      <w:pPr>
        <w:spacing w:after="0" w:line="240" w:lineRule="auto"/>
        <w:ind w:left="720"/>
        <w:jc w:val="both"/>
        <w:rPr>
          <w:rFonts w:ascii="Times New Roman" w:eastAsia="SimSun" w:hAnsi="Times New Roman"/>
          <w:b/>
          <w:i/>
          <w:kern w:val="1"/>
          <w:sz w:val="24"/>
          <w:szCs w:val="24"/>
          <w:lang w:val="es-ES" w:eastAsia="hi-IN" w:bidi="hi-IN"/>
        </w:rPr>
      </w:pPr>
    </w:p>
    <w:p w:rsidR="00331BC7" w:rsidRDefault="00331BC7" w:rsidP="00331BC7">
      <w:pPr>
        <w:spacing w:after="0" w:line="240" w:lineRule="auto"/>
        <w:ind w:left="720"/>
        <w:jc w:val="both"/>
        <w:rPr>
          <w:rFonts w:ascii="Times New Roman" w:eastAsia="SimSun" w:hAnsi="Times New Roman"/>
          <w:b/>
          <w:i/>
          <w:kern w:val="1"/>
          <w:sz w:val="24"/>
          <w:szCs w:val="24"/>
          <w:lang w:val="es-ES" w:eastAsia="hi-IN" w:bidi="hi-IN"/>
        </w:rPr>
      </w:pPr>
    </w:p>
    <w:p w:rsidR="00331BC7" w:rsidRDefault="00331BC7" w:rsidP="00331BC7">
      <w:pPr>
        <w:spacing w:after="0" w:line="240" w:lineRule="auto"/>
        <w:ind w:left="720"/>
        <w:jc w:val="both"/>
        <w:rPr>
          <w:rFonts w:ascii="Times New Roman" w:eastAsia="SimSun" w:hAnsi="Times New Roman"/>
          <w:b/>
          <w:i/>
          <w:kern w:val="1"/>
          <w:sz w:val="24"/>
          <w:szCs w:val="24"/>
          <w:lang w:val="es-ES" w:eastAsia="hi-IN" w:bidi="hi-IN"/>
        </w:rPr>
      </w:pPr>
    </w:p>
    <w:p w:rsidR="00331BC7" w:rsidRDefault="00331BC7" w:rsidP="00331BC7">
      <w:pPr>
        <w:spacing w:after="0" w:line="240" w:lineRule="auto"/>
        <w:ind w:left="720"/>
        <w:jc w:val="both"/>
        <w:rPr>
          <w:rFonts w:ascii="Times New Roman" w:eastAsia="SimSun" w:hAnsi="Times New Roman"/>
          <w:b/>
          <w:i/>
          <w:kern w:val="1"/>
          <w:sz w:val="24"/>
          <w:szCs w:val="24"/>
          <w:lang w:val="es-ES" w:eastAsia="hi-IN" w:bidi="hi-IN"/>
        </w:rPr>
      </w:pPr>
    </w:p>
    <w:p w:rsidR="00331BC7" w:rsidRPr="00BD0E82" w:rsidRDefault="00331BC7" w:rsidP="00331BC7">
      <w:pPr>
        <w:spacing w:after="0" w:line="240" w:lineRule="auto"/>
        <w:ind w:left="720"/>
        <w:jc w:val="both"/>
        <w:rPr>
          <w:rFonts w:ascii="Times New Roman" w:eastAsia="SimSun" w:hAnsi="Times New Roman"/>
          <w:b/>
          <w:kern w:val="1"/>
          <w:sz w:val="24"/>
          <w:szCs w:val="24"/>
          <w:lang w:val="es-ES" w:eastAsia="hi-IN" w:bidi="hi-IN"/>
        </w:rPr>
      </w:pPr>
      <w:r w:rsidRPr="00A04C2B">
        <w:rPr>
          <w:rFonts w:ascii="Times New Roman" w:eastAsia="SimSun" w:hAnsi="Times New Roman"/>
          <w:b/>
          <w:i/>
          <w:kern w:val="1"/>
          <w:sz w:val="24"/>
          <w:szCs w:val="24"/>
          <w:lang w:val="es-ES" w:eastAsia="hi-IN" w:bidi="hi-IN"/>
        </w:rPr>
        <w:lastRenderedPageBreak/>
        <w:t xml:space="preserve">Lee </w:t>
      </w:r>
      <w:r w:rsidRPr="00A04C2B">
        <w:rPr>
          <w:rFonts w:ascii="Times New Roman" w:hAnsi="Times New Roman"/>
          <w:b/>
          <w:i/>
          <w:kern w:val="1"/>
          <w:sz w:val="24"/>
          <w:szCs w:val="24"/>
          <w:lang w:val="es-ES_tradnl" w:eastAsia="hi-IN" w:bidi="hi-IN"/>
        </w:rPr>
        <w:t xml:space="preserve">y traduce </w:t>
      </w:r>
      <w:r w:rsidRPr="00A04C2B">
        <w:rPr>
          <w:rFonts w:ascii="Times New Roman" w:eastAsia="SimSun" w:hAnsi="Times New Roman"/>
          <w:b/>
          <w:i/>
          <w:kern w:val="1"/>
          <w:sz w:val="24"/>
          <w:szCs w:val="24"/>
          <w:lang w:val="es-ES" w:eastAsia="hi-IN" w:bidi="hi-IN"/>
        </w:rPr>
        <w:t xml:space="preserve">el </w:t>
      </w:r>
      <w:r>
        <w:rPr>
          <w:rFonts w:ascii="Times New Roman" w:eastAsia="SimSun" w:hAnsi="Times New Roman"/>
          <w:b/>
          <w:i/>
          <w:kern w:val="1"/>
          <w:sz w:val="24"/>
          <w:szCs w:val="24"/>
          <w:lang w:val="es-ES" w:eastAsia="hi-IN" w:bidi="hi-IN"/>
        </w:rPr>
        <w:t>artículo</w:t>
      </w:r>
      <w:r w:rsidRPr="00A04C2B">
        <w:rPr>
          <w:rFonts w:ascii="Times New Roman" w:eastAsia="SimSun" w:hAnsi="Times New Roman"/>
          <w:b/>
          <w:kern w:val="1"/>
          <w:sz w:val="24"/>
          <w:szCs w:val="24"/>
          <w:lang w:val="es-ES" w:eastAsia="hi-IN" w:bidi="hi-IN"/>
        </w:rPr>
        <w:t>:</w:t>
      </w:r>
    </w:p>
    <w:p w:rsidR="00331BC7" w:rsidRPr="00BD0E82" w:rsidRDefault="00331BC7" w:rsidP="00331BC7">
      <w:pPr>
        <w:pStyle w:val="a3"/>
        <w:shd w:val="clear" w:color="auto" w:fill="FFFFFF"/>
        <w:spacing w:before="0" w:beforeAutospacing="0" w:after="0" w:afterAutospacing="0"/>
        <w:ind w:firstLine="708"/>
        <w:jc w:val="both"/>
        <w:rPr>
          <w:spacing w:val="5"/>
          <w:lang w:val="es-ES"/>
        </w:rPr>
      </w:pPr>
      <w:r w:rsidRPr="00BD0E82">
        <w:rPr>
          <w:spacing w:val="5"/>
          <w:lang w:val="es-ES"/>
        </w:rPr>
        <w:t>La Conferencia General sobre Pesos y Medidas redefinirá en noviembre de 2018 cuatro unidades científicas básicas: </w:t>
      </w:r>
      <w:r w:rsidRPr="00BD0E82">
        <w:rPr>
          <w:rStyle w:val="ae"/>
          <w:b w:val="0"/>
          <w:bCs w:val="0"/>
          <w:spacing w:val="5"/>
          <w:lang w:val="es-ES"/>
        </w:rPr>
        <w:t>el amperio, el kilogramo, el kelvin y el mol.</w:t>
      </w:r>
    </w:p>
    <w:p w:rsidR="00331BC7" w:rsidRDefault="00331BC7" w:rsidP="00331BC7">
      <w:pPr>
        <w:pStyle w:val="a3"/>
        <w:shd w:val="clear" w:color="auto" w:fill="FFFFFF"/>
        <w:spacing w:before="0" w:beforeAutospacing="0" w:after="360" w:afterAutospacing="0"/>
        <w:jc w:val="both"/>
        <w:rPr>
          <w:spacing w:val="5"/>
          <w:lang w:val="es-ES"/>
        </w:rPr>
      </w:pPr>
      <w:r w:rsidRPr="00BD0E82">
        <w:rPr>
          <w:spacing w:val="5"/>
          <w:lang w:val="es-ES"/>
        </w:rPr>
        <w:t>Los cambios entrarán en vigor en mayo de 2019. Se trata de la mayor revisión del Sistema Internacional (SI) desde la instauración de este sistema de referencia internacional en 1960.</w:t>
      </w:r>
    </w:p>
    <w:p w:rsidR="00331BC7" w:rsidRPr="00BD0E82" w:rsidRDefault="00331BC7" w:rsidP="00331BC7">
      <w:pPr>
        <w:pStyle w:val="a3"/>
        <w:shd w:val="clear" w:color="auto" w:fill="FFFFFF"/>
        <w:spacing w:before="0" w:beforeAutospacing="0" w:after="360" w:afterAutospacing="0"/>
        <w:ind w:firstLine="708"/>
        <w:jc w:val="both"/>
        <w:rPr>
          <w:spacing w:val="5"/>
          <w:lang w:val="es-ES"/>
        </w:rPr>
      </w:pPr>
      <w:r w:rsidRPr="00BD0E82">
        <w:rPr>
          <w:spacing w:val="5"/>
          <w:lang w:val="es-ES"/>
        </w:rPr>
        <w:t>Precisamente, la Oficina Internacional de Pesos y Medidas ya ha revisado estos planes de modificación en una reunión que tuvo lugar la semana pasada cerca de París, </w:t>
      </w:r>
      <w:hyperlink r:id="rId195" w:tgtFrame="_blank" w:tooltip="Original del estudio" w:history="1">
        <w:r w:rsidRPr="00BD0E82">
          <w:rPr>
            <w:rStyle w:val="a7"/>
            <w:color w:val="auto"/>
            <w:spacing w:val="5"/>
            <w:lang w:val="es-ES"/>
          </w:rPr>
          <w:t>según un documento publicado en Metrologia.</w:t>
        </w:r>
      </w:hyperlink>
    </w:p>
    <w:p w:rsidR="00331BC7" w:rsidRPr="00BD0E82" w:rsidRDefault="00331BC7" w:rsidP="00331BC7">
      <w:pPr>
        <w:pStyle w:val="a3"/>
        <w:shd w:val="clear" w:color="auto" w:fill="FFFFFF"/>
        <w:spacing w:before="0" w:beforeAutospacing="0" w:after="0" w:afterAutospacing="0"/>
        <w:ind w:firstLine="708"/>
        <w:jc w:val="both"/>
        <w:rPr>
          <w:spacing w:val="5"/>
          <w:lang w:val="es-ES"/>
        </w:rPr>
      </w:pPr>
      <w:r w:rsidRPr="00BD0E82">
        <w:rPr>
          <w:spacing w:val="5"/>
          <w:lang w:val="es-ES"/>
        </w:rPr>
        <w:t>Las redefiniciones de estas unidades se basarán en relaciones con constantes fundamentales, en lugar de constantes abstractas o definiciones arbitrarias, como sucede en la actualidad. </w:t>
      </w:r>
      <w:r w:rsidRPr="00BD0E82">
        <w:rPr>
          <w:rStyle w:val="ae"/>
          <w:b w:val="0"/>
          <w:bCs w:val="0"/>
          <w:spacing w:val="5"/>
          <w:lang w:val="es-ES"/>
        </w:rPr>
        <w:t>Esto permitirá a los científicos que trabajan con el más alto nivel de precisión hacerlo de múltiples maneras, en cualquier lugar o momento y en cualquier escala.</w:t>
      </w:r>
      <w:r w:rsidRPr="00BD0E82">
        <w:rPr>
          <w:spacing w:val="5"/>
          <w:lang w:val="es-ES"/>
        </w:rPr>
        <w:t> Además, estos cambios no afectarán a las escalas convencionales.</w:t>
      </w:r>
    </w:p>
    <w:p w:rsidR="00331BC7" w:rsidRPr="00BD0E82" w:rsidRDefault="00331BC7" w:rsidP="00331BC7">
      <w:pPr>
        <w:pStyle w:val="3"/>
        <w:shd w:val="clear" w:color="auto" w:fill="FFFFFF"/>
        <w:spacing w:before="0" w:beforeAutospacing="0" w:after="0" w:afterAutospacing="0"/>
        <w:jc w:val="center"/>
        <w:rPr>
          <w:sz w:val="24"/>
          <w:szCs w:val="24"/>
          <w:lang w:val="es-ES"/>
        </w:rPr>
      </w:pPr>
      <w:bookmarkStart w:id="15" w:name="_Toc21093312"/>
      <w:bookmarkStart w:id="16" w:name="_Toc21093370"/>
      <w:bookmarkStart w:id="17" w:name="_Toc21093532"/>
      <w:r w:rsidRPr="00BD0E82">
        <w:rPr>
          <w:rStyle w:val="ladillo"/>
          <w:sz w:val="24"/>
          <w:szCs w:val="24"/>
          <w:lang w:val="es-ES"/>
        </w:rPr>
        <w:t>Nuevas unidades redefinidas por experimentos</w:t>
      </w:r>
      <w:bookmarkEnd w:id="15"/>
      <w:bookmarkEnd w:id="16"/>
      <w:bookmarkEnd w:id="17"/>
    </w:p>
    <w:p w:rsidR="00331BC7" w:rsidRPr="00BD0E82" w:rsidRDefault="00331BC7" w:rsidP="00331BC7">
      <w:pPr>
        <w:pStyle w:val="a3"/>
        <w:shd w:val="clear" w:color="auto" w:fill="FFFFFF"/>
        <w:spacing w:before="0" w:beforeAutospacing="0" w:after="0" w:afterAutospacing="0"/>
        <w:ind w:firstLine="708"/>
        <w:jc w:val="both"/>
        <w:rPr>
          <w:spacing w:val="5"/>
          <w:lang w:val="es-ES"/>
        </w:rPr>
      </w:pPr>
      <w:r w:rsidRPr="00BD0E82">
        <w:rPr>
          <w:spacing w:val="5"/>
          <w:lang w:val="es-ES"/>
        </w:rPr>
        <w:t>Bajo este nuevo sistema SI, los investigadores podrán usar varios experimentos para relacionar constantes con cada una de las unidades de medida, </w:t>
      </w:r>
      <w:hyperlink r:id="rId196" w:tgtFrame="_blank" w:tooltip="Enlace" w:history="1">
        <w:r w:rsidRPr="00BD0E82">
          <w:rPr>
            <w:rStyle w:val="a7"/>
            <w:color w:val="auto"/>
            <w:spacing w:val="5"/>
            <w:lang w:val="es-ES"/>
          </w:rPr>
          <w:t>informa el NIST (National Institute of Standards and Technology.</w:t>
        </w:r>
      </w:hyperlink>
    </w:p>
    <w:p w:rsidR="00331BC7" w:rsidRPr="00BD0E82" w:rsidRDefault="00331BC7" w:rsidP="00331BC7">
      <w:pPr>
        <w:pStyle w:val="a3"/>
        <w:shd w:val="clear" w:color="auto" w:fill="FFFFFF"/>
        <w:spacing w:before="0" w:beforeAutospacing="0" w:after="0" w:afterAutospacing="0"/>
        <w:ind w:firstLine="708"/>
        <w:jc w:val="both"/>
        <w:rPr>
          <w:spacing w:val="5"/>
          <w:lang w:val="es-ES"/>
        </w:rPr>
      </w:pPr>
      <w:r w:rsidRPr="00BD0E82">
        <w:rPr>
          <w:spacing w:val="5"/>
          <w:lang w:val="es-ES"/>
        </w:rPr>
        <w:t>El </w:t>
      </w:r>
      <w:r w:rsidRPr="00BD0E82">
        <w:rPr>
          <w:rStyle w:val="ae"/>
          <w:b w:val="0"/>
          <w:bCs w:val="0"/>
          <w:spacing w:val="5"/>
          <w:lang w:val="es-ES"/>
        </w:rPr>
        <w:t>kilogramo </w:t>
      </w:r>
      <w:r w:rsidRPr="00BD0E82">
        <w:rPr>
          <w:spacing w:val="5"/>
          <w:lang w:val="es-ES"/>
        </w:rPr>
        <w:t>(unidad básica de masa) está actualmente definido por la masa que tiene un cilindro de platino-iridio con una altura y dimensión específicas. Esto presenta un problema. Los objetos pueden perder átomos fácilmente o absorber moléculas del aire, por lo que, en comparación con el prototipo, se ha observado que </w:t>
      </w:r>
      <w:r w:rsidRPr="00BD0E82">
        <w:rPr>
          <w:rStyle w:val="ae"/>
          <w:b w:val="0"/>
          <w:bCs w:val="0"/>
          <w:spacing w:val="5"/>
          <w:lang w:val="es-ES"/>
        </w:rPr>
        <w:t>algunas copias oficiales han ganado, al menos, 50 microgramos en un siglo</w:t>
      </w:r>
      <w:r w:rsidRPr="00BD0E82">
        <w:rPr>
          <w:spacing w:val="5"/>
          <w:lang w:val="es-ES"/>
        </w:rPr>
        <w:t>.</w:t>
      </w:r>
    </w:p>
    <w:p w:rsidR="00331BC7" w:rsidRPr="00BD0E82" w:rsidRDefault="00331BC7" w:rsidP="00331BC7">
      <w:pPr>
        <w:pStyle w:val="a3"/>
        <w:shd w:val="clear" w:color="auto" w:fill="FFFFFF"/>
        <w:spacing w:before="0" w:beforeAutospacing="0" w:after="0" w:afterAutospacing="0"/>
        <w:ind w:firstLine="708"/>
        <w:jc w:val="both"/>
        <w:rPr>
          <w:spacing w:val="5"/>
          <w:lang w:val="es-ES"/>
        </w:rPr>
      </w:pPr>
      <w:r w:rsidRPr="00BD0E82">
        <w:rPr>
          <w:spacing w:val="5"/>
          <w:lang w:val="es-ES"/>
        </w:rPr>
        <w:t>Así, </w:t>
      </w:r>
      <w:r w:rsidRPr="00BD0E82">
        <w:rPr>
          <w:rStyle w:val="ae"/>
          <w:b w:val="0"/>
          <w:bCs w:val="0"/>
          <w:spacing w:val="5"/>
          <w:lang w:val="es-ES"/>
        </w:rPr>
        <w:t>el kilogramo se redefinirá con la constante de Planck mediante la denominado 'balanza de Watt',</w:t>
      </w:r>
      <w:r w:rsidRPr="00BD0E82">
        <w:rPr>
          <w:spacing w:val="5"/>
          <w:lang w:val="es-ES"/>
        </w:rPr>
        <w:t> instrumento que compara la potencia mecánica con la potencia electromagnética utilizando dos experimentos separados.</w:t>
      </w:r>
    </w:p>
    <w:p w:rsidR="00331BC7" w:rsidRDefault="00331BC7" w:rsidP="00331BC7">
      <w:pPr>
        <w:pStyle w:val="a3"/>
        <w:shd w:val="clear" w:color="auto" w:fill="FFFFFF"/>
        <w:spacing w:before="0" w:beforeAutospacing="0" w:after="360" w:afterAutospacing="0"/>
        <w:ind w:firstLine="708"/>
        <w:jc w:val="both"/>
        <w:rPr>
          <w:spacing w:val="5"/>
          <w:lang w:val="es-ES"/>
        </w:rPr>
      </w:pPr>
      <w:r w:rsidRPr="00BD0E82">
        <w:rPr>
          <w:spacing w:val="5"/>
          <w:lang w:val="es-ES"/>
        </w:rPr>
        <w:t>En primer lugar, se pasa una corriente a través de una bobina en un campo magnético para crear una fuerza que contrapesa una masa física conocida. Luego, la bobina se mueve a través del campo para crear un voltaje. Al medir la velocidad y los valores experimentales que relacionan el voltaje y la corriente con la constante de Planck, los científicos pueden determinar con precisión el peso de una masa en kilogramos.</w:t>
      </w:r>
    </w:p>
    <w:p w:rsidR="00331BC7" w:rsidRPr="00BD0E82" w:rsidRDefault="00331BC7" w:rsidP="00331BC7">
      <w:pPr>
        <w:pStyle w:val="a3"/>
        <w:shd w:val="clear" w:color="auto" w:fill="FFFFFF"/>
        <w:spacing w:before="0" w:beforeAutospacing="0" w:after="360" w:afterAutospacing="0"/>
        <w:ind w:firstLine="708"/>
        <w:jc w:val="both"/>
        <w:rPr>
          <w:spacing w:val="5"/>
          <w:lang w:val="es-ES"/>
        </w:rPr>
      </w:pPr>
      <w:r w:rsidRPr="00BD0E82">
        <w:rPr>
          <w:spacing w:val="5"/>
          <w:lang w:val="es-ES"/>
        </w:rPr>
        <w:t>En cuanto al </w:t>
      </w:r>
      <w:r w:rsidRPr="00BD0E82">
        <w:rPr>
          <w:rStyle w:val="ae"/>
          <w:b w:val="0"/>
          <w:bCs w:val="0"/>
          <w:spacing w:val="5"/>
          <w:lang w:val="es-ES"/>
        </w:rPr>
        <w:t>amperio </w:t>
      </w:r>
      <w:r w:rsidRPr="00BD0E82">
        <w:rPr>
          <w:spacing w:val="5"/>
          <w:lang w:val="es-ES"/>
        </w:rPr>
        <w:t>(unidad de corriente eléctrica), que actualmente se define por un experimento imaginario que genera una fuerza entre dos cables infinitos, </w:t>
      </w:r>
      <w:r w:rsidRPr="00BD0E82">
        <w:rPr>
          <w:rStyle w:val="ae"/>
          <w:b w:val="0"/>
          <w:bCs w:val="0"/>
          <w:spacing w:val="5"/>
          <w:lang w:val="es-ES"/>
        </w:rPr>
        <w:t>podrá redefinirse con una bomba de electrones.</w:t>
      </w:r>
      <w:r w:rsidRPr="00BD0E82">
        <w:rPr>
          <w:spacing w:val="5"/>
          <w:lang w:val="es-ES"/>
        </w:rPr>
        <w:t> Con esta técnica, al atrapar electrones individuales cuando viajan rápidamente a través de un conductor, la bomba puede generar una corriente medible contando electrones individuales.</w:t>
      </w:r>
    </w:p>
    <w:p w:rsidR="00331BC7" w:rsidRPr="00BD0E82" w:rsidRDefault="00331BC7" w:rsidP="00331BC7">
      <w:pPr>
        <w:pStyle w:val="a3"/>
        <w:shd w:val="clear" w:color="auto" w:fill="FFFFFF"/>
        <w:spacing w:before="0" w:beforeAutospacing="0" w:after="0" w:afterAutospacing="0"/>
        <w:ind w:firstLine="708"/>
        <w:jc w:val="both"/>
        <w:rPr>
          <w:spacing w:val="5"/>
          <w:lang w:val="es-ES"/>
        </w:rPr>
      </w:pPr>
      <w:r w:rsidRPr="00BD0E82">
        <w:rPr>
          <w:spacing w:val="5"/>
          <w:lang w:val="es-ES"/>
        </w:rPr>
        <w:t>Con termometría acústica se redefinirá el </w:t>
      </w:r>
      <w:r w:rsidRPr="00BD0E82">
        <w:rPr>
          <w:rStyle w:val="ae"/>
          <w:b w:val="0"/>
          <w:bCs w:val="0"/>
          <w:spacing w:val="5"/>
          <w:lang w:val="es-ES"/>
        </w:rPr>
        <w:t>kelvin </w:t>
      </w:r>
      <w:r w:rsidRPr="00BD0E82">
        <w:rPr>
          <w:spacing w:val="5"/>
          <w:lang w:val="es-ES"/>
        </w:rPr>
        <w:t>(unidad de temperatura), que actualmente se relaciona con la temperatura y presión a la que coexisten agua, hielo y vapor de agua en equilibrio (proceso conocido como el 'punto triple del agua'). La técnica consiste en que la velocidad del sonido en una esfera llena de gas (que es proporcional a la velocidad promedio de los átomos en ella) se puede determinar a una temperatura fija, analizando la</w:t>
      </w:r>
      <w:r w:rsidRPr="00BD0E82">
        <w:rPr>
          <w:rStyle w:val="ae"/>
          <w:b w:val="0"/>
          <w:bCs w:val="0"/>
          <w:spacing w:val="5"/>
          <w:lang w:val="es-ES"/>
        </w:rPr>
        <w:t> frecuencia de las ondas sonoras que resuenan dentro y midiendo el volumen de la esfera.</w:t>
      </w:r>
    </w:p>
    <w:p w:rsidR="00331BC7" w:rsidRPr="00BD0E82" w:rsidRDefault="00331BC7" w:rsidP="00331BC7">
      <w:pPr>
        <w:pStyle w:val="a3"/>
        <w:shd w:val="clear" w:color="auto" w:fill="FFFFFF"/>
        <w:spacing w:before="0" w:beforeAutospacing="0" w:after="0" w:afterAutospacing="0"/>
        <w:jc w:val="both"/>
        <w:rPr>
          <w:spacing w:val="5"/>
          <w:lang w:val="es-ES"/>
        </w:rPr>
      </w:pPr>
      <w:r w:rsidRPr="00BD0E82">
        <w:rPr>
          <w:spacing w:val="5"/>
          <w:lang w:val="es-ES"/>
        </w:rPr>
        <w:t>Finalmente, el </w:t>
      </w:r>
      <w:r w:rsidRPr="00BD0E82">
        <w:rPr>
          <w:rStyle w:val="ae"/>
          <w:b w:val="0"/>
          <w:bCs w:val="0"/>
          <w:spacing w:val="5"/>
          <w:lang w:val="es-ES"/>
        </w:rPr>
        <w:t>mol</w:t>
      </w:r>
      <w:r w:rsidRPr="00BD0E82">
        <w:rPr>
          <w:spacing w:val="5"/>
          <w:lang w:val="es-ES"/>
        </w:rPr>
        <w:t>, que es la cantidad de sustancia que hay en un sistema con tantas entidades elementales como átomos hay en 0.012 kilogramos de carbono-12, se redefinirá con un dispositivo que los científicos denominan la 'constante de Avogadro', un instrumento que determinaría la cantidad precisa de átomos que hay en una esfera perfecta de silicio puro-28.</w:t>
      </w:r>
      <w:r w:rsidRPr="00BD0E82">
        <w:rPr>
          <w:rStyle w:val="ae"/>
          <w:b w:val="0"/>
          <w:bCs w:val="0"/>
          <w:spacing w:val="5"/>
          <w:lang w:val="es-ES"/>
        </w:rPr>
        <w:t> Los investigadores hacen esto usando láseres para medir la longitud de una unidad de la red cristalina de la esfera y su diámetro medio.</w:t>
      </w:r>
    </w:p>
    <w:p w:rsidR="00331BC7" w:rsidRPr="00BD0E82"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sz w:val="24"/>
          <w:szCs w:val="24"/>
          <w:lang w:val="es-ES_tradnl"/>
        </w:rPr>
      </w:pPr>
      <w:r w:rsidRPr="00A04C2B">
        <w:rPr>
          <w:rFonts w:ascii="Times New Roman" w:hAnsi="Times New Roman"/>
          <w:b/>
          <w:sz w:val="24"/>
          <w:szCs w:val="24"/>
          <w:lang w:val="es-ES_tradnl"/>
        </w:rPr>
        <w:t>Vocabulario: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patrón internacional – міжнародний стандарт</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verse agudizado – бути загостреним</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uniformidad, f – єдність, однаковість, </w:t>
      </w:r>
      <w:r w:rsidRPr="00A04C2B">
        <w:rPr>
          <w:rFonts w:ascii="Times New Roman" w:hAnsi="Times New Roman"/>
          <w:sz w:val="24"/>
          <w:szCs w:val="24"/>
          <w:lang w:val="uk-UA"/>
        </w:rPr>
        <w:t>рівномірність</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sede, m – штаб-квартира</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consideración, f – розгляд</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reglamento común – загальні правила</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designado, adj – призначений</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partículas con carga – заряджені частинки</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electricidad, f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електрика</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magnetismo, m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магнетизм</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radiaci</w:t>
      </w:r>
      <w:r w:rsidRPr="00A04C2B">
        <w:rPr>
          <w:rFonts w:ascii="Times New Roman" w:hAnsi="Times New Roman"/>
          <w:sz w:val="24"/>
          <w:szCs w:val="24"/>
          <w:lang w:val="es-ES_tradnl"/>
        </w:rPr>
        <w:t>ó</w:t>
      </w:r>
      <w:r w:rsidRPr="00A04C2B">
        <w:rPr>
          <w:rFonts w:ascii="Times New Roman" w:hAnsi="Times New Roman"/>
          <w:sz w:val="24"/>
          <w:szCs w:val="24"/>
          <w:lang w:val="es-ES"/>
        </w:rPr>
        <w:t xml:space="preserve">n ionizante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іонізуюче випромінювання</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rayos X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рентгенівські промені</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radionúclido, m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радіонуклід</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neutrón, m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нейтрон</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acústica, f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акустика</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ultrasonido, m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ультразвук</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vibración, f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вібрація</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7.2.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1. ¿Qué es la Oficina Internacional de Pesas y Medidas?</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2. ¿Qué significan las letras </w:t>
      </w:r>
      <w:r w:rsidRPr="00A04C2B">
        <w:rPr>
          <w:rFonts w:ascii="Times New Roman" w:hAnsi="Times New Roman"/>
          <w:bCs/>
          <w:sz w:val="24"/>
          <w:szCs w:val="24"/>
          <w:lang w:val="es-ES"/>
        </w:rPr>
        <w:t>BIPM?</w:t>
      </w:r>
    </w:p>
    <w:p w:rsidR="00331BC7" w:rsidRPr="00A04C2B" w:rsidRDefault="00331BC7" w:rsidP="00331BC7">
      <w:pPr>
        <w:spacing w:after="0" w:line="240" w:lineRule="auto"/>
        <w:jc w:val="both"/>
        <w:rPr>
          <w:rFonts w:ascii="Times New Roman" w:hAnsi="Times New Roman"/>
          <w:sz w:val="24"/>
          <w:szCs w:val="24"/>
          <w:lang w:val="uk-UA"/>
        </w:rPr>
      </w:pPr>
      <w:r w:rsidRPr="00A04C2B">
        <w:rPr>
          <w:rFonts w:ascii="Times New Roman" w:hAnsi="Times New Roman"/>
          <w:sz w:val="24"/>
          <w:szCs w:val="24"/>
          <w:lang w:val="es-ES_tradnl"/>
        </w:rPr>
        <w:tab/>
        <w:t xml:space="preserve">3. ¿Dónde </w:t>
      </w:r>
      <w:r w:rsidRPr="00A04C2B">
        <w:rPr>
          <w:rFonts w:ascii="Times New Roman" w:hAnsi="Times New Roman"/>
          <w:sz w:val="24"/>
          <w:szCs w:val="24"/>
          <w:lang w:val="es-ES"/>
        </w:rPr>
        <w:t>se guarda el kilogramo patrón?</w:t>
      </w:r>
      <w:r w:rsidRPr="00A04C2B">
        <w:rPr>
          <w:rFonts w:ascii="Times New Roman" w:hAnsi="Times New Roman"/>
          <w:sz w:val="24"/>
          <w:szCs w:val="24"/>
          <w:lang w:val="uk-UA"/>
        </w:rPr>
        <w:t xml:space="preserve"> </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4. ¿Qué etapas ha pasado metrología historicamente?</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5. ¿Qué cometido define La Oficina?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6. ¿ Qué significan las letras</w:t>
      </w:r>
      <w:r w:rsidRPr="00A04C2B">
        <w:rPr>
          <w:rFonts w:ascii="Times New Roman" w:hAnsi="Times New Roman"/>
          <w:sz w:val="24"/>
          <w:szCs w:val="24"/>
          <w:lang w:val="es-ES"/>
        </w:rPr>
        <w:t xml:space="preserve"> CIPM?</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7. ¿De qué es responsable el </w:t>
      </w:r>
      <w:r w:rsidRPr="00A04C2B">
        <w:rPr>
          <w:rFonts w:ascii="Times New Roman" w:hAnsi="Times New Roman"/>
          <w:sz w:val="24"/>
          <w:szCs w:val="24"/>
          <w:lang w:val="es-ES"/>
        </w:rPr>
        <w:t>CIPM?</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7.3. </w:t>
      </w:r>
      <w:r w:rsidRPr="00A04C2B">
        <w:rPr>
          <w:rFonts w:ascii="Times New Roman" w:hAnsi="Times New Roman"/>
          <w:b/>
          <w:i/>
          <w:sz w:val="24"/>
          <w:szCs w:val="24"/>
          <w:lang w:val="es-ES_tradnl"/>
        </w:rPr>
        <w:t>Relaciona las dos partes de cada frase: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5494"/>
      </w:tblGrid>
      <w:tr w:rsidR="00331BC7" w:rsidRPr="007F1C45" w:rsidTr="00885A59">
        <w:tc>
          <w:tcPr>
            <w:tcW w:w="4077"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uk-UA"/>
              </w:rPr>
              <w:t>1.</w:t>
            </w:r>
            <w:r>
              <w:rPr>
                <w:rFonts w:ascii="Times New Roman" w:hAnsi="Times New Roman"/>
                <w:sz w:val="24"/>
                <w:szCs w:val="24"/>
                <w:lang w:val="es-ES_tradnl"/>
              </w:rPr>
              <w:t xml:space="preserve"> La</w:t>
            </w:r>
            <w:r w:rsidRPr="00A04C2B">
              <w:rPr>
                <w:rFonts w:ascii="Times New Roman" w:hAnsi="Times New Roman"/>
                <w:sz w:val="24"/>
                <w:szCs w:val="24"/>
                <w:lang w:val="es-ES"/>
              </w:rPr>
              <w:t xml:space="preserve"> </w:t>
            </w:r>
            <w:r w:rsidRPr="002463E9">
              <w:rPr>
                <w:rFonts w:ascii="Times New Roman" w:hAnsi="Times New Roman"/>
                <w:sz w:val="24"/>
                <w:szCs w:val="24"/>
                <w:lang w:val="es-ES"/>
              </w:rPr>
              <w:t xml:space="preserve">sede </w:t>
            </w:r>
            <w:r>
              <w:rPr>
                <w:rFonts w:ascii="Times New Roman" w:hAnsi="Times New Roman"/>
                <w:sz w:val="24"/>
                <w:szCs w:val="24"/>
                <w:lang w:val="es-ES"/>
              </w:rPr>
              <w:t xml:space="preserve">de </w:t>
            </w:r>
            <w:r w:rsidRPr="004E0575">
              <w:rPr>
                <w:rFonts w:ascii="Times New Roman" w:hAnsi="Times New Roman"/>
                <w:sz w:val="24"/>
                <w:szCs w:val="24"/>
                <w:lang w:val="es-ES"/>
              </w:rPr>
              <w:t xml:space="preserve">BIPM </w:t>
            </w:r>
            <w:r w:rsidRPr="002463E9">
              <w:rPr>
                <w:rFonts w:ascii="Times New Roman" w:hAnsi="Times New Roman"/>
                <w:sz w:val="24"/>
                <w:szCs w:val="24"/>
                <w:lang w:val="es-ES"/>
              </w:rPr>
              <w:t xml:space="preserve">está ubicada </w:t>
            </w:r>
            <w:r>
              <w:rPr>
                <w:rFonts w:ascii="Times New Roman" w:hAnsi="Times New Roman"/>
                <w:sz w:val="24"/>
                <w:szCs w:val="24"/>
                <w:lang w:val="es-ES"/>
              </w:rPr>
              <w:t>en París y e</w:t>
            </w:r>
            <w:r w:rsidRPr="002463E9">
              <w:rPr>
                <w:rFonts w:ascii="Times New Roman" w:hAnsi="Times New Roman"/>
                <w:sz w:val="24"/>
                <w:szCs w:val="24"/>
                <w:lang w:val="es-ES"/>
              </w:rPr>
              <w:t xml:space="preserve">s </w:t>
            </w:r>
          </w:p>
        </w:tc>
        <w:tc>
          <w:tcPr>
            <w:tcW w:w="5494" w:type="dxa"/>
          </w:tcPr>
          <w:p w:rsidR="00331BC7" w:rsidRPr="00A04C2B" w:rsidRDefault="00331BC7" w:rsidP="00885A59">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w:t>
            </w:r>
            <w:r w:rsidRPr="00A04C2B">
              <w:rPr>
                <w:rFonts w:ascii="Times New Roman" w:hAnsi="Times New Roman"/>
                <w:sz w:val="24"/>
                <w:szCs w:val="24"/>
                <w:lang w:val="es-ES"/>
              </w:rPr>
              <w:t xml:space="preserve"> </w:t>
            </w:r>
            <w:r w:rsidRPr="004E0575">
              <w:rPr>
                <w:rFonts w:ascii="Times New Roman" w:hAnsi="Times New Roman"/>
                <w:sz w:val="24"/>
                <w:szCs w:val="24"/>
                <w:lang w:val="es-ES"/>
              </w:rPr>
              <w:t>seleccionadas de los estados miembros de la Convención del Metro</w:t>
            </w:r>
            <w:r>
              <w:rPr>
                <w:rFonts w:ascii="Times New Roman" w:hAnsi="Times New Roman"/>
                <w:sz w:val="24"/>
                <w:szCs w:val="24"/>
                <w:lang w:val="es-ES"/>
              </w:rPr>
              <w:t>.</w:t>
            </w:r>
          </w:p>
        </w:tc>
      </w:tr>
      <w:tr w:rsidR="00331BC7" w:rsidRPr="007F1C45" w:rsidTr="00885A59">
        <w:tc>
          <w:tcPr>
            <w:tcW w:w="4077"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2.</w:t>
            </w:r>
            <w:r w:rsidRPr="00A04C2B">
              <w:rPr>
                <w:rFonts w:ascii="Times New Roman" w:hAnsi="Times New Roman"/>
                <w:sz w:val="24"/>
                <w:szCs w:val="24"/>
                <w:lang w:val="es-ES"/>
              </w:rPr>
              <w:t xml:space="preserve"> Los miembros de los Comités Consultivos son </w:t>
            </w:r>
          </w:p>
        </w:tc>
        <w:tc>
          <w:tcPr>
            <w:tcW w:w="5494"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b.</w:t>
            </w:r>
            <w:r w:rsidRPr="00A04C2B">
              <w:rPr>
                <w:rFonts w:ascii="Times New Roman" w:hAnsi="Times New Roman"/>
                <w:iCs/>
                <w:sz w:val="24"/>
                <w:szCs w:val="24"/>
                <w:lang w:val="es-ES"/>
              </w:rPr>
              <w:t xml:space="preserve"> </w:t>
            </w:r>
            <w:r w:rsidRPr="004E0575">
              <w:rPr>
                <w:rFonts w:ascii="Times New Roman" w:hAnsi="Times New Roman"/>
                <w:iCs/>
                <w:sz w:val="24"/>
                <w:szCs w:val="24"/>
                <w:lang w:val="es-ES"/>
              </w:rPr>
              <w:t>una vez por año en la Oficina Internacional de Pesos y Medidas</w:t>
            </w:r>
            <w:r>
              <w:rPr>
                <w:rFonts w:ascii="Times New Roman" w:hAnsi="Times New Roman"/>
                <w:iCs/>
                <w:sz w:val="24"/>
                <w:szCs w:val="24"/>
                <w:lang w:val="es-ES"/>
              </w:rPr>
              <w:t>.</w:t>
            </w:r>
          </w:p>
        </w:tc>
      </w:tr>
      <w:tr w:rsidR="00331BC7" w:rsidRPr="007F1C45" w:rsidTr="00885A59">
        <w:tc>
          <w:tcPr>
            <w:tcW w:w="4077" w:type="dxa"/>
          </w:tcPr>
          <w:p w:rsidR="00331BC7" w:rsidRPr="00A04C2B" w:rsidRDefault="00331BC7" w:rsidP="00885A59">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uk-UA"/>
              </w:rPr>
              <w:t>3.</w:t>
            </w:r>
            <w:r w:rsidRPr="00A04C2B">
              <w:rPr>
                <w:rFonts w:ascii="Times New Roman" w:hAnsi="Times New Roman"/>
                <w:sz w:val="24"/>
                <w:szCs w:val="24"/>
                <w:lang w:val="es-ES"/>
              </w:rPr>
              <w:t xml:space="preserve"> </w:t>
            </w:r>
            <w:r w:rsidRPr="004E0575">
              <w:rPr>
                <w:rFonts w:ascii="Times New Roman" w:hAnsi="Times New Roman"/>
                <w:sz w:val="24"/>
                <w:szCs w:val="24"/>
                <w:lang w:val="es-ES"/>
              </w:rPr>
              <w:t xml:space="preserve">CGPM </w:t>
            </w:r>
            <w:r>
              <w:rPr>
                <w:rFonts w:ascii="Times New Roman" w:hAnsi="Times New Roman"/>
                <w:sz w:val="24"/>
                <w:szCs w:val="24"/>
                <w:lang w:val="es-ES"/>
              </w:rPr>
              <w:t>e</w:t>
            </w:r>
            <w:r w:rsidRPr="00A04C2B">
              <w:rPr>
                <w:rFonts w:ascii="Times New Roman" w:hAnsi="Times New Roman"/>
                <w:sz w:val="24"/>
                <w:szCs w:val="24"/>
                <w:lang w:val="es-ES"/>
              </w:rPr>
              <w:t xml:space="preserve">stá conformado por 18 personas de distintos países, </w:t>
            </w:r>
          </w:p>
        </w:tc>
        <w:tc>
          <w:tcPr>
            <w:tcW w:w="5494"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 xml:space="preserve">c. </w:t>
            </w:r>
            <w:r w:rsidRPr="004E0575">
              <w:rPr>
                <w:rFonts w:ascii="Times New Roman" w:hAnsi="Times New Roman"/>
                <w:sz w:val="24"/>
                <w:szCs w:val="24"/>
                <w:lang w:val="es-ES"/>
              </w:rPr>
              <w:t>la depositaria del kilogramo patrón internacional</w:t>
            </w:r>
            <w:r>
              <w:rPr>
                <w:rFonts w:ascii="Times New Roman" w:hAnsi="Times New Roman"/>
                <w:sz w:val="24"/>
                <w:szCs w:val="24"/>
                <w:lang w:val="es-ES"/>
              </w:rPr>
              <w:t>.</w:t>
            </w:r>
          </w:p>
        </w:tc>
      </w:tr>
      <w:tr w:rsidR="00331BC7" w:rsidRPr="007F1C45" w:rsidTr="00885A59">
        <w:tc>
          <w:tcPr>
            <w:tcW w:w="4077"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4.</w:t>
            </w:r>
            <w:r w:rsidRPr="00A04C2B">
              <w:rPr>
                <w:rFonts w:ascii="Times New Roman" w:hAnsi="Times New Roman"/>
                <w:sz w:val="24"/>
                <w:szCs w:val="24"/>
                <w:lang w:val="es-ES"/>
              </w:rPr>
              <w:t xml:space="preserve"> El </w:t>
            </w:r>
            <w:r w:rsidRPr="00A04C2B">
              <w:rPr>
                <w:rFonts w:ascii="Times New Roman" w:hAnsi="Times New Roman"/>
                <w:bCs/>
                <w:sz w:val="24"/>
                <w:szCs w:val="24"/>
                <w:lang w:val="es-ES"/>
              </w:rPr>
              <w:t>Comité Internacional de Pesos y Medidas</w:t>
            </w:r>
            <w:r w:rsidRPr="00A04C2B">
              <w:rPr>
                <w:rFonts w:ascii="Times New Roman" w:hAnsi="Times New Roman"/>
                <w:sz w:val="24"/>
                <w:szCs w:val="24"/>
                <w:lang w:val="es-ES"/>
              </w:rPr>
              <w:t xml:space="preserve"> se reúne </w:t>
            </w:r>
          </w:p>
        </w:tc>
        <w:tc>
          <w:tcPr>
            <w:tcW w:w="5494"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 xml:space="preserve">d. </w:t>
            </w:r>
            <w:r>
              <w:rPr>
                <w:rFonts w:ascii="Times New Roman" w:hAnsi="Times New Roman"/>
                <w:sz w:val="24"/>
                <w:szCs w:val="24"/>
                <w:lang w:val="es-ES"/>
              </w:rPr>
              <w:t xml:space="preserve">es </w:t>
            </w:r>
            <w:r w:rsidRPr="004E0575">
              <w:rPr>
                <w:rFonts w:ascii="Times New Roman" w:hAnsi="Times New Roman"/>
                <w:sz w:val="24"/>
                <w:szCs w:val="24"/>
                <w:lang w:val="es-ES"/>
              </w:rPr>
              <w:t>asegurar en todo el Mundo la uniformidad de las mediciones</w:t>
            </w:r>
            <w:r>
              <w:rPr>
                <w:rFonts w:ascii="Times New Roman" w:hAnsi="Times New Roman"/>
                <w:sz w:val="24"/>
                <w:szCs w:val="24"/>
                <w:lang w:val="es-ES"/>
              </w:rPr>
              <w:t>.</w:t>
            </w:r>
          </w:p>
        </w:tc>
      </w:tr>
      <w:tr w:rsidR="00331BC7" w:rsidRPr="007E2A21" w:rsidTr="00885A59">
        <w:tc>
          <w:tcPr>
            <w:tcW w:w="4077"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5.</w:t>
            </w:r>
            <w:r w:rsidRPr="00A04C2B">
              <w:rPr>
                <w:rFonts w:ascii="Times New Roman" w:hAnsi="Times New Roman"/>
                <w:sz w:val="24"/>
                <w:szCs w:val="24"/>
                <w:lang w:val="es-ES"/>
              </w:rPr>
              <w:t xml:space="preserve"> Ante la amplitud de las tareas confiadas al BIPM, </w:t>
            </w:r>
          </w:p>
        </w:tc>
        <w:tc>
          <w:tcPr>
            <w:tcW w:w="5494"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 xml:space="preserve">e. </w:t>
            </w:r>
            <w:r w:rsidRPr="004E0575">
              <w:rPr>
                <w:rFonts w:ascii="Times New Roman" w:hAnsi="Times New Roman"/>
                <w:sz w:val="24"/>
                <w:szCs w:val="24"/>
                <w:lang w:val="es-ES"/>
              </w:rPr>
              <w:t>laboratorios de metrología e institutos especializados, aceptados por acuerdo del CIPM</w:t>
            </w:r>
            <w:r>
              <w:rPr>
                <w:rFonts w:ascii="Times New Roman" w:hAnsi="Times New Roman"/>
                <w:sz w:val="24"/>
                <w:szCs w:val="24"/>
                <w:lang w:val="es-ES"/>
              </w:rPr>
              <w:t>.</w:t>
            </w:r>
          </w:p>
        </w:tc>
      </w:tr>
      <w:tr w:rsidR="00331BC7" w:rsidRPr="007F1C45" w:rsidTr="00885A59">
        <w:tc>
          <w:tcPr>
            <w:tcW w:w="4077"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sz w:val="24"/>
                <w:szCs w:val="24"/>
                <w:lang w:val="uk-UA"/>
              </w:rPr>
              <w:t>6.</w:t>
            </w:r>
            <w:r w:rsidRPr="00A04C2B">
              <w:rPr>
                <w:rFonts w:ascii="Times New Roman" w:hAnsi="Times New Roman"/>
                <w:sz w:val="24"/>
                <w:szCs w:val="24"/>
                <w:lang w:val="es-ES"/>
              </w:rPr>
              <w:t xml:space="preserve"> La Oficina define que su cometido es </w:t>
            </w:r>
            <w:r w:rsidRPr="00A04C2B">
              <w:rPr>
                <w:rFonts w:ascii="Times New Roman" w:hAnsi="Times New Roman"/>
                <w:vanish/>
                <w:sz w:val="24"/>
                <w:szCs w:val="24"/>
                <w:vertAlign w:val="superscript"/>
                <w:lang w:val="es-ES"/>
              </w:rPr>
              <w:t>[]</w:t>
            </w:r>
          </w:p>
          <w:p w:rsidR="00331BC7" w:rsidRPr="00A04C2B" w:rsidRDefault="00331BC7" w:rsidP="00885A59">
            <w:pPr>
              <w:spacing w:after="0" w:line="240" w:lineRule="auto"/>
              <w:jc w:val="both"/>
              <w:rPr>
                <w:rFonts w:ascii="Times New Roman" w:hAnsi="Times New Roman"/>
                <w:sz w:val="24"/>
                <w:szCs w:val="24"/>
                <w:lang w:val="es-ES"/>
              </w:rPr>
            </w:pPr>
          </w:p>
        </w:tc>
        <w:tc>
          <w:tcPr>
            <w:tcW w:w="5494"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 xml:space="preserve">f. </w:t>
            </w:r>
            <w:r w:rsidRPr="004E0575">
              <w:rPr>
                <w:rFonts w:ascii="Times New Roman" w:hAnsi="Times New Roman"/>
                <w:sz w:val="24"/>
                <w:szCs w:val="24"/>
                <w:lang w:val="es-ES"/>
              </w:rPr>
              <w:t>es nombrado por el CIPM y suele ser miembro del mismo</w:t>
            </w:r>
            <w:r>
              <w:rPr>
                <w:rFonts w:ascii="Times New Roman" w:hAnsi="Times New Roman"/>
                <w:sz w:val="24"/>
                <w:szCs w:val="24"/>
                <w:lang w:val="es-ES"/>
              </w:rPr>
              <w:t>.</w:t>
            </w:r>
          </w:p>
        </w:tc>
      </w:tr>
      <w:tr w:rsidR="00331BC7" w:rsidRPr="007F1C45" w:rsidTr="00885A59">
        <w:trPr>
          <w:trHeight w:val="70"/>
        </w:trPr>
        <w:tc>
          <w:tcPr>
            <w:tcW w:w="4077"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7.</w:t>
            </w:r>
            <w:r w:rsidRPr="00A04C2B">
              <w:rPr>
                <w:rFonts w:ascii="Times New Roman" w:hAnsi="Times New Roman"/>
                <w:sz w:val="24"/>
                <w:szCs w:val="24"/>
                <w:lang w:val="es-ES"/>
              </w:rPr>
              <w:t xml:space="preserve"> El presidente de cada Comité Consultivo </w:t>
            </w:r>
          </w:p>
        </w:tc>
        <w:tc>
          <w:tcPr>
            <w:tcW w:w="5494" w:type="dxa"/>
          </w:tcPr>
          <w:p w:rsidR="00331BC7" w:rsidRPr="00B574F9"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es-ES"/>
              </w:rPr>
              <w:t xml:space="preserve">g. </w:t>
            </w:r>
            <w:r w:rsidRPr="004E0575">
              <w:rPr>
                <w:rFonts w:ascii="Times New Roman" w:hAnsi="Times New Roman"/>
                <w:sz w:val="24"/>
                <w:szCs w:val="24"/>
                <w:lang w:val="es-ES"/>
              </w:rPr>
              <w:t>en 1927 el CIPM estableció órganos, conocidos como Comités Consultivos</w:t>
            </w:r>
            <w:r>
              <w:rPr>
                <w:rFonts w:ascii="Times New Roman" w:hAnsi="Times New Roman"/>
                <w:sz w:val="24"/>
                <w:szCs w:val="24"/>
                <w:lang w:val="es-ES"/>
              </w:rPr>
              <w:t>.</w:t>
            </w:r>
          </w:p>
        </w:tc>
      </w:tr>
    </w:tbl>
    <w:p w:rsidR="00331BC7" w:rsidRPr="00A04C2B"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i/>
          <w:sz w:val="24"/>
          <w:szCs w:val="24"/>
          <w:lang w:val="es-ES_tradnl"/>
        </w:rPr>
      </w:pPr>
    </w:p>
    <w:p w:rsidR="00331BC7" w:rsidRDefault="00331BC7" w:rsidP="00331BC7">
      <w:pPr>
        <w:spacing w:after="0" w:line="240" w:lineRule="auto"/>
        <w:jc w:val="both"/>
        <w:rPr>
          <w:rFonts w:ascii="Times New Roman" w:hAnsi="Times New Roman"/>
          <w:b/>
          <w:i/>
          <w:sz w:val="24"/>
          <w:szCs w:val="24"/>
          <w:lang w:val="es-ES_tradnl"/>
        </w:rPr>
      </w:pPr>
    </w:p>
    <w:p w:rsidR="00331BC7" w:rsidRDefault="00331BC7" w:rsidP="00331BC7">
      <w:pPr>
        <w:spacing w:after="0" w:line="240" w:lineRule="auto"/>
        <w:jc w:val="both"/>
        <w:rPr>
          <w:rFonts w:ascii="Times New Roman" w:hAnsi="Times New Roman"/>
          <w:b/>
          <w:i/>
          <w:sz w:val="24"/>
          <w:szCs w:val="24"/>
          <w:lang w:val="es-ES_tradnl"/>
        </w:rPr>
      </w:pPr>
    </w:p>
    <w:p w:rsidR="00331BC7" w:rsidRDefault="00331BC7" w:rsidP="00331BC7">
      <w:pPr>
        <w:spacing w:after="0" w:line="240" w:lineRule="auto"/>
        <w:jc w:val="both"/>
        <w:rPr>
          <w:rFonts w:ascii="Times New Roman" w:hAnsi="Times New Roman"/>
          <w:b/>
          <w:i/>
          <w:sz w:val="24"/>
          <w:szCs w:val="24"/>
          <w:lang w:val="es-ES_tradnl"/>
        </w:rPr>
      </w:pPr>
    </w:p>
    <w:p w:rsidR="00331BC7" w:rsidRPr="00D60208" w:rsidRDefault="00331BC7" w:rsidP="00331BC7">
      <w:pPr>
        <w:spacing w:after="0" w:line="240" w:lineRule="auto"/>
        <w:jc w:val="both"/>
        <w:rPr>
          <w:rFonts w:ascii="Times New Roman" w:hAnsi="Times New Roman"/>
          <w:b/>
          <w:bCs/>
          <w:i/>
          <w:sz w:val="24"/>
          <w:szCs w:val="24"/>
          <w:lang w:val="es-ES"/>
        </w:rPr>
      </w:pPr>
      <w:r w:rsidRPr="00D60208">
        <w:rPr>
          <w:rFonts w:ascii="Times New Roman" w:hAnsi="Times New Roman"/>
          <w:b/>
          <w:i/>
          <w:sz w:val="24"/>
          <w:szCs w:val="24"/>
          <w:lang w:val="es-ES_tradnl"/>
        </w:rPr>
        <w:lastRenderedPageBreak/>
        <w:t xml:space="preserve">7.4. Pon lo verbos en Pretérito Indefinido y Pretérito Imperfecto leyendo </w:t>
      </w:r>
      <w:r>
        <w:rPr>
          <w:rFonts w:ascii="Times New Roman" w:hAnsi="Times New Roman"/>
          <w:b/>
          <w:i/>
          <w:sz w:val="24"/>
          <w:szCs w:val="24"/>
          <w:lang w:val="es-ES_tradnl"/>
        </w:rPr>
        <w:t>la primera parte</w:t>
      </w:r>
      <w:r w:rsidRPr="00D60208">
        <w:rPr>
          <w:rFonts w:ascii="Times New Roman" w:hAnsi="Times New Roman"/>
          <w:b/>
          <w:i/>
          <w:sz w:val="24"/>
          <w:szCs w:val="24"/>
          <w:lang w:val="es-ES_tradnl"/>
        </w:rPr>
        <w:t xml:space="preserve"> del artículo “Nacimiento del Sistema Métrico Decimal”.</w:t>
      </w:r>
    </w:p>
    <w:p w:rsidR="00331BC7" w:rsidRPr="001774B2" w:rsidRDefault="00331BC7" w:rsidP="00331BC7">
      <w:pPr>
        <w:spacing w:after="0" w:line="240" w:lineRule="auto"/>
        <w:jc w:val="both"/>
        <w:rPr>
          <w:rFonts w:ascii="Times New Roman" w:hAnsi="Times New Roman"/>
          <w:lang w:val="es-ES"/>
        </w:rPr>
      </w:pPr>
      <w:r w:rsidRPr="001774B2">
        <w:rPr>
          <w:rFonts w:ascii="Times New Roman" w:hAnsi="Times New Roman"/>
          <w:lang w:val="es-ES"/>
        </w:rPr>
        <w:t>Para 1850, de acuerdo al “</w:t>
      </w:r>
      <w:r w:rsidRPr="001774B2">
        <w:rPr>
          <w:rFonts w:ascii="Times New Roman" w:hAnsi="Times New Roman"/>
          <w:sz w:val="24"/>
          <w:szCs w:val="24"/>
          <w:lang w:val="es-ES"/>
        </w:rPr>
        <w:t xml:space="preserve">La </w:t>
      </w:r>
      <w:r w:rsidRPr="001774B2">
        <w:rPr>
          <w:rFonts w:ascii="Times New Roman" w:hAnsi="Times New Roman"/>
          <w:bCs/>
          <w:sz w:val="24"/>
          <w:szCs w:val="24"/>
          <w:lang w:val="es-ES"/>
        </w:rPr>
        <w:t>Oficina Internacional de Pesas y Medidas</w:t>
      </w:r>
      <w:r w:rsidRPr="001774B2">
        <w:rPr>
          <w:rFonts w:ascii="Times New Roman" w:hAnsi="Times New Roman"/>
          <w:lang w:val="es-ES"/>
        </w:rPr>
        <w:t xml:space="preserve">” de John Alexander, </w:t>
      </w:r>
      <w:r>
        <w:rPr>
          <w:rFonts w:ascii="Times New Roman" w:hAnsi="Times New Roman"/>
          <w:lang w:val="es-ES"/>
        </w:rPr>
        <w:t>(</w:t>
      </w:r>
      <w:r>
        <w:rPr>
          <w:rFonts w:ascii="Times New Roman" w:hAnsi="Times New Roman"/>
          <w:b/>
          <w:lang w:val="es-ES"/>
        </w:rPr>
        <w:t>poder) ___________</w:t>
      </w:r>
      <w:r w:rsidRPr="001774B2">
        <w:rPr>
          <w:rFonts w:ascii="Times New Roman" w:hAnsi="Times New Roman"/>
          <w:lang w:val="es-ES"/>
        </w:rPr>
        <w:t xml:space="preserve">contabilizarse 60 tipos distintos de “pulgadas”, 135 de “pies”, 53 de “millas” y 235 “libras”.  El famoso químico Antoine L. Lavoisier, en su momento cobrador de impuestos, </w:t>
      </w:r>
      <w:r>
        <w:rPr>
          <w:rFonts w:ascii="Times New Roman" w:hAnsi="Times New Roman"/>
          <w:lang w:val="es-ES"/>
        </w:rPr>
        <w:t>(</w:t>
      </w:r>
      <w:r>
        <w:rPr>
          <w:rFonts w:ascii="Times New Roman" w:hAnsi="Times New Roman"/>
          <w:b/>
          <w:lang w:val="es-ES"/>
        </w:rPr>
        <w:t>señalar) ___________</w:t>
      </w:r>
      <w:r w:rsidRPr="001774B2">
        <w:rPr>
          <w:rFonts w:ascii="Times New Roman" w:hAnsi="Times New Roman"/>
          <w:b/>
          <w:lang w:val="es-ES"/>
        </w:rPr>
        <w:t xml:space="preserve"> </w:t>
      </w:r>
      <w:r w:rsidRPr="001774B2">
        <w:rPr>
          <w:rFonts w:ascii="Times New Roman" w:hAnsi="Times New Roman"/>
          <w:lang w:val="es-ES"/>
        </w:rPr>
        <w:t xml:space="preserve">que tan solo en el distrito de Peronne, Francia, </w:t>
      </w:r>
      <w:r>
        <w:rPr>
          <w:rFonts w:ascii="Times New Roman" w:hAnsi="Times New Roman"/>
          <w:b/>
          <w:lang w:val="es-ES"/>
        </w:rPr>
        <w:t>(usarse)</w:t>
      </w:r>
      <w:r>
        <w:rPr>
          <w:rFonts w:ascii="Times New Roman" w:hAnsi="Times New Roman"/>
          <w:lang w:val="es-ES"/>
        </w:rPr>
        <w:t xml:space="preserve"> </w:t>
      </w:r>
      <w:r>
        <w:rPr>
          <w:rFonts w:ascii="Times New Roman" w:hAnsi="Times New Roman"/>
          <w:b/>
          <w:lang w:val="es-ES"/>
        </w:rPr>
        <w:t xml:space="preserve">___________ </w:t>
      </w:r>
      <w:r w:rsidRPr="001774B2">
        <w:rPr>
          <w:rFonts w:ascii="Times New Roman" w:hAnsi="Times New Roman"/>
          <w:lang w:val="es-ES"/>
        </w:rPr>
        <w:t xml:space="preserve">17 medidas diferentes de “journal” – unidad de superficie agraria equivalente al área que un hombre </w:t>
      </w:r>
      <w:r>
        <w:rPr>
          <w:rFonts w:ascii="Times New Roman" w:hAnsi="Times New Roman"/>
          <w:lang w:val="es-ES"/>
        </w:rPr>
        <w:t>(</w:t>
      </w:r>
      <w:r>
        <w:rPr>
          <w:rFonts w:ascii="Times New Roman" w:hAnsi="Times New Roman"/>
          <w:b/>
          <w:lang w:val="es-ES"/>
        </w:rPr>
        <w:t>poder)</w:t>
      </w:r>
      <w:r w:rsidRPr="001774B2">
        <w:rPr>
          <w:rFonts w:ascii="Times New Roman" w:hAnsi="Times New Roman"/>
          <w:lang w:val="es-ES"/>
        </w:rPr>
        <w:t xml:space="preserve"> </w:t>
      </w:r>
      <w:r>
        <w:rPr>
          <w:rFonts w:ascii="Times New Roman" w:hAnsi="Times New Roman"/>
          <w:b/>
          <w:lang w:val="es-ES"/>
        </w:rPr>
        <w:t xml:space="preserve">___________ </w:t>
      </w:r>
      <w:r w:rsidRPr="001774B2">
        <w:rPr>
          <w:rFonts w:ascii="Times New Roman" w:hAnsi="Times New Roman"/>
          <w:lang w:val="es-ES"/>
        </w:rPr>
        <w:t>labrar en un día.</w:t>
      </w:r>
    </w:p>
    <w:p w:rsidR="00331BC7" w:rsidRPr="001774B2" w:rsidRDefault="00331BC7" w:rsidP="00331BC7">
      <w:pPr>
        <w:spacing w:after="0" w:line="240" w:lineRule="auto"/>
        <w:jc w:val="both"/>
        <w:rPr>
          <w:rFonts w:ascii="Times New Roman" w:hAnsi="Times New Roman"/>
          <w:lang w:val="es-ES"/>
        </w:rPr>
      </w:pPr>
      <w:r w:rsidRPr="001774B2">
        <w:rPr>
          <w:rFonts w:ascii="Times New Roman" w:hAnsi="Times New Roman"/>
          <w:lang w:val="es-ES"/>
        </w:rPr>
        <w:t xml:space="preserve">La gran confusión que </w:t>
      </w:r>
      <w:r>
        <w:rPr>
          <w:rFonts w:ascii="Times New Roman" w:hAnsi="Times New Roman"/>
          <w:lang w:val="es-ES"/>
        </w:rPr>
        <w:t>(</w:t>
      </w:r>
      <w:r>
        <w:rPr>
          <w:rFonts w:ascii="Times New Roman" w:hAnsi="Times New Roman"/>
          <w:b/>
          <w:lang w:val="es-ES"/>
        </w:rPr>
        <w:t>generar) ___________</w:t>
      </w:r>
      <w:r w:rsidRPr="001774B2">
        <w:rPr>
          <w:rFonts w:ascii="Times New Roman" w:hAnsi="Times New Roman"/>
          <w:lang w:val="es-ES"/>
        </w:rPr>
        <w:t xml:space="preserve"> las incertidumbres derivadas de tantas unidades, las dificultades en el comercio y los fraudes, </w:t>
      </w:r>
      <w:r>
        <w:rPr>
          <w:rFonts w:ascii="Times New Roman" w:hAnsi="Times New Roman"/>
          <w:lang w:val="es-ES"/>
        </w:rPr>
        <w:t>(</w:t>
      </w:r>
      <w:r w:rsidRPr="001774B2">
        <w:rPr>
          <w:rFonts w:ascii="Times New Roman" w:hAnsi="Times New Roman"/>
          <w:b/>
          <w:lang w:val="es-ES"/>
        </w:rPr>
        <w:t>llev</w:t>
      </w:r>
      <w:r>
        <w:rPr>
          <w:rFonts w:ascii="Times New Roman" w:hAnsi="Times New Roman"/>
          <w:b/>
          <w:lang w:val="es-ES"/>
        </w:rPr>
        <w:t>ar) ___________</w:t>
      </w:r>
      <w:r w:rsidRPr="001774B2">
        <w:rPr>
          <w:rFonts w:ascii="Times New Roman" w:hAnsi="Times New Roman"/>
          <w:lang w:val="es-ES"/>
        </w:rPr>
        <w:t xml:space="preserve"> a diversos intentos de poner orden a este caos y terminar con los abusos, entre los cuales, corresponde destacar especialmente lo realizado en Francia..</w:t>
      </w:r>
    </w:p>
    <w:p w:rsidR="00331BC7" w:rsidRPr="001774B2" w:rsidRDefault="00331BC7" w:rsidP="00331BC7">
      <w:pPr>
        <w:spacing w:after="0" w:line="240" w:lineRule="auto"/>
        <w:jc w:val="both"/>
        <w:rPr>
          <w:rFonts w:ascii="Times New Roman" w:hAnsi="Times New Roman"/>
          <w:lang w:val="es-ES"/>
        </w:rPr>
      </w:pPr>
      <w:r w:rsidRPr="001774B2">
        <w:rPr>
          <w:rFonts w:ascii="Times New Roman" w:hAnsi="Times New Roman"/>
          <w:lang w:val="es-ES"/>
        </w:rPr>
        <w:t xml:space="preserve">Luego de algunas tentativas llevadas adelante durante los reinados de Luis XIV y Luis XV, entre los siglos XVII y comienzos del XVIII, </w:t>
      </w:r>
      <w:r>
        <w:rPr>
          <w:rFonts w:ascii="Times New Roman" w:hAnsi="Times New Roman"/>
          <w:b/>
          <w:lang w:val="es-ES"/>
        </w:rPr>
        <w:t>(redoblarse) ___________</w:t>
      </w:r>
      <w:r w:rsidRPr="001774B2">
        <w:rPr>
          <w:rFonts w:ascii="Times New Roman" w:hAnsi="Times New Roman"/>
          <w:b/>
          <w:lang w:val="es-ES"/>
        </w:rPr>
        <w:t xml:space="preserve"> </w:t>
      </w:r>
      <w:r w:rsidRPr="001774B2">
        <w:rPr>
          <w:rFonts w:ascii="Times New Roman" w:hAnsi="Times New Roman"/>
          <w:lang w:val="es-ES"/>
        </w:rPr>
        <w:t xml:space="preserve">los esfuerzos para lograr un sistema homogéneo basado en medidas “naturales” que </w:t>
      </w:r>
      <w:r>
        <w:rPr>
          <w:rFonts w:ascii="Times New Roman" w:hAnsi="Times New Roman"/>
          <w:lang w:val="es-ES"/>
        </w:rPr>
        <w:t>(</w:t>
      </w:r>
      <w:r>
        <w:rPr>
          <w:rFonts w:ascii="Times New Roman" w:hAnsi="Times New Roman"/>
          <w:b/>
          <w:lang w:val="es-ES"/>
        </w:rPr>
        <w:t>resultar) ___________</w:t>
      </w:r>
      <w:r w:rsidRPr="001774B2">
        <w:rPr>
          <w:rFonts w:ascii="Times New Roman" w:hAnsi="Times New Roman"/>
          <w:lang w:val="es-ES"/>
        </w:rPr>
        <w:t xml:space="preserve"> universales, retomándose propuestas efectuadas por diversos pensadores en el último siglo.</w:t>
      </w:r>
    </w:p>
    <w:p w:rsidR="00331BC7" w:rsidRDefault="00331BC7" w:rsidP="00331BC7">
      <w:pPr>
        <w:spacing w:after="0" w:line="240" w:lineRule="auto"/>
        <w:jc w:val="both"/>
        <w:rPr>
          <w:rFonts w:ascii="Times New Roman" w:hAnsi="Times New Roman"/>
          <w:lang w:val="es-ES"/>
        </w:rPr>
      </w:pPr>
      <w:r w:rsidRPr="001774B2">
        <w:rPr>
          <w:rFonts w:ascii="Times New Roman" w:hAnsi="Times New Roman"/>
          <w:lang w:val="es-ES"/>
        </w:rPr>
        <w:t xml:space="preserve">Con posterioridad a la Revolución Francesa, el político Charles M. Talleyrand Périgod </w:t>
      </w:r>
      <w:r>
        <w:rPr>
          <w:rFonts w:ascii="Times New Roman" w:hAnsi="Times New Roman"/>
          <w:lang w:val="es-ES"/>
        </w:rPr>
        <w:t>(</w:t>
      </w:r>
      <w:r>
        <w:rPr>
          <w:rFonts w:ascii="Times New Roman" w:hAnsi="Times New Roman"/>
          <w:b/>
          <w:lang w:val="es-ES"/>
        </w:rPr>
        <w:t>proponer) ___________</w:t>
      </w:r>
      <w:r w:rsidRPr="001774B2">
        <w:rPr>
          <w:rFonts w:ascii="Times New Roman" w:hAnsi="Times New Roman"/>
          <w:lang w:val="es-ES"/>
        </w:rPr>
        <w:t xml:space="preserve"> a la Asamblea Nacional un nuevo esquema basado en unidades “naturales”, que </w:t>
      </w:r>
      <w:r>
        <w:rPr>
          <w:rFonts w:ascii="Times New Roman" w:hAnsi="Times New Roman"/>
          <w:lang w:val="es-ES"/>
        </w:rPr>
        <w:t>(</w:t>
      </w:r>
      <w:r>
        <w:rPr>
          <w:rFonts w:ascii="Times New Roman" w:hAnsi="Times New Roman"/>
          <w:b/>
          <w:lang w:val="es-ES"/>
        </w:rPr>
        <w:t>esperar)</w:t>
      </w:r>
      <w:r w:rsidRPr="001774B2">
        <w:rPr>
          <w:rFonts w:ascii="Times New Roman" w:hAnsi="Times New Roman"/>
          <w:lang w:val="es-ES"/>
        </w:rPr>
        <w:t xml:space="preserve"> </w:t>
      </w:r>
      <w:r>
        <w:rPr>
          <w:rFonts w:ascii="Times New Roman" w:hAnsi="Times New Roman"/>
          <w:b/>
          <w:lang w:val="es-ES"/>
        </w:rPr>
        <w:t xml:space="preserve">___________ </w:t>
      </w:r>
      <w:r w:rsidRPr="001774B2">
        <w:rPr>
          <w:rFonts w:ascii="Times New Roman" w:hAnsi="Times New Roman"/>
          <w:lang w:val="es-ES"/>
        </w:rPr>
        <w:t xml:space="preserve">serían “para todas los pueblos, de todos los tiempos”. </w:t>
      </w:r>
      <w:r>
        <w:rPr>
          <w:rFonts w:ascii="Times New Roman" w:hAnsi="Times New Roman"/>
          <w:lang w:val="es-ES"/>
        </w:rPr>
        <w:t>(</w:t>
      </w:r>
      <w:r>
        <w:rPr>
          <w:rFonts w:ascii="Times New Roman" w:hAnsi="Times New Roman"/>
          <w:b/>
          <w:lang w:val="es-ES"/>
        </w:rPr>
        <w:t>Proponer) ___________</w:t>
      </w:r>
      <w:r w:rsidRPr="001774B2">
        <w:rPr>
          <w:rFonts w:ascii="Times New Roman" w:hAnsi="Times New Roman"/>
          <w:lang w:val="es-ES"/>
        </w:rPr>
        <w:t xml:space="preserve"> adoptar como valor del metro, la longitud del péndulo con un período de oscilación de un segundo, ubicado a una latitud de 45°, “…latitud media del mundo civilizado”… la latitud media de </w:t>
      </w:r>
      <w:r>
        <w:rPr>
          <w:rFonts w:ascii="Times New Roman" w:hAnsi="Times New Roman"/>
          <w:lang w:val="es-ES"/>
        </w:rPr>
        <w:t xml:space="preserve">Francia. </w:t>
      </w:r>
      <w:r w:rsidRPr="001774B2">
        <w:rPr>
          <w:rFonts w:ascii="Times New Roman" w:hAnsi="Times New Roman"/>
          <w:lang w:val="es-ES"/>
        </w:rPr>
        <w:t xml:space="preserve">La Academia de Ciencias de París </w:t>
      </w:r>
      <w:r>
        <w:rPr>
          <w:rFonts w:ascii="Times New Roman" w:hAnsi="Times New Roman"/>
          <w:lang w:val="es-ES"/>
        </w:rPr>
        <w:t>(</w:t>
      </w:r>
      <w:r>
        <w:rPr>
          <w:rFonts w:ascii="Times New Roman" w:hAnsi="Times New Roman"/>
          <w:b/>
          <w:lang w:val="es-ES"/>
        </w:rPr>
        <w:t>intervenir) ___________</w:t>
      </w:r>
      <w:r w:rsidRPr="001774B2">
        <w:rPr>
          <w:rFonts w:ascii="Times New Roman" w:hAnsi="Times New Roman"/>
          <w:lang w:val="es-ES"/>
        </w:rPr>
        <w:t xml:space="preserve"> para analizar el tema, planteándose tres posibilidades. La primera, </w:t>
      </w:r>
      <w:r>
        <w:rPr>
          <w:rFonts w:ascii="Times New Roman" w:hAnsi="Times New Roman"/>
          <w:lang w:val="es-ES"/>
        </w:rPr>
        <w:t>(</w:t>
      </w:r>
      <w:r>
        <w:rPr>
          <w:rFonts w:ascii="Times New Roman" w:hAnsi="Times New Roman"/>
          <w:b/>
          <w:lang w:val="es-ES"/>
        </w:rPr>
        <w:t>contemplar)</w:t>
      </w:r>
      <w:r w:rsidRPr="001774B2">
        <w:rPr>
          <w:rFonts w:ascii="Times New Roman" w:hAnsi="Times New Roman"/>
          <w:b/>
          <w:lang w:val="es-ES"/>
        </w:rPr>
        <w:t xml:space="preserve"> </w:t>
      </w:r>
      <w:r>
        <w:rPr>
          <w:rFonts w:ascii="Times New Roman" w:hAnsi="Times New Roman"/>
          <w:b/>
          <w:lang w:val="es-ES"/>
        </w:rPr>
        <w:t xml:space="preserve">___________ </w:t>
      </w:r>
      <w:r w:rsidRPr="001774B2">
        <w:rPr>
          <w:rFonts w:ascii="Times New Roman" w:hAnsi="Times New Roman"/>
          <w:lang w:val="es-ES"/>
        </w:rPr>
        <w:t xml:space="preserve">la que había sido sugerida por Cristopher Wern, el Abate Picard y por Christian Huygens, </w:t>
      </w:r>
      <w:r>
        <w:rPr>
          <w:rFonts w:ascii="Times New Roman" w:hAnsi="Times New Roman"/>
          <w:b/>
          <w:lang w:val="es-ES"/>
        </w:rPr>
        <w:t>(ser) ___________</w:t>
      </w:r>
      <w:r w:rsidRPr="001774B2">
        <w:rPr>
          <w:rFonts w:ascii="Times New Roman" w:hAnsi="Times New Roman"/>
          <w:lang w:val="es-ES"/>
        </w:rPr>
        <w:t xml:space="preserve"> definir la unidad como el mencionado largo del péndulo. Otra propuesta </w:t>
      </w:r>
      <w:r>
        <w:rPr>
          <w:rFonts w:ascii="Times New Roman" w:hAnsi="Times New Roman"/>
          <w:lang w:val="es-ES"/>
        </w:rPr>
        <w:t>(</w:t>
      </w:r>
      <w:r>
        <w:rPr>
          <w:rFonts w:ascii="Times New Roman" w:hAnsi="Times New Roman"/>
          <w:b/>
          <w:lang w:val="es-ES"/>
        </w:rPr>
        <w:t>contemplar)</w:t>
      </w:r>
      <w:r w:rsidRPr="001774B2">
        <w:rPr>
          <w:rFonts w:ascii="Times New Roman" w:hAnsi="Times New Roman"/>
          <w:lang w:val="es-ES"/>
        </w:rPr>
        <w:t xml:space="preserve"> </w:t>
      </w:r>
      <w:r>
        <w:rPr>
          <w:rFonts w:ascii="Times New Roman" w:hAnsi="Times New Roman"/>
          <w:b/>
          <w:lang w:val="es-ES"/>
        </w:rPr>
        <w:t xml:space="preserve">___________ </w:t>
      </w:r>
      <w:r w:rsidRPr="001774B2">
        <w:rPr>
          <w:rFonts w:ascii="Times New Roman" w:hAnsi="Times New Roman"/>
          <w:lang w:val="es-ES"/>
        </w:rPr>
        <w:t xml:space="preserve">utilizar como referencia una fracción de la circunferencia del ecuador de la Tierra. La tercera </w:t>
      </w:r>
      <w:r>
        <w:rPr>
          <w:rFonts w:ascii="Times New Roman" w:hAnsi="Times New Roman"/>
          <w:b/>
          <w:lang w:val="es-ES"/>
        </w:rPr>
        <w:t>(ser) ___________</w:t>
      </w:r>
      <w:r w:rsidRPr="001774B2">
        <w:rPr>
          <w:rFonts w:ascii="Times New Roman" w:hAnsi="Times New Roman"/>
          <w:b/>
          <w:lang w:val="es-ES"/>
        </w:rPr>
        <w:t xml:space="preserve"> </w:t>
      </w:r>
      <w:r w:rsidRPr="001774B2">
        <w:rPr>
          <w:rFonts w:ascii="Times New Roman" w:hAnsi="Times New Roman"/>
          <w:lang w:val="es-ES"/>
        </w:rPr>
        <w:t xml:space="preserve">la del Abate Mounton, que </w:t>
      </w:r>
      <w:r>
        <w:rPr>
          <w:rFonts w:ascii="Times New Roman" w:hAnsi="Times New Roman"/>
          <w:lang w:val="es-ES"/>
        </w:rPr>
        <w:t>(</w:t>
      </w:r>
      <w:r>
        <w:rPr>
          <w:rFonts w:ascii="Times New Roman" w:hAnsi="Times New Roman"/>
          <w:b/>
          <w:lang w:val="es-ES"/>
        </w:rPr>
        <w:t>consistir)</w:t>
      </w:r>
      <w:r w:rsidRPr="001774B2">
        <w:rPr>
          <w:rFonts w:ascii="Times New Roman" w:hAnsi="Times New Roman"/>
          <w:lang w:val="es-ES"/>
        </w:rPr>
        <w:t xml:space="preserve"> </w:t>
      </w:r>
      <w:r>
        <w:rPr>
          <w:rFonts w:ascii="Times New Roman" w:hAnsi="Times New Roman"/>
          <w:b/>
          <w:lang w:val="es-ES"/>
        </w:rPr>
        <w:t xml:space="preserve">___________ </w:t>
      </w:r>
      <w:r w:rsidRPr="001774B2">
        <w:rPr>
          <w:rFonts w:ascii="Times New Roman" w:hAnsi="Times New Roman"/>
          <w:lang w:val="es-ES"/>
        </w:rPr>
        <w:t>en adoptar como referencia una fracción de un arco de meridiano terrestre, fuertemente apoyada por los miembros de la Academia.</w:t>
      </w:r>
      <w:r>
        <w:rPr>
          <w:rFonts w:ascii="Times New Roman" w:hAnsi="Times New Roman"/>
          <w:lang w:val="es-ES"/>
        </w:rPr>
        <w:t xml:space="preserve"> </w:t>
      </w:r>
      <w:r w:rsidRPr="001774B2">
        <w:rPr>
          <w:rFonts w:ascii="Times New Roman" w:hAnsi="Times New Roman"/>
          <w:lang w:val="es-ES"/>
        </w:rPr>
        <w:t xml:space="preserve">El uso del péndulo </w:t>
      </w:r>
      <w:r>
        <w:rPr>
          <w:rFonts w:ascii="Times New Roman" w:hAnsi="Times New Roman"/>
          <w:b/>
          <w:lang w:val="es-ES"/>
        </w:rPr>
        <w:t>(ser) ___________</w:t>
      </w:r>
      <w:r w:rsidRPr="001774B2">
        <w:rPr>
          <w:rFonts w:ascii="Times New Roman" w:hAnsi="Times New Roman"/>
          <w:lang w:val="es-ES"/>
        </w:rPr>
        <w:t xml:space="preserve"> rechazado por depender de la aceleración de la gravedad, distinta según el lugar elegido.</w:t>
      </w:r>
      <w:r>
        <w:rPr>
          <w:rFonts w:ascii="Times New Roman" w:hAnsi="Times New Roman"/>
          <w:lang w:val="es-ES"/>
        </w:rPr>
        <w:t xml:space="preserve"> </w:t>
      </w:r>
      <w:r w:rsidRPr="001774B2">
        <w:rPr>
          <w:rFonts w:ascii="Times New Roman" w:hAnsi="Times New Roman"/>
          <w:lang w:val="es-ES"/>
        </w:rPr>
        <w:t xml:space="preserve">Luego de presentado el informe de la Academia, el 30 de marzo de 1791, la Asamblea Nacional </w:t>
      </w:r>
      <w:r>
        <w:rPr>
          <w:rFonts w:ascii="Times New Roman" w:hAnsi="Times New Roman"/>
          <w:lang w:val="es-ES"/>
        </w:rPr>
        <w:t>(</w:t>
      </w:r>
      <w:r>
        <w:rPr>
          <w:rFonts w:ascii="Times New Roman" w:hAnsi="Times New Roman"/>
          <w:b/>
          <w:lang w:val="es-ES"/>
        </w:rPr>
        <w:t>aceptar) ___________</w:t>
      </w:r>
      <w:r w:rsidRPr="001774B2">
        <w:rPr>
          <w:rFonts w:ascii="Times New Roman" w:hAnsi="Times New Roman"/>
          <w:lang w:val="es-ES"/>
        </w:rPr>
        <w:t xml:space="preserve"> la alternativa de adoptar la fracción del arco de meridiano.</w:t>
      </w:r>
      <w:r>
        <w:rPr>
          <w:rFonts w:ascii="Times New Roman" w:hAnsi="Times New Roman"/>
          <w:lang w:val="es-ES"/>
        </w:rPr>
        <w:br/>
      </w:r>
    </w:p>
    <w:p w:rsidR="00331BC7" w:rsidRPr="00726FF4" w:rsidRDefault="00331BC7" w:rsidP="00331BC7">
      <w:pPr>
        <w:spacing w:after="120" w:line="240" w:lineRule="auto"/>
        <w:rPr>
          <w:rFonts w:ascii="Times New Roman" w:hAnsi="Times New Roman"/>
          <w:b/>
          <w:i/>
          <w:sz w:val="24"/>
          <w:szCs w:val="24"/>
          <w:lang w:val="es-ES"/>
        </w:rPr>
      </w:pPr>
      <w:r>
        <w:rPr>
          <w:rFonts w:ascii="Times New Roman" w:hAnsi="Times New Roman"/>
          <w:b/>
          <w:i/>
          <w:sz w:val="24"/>
          <w:szCs w:val="24"/>
          <w:lang w:val="es-ES"/>
        </w:rPr>
        <w:t xml:space="preserve">7.5 </w:t>
      </w:r>
      <w:r w:rsidRPr="003B7F8B">
        <w:rPr>
          <w:rFonts w:ascii="Times New Roman" w:hAnsi="Times New Roman"/>
          <w:b/>
          <w:i/>
          <w:sz w:val="24"/>
          <w:szCs w:val="24"/>
          <w:lang w:val="es-ES"/>
        </w:rPr>
        <w:t>Rellena</w:t>
      </w:r>
      <w:r w:rsidRPr="00726FF4">
        <w:rPr>
          <w:rFonts w:ascii="Times New Roman" w:hAnsi="Times New Roman"/>
          <w:b/>
          <w:i/>
          <w:sz w:val="24"/>
          <w:szCs w:val="24"/>
          <w:lang w:val="es-ES"/>
        </w:rPr>
        <w:t xml:space="preserve"> los huecos con las pal</w:t>
      </w:r>
      <w:r>
        <w:rPr>
          <w:rFonts w:ascii="Times New Roman" w:hAnsi="Times New Roman"/>
          <w:b/>
          <w:i/>
          <w:sz w:val="24"/>
          <w:szCs w:val="24"/>
          <w:lang w:val="es-ES"/>
        </w:rPr>
        <w:t>abras adecuadas del vocabulario y traduce las oraciones al ucraniano.</w:t>
      </w:r>
    </w:p>
    <w:p w:rsidR="00331BC7" w:rsidRPr="00D60208" w:rsidRDefault="00331BC7" w:rsidP="00331BC7">
      <w:pPr>
        <w:spacing w:after="0" w:line="240" w:lineRule="auto"/>
        <w:rPr>
          <w:rFonts w:ascii="Times New Roman" w:hAnsi="Times New Roman"/>
          <w:sz w:val="24"/>
          <w:szCs w:val="24"/>
          <w:lang w:val="es-ES"/>
        </w:rPr>
      </w:pPr>
      <w:r w:rsidRPr="00D60208">
        <w:rPr>
          <w:rFonts w:ascii="Times New Roman" w:hAnsi="Times New Roman"/>
          <w:sz w:val="24"/>
          <w:szCs w:val="24"/>
          <w:lang w:val="es-ES"/>
        </w:rPr>
        <w:t xml:space="preserve">1. No me agradan los conciertos que se realizan en este estadio: la </w:t>
      </w:r>
      <w:r>
        <w:rPr>
          <w:rFonts w:ascii="Times New Roman" w:hAnsi="Times New Roman"/>
          <w:b/>
          <w:lang w:val="es-ES"/>
        </w:rPr>
        <w:t>_____________</w:t>
      </w:r>
      <w:r w:rsidRPr="00D60208">
        <w:rPr>
          <w:rFonts w:ascii="Times New Roman" w:hAnsi="Times New Roman"/>
          <w:sz w:val="24"/>
          <w:szCs w:val="24"/>
          <w:lang w:val="es-ES"/>
        </w:rPr>
        <w:t xml:space="preserve"> no es buena.</w:t>
      </w:r>
    </w:p>
    <w:p w:rsidR="00331BC7" w:rsidRPr="00D60208" w:rsidRDefault="00331BC7" w:rsidP="00331BC7">
      <w:pPr>
        <w:spacing w:after="0" w:line="240" w:lineRule="auto"/>
        <w:rPr>
          <w:rFonts w:ascii="Times New Roman" w:hAnsi="Times New Roman"/>
          <w:sz w:val="24"/>
          <w:szCs w:val="24"/>
          <w:lang w:val="es-ES"/>
        </w:rPr>
      </w:pPr>
      <w:r w:rsidRPr="00D60208">
        <w:rPr>
          <w:rFonts w:ascii="Times New Roman" w:hAnsi="Times New Roman"/>
          <w:sz w:val="24"/>
          <w:szCs w:val="24"/>
          <w:lang w:val="es-ES"/>
        </w:rPr>
        <w:t xml:space="preserve">2. Una multinacional de origen estadounidense planea mudar su </w:t>
      </w:r>
      <w:r>
        <w:rPr>
          <w:rFonts w:ascii="Times New Roman" w:hAnsi="Times New Roman"/>
          <w:b/>
          <w:lang w:val="es-ES"/>
        </w:rPr>
        <w:t>_____________</w:t>
      </w:r>
      <w:r w:rsidRPr="00D60208">
        <w:rPr>
          <w:rFonts w:ascii="Times New Roman" w:hAnsi="Times New Roman"/>
          <w:sz w:val="24"/>
          <w:szCs w:val="24"/>
          <w:lang w:val="es-ES"/>
        </w:rPr>
        <w:t xml:space="preserve"> corporativa a México para reducir los costos.</w:t>
      </w:r>
    </w:p>
    <w:p w:rsidR="00331BC7" w:rsidRDefault="00331BC7" w:rsidP="00331BC7">
      <w:pPr>
        <w:spacing w:after="0" w:line="240" w:lineRule="auto"/>
        <w:rPr>
          <w:rFonts w:ascii="Times New Roman" w:hAnsi="Times New Roman"/>
          <w:sz w:val="24"/>
          <w:szCs w:val="24"/>
          <w:lang w:val="es-ES"/>
        </w:rPr>
      </w:pPr>
      <w:r w:rsidRPr="00D60208">
        <w:rPr>
          <w:rFonts w:ascii="Times New Roman" w:hAnsi="Times New Roman"/>
          <w:sz w:val="24"/>
          <w:szCs w:val="24"/>
          <w:lang w:val="es-ES"/>
        </w:rPr>
        <w:t xml:space="preserve">3. La decisión me costó nada más que una breve </w:t>
      </w:r>
      <w:r>
        <w:rPr>
          <w:rFonts w:ascii="Times New Roman" w:hAnsi="Times New Roman"/>
          <w:b/>
          <w:lang w:val="es-ES"/>
        </w:rPr>
        <w:t>_____________</w:t>
      </w:r>
      <w:r w:rsidRPr="00D60208">
        <w:rPr>
          <w:rFonts w:ascii="Times New Roman" w:hAnsi="Times New Roman"/>
          <w:sz w:val="24"/>
          <w:szCs w:val="24"/>
          <w:lang w:val="es-ES"/>
        </w:rPr>
        <w:t xml:space="preserve"> sobre las ventajas y las desventajas, pero ya tenía la idea firme</w:t>
      </w:r>
      <w:r>
        <w:rPr>
          <w:rFonts w:ascii="Times New Roman" w:hAnsi="Times New Roman"/>
          <w:sz w:val="24"/>
          <w:szCs w:val="24"/>
          <w:lang w:val="es-ES"/>
        </w:rPr>
        <w:t>.</w:t>
      </w:r>
    </w:p>
    <w:p w:rsidR="00331BC7" w:rsidRDefault="00331BC7" w:rsidP="00331BC7">
      <w:pPr>
        <w:spacing w:after="0" w:line="240" w:lineRule="auto"/>
        <w:rPr>
          <w:rFonts w:ascii="Times New Roman" w:hAnsi="Times New Roman"/>
          <w:sz w:val="24"/>
          <w:szCs w:val="24"/>
          <w:lang w:val="es-ES"/>
        </w:rPr>
      </w:pPr>
      <w:r>
        <w:rPr>
          <w:rFonts w:ascii="Times New Roman" w:hAnsi="Times New Roman"/>
          <w:sz w:val="24"/>
          <w:szCs w:val="24"/>
          <w:lang w:val="es-ES"/>
        </w:rPr>
        <w:t xml:space="preserve">4. </w:t>
      </w:r>
      <w:r w:rsidRPr="00D60208">
        <w:rPr>
          <w:rFonts w:ascii="Times New Roman" w:hAnsi="Times New Roman"/>
          <w:sz w:val="24"/>
          <w:szCs w:val="24"/>
          <w:lang w:val="es-ES"/>
        </w:rPr>
        <w:t xml:space="preserve">La </w:t>
      </w:r>
      <w:r>
        <w:rPr>
          <w:rFonts w:ascii="Times New Roman" w:hAnsi="Times New Roman"/>
          <w:b/>
          <w:lang w:val="es-ES"/>
        </w:rPr>
        <w:t>_____________</w:t>
      </w:r>
      <w:r w:rsidRPr="00D60208">
        <w:rPr>
          <w:rFonts w:ascii="Times New Roman" w:hAnsi="Times New Roman"/>
          <w:sz w:val="24"/>
          <w:szCs w:val="24"/>
          <w:lang w:val="es-ES"/>
        </w:rPr>
        <w:t xml:space="preserve"> es una propiedad física manifestada a través de la atracción o del rechazo que ejercen entre sí las distintas partes de la materia.</w:t>
      </w:r>
    </w:p>
    <w:p w:rsidR="00331BC7" w:rsidRDefault="00331BC7" w:rsidP="00331BC7">
      <w:pPr>
        <w:spacing w:after="0" w:line="240" w:lineRule="auto"/>
        <w:rPr>
          <w:rFonts w:ascii="Times New Roman" w:hAnsi="Times New Roman"/>
          <w:sz w:val="24"/>
          <w:szCs w:val="24"/>
          <w:lang w:val="es-ES"/>
        </w:rPr>
      </w:pPr>
      <w:r>
        <w:rPr>
          <w:rFonts w:ascii="Times New Roman" w:hAnsi="Times New Roman"/>
          <w:sz w:val="24"/>
          <w:szCs w:val="24"/>
          <w:lang w:val="es-ES"/>
        </w:rPr>
        <w:t xml:space="preserve">5. </w:t>
      </w:r>
      <w:r w:rsidRPr="00D60208">
        <w:rPr>
          <w:rFonts w:ascii="Times New Roman" w:hAnsi="Times New Roman"/>
          <w:sz w:val="24"/>
          <w:szCs w:val="24"/>
          <w:lang w:val="es-ES"/>
        </w:rPr>
        <w:t xml:space="preserve">La noción de </w:t>
      </w:r>
      <w:r>
        <w:rPr>
          <w:rFonts w:ascii="Times New Roman" w:hAnsi="Times New Roman"/>
          <w:b/>
          <w:lang w:val="es-ES"/>
        </w:rPr>
        <w:t>_____________</w:t>
      </w:r>
      <w:r w:rsidRPr="00D60208">
        <w:rPr>
          <w:rFonts w:ascii="Times New Roman" w:hAnsi="Times New Roman"/>
          <w:sz w:val="24"/>
          <w:szCs w:val="24"/>
          <w:lang w:val="es-ES"/>
        </w:rPr>
        <w:t>, en este sentido, se refiere a las ondas de tipo electromagnético que son emitidas por los electrones internos de un átomo.</w:t>
      </w:r>
    </w:p>
    <w:p w:rsidR="00331BC7" w:rsidRPr="00D60208" w:rsidRDefault="00331BC7" w:rsidP="00331BC7">
      <w:pPr>
        <w:spacing w:after="0" w:line="240" w:lineRule="auto"/>
        <w:rPr>
          <w:rFonts w:ascii="Times New Roman" w:hAnsi="Times New Roman"/>
          <w:sz w:val="24"/>
          <w:szCs w:val="24"/>
          <w:lang w:val="es-ES"/>
        </w:rPr>
      </w:pPr>
      <w:r>
        <w:rPr>
          <w:rFonts w:ascii="Times New Roman" w:hAnsi="Times New Roman"/>
          <w:sz w:val="24"/>
          <w:szCs w:val="24"/>
          <w:lang w:val="es-ES"/>
        </w:rPr>
        <w:t xml:space="preserve">6. </w:t>
      </w:r>
      <w:r w:rsidRPr="00D60208">
        <w:rPr>
          <w:rFonts w:ascii="Times New Roman" w:hAnsi="Times New Roman"/>
          <w:sz w:val="24"/>
          <w:szCs w:val="24"/>
          <w:lang w:val="es-ES"/>
        </w:rPr>
        <w:t xml:space="preserve">Esta situación entrañaba cierta falta de transparencia, incongruencias y poca </w:t>
      </w:r>
      <w:r>
        <w:rPr>
          <w:rFonts w:ascii="Times New Roman" w:hAnsi="Times New Roman"/>
          <w:b/>
          <w:lang w:val="es-ES"/>
        </w:rPr>
        <w:t>_____________</w:t>
      </w:r>
      <w:r w:rsidRPr="00D60208">
        <w:rPr>
          <w:rFonts w:ascii="Times New Roman" w:hAnsi="Times New Roman"/>
          <w:sz w:val="24"/>
          <w:szCs w:val="24"/>
          <w:lang w:val="es-ES"/>
        </w:rPr>
        <w:t xml:space="preserve"> en la aplicación de lo</w:t>
      </w:r>
      <w:r>
        <w:rPr>
          <w:rFonts w:ascii="Times New Roman" w:hAnsi="Times New Roman"/>
          <w:sz w:val="24"/>
          <w:szCs w:val="24"/>
          <w:lang w:val="es-ES"/>
        </w:rPr>
        <w:t>s tratados por los tribunales y</w:t>
      </w:r>
      <w:r w:rsidRPr="00D60208">
        <w:rPr>
          <w:rFonts w:ascii="Times New Roman" w:hAnsi="Times New Roman"/>
          <w:sz w:val="24"/>
          <w:szCs w:val="24"/>
          <w:lang w:val="es-ES"/>
        </w:rPr>
        <w:t xml:space="preserve"> otros órganos y, consiguientemente, en la jurisprudencia.</w:t>
      </w:r>
    </w:p>
    <w:p w:rsidR="00331BC7" w:rsidRDefault="00331BC7" w:rsidP="00331BC7">
      <w:pPr>
        <w:spacing w:after="0" w:line="240" w:lineRule="auto"/>
        <w:rPr>
          <w:rFonts w:ascii="Times New Roman" w:hAnsi="Times New Roman"/>
          <w:sz w:val="24"/>
          <w:szCs w:val="24"/>
          <w:lang w:val="es-ES"/>
        </w:rPr>
      </w:pPr>
      <w:r>
        <w:rPr>
          <w:rFonts w:ascii="Times New Roman" w:hAnsi="Times New Roman"/>
          <w:sz w:val="24"/>
          <w:szCs w:val="24"/>
          <w:lang w:val="es-ES"/>
        </w:rPr>
        <w:t xml:space="preserve">7. </w:t>
      </w:r>
      <w:r w:rsidRPr="00F90110">
        <w:rPr>
          <w:rFonts w:ascii="Times New Roman" w:hAnsi="Times New Roman"/>
          <w:sz w:val="24"/>
          <w:szCs w:val="24"/>
          <w:lang w:val="es-ES"/>
        </w:rPr>
        <w:t xml:space="preserve">Las escaleras eléctricas KONE disminuyen el ruido y </w:t>
      </w:r>
      <w:r>
        <w:rPr>
          <w:rFonts w:ascii="Times New Roman" w:hAnsi="Times New Roman"/>
          <w:b/>
          <w:lang w:val="es-ES"/>
        </w:rPr>
        <w:t>_____________</w:t>
      </w:r>
      <w:r w:rsidRPr="00F90110">
        <w:rPr>
          <w:rFonts w:ascii="Times New Roman" w:hAnsi="Times New Roman"/>
          <w:sz w:val="24"/>
          <w:szCs w:val="24"/>
          <w:lang w:val="es-ES"/>
        </w:rPr>
        <w:t xml:space="preserve"> para no molestar las presentaciones.</w:t>
      </w:r>
    </w:p>
    <w:p w:rsidR="00331BC7" w:rsidRPr="00D60208" w:rsidRDefault="00331BC7" w:rsidP="00331BC7">
      <w:pPr>
        <w:spacing w:after="0" w:line="240" w:lineRule="auto"/>
        <w:rPr>
          <w:rFonts w:ascii="Times New Roman" w:hAnsi="Times New Roman"/>
          <w:lang w:val="es-ES"/>
        </w:rPr>
      </w:pPr>
      <w:r>
        <w:rPr>
          <w:rFonts w:ascii="Times New Roman" w:hAnsi="Times New Roman"/>
          <w:sz w:val="24"/>
          <w:szCs w:val="24"/>
          <w:lang w:val="es-ES"/>
        </w:rPr>
        <w:t xml:space="preserve">8. </w:t>
      </w:r>
      <w:r w:rsidRPr="00044058">
        <w:rPr>
          <w:rFonts w:ascii="Times New Roman" w:hAnsi="Times New Roman"/>
          <w:sz w:val="24"/>
          <w:szCs w:val="24"/>
          <w:lang w:val="es-ES"/>
        </w:rPr>
        <w:t xml:space="preserve">Las tomografías computarizadas en realidad crean niveles bajos de </w:t>
      </w:r>
      <w:r>
        <w:rPr>
          <w:rFonts w:ascii="Times New Roman" w:hAnsi="Times New Roman"/>
          <w:b/>
          <w:lang w:val="es-ES"/>
        </w:rPr>
        <w:t>_____________ _____________</w:t>
      </w:r>
      <w:r w:rsidRPr="00044058">
        <w:rPr>
          <w:rFonts w:ascii="Times New Roman" w:hAnsi="Times New Roman"/>
          <w:sz w:val="24"/>
          <w:szCs w:val="24"/>
          <w:lang w:val="es-ES"/>
        </w:rPr>
        <w:t>, la cual tiene el potencial de ocasionar cáncer y otros defectos.</w:t>
      </w:r>
    </w:p>
    <w:p w:rsidR="00331BC7" w:rsidRPr="00D60208" w:rsidRDefault="00331BC7" w:rsidP="00331BC7">
      <w:pPr>
        <w:spacing w:after="0" w:line="240" w:lineRule="auto"/>
        <w:jc w:val="both"/>
        <w:rPr>
          <w:rFonts w:ascii="Times New Roman" w:hAnsi="Times New Roman"/>
          <w:sz w:val="24"/>
          <w:szCs w:val="24"/>
          <w:lang w:val="es-ES"/>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Pr="006E7BEB" w:rsidRDefault="00331BC7" w:rsidP="00331BC7">
      <w:pPr>
        <w:pStyle w:val="1"/>
        <w:jc w:val="center"/>
        <w:rPr>
          <w:rFonts w:ascii="Times New Roman" w:hAnsi="Times New Roman"/>
          <w:sz w:val="24"/>
          <w:szCs w:val="24"/>
          <w:lang w:val="es-ES_tradnl"/>
        </w:rPr>
      </w:pPr>
      <w:bookmarkStart w:id="18" w:name="_Toc21093533"/>
      <w:r w:rsidRPr="006E7BEB">
        <w:rPr>
          <w:rFonts w:ascii="Times New Roman" w:hAnsi="Times New Roman"/>
          <w:sz w:val="24"/>
          <w:szCs w:val="24"/>
          <w:lang w:val="es-ES_tradnl"/>
        </w:rPr>
        <w:lastRenderedPageBreak/>
        <w:t>LECCIÓN 8. LA CONFERENCIA GENERAL DE PESAS Y MEDIDAS</w:t>
      </w:r>
      <w:bookmarkEnd w:id="18"/>
    </w:p>
    <w:p w:rsidR="00331BC7" w:rsidRPr="00B574F9" w:rsidRDefault="00331BC7" w:rsidP="00331BC7">
      <w:pPr>
        <w:spacing w:after="0" w:line="240" w:lineRule="auto"/>
        <w:jc w:val="both"/>
        <w:rPr>
          <w:rFonts w:ascii="Times New Roman" w:hAnsi="Times New Roman"/>
          <w:b/>
          <w:sz w:val="20"/>
          <w:szCs w:val="20"/>
          <w:lang w:val="es-ES"/>
        </w:rPr>
      </w:pPr>
    </w:p>
    <w:p w:rsidR="00331BC7" w:rsidRPr="00A04C2B" w:rsidRDefault="00331BC7" w:rsidP="00331BC7">
      <w:pPr>
        <w:spacing w:after="0" w:line="240" w:lineRule="auto"/>
        <w:jc w:val="both"/>
        <w:rPr>
          <w:rFonts w:ascii="Times New Roman" w:hAnsi="Times New Roman"/>
          <w:b/>
          <w:sz w:val="24"/>
          <w:szCs w:val="24"/>
          <w:lang w:val="es-ES"/>
        </w:rPr>
      </w:pPr>
      <w:r w:rsidRPr="00A04C2B">
        <w:rPr>
          <w:rFonts w:ascii="Times New Roman" w:hAnsi="Times New Roman"/>
          <w:b/>
          <w:sz w:val="24"/>
          <w:szCs w:val="24"/>
          <w:lang w:val="es-ES"/>
        </w:rPr>
        <w:t>8</w:t>
      </w:r>
      <w:r w:rsidRPr="00A04C2B">
        <w:rPr>
          <w:rFonts w:ascii="Times New Roman" w:hAnsi="Times New Roman"/>
          <w:b/>
          <w:sz w:val="24"/>
          <w:szCs w:val="24"/>
          <w:lang w:val="uk-UA"/>
        </w:rPr>
        <w:t>.1</w:t>
      </w:r>
      <w:r w:rsidRPr="00A04C2B">
        <w:rPr>
          <w:rFonts w:ascii="Times New Roman" w:hAnsi="Times New Roman"/>
          <w:b/>
          <w:sz w:val="24"/>
          <w:szCs w:val="24"/>
          <w:lang w:val="es-ES"/>
        </w:rPr>
        <w:t>.</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w:t>
      </w:r>
    </w:p>
    <w:p w:rsidR="00331BC7" w:rsidRPr="00B574F9" w:rsidRDefault="00331BC7" w:rsidP="00331BC7">
      <w:pPr>
        <w:spacing w:after="0" w:line="240" w:lineRule="auto"/>
        <w:jc w:val="both"/>
        <w:rPr>
          <w:rFonts w:ascii="Times New Roman" w:hAnsi="Times New Roman"/>
          <w:b/>
          <w:sz w:val="20"/>
          <w:szCs w:val="20"/>
          <w:lang w:val="es-ES_tradnl"/>
        </w:rPr>
      </w:pPr>
    </w:p>
    <w:p w:rsidR="00331BC7" w:rsidRPr="00A04C2B" w:rsidRDefault="00331BC7" w:rsidP="00331BC7">
      <w:pPr>
        <w:spacing w:after="0" w:line="240" w:lineRule="auto"/>
        <w:ind w:firstLine="360"/>
        <w:jc w:val="both"/>
        <w:rPr>
          <w:rFonts w:ascii="Times New Roman" w:hAnsi="Times New Roman"/>
          <w:sz w:val="24"/>
          <w:szCs w:val="24"/>
          <w:lang w:val="es-ES"/>
        </w:rPr>
      </w:pPr>
      <w:r w:rsidRPr="00A04C2B">
        <w:rPr>
          <w:rFonts w:ascii="Times New Roman" w:hAnsi="Times New Roman"/>
          <w:b/>
          <w:sz w:val="24"/>
          <w:szCs w:val="24"/>
          <w:lang w:val="es-ES_tradnl"/>
        </w:rPr>
        <w:tab/>
      </w:r>
      <w:r w:rsidRPr="00A04C2B">
        <w:rPr>
          <w:rFonts w:ascii="Times New Roman" w:hAnsi="Times New Roman"/>
          <w:b/>
          <w:sz w:val="24"/>
          <w:szCs w:val="24"/>
          <w:lang w:val="es-ES"/>
        </w:rPr>
        <w:t>La Conferencia General de Pesas y Medidas</w:t>
      </w:r>
      <w:r w:rsidRPr="00A04C2B">
        <w:rPr>
          <w:rFonts w:ascii="Times New Roman" w:hAnsi="Times New Roman"/>
          <w:sz w:val="24"/>
          <w:szCs w:val="24"/>
          <w:lang w:val="es-ES"/>
        </w:rPr>
        <w:t xml:space="preserve"> (también llamada Conferencia General de Pesos y Medidas o CGPM) es el órgano de decisión de la Convención del Metro. Tiene a su cargo tomar decisiones en materia de metrología y en particular, en lo que concierne al Sistema Internacional de Unidades. Fue creada por la Convención del Metro, en 1875.</w:t>
      </w:r>
    </w:p>
    <w:p w:rsidR="00331BC7" w:rsidRDefault="00331BC7" w:rsidP="00331BC7">
      <w:pPr>
        <w:spacing w:after="0" w:line="240" w:lineRule="auto"/>
        <w:ind w:firstLine="360"/>
        <w:jc w:val="both"/>
        <w:rPr>
          <w:rFonts w:ascii="Times New Roman" w:hAnsi="Times New Roman"/>
          <w:sz w:val="24"/>
          <w:szCs w:val="24"/>
          <w:lang w:val="es-ES"/>
        </w:rPr>
      </w:pPr>
      <w:r w:rsidRPr="00A04C2B">
        <w:rPr>
          <w:rFonts w:ascii="Times New Roman" w:hAnsi="Times New Roman"/>
          <w:sz w:val="24"/>
          <w:szCs w:val="24"/>
          <w:lang w:val="es-ES"/>
        </w:rPr>
        <w:t>Se integra por los delegados de los Estados miembros de la Convención del Metro y los Estados asociados, y se reúne cada cuatro años. La primera conferencia tuvo lugar en 1889, y las tres últimas en 2003 (22a), 2007 (23a) y 2011 (24a). Las reuniones se llevan a cabo en las instalaciones de la Oficina Internacional de Pesas y Medidas ubicadas en la ciudad de Sèvres, un suburbio de París. Para realizar la conferencia los delegados se basan en los informes del Comité Internacional de Pesas y Medidas. En 1960, en la undécima CPGM, el sistema de medidas, primero conocido como Sistema métrico decimal y más tarde su ampliación, conocido como sistema MKS, fue llamado oficialmente Sistema Internacional de Unidades.</w:t>
      </w:r>
    </w:p>
    <w:p w:rsidR="00331BC7" w:rsidRPr="00A04C2B" w:rsidRDefault="00331BC7" w:rsidP="00331BC7">
      <w:pPr>
        <w:spacing w:after="0" w:line="240" w:lineRule="auto"/>
        <w:ind w:firstLine="360"/>
        <w:jc w:val="both"/>
        <w:rPr>
          <w:rFonts w:ascii="Times New Roman" w:hAnsi="Times New Roman"/>
          <w:sz w:val="24"/>
          <w:szCs w:val="24"/>
          <w:lang w:val="es-ES"/>
        </w:rPr>
      </w:pPr>
      <w:r>
        <w:rPr>
          <w:rFonts w:ascii="Times New Roman" w:hAnsi="Times New Roman"/>
          <w:noProof/>
          <w:sz w:val="24"/>
          <w:szCs w:val="24"/>
          <w:lang w:eastAsia="ru-RU"/>
        </w:rPr>
        <w:drawing>
          <wp:inline distT="0" distB="0" distL="0" distR="0">
            <wp:extent cx="5772150" cy="37052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7" cstate="print"/>
                    <a:srcRect/>
                    <a:stretch>
                      <a:fillRect/>
                    </a:stretch>
                  </pic:blipFill>
                  <pic:spPr bwMode="auto">
                    <a:xfrm>
                      <a:off x="0" y="0"/>
                      <a:ext cx="5772150" cy="3705225"/>
                    </a:xfrm>
                    <a:prstGeom prst="rect">
                      <a:avLst/>
                    </a:prstGeom>
                    <a:noFill/>
                    <a:ln w="9525">
                      <a:noFill/>
                      <a:miter lim="800000"/>
                      <a:headEnd/>
                      <a:tailEnd/>
                    </a:ln>
                  </pic:spPr>
                </pic:pic>
              </a:graphicData>
            </a:graphic>
          </wp:inline>
        </w:drawing>
      </w:r>
    </w:p>
    <w:p w:rsidR="00331BC7" w:rsidRPr="00B574F9" w:rsidRDefault="00331BC7" w:rsidP="00331BC7">
      <w:pPr>
        <w:spacing w:after="0" w:line="240" w:lineRule="auto"/>
        <w:jc w:val="both"/>
        <w:rPr>
          <w:rFonts w:ascii="Times New Roman" w:hAnsi="Times New Roman"/>
          <w:b/>
          <w:sz w:val="20"/>
          <w:szCs w:val="20"/>
          <w:lang w:val="es-ES"/>
        </w:rPr>
      </w:pPr>
    </w:p>
    <w:p w:rsidR="00331BC7" w:rsidRPr="00A04C2B" w:rsidRDefault="00331BC7" w:rsidP="00331BC7">
      <w:pPr>
        <w:spacing w:after="0" w:line="240" w:lineRule="auto"/>
        <w:ind w:firstLine="708"/>
        <w:jc w:val="both"/>
        <w:rPr>
          <w:rFonts w:ascii="Times New Roman" w:hAnsi="Times New Roman"/>
          <w:b/>
          <w:sz w:val="24"/>
          <w:szCs w:val="24"/>
          <w:lang w:val="es-ES"/>
        </w:rPr>
      </w:pPr>
      <w:r w:rsidRPr="00A04C2B">
        <w:rPr>
          <w:rFonts w:ascii="Times New Roman" w:hAnsi="Times New Roman"/>
          <w:b/>
          <w:sz w:val="24"/>
          <w:szCs w:val="24"/>
          <w:lang w:val="es-ES"/>
        </w:rPr>
        <w:t>Reuniones de la CPGM y decisiones importantes</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1889</w:t>
      </w:r>
      <w:r w:rsidRPr="00A04C2B">
        <w:rPr>
          <w:rFonts w:ascii="Times New Roman" w:hAnsi="Times New Roman"/>
          <w:sz w:val="24"/>
          <w:szCs w:val="24"/>
          <w:lang w:val="es-ES"/>
        </w:rPr>
        <w:t xml:space="preserve"> </w:t>
      </w:r>
      <w:r w:rsidRPr="00A04C2B">
        <w:rPr>
          <w:rFonts w:ascii="Times New Roman" w:hAnsi="Times New Roman"/>
          <w:sz w:val="24"/>
          <w:szCs w:val="24"/>
          <w:lang w:val="es-ES_tradnl"/>
        </w:rPr>
        <w:t>–</w:t>
      </w:r>
      <w:r w:rsidRPr="00A04C2B">
        <w:rPr>
          <w:rFonts w:ascii="Times New Roman" w:hAnsi="Times New Roman"/>
          <w:sz w:val="24"/>
          <w:szCs w:val="24"/>
          <w:lang w:val="es-ES"/>
        </w:rPr>
        <w:t xml:space="preserve"> Se definió al kilogramo como la masa del kilogramo patrón internacional construido en platino-iridio, que se encuentra en la Oficina Internacional de Pesas y Medidas (Bureau international des poids et mesures), Sèvres, Francia. Se adoptó además el metro patrón internacional. Se adoptó el quilate, equivalente a 200 mg.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1913</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propuso la escala internacional de temperatura.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1921</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revisó la convención del metro.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1927</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creó el Comité Consultivo sobre electricidad (CCE).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1933</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reconoció la necesidad de contar con una unidad eléctrica absoluta.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1948</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definieron el amperio, el bar, el culombio, el faradio, el henrio, el julio, el newton, el ohmio, el voltio, el vatio y el weber. Se eligió el grado Celsius de entre las tres designaciones en uso por aquella época. La l (L minúscula) fue adoptada como símbolo del litro. Se aceptaron tanto la coma como el punto, como indicadores de cifras decimales. Se modificaron </w:t>
      </w:r>
      <w:r w:rsidRPr="00A04C2B">
        <w:rPr>
          <w:rFonts w:ascii="Times New Roman" w:hAnsi="Times New Roman"/>
          <w:sz w:val="24"/>
          <w:szCs w:val="24"/>
          <w:lang w:val="es-ES"/>
        </w:rPr>
        <w:lastRenderedPageBreak/>
        <w:t xml:space="preserve">los símbolos del estéreo y del segundo.1 Se propuso, pero no fue adoptado, el regreso al sistema numérico de la Escala numérica larga.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1954</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definieron el kelvin, y la atmósfera normalizada. Se comenzó a gestar lo que sería el Sistema Internacional de Unidades (metro, kilogramo, segundo, ampere, kelvin, candela).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1960</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redefinió el metro en función de la longitud de onda de la luz. Se adoptaron las siguientes unidades: hertz, lumen, lux, tesla. Se le dio al nuevo sistema métrico el símbolo oficial de SI por Système International d'Unités; el modernizado "sistema métrico internacional". Se confirmaron los prefijos pico, nano, micro, mega, giga y tera.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1964</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repuso la definición original de litro = 1 dm³ como unidad aceptada por el SI. Se fijaron los prefijos atto y femto.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1967</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redefinió el segundo como la duración de 9 192 631 770 períodos de la radiación correspondiente a la transición entre dos niveles hiperfinos del estado fundamental del átomo de cesio-133 a una temperatura de 0 K. El grado Kelvin fue renombrado kelvin. Se redefinió la candela.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1971</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definió la nueva unidad fundamental mol. Se aprobaron el pascal y el siemens.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1975</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adoptaron los prefijos peta y exa. Adopción de las unidades radiológicas gray y becquerel.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1979</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definieron la candela y el sievert. Se permitió el uso de los símbolos l y L en forma provisional para referirse al litro.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1983</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redefinió el metro en función de la rapidez de la luz, manteniendo inalterada su longitud.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1987</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 Se adoptaron valores convencionales para la constante Josephson, KJ, y constante von Klitzing, RK, en preparación para definiciones alternativas del amperio y el kilogramo.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1991</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 Se definieron los prefijos yocto, zepto, zetta y yotta.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1995</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Las unidades suplementarias del SI (radián y estereorradián) se clasificaron como unidades derivadas.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1999</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adoptó una nueva unidad derivada del SI, el katal (equivalente a un mol por segundo), para la expresión de la actividad catalítica.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2003</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 Se reafirma la validez de la coma o el punto como elementos para indicar cifras decimales, y no como símbolos de agrupamiento para facilitar la lectura; "los números pueden agruparse de a tres para facilitar la lectura; pero no se deben utilizar ni comas ni puntos en los espacios entre grupos". </w:t>
      </w: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b/>
          <w:sz w:val="24"/>
          <w:szCs w:val="24"/>
          <w:lang w:val="es-ES"/>
        </w:rPr>
        <w:t>2007</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Se emite una aclaración sobre el kelvin y comentarios sobre posibles revisiones de algunas unidades base.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b/>
          <w:sz w:val="24"/>
          <w:szCs w:val="24"/>
          <w:lang w:val="es-ES"/>
        </w:rPr>
        <w:t>2011</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Propuesta de revisión de las definiciones de unidades del SI, incluyendo redefinir el kilogramo en relación con la constante de Planck como asunto principal, a reserva de ciertos criterios técnicos encontrados.</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jc w:val="both"/>
        <w:rPr>
          <w:rFonts w:ascii="Times New Roman" w:hAnsi="Times New Roman"/>
          <w:b/>
          <w:sz w:val="24"/>
          <w:szCs w:val="24"/>
          <w:lang w:val="uk-UA"/>
        </w:rPr>
      </w:pPr>
      <w:r w:rsidRPr="00A04C2B">
        <w:rPr>
          <w:rFonts w:ascii="Times New Roman" w:hAnsi="Times New Roman"/>
          <w:b/>
          <w:sz w:val="24"/>
          <w:szCs w:val="24"/>
          <w:lang w:val="es-ES_tradnl"/>
        </w:rPr>
        <w:t>Vocabulario:</w:t>
      </w:r>
    </w:p>
    <w:p w:rsidR="00331BC7" w:rsidRPr="00A04C2B" w:rsidRDefault="00331BC7" w:rsidP="00331BC7">
      <w:pPr>
        <w:spacing w:after="0" w:line="240" w:lineRule="auto"/>
        <w:jc w:val="both"/>
        <w:rPr>
          <w:rFonts w:ascii="Times New Roman" w:hAnsi="Times New Roman"/>
          <w:sz w:val="24"/>
          <w:szCs w:val="24"/>
          <w:lang w:val="uk-UA"/>
        </w:rPr>
      </w:pPr>
      <w:r w:rsidRPr="00A04C2B">
        <w:rPr>
          <w:rFonts w:ascii="Times New Roman" w:hAnsi="Times New Roman"/>
          <w:b/>
          <w:sz w:val="24"/>
          <w:szCs w:val="24"/>
          <w:lang w:val="uk-UA"/>
        </w:rPr>
        <w:tab/>
      </w:r>
      <w:r w:rsidRPr="00A04C2B">
        <w:rPr>
          <w:rFonts w:ascii="Times New Roman" w:hAnsi="Times New Roman"/>
          <w:sz w:val="24"/>
          <w:szCs w:val="24"/>
          <w:lang w:val="uk-UA"/>
        </w:rPr>
        <w:t>concernir, v – піклуватися, турбуватися</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uk-UA"/>
        </w:rPr>
        <w:tab/>
        <w:t xml:space="preserve">tomar decisiones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приймати рішення</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ampliación, f – розширення</w:t>
      </w:r>
    </w:p>
    <w:p w:rsidR="00331BC7" w:rsidRDefault="00331BC7" w:rsidP="00331BC7">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_tradnl"/>
        </w:rPr>
        <w:tab/>
      </w:r>
      <w:r w:rsidRPr="00353E53">
        <w:rPr>
          <w:rFonts w:ascii="Times New Roman" w:hAnsi="Times New Roman"/>
          <w:sz w:val="24"/>
          <w:szCs w:val="24"/>
          <w:lang w:val="es-ES_tradnl"/>
        </w:rPr>
        <w:t>Sistema Internacional de Unidades – Міжнародна система одиниць</w:t>
      </w:r>
    </w:p>
    <w:p w:rsidR="00331BC7" w:rsidRPr="00353E53" w:rsidRDefault="00331BC7" w:rsidP="00331BC7">
      <w:pPr>
        <w:spacing w:after="0" w:line="240" w:lineRule="auto"/>
        <w:jc w:val="both"/>
        <w:rPr>
          <w:rFonts w:ascii="Times New Roman" w:hAnsi="Times New Roman"/>
          <w:sz w:val="24"/>
          <w:szCs w:val="24"/>
          <w:lang w:val="es-ES_tradnl"/>
        </w:rPr>
      </w:pPr>
      <w:r w:rsidRPr="00353E53">
        <w:rPr>
          <w:rFonts w:ascii="Times New Roman" w:hAnsi="Times New Roman"/>
          <w:sz w:val="24"/>
          <w:szCs w:val="24"/>
          <w:lang w:val="es-ES_tradnl"/>
        </w:rPr>
        <w:tab/>
      </w:r>
      <w:r w:rsidRPr="00353E53">
        <w:rPr>
          <w:rFonts w:ascii="Times New Roman" w:hAnsi="Times New Roman"/>
          <w:sz w:val="24"/>
          <w:szCs w:val="24"/>
          <w:lang w:val="uk-UA"/>
        </w:rPr>
        <w:t>platino</w:t>
      </w:r>
      <w:r w:rsidRPr="00353E53">
        <w:rPr>
          <w:rFonts w:ascii="Times New Roman" w:hAnsi="Times New Roman"/>
          <w:sz w:val="24"/>
          <w:szCs w:val="24"/>
          <w:lang w:val="es-ES_tradnl"/>
        </w:rPr>
        <w:t>, m – платина</w:t>
      </w:r>
    </w:p>
    <w:p w:rsidR="00331BC7" w:rsidRPr="00353E53" w:rsidRDefault="00331BC7" w:rsidP="00331BC7">
      <w:pPr>
        <w:spacing w:after="0" w:line="240" w:lineRule="auto"/>
        <w:jc w:val="both"/>
        <w:rPr>
          <w:rFonts w:ascii="Times New Roman" w:hAnsi="Times New Roman"/>
          <w:sz w:val="24"/>
          <w:szCs w:val="24"/>
          <w:lang w:val="pt-BR"/>
        </w:rPr>
      </w:pPr>
      <w:r w:rsidRPr="00353E53">
        <w:rPr>
          <w:rFonts w:ascii="Times New Roman" w:hAnsi="Times New Roman"/>
          <w:sz w:val="24"/>
          <w:szCs w:val="24"/>
          <w:lang w:val="pt-BR"/>
        </w:rPr>
        <w:tab/>
        <w:t xml:space="preserve">quilate, m – </w:t>
      </w:r>
      <w:r w:rsidRPr="00353E53">
        <w:rPr>
          <w:rFonts w:ascii="Times New Roman" w:hAnsi="Times New Roman"/>
          <w:sz w:val="24"/>
          <w:szCs w:val="24"/>
          <w:lang w:val="uk-UA"/>
        </w:rPr>
        <w:t>карат</w:t>
      </w:r>
    </w:p>
    <w:p w:rsidR="00331BC7" w:rsidRPr="00353E53" w:rsidRDefault="00331BC7" w:rsidP="00331BC7">
      <w:pPr>
        <w:spacing w:after="0" w:line="240" w:lineRule="auto"/>
        <w:ind w:firstLine="708"/>
        <w:jc w:val="both"/>
        <w:rPr>
          <w:rFonts w:ascii="Times New Roman" w:hAnsi="Times New Roman"/>
          <w:sz w:val="24"/>
          <w:szCs w:val="24"/>
          <w:lang w:val="uk-UA"/>
        </w:rPr>
      </w:pPr>
      <w:r w:rsidRPr="00353E53">
        <w:rPr>
          <w:rFonts w:ascii="Times New Roman" w:hAnsi="Times New Roman"/>
          <w:sz w:val="24"/>
          <w:szCs w:val="24"/>
          <w:lang w:val="uk-UA"/>
        </w:rPr>
        <w:t xml:space="preserve">unidad eléctrica </w:t>
      </w:r>
      <w:r w:rsidRPr="00353E53">
        <w:rPr>
          <w:rFonts w:ascii="Times New Roman" w:hAnsi="Times New Roman"/>
          <w:sz w:val="24"/>
          <w:szCs w:val="24"/>
          <w:lang w:val="pt-BR"/>
        </w:rPr>
        <w:t xml:space="preserve">– </w:t>
      </w:r>
      <w:r w:rsidRPr="00353E53">
        <w:rPr>
          <w:rFonts w:ascii="Times New Roman" w:hAnsi="Times New Roman"/>
          <w:sz w:val="24"/>
          <w:szCs w:val="24"/>
          <w:lang w:val="uk-UA"/>
        </w:rPr>
        <w:t>одиниця потужності</w:t>
      </w:r>
    </w:p>
    <w:p w:rsidR="00331BC7" w:rsidRPr="00353E53" w:rsidRDefault="00331BC7" w:rsidP="00331BC7">
      <w:pPr>
        <w:spacing w:after="0" w:line="240" w:lineRule="auto"/>
        <w:ind w:firstLine="708"/>
        <w:jc w:val="both"/>
        <w:rPr>
          <w:rFonts w:ascii="Times New Roman" w:hAnsi="Times New Roman"/>
          <w:sz w:val="24"/>
          <w:szCs w:val="24"/>
          <w:lang w:val="uk-UA"/>
        </w:rPr>
      </w:pPr>
      <w:r w:rsidRPr="00353E53">
        <w:rPr>
          <w:rFonts w:ascii="Times New Roman" w:hAnsi="Times New Roman"/>
          <w:sz w:val="24"/>
          <w:szCs w:val="24"/>
          <w:lang w:val="pt-BR"/>
        </w:rPr>
        <w:t>gestar</w:t>
      </w:r>
      <w:r w:rsidRPr="00353E53">
        <w:rPr>
          <w:rFonts w:ascii="Times New Roman" w:hAnsi="Times New Roman"/>
          <w:sz w:val="24"/>
          <w:szCs w:val="24"/>
          <w:lang w:val="uk-UA"/>
        </w:rPr>
        <w:t xml:space="preserve">, </w:t>
      </w:r>
      <w:r w:rsidRPr="00353E53">
        <w:rPr>
          <w:rFonts w:ascii="Times New Roman" w:hAnsi="Times New Roman"/>
          <w:sz w:val="24"/>
          <w:szCs w:val="24"/>
          <w:lang w:val="pt-BR"/>
        </w:rPr>
        <w:t>v</w:t>
      </w:r>
      <w:r w:rsidRPr="00353E53">
        <w:rPr>
          <w:rFonts w:ascii="Times New Roman" w:hAnsi="Times New Roman"/>
          <w:sz w:val="24"/>
          <w:szCs w:val="24"/>
          <w:lang w:val="uk-UA"/>
        </w:rPr>
        <w:t xml:space="preserve"> – готувати, зріти, визрівати</w:t>
      </w:r>
    </w:p>
    <w:p w:rsidR="00331BC7" w:rsidRPr="00353E53" w:rsidRDefault="00331BC7" w:rsidP="00331BC7">
      <w:pPr>
        <w:spacing w:after="0" w:line="240" w:lineRule="auto"/>
        <w:ind w:firstLine="708"/>
        <w:jc w:val="both"/>
        <w:rPr>
          <w:rFonts w:ascii="Times New Roman" w:hAnsi="Times New Roman"/>
          <w:sz w:val="24"/>
          <w:szCs w:val="24"/>
          <w:lang w:val="uk-UA"/>
        </w:rPr>
      </w:pPr>
      <w:r w:rsidRPr="00353E53">
        <w:rPr>
          <w:rFonts w:ascii="Times New Roman" w:hAnsi="Times New Roman"/>
          <w:sz w:val="24"/>
          <w:szCs w:val="24"/>
          <w:lang w:val="uk-UA"/>
        </w:rPr>
        <w:t>defenir, v – визначати</w:t>
      </w:r>
    </w:p>
    <w:p w:rsidR="00331BC7" w:rsidRPr="00353E53" w:rsidRDefault="00331BC7" w:rsidP="00331BC7">
      <w:pPr>
        <w:spacing w:after="0" w:line="240" w:lineRule="auto"/>
        <w:ind w:firstLine="708"/>
        <w:jc w:val="both"/>
        <w:rPr>
          <w:rFonts w:ascii="Times New Roman" w:hAnsi="Times New Roman"/>
          <w:sz w:val="24"/>
          <w:szCs w:val="24"/>
          <w:lang w:val="uk-UA"/>
        </w:rPr>
      </w:pPr>
      <w:r w:rsidRPr="00353E53">
        <w:rPr>
          <w:rFonts w:ascii="Times New Roman" w:hAnsi="Times New Roman"/>
          <w:sz w:val="24"/>
          <w:szCs w:val="24"/>
          <w:lang w:val="uk-UA"/>
        </w:rPr>
        <w:t>adoptar, v – приймати</w:t>
      </w:r>
    </w:p>
    <w:p w:rsidR="00331BC7" w:rsidRPr="00353E53" w:rsidRDefault="00331BC7" w:rsidP="00331BC7">
      <w:pPr>
        <w:spacing w:after="0" w:line="240" w:lineRule="auto"/>
        <w:ind w:firstLine="708"/>
        <w:jc w:val="both"/>
        <w:rPr>
          <w:rFonts w:ascii="Times New Roman" w:hAnsi="Times New Roman"/>
          <w:sz w:val="24"/>
          <w:szCs w:val="24"/>
          <w:lang w:val="uk-UA"/>
        </w:rPr>
      </w:pPr>
      <w:r w:rsidRPr="00353E53">
        <w:rPr>
          <w:rFonts w:ascii="Times New Roman" w:hAnsi="Times New Roman"/>
          <w:sz w:val="24"/>
          <w:szCs w:val="24"/>
          <w:lang w:val="uk-UA"/>
        </w:rPr>
        <w:t xml:space="preserve">inalterado, adj </w:t>
      </w:r>
      <w:r w:rsidRPr="00353E53">
        <w:rPr>
          <w:rFonts w:ascii="Times New Roman" w:hAnsi="Times New Roman"/>
          <w:sz w:val="24"/>
          <w:szCs w:val="24"/>
          <w:lang w:val="pt-BR"/>
        </w:rPr>
        <w:t xml:space="preserve">– </w:t>
      </w:r>
      <w:r w:rsidRPr="00353E53">
        <w:rPr>
          <w:rFonts w:ascii="Times New Roman" w:hAnsi="Times New Roman"/>
          <w:sz w:val="24"/>
          <w:szCs w:val="24"/>
          <w:lang w:val="uk-UA"/>
        </w:rPr>
        <w:t>без змін</w:t>
      </w:r>
    </w:p>
    <w:p w:rsidR="00331BC7" w:rsidRPr="00353E53" w:rsidRDefault="00331BC7" w:rsidP="00331BC7">
      <w:pPr>
        <w:spacing w:after="0" w:line="240" w:lineRule="auto"/>
        <w:ind w:firstLine="708"/>
        <w:jc w:val="both"/>
        <w:rPr>
          <w:rFonts w:ascii="Times New Roman" w:hAnsi="Times New Roman"/>
          <w:sz w:val="24"/>
          <w:szCs w:val="24"/>
          <w:lang w:val="uk-UA"/>
        </w:rPr>
      </w:pPr>
      <w:r w:rsidRPr="00353E53">
        <w:rPr>
          <w:rFonts w:ascii="Times New Roman" w:hAnsi="Times New Roman"/>
          <w:sz w:val="24"/>
          <w:szCs w:val="24"/>
          <w:lang w:val="uk-UA"/>
        </w:rPr>
        <w:t xml:space="preserve">onda de la luz </w:t>
      </w:r>
      <w:r w:rsidRPr="00353E53">
        <w:rPr>
          <w:rFonts w:ascii="Times New Roman" w:hAnsi="Times New Roman"/>
          <w:sz w:val="24"/>
          <w:szCs w:val="24"/>
          <w:lang w:val="es-ES_tradnl"/>
        </w:rPr>
        <w:t xml:space="preserve">– </w:t>
      </w:r>
      <w:r w:rsidRPr="00353E53">
        <w:rPr>
          <w:rFonts w:ascii="Times New Roman" w:hAnsi="Times New Roman"/>
          <w:sz w:val="24"/>
          <w:szCs w:val="24"/>
          <w:lang w:val="uk-UA"/>
        </w:rPr>
        <w:t>хвиля світла</w:t>
      </w:r>
    </w:p>
    <w:p w:rsidR="00331BC7" w:rsidRPr="00353E53" w:rsidRDefault="00331BC7" w:rsidP="00331BC7">
      <w:pPr>
        <w:spacing w:after="0" w:line="240" w:lineRule="auto"/>
        <w:ind w:firstLine="708"/>
        <w:jc w:val="both"/>
        <w:rPr>
          <w:rFonts w:ascii="Times New Roman" w:hAnsi="Times New Roman"/>
          <w:sz w:val="24"/>
          <w:szCs w:val="24"/>
          <w:lang w:val="es-ES_tradnl"/>
        </w:rPr>
      </w:pPr>
      <w:r w:rsidRPr="00353E53">
        <w:rPr>
          <w:rFonts w:ascii="Times New Roman" w:hAnsi="Times New Roman"/>
          <w:sz w:val="24"/>
          <w:szCs w:val="24"/>
          <w:lang w:val="es-ES"/>
        </w:rPr>
        <w:t>átomo de cesio</w:t>
      </w:r>
      <w:r w:rsidRPr="00353E53">
        <w:rPr>
          <w:rFonts w:ascii="Times New Roman" w:hAnsi="Times New Roman"/>
          <w:sz w:val="24"/>
          <w:szCs w:val="24"/>
          <w:lang w:val="uk-UA"/>
        </w:rPr>
        <w:t xml:space="preserve"> </w:t>
      </w:r>
      <w:r w:rsidRPr="00353E53">
        <w:rPr>
          <w:rFonts w:ascii="Times New Roman" w:hAnsi="Times New Roman"/>
          <w:sz w:val="24"/>
          <w:szCs w:val="24"/>
          <w:lang w:val="es-ES_tradnl"/>
        </w:rPr>
        <w:t>– атом цезію</w:t>
      </w:r>
    </w:p>
    <w:p w:rsidR="00331BC7" w:rsidRPr="00B574F9" w:rsidRDefault="00331BC7" w:rsidP="00331BC7">
      <w:pPr>
        <w:spacing w:after="0" w:line="240" w:lineRule="auto"/>
        <w:jc w:val="both"/>
        <w:rPr>
          <w:rFonts w:ascii="Times New Roman" w:hAnsi="Times New Roman"/>
          <w:b/>
          <w:sz w:val="20"/>
          <w:szCs w:val="20"/>
          <w:lang w:val="es-ES_tradnl"/>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8.2.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1. ¿Qué es La Conferencia General de Pesas y Medidas?</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2. ¿Relata sobre la reunión de la CPGM en 1948?</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3. ¿ Relata sobre la reunión de la CPGM en 1960?</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4. ¿ Relata sobre la reunión de la CPGM en 1967?</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5. ¿Qué hacen los delegados </w:t>
      </w:r>
      <w:r w:rsidRPr="00A04C2B">
        <w:rPr>
          <w:rFonts w:ascii="Times New Roman" w:hAnsi="Times New Roman"/>
          <w:sz w:val="24"/>
          <w:szCs w:val="24"/>
          <w:lang w:val="es-ES"/>
        </w:rPr>
        <w:t>para realizar la conferencia?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6. ¿Cuándo </w:t>
      </w:r>
      <w:r w:rsidRPr="00A04C2B">
        <w:rPr>
          <w:rFonts w:ascii="Times New Roman" w:hAnsi="Times New Roman"/>
          <w:sz w:val="24"/>
          <w:szCs w:val="24"/>
          <w:lang w:val="es-ES"/>
        </w:rPr>
        <w:t>se creó el Comité Consultivo sobre electricidad?</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7. ¿Cuándo </w:t>
      </w:r>
      <w:r w:rsidRPr="00A04C2B">
        <w:rPr>
          <w:rFonts w:ascii="Times New Roman" w:hAnsi="Times New Roman"/>
          <w:sz w:val="24"/>
          <w:szCs w:val="24"/>
          <w:lang w:val="es-ES"/>
        </w:rPr>
        <w:t>se definió al kilogramo como la masa del kilogramo patrón internacional?</w:t>
      </w:r>
    </w:p>
    <w:p w:rsidR="00331BC7" w:rsidRPr="00B574F9" w:rsidRDefault="00331BC7" w:rsidP="00331BC7">
      <w:pPr>
        <w:spacing w:after="0" w:line="240" w:lineRule="auto"/>
        <w:jc w:val="both"/>
        <w:rPr>
          <w:rFonts w:ascii="Times New Roman" w:hAnsi="Times New Roman"/>
          <w:b/>
          <w:sz w:val="20"/>
          <w:szCs w:val="20"/>
          <w:lang w:val="es-ES_tradnl"/>
        </w:rPr>
      </w:pPr>
    </w:p>
    <w:p w:rsidR="00331BC7"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8.3. </w:t>
      </w:r>
      <w:r w:rsidRPr="00A04C2B">
        <w:rPr>
          <w:rFonts w:ascii="Times New Roman" w:hAnsi="Times New Roman"/>
          <w:b/>
          <w:i/>
          <w:sz w:val="24"/>
          <w:szCs w:val="24"/>
          <w:lang w:val="es-ES_tradnl"/>
        </w:rPr>
        <w:t>Relaciona la fecha con la frase:</w:t>
      </w:r>
    </w:p>
    <w:p w:rsidR="00331BC7" w:rsidRPr="00A04C2B" w:rsidRDefault="00331BC7" w:rsidP="00331BC7">
      <w:pPr>
        <w:spacing w:after="0" w:line="240" w:lineRule="auto"/>
        <w:jc w:val="both"/>
        <w:rPr>
          <w:rFonts w:ascii="Times New Roman" w:hAnsi="Times New Roman"/>
          <w:b/>
          <w:i/>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8470"/>
      </w:tblGrid>
      <w:tr w:rsidR="00331BC7" w:rsidRPr="007F1C45" w:rsidTr="00885A59">
        <w:tc>
          <w:tcPr>
            <w:tcW w:w="1101" w:type="dxa"/>
          </w:tcPr>
          <w:p w:rsidR="00331BC7" w:rsidRPr="00A04C2B" w:rsidRDefault="00331BC7" w:rsidP="00885A59">
            <w:pPr>
              <w:spacing w:after="0" w:line="240" w:lineRule="auto"/>
              <w:jc w:val="both"/>
              <w:rPr>
                <w:rFonts w:ascii="Times New Roman" w:hAnsi="Times New Roman"/>
                <w:sz w:val="24"/>
                <w:szCs w:val="24"/>
              </w:rPr>
            </w:pPr>
            <w:r w:rsidRPr="00A04C2B">
              <w:rPr>
                <w:rFonts w:ascii="Times New Roman" w:hAnsi="Times New Roman"/>
                <w:sz w:val="24"/>
                <w:szCs w:val="24"/>
                <w:lang w:val="uk-UA"/>
              </w:rPr>
              <w:t>1.</w:t>
            </w:r>
            <w:r w:rsidRPr="00A04C2B">
              <w:rPr>
                <w:rFonts w:ascii="Times New Roman" w:hAnsi="Times New Roman"/>
                <w:sz w:val="24"/>
                <w:szCs w:val="24"/>
                <w:lang w:val="es-ES"/>
              </w:rPr>
              <w:t xml:space="preserve"> 1913</w:t>
            </w:r>
            <w:r w:rsidRPr="00A04C2B">
              <w:rPr>
                <w:rFonts w:ascii="Times New Roman" w:hAnsi="Times New Roman"/>
                <w:sz w:val="24"/>
                <w:szCs w:val="24"/>
                <w:lang w:val="es-ES_tradnl"/>
              </w:rPr>
              <w:t xml:space="preserve"> </w:t>
            </w:r>
          </w:p>
        </w:tc>
        <w:tc>
          <w:tcPr>
            <w:tcW w:w="8470" w:type="dxa"/>
          </w:tcPr>
          <w:p w:rsidR="00331BC7" w:rsidRPr="00A04C2B" w:rsidRDefault="00331BC7" w:rsidP="00885A59">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w:t>
            </w:r>
            <w:r w:rsidRPr="00A04C2B">
              <w:rPr>
                <w:rFonts w:ascii="Times New Roman" w:hAnsi="Times New Roman"/>
                <w:sz w:val="24"/>
                <w:szCs w:val="24"/>
                <w:lang w:val="es-ES"/>
              </w:rPr>
              <w:t xml:space="preserve"> Se definieron los prefijos yocto, zepto, zetta y yotta.</w:t>
            </w:r>
          </w:p>
        </w:tc>
      </w:tr>
      <w:tr w:rsidR="00331BC7" w:rsidRPr="007F1C45" w:rsidTr="00885A59">
        <w:tc>
          <w:tcPr>
            <w:tcW w:w="1101"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uk-UA"/>
              </w:rPr>
              <w:t>2.</w:t>
            </w:r>
            <w:r w:rsidRPr="00A04C2B">
              <w:rPr>
                <w:rFonts w:ascii="Times New Roman" w:hAnsi="Times New Roman"/>
                <w:sz w:val="24"/>
                <w:szCs w:val="24"/>
                <w:lang w:val="es-ES"/>
              </w:rPr>
              <w:t xml:space="preserve"> 1999</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 </w:t>
            </w:r>
          </w:p>
          <w:p w:rsidR="00331BC7" w:rsidRPr="00A04C2B" w:rsidRDefault="00331BC7" w:rsidP="00885A59">
            <w:pPr>
              <w:spacing w:after="0" w:line="240" w:lineRule="auto"/>
              <w:jc w:val="both"/>
              <w:rPr>
                <w:rFonts w:ascii="Times New Roman" w:hAnsi="Times New Roman"/>
                <w:sz w:val="24"/>
                <w:szCs w:val="24"/>
                <w:lang w:val="es-ES"/>
              </w:rPr>
            </w:pPr>
          </w:p>
        </w:tc>
        <w:tc>
          <w:tcPr>
            <w:tcW w:w="8470"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b. Se definieron la candela y el sievert. Se permitió el uso de los símbolos l y L en forma provisional para referirse al litro.</w:t>
            </w:r>
          </w:p>
        </w:tc>
      </w:tr>
      <w:tr w:rsidR="00331BC7" w:rsidRPr="007E2A21" w:rsidTr="00885A59">
        <w:tc>
          <w:tcPr>
            <w:tcW w:w="1101" w:type="dxa"/>
          </w:tcPr>
          <w:p w:rsidR="00331BC7" w:rsidRPr="00A04C2B" w:rsidRDefault="00331BC7" w:rsidP="00885A59">
            <w:pPr>
              <w:spacing w:after="0" w:line="240" w:lineRule="auto"/>
              <w:jc w:val="both"/>
              <w:rPr>
                <w:rFonts w:ascii="Times New Roman" w:hAnsi="Times New Roman"/>
                <w:sz w:val="24"/>
                <w:szCs w:val="24"/>
              </w:rPr>
            </w:pPr>
            <w:r w:rsidRPr="00A04C2B">
              <w:rPr>
                <w:rFonts w:ascii="Times New Roman" w:hAnsi="Times New Roman"/>
                <w:sz w:val="24"/>
                <w:szCs w:val="24"/>
                <w:lang w:val="uk-UA"/>
              </w:rPr>
              <w:t>3.</w:t>
            </w:r>
            <w:r w:rsidRPr="00A04C2B">
              <w:rPr>
                <w:rFonts w:ascii="Times New Roman" w:hAnsi="Times New Roman"/>
                <w:sz w:val="24"/>
                <w:szCs w:val="24"/>
                <w:lang w:val="es-ES"/>
              </w:rPr>
              <w:t xml:space="preserve"> 1991</w:t>
            </w:r>
            <w:r w:rsidRPr="00A04C2B">
              <w:rPr>
                <w:rFonts w:ascii="Times New Roman" w:hAnsi="Times New Roman"/>
                <w:sz w:val="24"/>
                <w:szCs w:val="24"/>
                <w:lang w:val="es-ES_tradnl"/>
              </w:rPr>
              <w:t xml:space="preserve"> </w:t>
            </w:r>
          </w:p>
        </w:tc>
        <w:tc>
          <w:tcPr>
            <w:tcW w:w="8470"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c. Se propuso la escala internacional de temperatura.</w:t>
            </w:r>
          </w:p>
        </w:tc>
      </w:tr>
      <w:tr w:rsidR="00331BC7" w:rsidRPr="007F1C45" w:rsidTr="00885A59">
        <w:tc>
          <w:tcPr>
            <w:tcW w:w="1101"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uk-UA"/>
              </w:rPr>
              <w:t>4.</w:t>
            </w:r>
            <w:r w:rsidRPr="00A04C2B">
              <w:rPr>
                <w:rFonts w:ascii="Times New Roman" w:hAnsi="Times New Roman"/>
                <w:sz w:val="24"/>
                <w:szCs w:val="24"/>
                <w:lang w:val="es-ES"/>
              </w:rPr>
              <w:t xml:space="preserve"> 1979</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 </w:t>
            </w:r>
          </w:p>
          <w:p w:rsidR="00331BC7" w:rsidRPr="00A04C2B" w:rsidRDefault="00331BC7" w:rsidP="00885A59">
            <w:pPr>
              <w:spacing w:after="0" w:line="240" w:lineRule="auto"/>
              <w:jc w:val="both"/>
              <w:rPr>
                <w:rFonts w:ascii="Times New Roman" w:hAnsi="Times New Roman"/>
                <w:sz w:val="24"/>
                <w:szCs w:val="24"/>
                <w:lang w:val="es-ES"/>
              </w:rPr>
            </w:pPr>
          </w:p>
        </w:tc>
        <w:tc>
          <w:tcPr>
            <w:tcW w:w="8470"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 xml:space="preserve">d. Se adoptaron los prefijos peta y exa. Adopción de las unidades radiológicas gray y becquerel. </w:t>
            </w:r>
          </w:p>
        </w:tc>
      </w:tr>
      <w:tr w:rsidR="00331BC7" w:rsidRPr="007F1C45" w:rsidTr="00885A59">
        <w:tc>
          <w:tcPr>
            <w:tcW w:w="1101"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uk-UA"/>
              </w:rPr>
              <w:t>5.</w:t>
            </w:r>
            <w:r w:rsidRPr="00A04C2B">
              <w:rPr>
                <w:rFonts w:ascii="Times New Roman" w:hAnsi="Times New Roman"/>
                <w:sz w:val="24"/>
                <w:szCs w:val="24"/>
                <w:lang w:val="es-ES"/>
              </w:rPr>
              <w:t xml:space="preserve"> 1954</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 </w:t>
            </w:r>
          </w:p>
        </w:tc>
        <w:tc>
          <w:tcPr>
            <w:tcW w:w="8470"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e. Se emite una aclaración sobre el kelvin y comentarios sobre posibles revisiones de algunas unidades base</w:t>
            </w:r>
          </w:p>
        </w:tc>
      </w:tr>
      <w:tr w:rsidR="00331BC7" w:rsidRPr="007F1C45" w:rsidTr="00885A59">
        <w:tc>
          <w:tcPr>
            <w:tcW w:w="1101"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uk-UA"/>
              </w:rPr>
              <w:t>6.</w:t>
            </w:r>
            <w:r w:rsidRPr="00A04C2B">
              <w:rPr>
                <w:rFonts w:ascii="Times New Roman" w:hAnsi="Times New Roman"/>
                <w:sz w:val="24"/>
                <w:szCs w:val="24"/>
                <w:lang w:val="es-ES"/>
              </w:rPr>
              <w:t xml:space="preserve"> 1975</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 </w:t>
            </w:r>
          </w:p>
        </w:tc>
        <w:tc>
          <w:tcPr>
            <w:tcW w:w="8470"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f. Se adoptó una nueva unidad derivada del SI, el katal (equivalente a un mol por segundo), para la expresión de la actividad catalítica.</w:t>
            </w:r>
          </w:p>
        </w:tc>
      </w:tr>
      <w:tr w:rsidR="00331BC7" w:rsidRPr="007F1C45" w:rsidTr="00885A59">
        <w:tc>
          <w:tcPr>
            <w:tcW w:w="1101" w:type="dxa"/>
          </w:tcPr>
          <w:p w:rsidR="00331BC7" w:rsidRPr="00A04C2B" w:rsidRDefault="00331BC7" w:rsidP="00885A59">
            <w:pPr>
              <w:spacing w:after="0" w:line="240" w:lineRule="auto"/>
              <w:jc w:val="both"/>
              <w:rPr>
                <w:rFonts w:ascii="Times New Roman" w:hAnsi="Times New Roman"/>
                <w:sz w:val="24"/>
                <w:szCs w:val="24"/>
              </w:rPr>
            </w:pPr>
            <w:r w:rsidRPr="00A04C2B">
              <w:rPr>
                <w:rFonts w:ascii="Times New Roman" w:hAnsi="Times New Roman"/>
                <w:sz w:val="24"/>
                <w:szCs w:val="24"/>
                <w:lang w:val="uk-UA"/>
              </w:rPr>
              <w:t>7.</w:t>
            </w:r>
            <w:r w:rsidRPr="00A04C2B">
              <w:rPr>
                <w:rFonts w:ascii="Times New Roman" w:hAnsi="Times New Roman"/>
                <w:sz w:val="24"/>
                <w:szCs w:val="24"/>
                <w:lang w:val="es-ES"/>
              </w:rPr>
              <w:t xml:space="preserve"> 2007</w:t>
            </w:r>
            <w:r w:rsidRPr="00A04C2B">
              <w:rPr>
                <w:rFonts w:ascii="Times New Roman" w:hAnsi="Times New Roman"/>
                <w:sz w:val="24"/>
                <w:szCs w:val="24"/>
                <w:lang w:val="es-ES_tradnl"/>
              </w:rPr>
              <w:t xml:space="preserve"> </w:t>
            </w:r>
          </w:p>
          <w:p w:rsidR="00331BC7" w:rsidRPr="00A04C2B" w:rsidRDefault="00331BC7" w:rsidP="00885A59">
            <w:pPr>
              <w:spacing w:after="0" w:line="240" w:lineRule="auto"/>
              <w:jc w:val="both"/>
              <w:rPr>
                <w:rFonts w:ascii="Times New Roman" w:hAnsi="Times New Roman"/>
                <w:sz w:val="24"/>
                <w:szCs w:val="24"/>
                <w:lang w:val="es-ES"/>
              </w:rPr>
            </w:pPr>
          </w:p>
        </w:tc>
        <w:tc>
          <w:tcPr>
            <w:tcW w:w="8470"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 xml:space="preserve">g. Se definieron el kelvin, y la atmósfera normalizada. Se comenzó a gestar lo que sería el Sistema Internacional de Unidades (metro, kilogramo, segundo, ampere, kelvin, candela). </w:t>
            </w:r>
          </w:p>
        </w:tc>
      </w:tr>
    </w:tbl>
    <w:p w:rsidR="00331BC7" w:rsidRPr="00B574F9" w:rsidRDefault="00331BC7" w:rsidP="00331BC7">
      <w:pPr>
        <w:spacing w:after="0" w:line="240" w:lineRule="auto"/>
        <w:ind w:firstLine="708"/>
        <w:jc w:val="both"/>
        <w:rPr>
          <w:rFonts w:ascii="Times New Roman" w:hAnsi="Times New Roman"/>
          <w:b/>
          <w:sz w:val="20"/>
          <w:szCs w:val="20"/>
          <w:lang w:val="es-ES_tradnl"/>
        </w:rPr>
      </w:pPr>
    </w:p>
    <w:p w:rsidR="00331BC7" w:rsidRDefault="00331BC7" w:rsidP="00331BC7">
      <w:pPr>
        <w:spacing w:after="0" w:line="240" w:lineRule="auto"/>
        <w:jc w:val="both"/>
        <w:rPr>
          <w:rFonts w:ascii="Times New Roman" w:hAnsi="Times New Roman"/>
          <w:b/>
          <w:i/>
          <w:sz w:val="24"/>
          <w:szCs w:val="24"/>
          <w:lang w:val="es-ES_tradnl"/>
        </w:rPr>
      </w:pPr>
    </w:p>
    <w:p w:rsidR="00331BC7" w:rsidRDefault="00331BC7" w:rsidP="00331BC7">
      <w:pPr>
        <w:spacing w:after="0" w:line="240" w:lineRule="auto"/>
        <w:jc w:val="both"/>
        <w:rPr>
          <w:rFonts w:ascii="Times New Roman" w:hAnsi="Times New Roman"/>
          <w:b/>
          <w:i/>
          <w:sz w:val="24"/>
          <w:szCs w:val="24"/>
          <w:lang w:val="es-ES_tradnl"/>
        </w:rPr>
      </w:pPr>
    </w:p>
    <w:p w:rsidR="00331BC7" w:rsidRDefault="00331BC7" w:rsidP="00331BC7">
      <w:pPr>
        <w:spacing w:after="0" w:line="240" w:lineRule="auto"/>
        <w:jc w:val="both"/>
        <w:rPr>
          <w:rFonts w:ascii="Times New Roman" w:hAnsi="Times New Roman"/>
          <w:b/>
          <w:bCs/>
          <w:i/>
          <w:sz w:val="24"/>
          <w:szCs w:val="24"/>
          <w:lang w:val="es-ES"/>
        </w:rPr>
      </w:pPr>
      <w:r w:rsidRPr="00DA32B8">
        <w:rPr>
          <w:rFonts w:ascii="Times New Roman" w:hAnsi="Times New Roman"/>
          <w:b/>
          <w:i/>
          <w:sz w:val="24"/>
          <w:szCs w:val="24"/>
          <w:lang w:val="es-ES_tradnl"/>
        </w:rPr>
        <w:t xml:space="preserve">8.4. Rellena los huecos en </w:t>
      </w:r>
      <w:r w:rsidRPr="00DA32B8">
        <w:rPr>
          <w:rFonts w:ascii="Times New Roman" w:hAnsi="Times New Roman"/>
          <w:b/>
          <w:bCs/>
          <w:i/>
          <w:sz w:val="24"/>
          <w:szCs w:val="24"/>
          <w:lang w:val="es-ES"/>
        </w:rPr>
        <w:t>la segunda parte del artículo “Nacimiento del Sistema Métrico Decimal” con las palabras adecuadas del recuadro.</w:t>
      </w:r>
    </w:p>
    <w:p w:rsidR="00331BC7" w:rsidRDefault="00331BC7" w:rsidP="00331BC7">
      <w:pPr>
        <w:spacing w:after="0" w:line="240" w:lineRule="auto"/>
        <w:jc w:val="both"/>
        <w:rPr>
          <w:rFonts w:ascii="Times New Roman" w:hAnsi="Times New Roman"/>
          <w:b/>
          <w:bCs/>
          <w:i/>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1"/>
        <w:gridCol w:w="960"/>
        <w:gridCol w:w="1250"/>
        <w:gridCol w:w="1061"/>
        <w:gridCol w:w="984"/>
        <w:gridCol w:w="724"/>
        <w:gridCol w:w="727"/>
        <w:gridCol w:w="894"/>
        <w:gridCol w:w="1072"/>
        <w:gridCol w:w="958"/>
      </w:tblGrid>
      <w:tr w:rsidR="00331BC7" w:rsidRPr="006E7BEB" w:rsidTr="00885A59">
        <w:tc>
          <w:tcPr>
            <w:tcW w:w="941"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países</w:t>
            </w:r>
          </w:p>
        </w:tc>
        <w:tc>
          <w:tcPr>
            <w:tcW w:w="960"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terrestre</w:t>
            </w:r>
          </w:p>
        </w:tc>
        <w:tc>
          <w:tcPr>
            <w:tcW w:w="1250"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invitación</w:t>
            </w:r>
          </w:p>
        </w:tc>
        <w:tc>
          <w:tcPr>
            <w:tcW w:w="1061"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hostilidad</w:t>
            </w:r>
          </w:p>
        </w:tc>
        <w:tc>
          <w:tcPr>
            <w:tcW w:w="984"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gobierno</w:t>
            </w:r>
          </w:p>
        </w:tc>
        <w:tc>
          <w:tcPr>
            <w:tcW w:w="724"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masa</w:t>
            </w:r>
          </w:p>
        </w:tc>
        <w:tc>
          <w:tcPr>
            <w:tcW w:w="727"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litro</w:t>
            </w:r>
          </w:p>
        </w:tc>
        <w:tc>
          <w:tcPr>
            <w:tcW w:w="894"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grandes</w:t>
            </w:r>
          </w:p>
        </w:tc>
        <w:tc>
          <w:tcPr>
            <w:tcW w:w="1072"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establecer</w:t>
            </w:r>
          </w:p>
        </w:tc>
        <w:tc>
          <w:tcPr>
            <w:tcW w:w="958"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longitud</w:t>
            </w:r>
          </w:p>
        </w:tc>
      </w:tr>
      <w:tr w:rsidR="00331BC7" w:rsidRPr="006E7BEB" w:rsidTr="00885A59">
        <w:tc>
          <w:tcPr>
            <w:tcW w:w="941"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disgusto</w:t>
            </w:r>
          </w:p>
        </w:tc>
        <w:tc>
          <w:tcPr>
            <w:tcW w:w="960"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sistema</w:t>
            </w:r>
          </w:p>
        </w:tc>
        <w:tc>
          <w:tcPr>
            <w:tcW w:w="1250"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cooperación</w:t>
            </w:r>
          </w:p>
        </w:tc>
        <w:tc>
          <w:tcPr>
            <w:tcW w:w="1061"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decimales</w:t>
            </w:r>
          </w:p>
        </w:tc>
        <w:tc>
          <w:tcPr>
            <w:tcW w:w="984"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unidades</w:t>
            </w:r>
          </w:p>
        </w:tc>
        <w:tc>
          <w:tcPr>
            <w:tcW w:w="724"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pura</w:t>
            </w:r>
          </w:p>
        </w:tc>
        <w:tc>
          <w:tcPr>
            <w:tcW w:w="727"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mejor</w:t>
            </w:r>
          </w:p>
        </w:tc>
        <w:tc>
          <w:tcPr>
            <w:tcW w:w="894"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rival</w:t>
            </w:r>
          </w:p>
        </w:tc>
        <w:tc>
          <w:tcPr>
            <w:tcW w:w="1072"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decisión</w:t>
            </w:r>
          </w:p>
        </w:tc>
        <w:tc>
          <w:tcPr>
            <w:tcW w:w="958" w:type="dxa"/>
          </w:tcPr>
          <w:p w:rsidR="00331BC7" w:rsidRPr="006E7BEB" w:rsidRDefault="00331BC7" w:rsidP="00885A59">
            <w:pPr>
              <w:spacing w:after="0" w:line="240" w:lineRule="auto"/>
              <w:jc w:val="both"/>
              <w:rPr>
                <w:rFonts w:ascii="Times New Roman" w:hAnsi="Times New Roman"/>
                <w:b/>
                <w:bCs/>
                <w:i/>
                <w:sz w:val="24"/>
                <w:szCs w:val="24"/>
                <w:lang w:val="es-ES"/>
              </w:rPr>
            </w:pPr>
            <w:r w:rsidRPr="006E7BEB">
              <w:rPr>
                <w:rFonts w:ascii="Times New Roman" w:hAnsi="Times New Roman"/>
                <w:b/>
                <w:sz w:val="20"/>
                <w:szCs w:val="20"/>
                <w:lang w:val="es-ES"/>
              </w:rPr>
              <w:t>nombre</w:t>
            </w:r>
          </w:p>
        </w:tc>
      </w:tr>
    </w:tbl>
    <w:p w:rsidR="00331BC7" w:rsidRDefault="00331BC7" w:rsidP="00331BC7">
      <w:pPr>
        <w:spacing w:after="0" w:line="240" w:lineRule="auto"/>
        <w:jc w:val="both"/>
        <w:rPr>
          <w:rFonts w:ascii="Times New Roman" w:hAnsi="Times New Roman"/>
          <w:b/>
          <w:bCs/>
          <w:i/>
          <w:sz w:val="24"/>
          <w:szCs w:val="24"/>
          <w:lang w:val="es-ES"/>
        </w:rPr>
      </w:pPr>
    </w:p>
    <w:p w:rsidR="00331BC7" w:rsidRPr="00DA32B8" w:rsidRDefault="00331BC7" w:rsidP="00331BC7">
      <w:pPr>
        <w:spacing w:after="0" w:line="240" w:lineRule="auto"/>
        <w:jc w:val="both"/>
        <w:rPr>
          <w:rFonts w:ascii="Times New Roman" w:hAnsi="Times New Roman"/>
          <w:lang w:val="es-ES"/>
        </w:rPr>
      </w:pPr>
      <w:r w:rsidRPr="00DA32B8">
        <w:rPr>
          <w:rFonts w:ascii="Times New Roman" w:hAnsi="Times New Roman"/>
          <w:lang w:val="es-ES"/>
        </w:rPr>
        <w:t xml:space="preserve">Dado que se pretendía que la propuesta fuese aceptada universalmente, para asegurar la </w:t>
      </w:r>
      <w:r>
        <w:rPr>
          <w:rFonts w:ascii="Times New Roman" w:hAnsi="Times New Roman"/>
          <w:b/>
          <w:lang w:val="es-ES"/>
        </w:rPr>
        <w:t xml:space="preserve">____________ </w:t>
      </w:r>
      <w:r w:rsidRPr="00DA32B8">
        <w:rPr>
          <w:rFonts w:ascii="Times New Roman" w:hAnsi="Times New Roman"/>
          <w:b/>
          <w:lang w:val="es-ES"/>
        </w:rPr>
        <w:t xml:space="preserve"> </w:t>
      </w:r>
      <w:r w:rsidRPr="00DA32B8">
        <w:rPr>
          <w:rFonts w:ascii="Times New Roman" w:hAnsi="Times New Roman"/>
          <w:lang w:val="es-ES"/>
        </w:rPr>
        <w:t xml:space="preserve">y la asistencia de la comunidad internacional, la Asamblea Nacional solicito que se extendieran invitaciones para participar en la iniciativa a todos los </w:t>
      </w:r>
      <w:r>
        <w:rPr>
          <w:rFonts w:ascii="Times New Roman" w:hAnsi="Times New Roman"/>
          <w:b/>
          <w:lang w:val="es-ES"/>
        </w:rPr>
        <w:t>____________</w:t>
      </w:r>
      <w:r w:rsidRPr="00DA32B8">
        <w:rPr>
          <w:rFonts w:ascii="Times New Roman" w:hAnsi="Times New Roman"/>
          <w:lang w:val="es-ES"/>
        </w:rPr>
        <w:t>, en especial a Gran Breta</w:t>
      </w:r>
      <w:r>
        <w:rPr>
          <w:rFonts w:ascii="Times New Roman" w:hAnsi="Times New Roman"/>
          <w:lang w:val="es-ES"/>
        </w:rPr>
        <w:t xml:space="preserve">ña, </w:t>
      </w:r>
      <w:r>
        <w:rPr>
          <w:rFonts w:ascii="Times New Roman" w:hAnsi="Times New Roman"/>
          <w:b/>
          <w:lang w:val="es-ES"/>
        </w:rPr>
        <w:t>____________</w:t>
      </w:r>
      <w:r>
        <w:rPr>
          <w:rFonts w:ascii="Times New Roman" w:hAnsi="Times New Roman"/>
          <w:lang w:val="es-ES"/>
        </w:rPr>
        <w:t xml:space="preserve"> declarado de Francia. </w:t>
      </w:r>
      <w:r w:rsidRPr="00DA32B8">
        <w:rPr>
          <w:rFonts w:ascii="Times New Roman" w:hAnsi="Times New Roman"/>
          <w:lang w:val="es-ES"/>
        </w:rPr>
        <w:t xml:space="preserve">España, Italia, Países Bajos, Dinamarca y Suiza aceptaron la </w:t>
      </w:r>
      <w:r>
        <w:rPr>
          <w:rFonts w:ascii="Times New Roman" w:hAnsi="Times New Roman"/>
          <w:b/>
          <w:lang w:val="es-ES"/>
        </w:rPr>
        <w:t>____________</w:t>
      </w:r>
      <w:r w:rsidRPr="00DA32B8">
        <w:rPr>
          <w:rFonts w:ascii="Times New Roman" w:hAnsi="Times New Roman"/>
          <w:lang w:val="es-ES"/>
        </w:rPr>
        <w:t>, no así los ingleses</w:t>
      </w:r>
      <w:r>
        <w:rPr>
          <w:rFonts w:ascii="Times New Roman" w:hAnsi="Times New Roman"/>
          <w:lang w:val="es-ES"/>
        </w:rPr>
        <w:t xml:space="preserve">  no lo hicieron debido a:</w:t>
      </w:r>
      <w:r w:rsidRPr="00DA32B8">
        <w:rPr>
          <w:rFonts w:ascii="Times New Roman" w:hAnsi="Times New Roman"/>
          <w:lang w:val="es-ES"/>
        </w:rPr>
        <w:t xml:space="preserve">“…probablemente por la intensa y recíproca </w:t>
      </w:r>
      <w:r>
        <w:rPr>
          <w:rFonts w:ascii="Times New Roman" w:hAnsi="Times New Roman"/>
          <w:b/>
          <w:lang w:val="es-ES"/>
        </w:rPr>
        <w:t>____________</w:t>
      </w:r>
      <w:r w:rsidRPr="00DA32B8">
        <w:rPr>
          <w:rFonts w:ascii="Times New Roman" w:hAnsi="Times New Roman"/>
          <w:lang w:val="es-ES"/>
        </w:rPr>
        <w:t xml:space="preserve"> de los dos pueblos [Francia y Gran Bretaña], reforzado sin duda por ese </w:t>
      </w:r>
      <w:r>
        <w:rPr>
          <w:rFonts w:ascii="Times New Roman" w:hAnsi="Times New Roman"/>
          <w:b/>
          <w:lang w:val="es-ES"/>
        </w:rPr>
        <w:t>____________</w:t>
      </w:r>
      <w:r w:rsidRPr="00DA32B8">
        <w:rPr>
          <w:rFonts w:ascii="Times New Roman" w:hAnsi="Times New Roman"/>
          <w:lang w:val="es-ES"/>
        </w:rPr>
        <w:t xml:space="preserve"> a todo cambio, que es </w:t>
      </w:r>
      <w:r>
        <w:rPr>
          <w:rFonts w:ascii="Times New Roman" w:hAnsi="Times New Roman"/>
          <w:lang w:val="es-ES"/>
        </w:rPr>
        <w:t xml:space="preserve">tan característico del inglés…”. </w:t>
      </w:r>
      <w:r w:rsidRPr="00DA32B8">
        <w:rPr>
          <w:rFonts w:ascii="Times New Roman" w:hAnsi="Times New Roman"/>
          <w:lang w:val="es-ES"/>
        </w:rPr>
        <w:t xml:space="preserve">Este comentario es representativo de las </w:t>
      </w:r>
      <w:r>
        <w:rPr>
          <w:rFonts w:ascii="Times New Roman" w:hAnsi="Times New Roman"/>
          <w:b/>
          <w:lang w:val="es-ES"/>
        </w:rPr>
        <w:t>____________</w:t>
      </w:r>
      <w:r w:rsidRPr="00DA32B8">
        <w:rPr>
          <w:rFonts w:ascii="Times New Roman" w:hAnsi="Times New Roman"/>
          <w:lang w:val="es-ES"/>
        </w:rPr>
        <w:t xml:space="preserve"> dificultades que fueron necesarias salvar para lleva</w:t>
      </w:r>
      <w:r>
        <w:rPr>
          <w:rFonts w:ascii="Times New Roman" w:hAnsi="Times New Roman"/>
          <w:lang w:val="es-ES"/>
        </w:rPr>
        <w:t>r adelante este emprendimiento.</w:t>
      </w:r>
    </w:p>
    <w:p w:rsidR="00331BC7" w:rsidRPr="00DA32B8" w:rsidRDefault="00331BC7" w:rsidP="00331BC7">
      <w:pPr>
        <w:spacing w:after="0" w:line="240" w:lineRule="auto"/>
        <w:jc w:val="both"/>
        <w:rPr>
          <w:rFonts w:ascii="Times New Roman" w:hAnsi="Times New Roman"/>
          <w:lang w:val="es-ES"/>
        </w:rPr>
      </w:pPr>
      <w:r w:rsidRPr="00DA32B8">
        <w:rPr>
          <w:rFonts w:ascii="Times New Roman" w:hAnsi="Times New Roman"/>
          <w:lang w:val="es-ES"/>
        </w:rPr>
        <w:t xml:space="preserve">La nueva unidad de </w:t>
      </w:r>
      <w:r>
        <w:rPr>
          <w:rFonts w:ascii="Times New Roman" w:hAnsi="Times New Roman"/>
          <w:b/>
          <w:lang w:val="es-ES"/>
        </w:rPr>
        <w:t>____________</w:t>
      </w:r>
      <w:r w:rsidRPr="00DA32B8">
        <w:rPr>
          <w:rFonts w:ascii="Times New Roman" w:hAnsi="Times New Roman"/>
          <w:lang w:val="es-ES"/>
        </w:rPr>
        <w:t xml:space="preserve">, el “metro” – “medida” en griego –, tendría un valor igual a las 10 millonésimas partes de un cuarto de arco de meridiano </w:t>
      </w:r>
      <w:r>
        <w:rPr>
          <w:rFonts w:ascii="Times New Roman" w:hAnsi="Times New Roman"/>
          <w:b/>
          <w:lang w:val="es-ES"/>
        </w:rPr>
        <w:t>____________</w:t>
      </w:r>
      <w:r w:rsidRPr="00DA32B8">
        <w:rPr>
          <w:rFonts w:ascii="Times New Roman" w:hAnsi="Times New Roman"/>
          <w:lang w:val="es-ES"/>
        </w:rPr>
        <w:t xml:space="preserve">. Las </w:t>
      </w:r>
      <w:r>
        <w:rPr>
          <w:rFonts w:ascii="Times New Roman" w:hAnsi="Times New Roman"/>
          <w:b/>
          <w:lang w:val="es-ES"/>
        </w:rPr>
        <w:t>____________</w:t>
      </w:r>
      <w:r w:rsidRPr="00DA32B8">
        <w:rPr>
          <w:rFonts w:ascii="Times New Roman" w:hAnsi="Times New Roman"/>
          <w:lang w:val="es-ES"/>
        </w:rPr>
        <w:t>de superficie y v</w:t>
      </w:r>
      <w:r>
        <w:rPr>
          <w:rFonts w:ascii="Times New Roman" w:hAnsi="Times New Roman"/>
          <w:lang w:val="es-ES"/>
        </w:rPr>
        <w:t xml:space="preserve">olumen se derivarían del metro. </w:t>
      </w:r>
      <w:r w:rsidRPr="00DA32B8">
        <w:rPr>
          <w:rFonts w:ascii="Times New Roman" w:hAnsi="Times New Roman"/>
          <w:lang w:val="es-ES"/>
        </w:rPr>
        <w:t xml:space="preserve">Por otro lado, la unidad de </w:t>
      </w:r>
      <w:r>
        <w:rPr>
          <w:rFonts w:ascii="Times New Roman" w:hAnsi="Times New Roman"/>
          <w:b/>
          <w:lang w:val="es-ES"/>
        </w:rPr>
        <w:t>____________</w:t>
      </w:r>
      <w:r w:rsidRPr="00DA32B8">
        <w:rPr>
          <w:rFonts w:ascii="Times New Roman" w:hAnsi="Times New Roman"/>
          <w:lang w:val="es-ES"/>
        </w:rPr>
        <w:t xml:space="preserve"> se definiría como mil veces la del gramo, igual a la de un cubo de una centésima parte de un metro – un centímetro cúbico – de agua </w:t>
      </w:r>
      <w:r>
        <w:rPr>
          <w:rFonts w:ascii="Times New Roman" w:hAnsi="Times New Roman"/>
          <w:b/>
          <w:lang w:val="es-ES"/>
        </w:rPr>
        <w:t>____________</w:t>
      </w:r>
      <w:r w:rsidRPr="00DA32B8">
        <w:rPr>
          <w:rFonts w:ascii="Times New Roman" w:hAnsi="Times New Roman"/>
          <w:lang w:val="es-ES"/>
        </w:rPr>
        <w:t xml:space="preserve"> a la temperatura correspondiente a </w:t>
      </w:r>
      <w:r>
        <w:rPr>
          <w:rFonts w:ascii="Times New Roman" w:hAnsi="Times New Roman"/>
          <w:lang w:val="es-ES"/>
        </w:rPr>
        <w:t>su máxima densidad – 3,98 °C –.</w:t>
      </w:r>
    </w:p>
    <w:p w:rsidR="00331BC7" w:rsidRPr="00DA32B8" w:rsidRDefault="00331BC7" w:rsidP="00331BC7">
      <w:pPr>
        <w:spacing w:after="0" w:line="240" w:lineRule="auto"/>
        <w:jc w:val="both"/>
        <w:rPr>
          <w:rFonts w:ascii="Times New Roman" w:hAnsi="Times New Roman"/>
          <w:lang w:val="es-ES"/>
        </w:rPr>
      </w:pPr>
      <w:r w:rsidRPr="00DA32B8">
        <w:rPr>
          <w:rFonts w:ascii="Times New Roman" w:hAnsi="Times New Roman"/>
          <w:lang w:val="es-ES"/>
        </w:rPr>
        <w:t xml:space="preserve">Cuando el </w:t>
      </w:r>
      <w:r w:rsidRPr="00432F10">
        <w:rPr>
          <w:rFonts w:ascii="Times New Roman" w:hAnsi="Times New Roman"/>
          <w:lang w:val="es-ES"/>
        </w:rPr>
        <w:t xml:space="preserve">rey </w:t>
      </w:r>
      <w:r w:rsidRPr="00DA32B8">
        <w:rPr>
          <w:rFonts w:ascii="Times New Roman" w:hAnsi="Times New Roman"/>
          <w:lang w:val="es-ES"/>
        </w:rPr>
        <w:t xml:space="preserve">Luis XVI ordenó desarrollar un nuevo </w:t>
      </w:r>
      <w:r>
        <w:rPr>
          <w:rFonts w:ascii="Times New Roman" w:hAnsi="Times New Roman"/>
          <w:b/>
          <w:lang w:val="es-ES"/>
        </w:rPr>
        <w:t>____________</w:t>
      </w:r>
      <w:r w:rsidRPr="00DA32B8">
        <w:rPr>
          <w:rFonts w:ascii="Times New Roman" w:hAnsi="Times New Roman"/>
          <w:lang w:val="es-ES"/>
        </w:rPr>
        <w:t xml:space="preserve"> de medición, la comisión encargada, entre cuyos miembros se encontraba Lavoisier, propuso como unidad de masa el “grave”, definido como la masa de un </w:t>
      </w:r>
      <w:r>
        <w:rPr>
          <w:rFonts w:ascii="Times New Roman" w:hAnsi="Times New Roman"/>
          <w:b/>
          <w:lang w:val="es-ES"/>
        </w:rPr>
        <w:t>____________</w:t>
      </w:r>
      <w:r w:rsidRPr="00DA32B8">
        <w:rPr>
          <w:rFonts w:ascii="Times New Roman" w:hAnsi="Times New Roman"/>
          <w:lang w:val="es-ES"/>
        </w:rPr>
        <w:t xml:space="preserve"> de agua en el punto de hielo – es decir, un kilogramo –. Posteriormente a la Revolución, el nuevo </w:t>
      </w:r>
      <w:r>
        <w:rPr>
          <w:rFonts w:ascii="Times New Roman" w:hAnsi="Times New Roman"/>
          <w:b/>
          <w:lang w:val="es-ES"/>
        </w:rPr>
        <w:t>____________</w:t>
      </w:r>
      <w:r w:rsidRPr="00DA32B8">
        <w:rPr>
          <w:rFonts w:ascii="Times New Roman" w:hAnsi="Times New Roman"/>
          <w:lang w:val="es-ES"/>
        </w:rPr>
        <w:t xml:space="preserve"> republicano continuó con la idea, pero cambió la definición al “gramo”, el que por su valor se adaptaba </w:t>
      </w:r>
      <w:r>
        <w:rPr>
          <w:rFonts w:ascii="Times New Roman" w:hAnsi="Times New Roman"/>
          <w:b/>
          <w:lang w:val="es-ES"/>
        </w:rPr>
        <w:t>____________</w:t>
      </w:r>
      <w:r w:rsidRPr="00DA32B8">
        <w:rPr>
          <w:rFonts w:ascii="Times New Roman" w:hAnsi="Times New Roman"/>
          <w:lang w:val="es-ES"/>
        </w:rPr>
        <w:t xml:space="preserve"> a los usos de la época. Sin embargo, un estándar de un gramo habría sido difícil de usar y </w:t>
      </w:r>
      <w:r>
        <w:rPr>
          <w:rFonts w:ascii="Times New Roman" w:hAnsi="Times New Roman"/>
          <w:b/>
          <w:lang w:val="es-ES"/>
        </w:rPr>
        <w:t xml:space="preserve">____________ </w:t>
      </w:r>
      <w:r w:rsidRPr="00DA32B8">
        <w:rPr>
          <w:rFonts w:ascii="Times New Roman" w:hAnsi="Times New Roman"/>
          <w:lang w:val="es-ES"/>
        </w:rPr>
        <w:t xml:space="preserve">, por lo que se decidió que el prototipo sería el “kilogramo”, mil veces mayor. Esta </w:t>
      </w:r>
      <w:r>
        <w:rPr>
          <w:rFonts w:ascii="Times New Roman" w:hAnsi="Times New Roman"/>
          <w:b/>
          <w:lang w:val="es-ES"/>
        </w:rPr>
        <w:t>____________</w:t>
      </w:r>
      <w:r w:rsidRPr="00DA32B8">
        <w:rPr>
          <w:rFonts w:ascii="Times New Roman" w:hAnsi="Times New Roman"/>
          <w:lang w:val="es-ES"/>
        </w:rPr>
        <w:t xml:space="preserve">, seguramente impulsada por motivos políticos –  </w:t>
      </w:r>
      <w:r w:rsidRPr="00DA32B8">
        <w:rPr>
          <w:rFonts w:ascii="Times New Roman" w:hAnsi="Times New Roman"/>
          <w:lang w:val="es-ES"/>
        </w:rPr>
        <w:lastRenderedPageBreak/>
        <w:t xml:space="preserve">Lavoisier había pasado por la guillotina –, terminó generando una unidad base cuyo </w:t>
      </w:r>
      <w:r>
        <w:rPr>
          <w:rFonts w:ascii="Times New Roman" w:hAnsi="Times New Roman"/>
          <w:b/>
          <w:lang w:val="es-ES"/>
        </w:rPr>
        <w:t>____________</w:t>
      </w:r>
      <w:r w:rsidRPr="00B8237F">
        <w:rPr>
          <w:rFonts w:ascii="Times New Roman" w:hAnsi="Times New Roman"/>
          <w:b/>
          <w:lang w:val="es-ES"/>
        </w:rPr>
        <w:t xml:space="preserve"> </w:t>
      </w:r>
      <w:r w:rsidRPr="00DA32B8">
        <w:rPr>
          <w:rFonts w:ascii="Times New Roman" w:hAnsi="Times New Roman"/>
          <w:lang w:val="es-ES"/>
        </w:rPr>
        <w:t>c</w:t>
      </w:r>
      <w:r>
        <w:rPr>
          <w:rFonts w:ascii="Times New Roman" w:hAnsi="Times New Roman"/>
          <w:lang w:val="es-ES"/>
        </w:rPr>
        <w:t>ontiene un prefijo.</w:t>
      </w:r>
    </w:p>
    <w:p w:rsidR="00331BC7" w:rsidRDefault="00331BC7" w:rsidP="00331BC7">
      <w:pPr>
        <w:spacing w:after="0" w:line="240" w:lineRule="auto"/>
        <w:jc w:val="both"/>
        <w:rPr>
          <w:rFonts w:ascii="Times New Roman" w:hAnsi="Times New Roman"/>
          <w:lang w:val="es-ES"/>
        </w:rPr>
      </w:pPr>
      <w:r w:rsidRPr="00DA32B8">
        <w:rPr>
          <w:rFonts w:ascii="Times New Roman" w:hAnsi="Times New Roman"/>
          <w:lang w:val="es-ES"/>
        </w:rPr>
        <w:t xml:space="preserve">Los múltiplos y submúltiplos de todas las unidades serían </w:t>
      </w:r>
      <w:r>
        <w:rPr>
          <w:rFonts w:ascii="Times New Roman" w:hAnsi="Times New Roman"/>
          <w:b/>
          <w:lang w:val="es-ES"/>
        </w:rPr>
        <w:t>____________</w:t>
      </w:r>
      <w:r w:rsidRPr="00DA32B8">
        <w:rPr>
          <w:rFonts w:ascii="Times New Roman" w:hAnsi="Times New Roman"/>
          <w:lang w:val="es-ES"/>
        </w:rPr>
        <w:t>, esto es, se obtendrían multiplicado o dividiend</w:t>
      </w:r>
      <w:r>
        <w:rPr>
          <w:rFonts w:ascii="Times New Roman" w:hAnsi="Times New Roman"/>
          <w:lang w:val="es-ES"/>
        </w:rPr>
        <w:t xml:space="preserve">o la base sucesivamente por 10. </w:t>
      </w:r>
      <w:r w:rsidRPr="00DA32B8">
        <w:rPr>
          <w:rFonts w:ascii="Times New Roman" w:hAnsi="Times New Roman"/>
          <w:lang w:val="es-ES"/>
        </w:rPr>
        <w:t xml:space="preserve">Finalmente, el 7 de abril de 1795 fue promulgada la ley aprobando el nuevo </w:t>
      </w:r>
      <w:r w:rsidRPr="00432F10">
        <w:rPr>
          <w:rFonts w:ascii="Times New Roman" w:hAnsi="Times New Roman"/>
          <w:lang w:val="es-ES"/>
        </w:rPr>
        <w:t>conjunto de unidades, al que se denominó “Sistema Métrico Decimal”, que sería de uso obligatorio en toda Francia.</w:t>
      </w:r>
    </w:p>
    <w:p w:rsidR="00331BC7" w:rsidRPr="00DA32B8" w:rsidRDefault="00331BC7" w:rsidP="00331BC7">
      <w:pPr>
        <w:spacing w:after="0" w:line="240" w:lineRule="auto"/>
        <w:jc w:val="both"/>
        <w:rPr>
          <w:rFonts w:ascii="Times New Roman" w:hAnsi="Times New Roman"/>
          <w:lang w:val="es-ES"/>
        </w:rPr>
      </w:pPr>
      <w:r>
        <w:rPr>
          <w:rFonts w:ascii="Times New Roman" w:hAnsi="Times New Roman"/>
          <w:noProof/>
          <w:lang w:eastAsia="ru-RU"/>
        </w:rPr>
        <w:drawing>
          <wp:inline distT="0" distB="0" distL="0" distR="0">
            <wp:extent cx="5915025" cy="51625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8" cstate="print"/>
                    <a:srcRect/>
                    <a:stretch>
                      <a:fillRect/>
                    </a:stretch>
                  </pic:blipFill>
                  <pic:spPr bwMode="auto">
                    <a:xfrm>
                      <a:off x="0" y="0"/>
                      <a:ext cx="5915025" cy="5162550"/>
                    </a:xfrm>
                    <a:prstGeom prst="rect">
                      <a:avLst/>
                    </a:prstGeom>
                    <a:noFill/>
                    <a:ln w="9525">
                      <a:noFill/>
                      <a:miter lim="800000"/>
                      <a:headEnd/>
                      <a:tailEnd/>
                    </a:ln>
                  </pic:spPr>
                </pic:pic>
              </a:graphicData>
            </a:graphic>
          </wp:inline>
        </w:drawing>
      </w:r>
    </w:p>
    <w:p w:rsidR="00331BC7" w:rsidRPr="00DA32B8" w:rsidRDefault="00331BC7" w:rsidP="00331BC7">
      <w:pPr>
        <w:spacing w:after="0" w:line="240" w:lineRule="auto"/>
        <w:jc w:val="both"/>
        <w:rPr>
          <w:rFonts w:ascii="Times New Roman" w:hAnsi="Times New Roman"/>
          <w:sz w:val="24"/>
          <w:szCs w:val="24"/>
          <w:lang w:val="es-ES"/>
        </w:rPr>
      </w:pPr>
    </w:p>
    <w:p w:rsidR="00331BC7"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8.5. </w:t>
      </w:r>
      <w:r>
        <w:rPr>
          <w:rFonts w:ascii="Times New Roman" w:hAnsi="Times New Roman"/>
          <w:b/>
          <w:i/>
          <w:sz w:val="24"/>
          <w:szCs w:val="24"/>
          <w:lang w:val="es-ES_tradnl"/>
        </w:rPr>
        <w:t>Pon los verbos entre paréntesis en Presente de Subjubtivo o Condicional y traduce las oraciones.</w:t>
      </w:r>
    </w:p>
    <w:p w:rsidR="00331BC7"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1. </w:t>
      </w:r>
      <w:r w:rsidRPr="006F53B5">
        <w:rPr>
          <w:rFonts w:ascii="Times New Roman" w:hAnsi="Times New Roman"/>
          <w:sz w:val="24"/>
          <w:szCs w:val="24"/>
          <w:lang w:val="es-ES_tradnl"/>
        </w:rPr>
        <w:t xml:space="preserve">Todos los voluntarios de </w:t>
      </w:r>
      <w:r>
        <w:rPr>
          <w:rFonts w:ascii="Times New Roman" w:hAnsi="Times New Roman"/>
          <w:sz w:val="24"/>
          <w:szCs w:val="24"/>
          <w:lang w:val="es-ES_tradnl"/>
        </w:rPr>
        <w:t>Esperanza os dan</w:t>
      </w:r>
      <w:r w:rsidRPr="006F53B5">
        <w:rPr>
          <w:rFonts w:ascii="Times New Roman" w:hAnsi="Times New Roman"/>
          <w:sz w:val="24"/>
          <w:szCs w:val="24"/>
          <w:lang w:val="es-ES_tradnl"/>
        </w:rPr>
        <w:t xml:space="preserve"> las gracias por vuestra ayuda y</w:t>
      </w:r>
      <w:r>
        <w:rPr>
          <w:rFonts w:ascii="Times New Roman" w:hAnsi="Times New Roman"/>
          <w:sz w:val="24"/>
          <w:szCs w:val="24"/>
          <w:lang w:val="es-ES_tradnl"/>
        </w:rPr>
        <w:t xml:space="preserve"> os agradecen de todo corazón que (</w:t>
      </w:r>
      <w:r w:rsidRPr="004B22DD">
        <w:rPr>
          <w:rFonts w:ascii="Times New Roman" w:hAnsi="Times New Roman"/>
          <w:b/>
          <w:sz w:val="24"/>
          <w:szCs w:val="24"/>
          <w:lang w:val="es-ES_tradnl"/>
        </w:rPr>
        <w:t>adoptar</w:t>
      </w:r>
      <w:r>
        <w:rPr>
          <w:rFonts w:ascii="Times New Roman" w:hAnsi="Times New Roman"/>
          <w:sz w:val="24"/>
          <w:szCs w:val="24"/>
          <w:lang w:val="es-ES_tradnl"/>
        </w:rPr>
        <w:t>) ____________</w:t>
      </w:r>
      <w:r w:rsidRPr="006F53B5">
        <w:rPr>
          <w:rFonts w:ascii="Times New Roman" w:hAnsi="Times New Roman"/>
          <w:sz w:val="24"/>
          <w:szCs w:val="24"/>
          <w:lang w:val="es-ES_tradnl"/>
        </w:rPr>
        <w:t xml:space="preserve"> un perro o un gato abandonados.</w:t>
      </w:r>
    </w:p>
    <w:p w:rsidR="00331BC7"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2. </w:t>
      </w:r>
      <w:r w:rsidRPr="006F53B5">
        <w:rPr>
          <w:rFonts w:ascii="Times New Roman" w:hAnsi="Times New Roman"/>
          <w:sz w:val="24"/>
          <w:szCs w:val="24"/>
          <w:lang w:val="es-ES_tradnl"/>
        </w:rPr>
        <w:t xml:space="preserve">El Comité pide </w:t>
      </w:r>
      <w:r>
        <w:rPr>
          <w:rFonts w:ascii="Times New Roman" w:hAnsi="Times New Roman"/>
          <w:sz w:val="24"/>
          <w:szCs w:val="24"/>
          <w:lang w:val="es-ES_tradnl"/>
        </w:rPr>
        <w:t>que el Partido del Estado (</w:t>
      </w:r>
      <w:r w:rsidRPr="004B22DD">
        <w:rPr>
          <w:rFonts w:ascii="Times New Roman" w:hAnsi="Times New Roman"/>
          <w:b/>
          <w:sz w:val="24"/>
          <w:szCs w:val="24"/>
          <w:lang w:val="es-ES_tradnl"/>
        </w:rPr>
        <w:t>defenir</w:t>
      </w:r>
      <w:r>
        <w:rPr>
          <w:rFonts w:ascii="Times New Roman" w:hAnsi="Times New Roman"/>
          <w:sz w:val="24"/>
          <w:szCs w:val="24"/>
          <w:lang w:val="es-ES_tradnl"/>
        </w:rPr>
        <w:t>)</w:t>
      </w:r>
      <w:r w:rsidRPr="006F53B5">
        <w:rPr>
          <w:rFonts w:ascii="Times New Roman" w:hAnsi="Times New Roman"/>
          <w:sz w:val="24"/>
          <w:szCs w:val="24"/>
          <w:lang w:val="es-ES_tradnl"/>
        </w:rPr>
        <w:t xml:space="preserve"> </w:t>
      </w:r>
      <w:r>
        <w:rPr>
          <w:rFonts w:ascii="Times New Roman" w:hAnsi="Times New Roman"/>
          <w:sz w:val="24"/>
          <w:szCs w:val="24"/>
          <w:lang w:val="es-ES_tradnl"/>
        </w:rPr>
        <w:t xml:space="preserve">____________ </w:t>
      </w:r>
      <w:r w:rsidRPr="006F53B5">
        <w:rPr>
          <w:rFonts w:ascii="Times New Roman" w:hAnsi="Times New Roman"/>
          <w:sz w:val="24"/>
          <w:szCs w:val="24"/>
          <w:lang w:val="es-ES_tradnl"/>
        </w:rPr>
        <w:t xml:space="preserve">una estrategia y </w:t>
      </w:r>
      <w:r>
        <w:rPr>
          <w:rFonts w:ascii="Times New Roman" w:hAnsi="Times New Roman"/>
          <w:sz w:val="24"/>
          <w:szCs w:val="24"/>
          <w:lang w:val="es-ES_tradnl"/>
        </w:rPr>
        <w:t>(</w:t>
      </w:r>
      <w:r w:rsidRPr="004B22DD">
        <w:rPr>
          <w:rFonts w:ascii="Times New Roman" w:hAnsi="Times New Roman"/>
          <w:b/>
          <w:sz w:val="24"/>
          <w:szCs w:val="24"/>
          <w:lang w:val="es-ES_tradnl"/>
        </w:rPr>
        <w:t>adoptar</w:t>
      </w:r>
      <w:r>
        <w:rPr>
          <w:rFonts w:ascii="Times New Roman" w:hAnsi="Times New Roman"/>
          <w:sz w:val="24"/>
          <w:szCs w:val="24"/>
          <w:lang w:val="es-ES_tradnl"/>
        </w:rPr>
        <w:t>)</w:t>
      </w:r>
      <w:r w:rsidRPr="006F53B5">
        <w:rPr>
          <w:rFonts w:ascii="Times New Roman" w:hAnsi="Times New Roman"/>
          <w:sz w:val="24"/>
          <w:szCs w:val="24"/>
          <w:lang w:val="es-ES_tradnl"/>
        </w:rPr>
        <w:t xml:space="preserve"> </w:t>
      </w:r>
      <w:r>
        <w:rPr>
          <w:rFonts w:ascii="Times New Roman" w:hAnsi="Times New Roman"/>
          <w:sz w:val="24"/>
          <w:szCs w:val="24"/>
          <w:lang w:val="es-ES_tradnl"/>
        </w:rPr>
        <w:t xml:space="preserve">____________ </w:t>
      </w:r>
      <w:r w:rsidRPr="006F53B5">
        <w:rPr>
          <w:rFonts w:ascii="Times New Roman" w:hAnsi="Times New Roman"/>
          <w:sz w:val="24"/>
          <w:szCs w:val="24"/>
          <w:lang w:val="es-ES_tradnl"/>
        </w:rPr>
        <w:t>medidas inmediatas y efectivas para impedir la segregación.</w:t>
      </w:r>
    </w:p>
    <w:p w:rsidR="00331BC7" w:rsidRPr="006F53B5" w:rsidRDefault="00331BC7" w:rsidP="00331BC7">
      <w:pPr>
        <w:spacing w:after="0" w:line="240" w:lineRule="auto"/>
        <w:rPr>
          <w:rFonts w:ascii="Times New Roman" w:hAnsi="Times New Roman"/>
          <w:lang w:val="es-ES"/>
        </w:rPr>
      </w:pPr>
      <w:r>
        <w:rPr>
          <w:rFonts w:ascii="Times New Roman" w:hAnsi="Times New Roman"/>
          <w:sz w:val="24"/>
          <w:szCs w:val="24"/>
          <w:lang w:val="es-ES_tradnl"/>
        </w:rPr>
        <w:t>3. No pienso que su novio (</w:t>
      </w:r>
      <w:r w:rsidRPr="004B22DD">
        <w:rPr>
          <w:rFonts w:ascii="Times New Roman" w:hAnsi="Times New Roman"/>
          <w:b/>
          <w:sz w:val="24"/>
          <w:szCs w:val="24"/>
          <w:lang w:val="es-ES_tradnl"/>
        </w:rPr>
        <w:t>no saber</w:t>
      </w:r>
      <w:r>
        <w:rPr>
          <w:rFonts w:ascii="Times New Roman" w:hAnsi="Times New Roman"/>
          <w:sz w:val="24"/>
          <w:szCs w:val="24"/>
          <w:lang w:val="es-ES_tradnl"/>
        </w:rPr>
        <w:t xml:space="preserve">) ____________ que </w:t>
      </w:r>
      <w:r>
        <w:rPr>
          <w:rFonts w:ascii="Times New Roman" w:hAnsi="Times New Roman"/>
          <w:lang w:val="es-ES"/>
        </w:rPr>
        <w:t>e</w:t>
      </w:r>
      <w:r w:rsidRPr="006F53B5">
        <w:rPr>
          <w:rFonts w:ascii="Times New Roman" w:hAnsi="Times New Roman"/>
          <w:lang w:val="es-ES"/>
        </w:rPr>
        <w:t>l peso y el tamaño de un dia</w:t>
      </w:r>
      <w:r>
        <w:rPr>
          <w:rFonts w:ascii="Times New Roman" w:hAnsi="Times New Roman"/>
          <w:lang w:val="es-ES"/>
        </w:rPr>
        <w:t>mante se miden en quilates y que</w:t>
      </w:r>
      <w:r w:rsidRPr="006F53B5">
        <w:rPr>
          <w:rFonts w:ascii="Times New Roman" w:hAnsi="Times New Roman"/>
          <w:lang w:val="es-ES"/>
        </w:rPr>
        <w:t xml:space="preserve"> 1 quilate corresponde a 0,2 gramos.</w:t>
      </w:r>
    </w:p>
    <w:p w:rsidR="00331BC7"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4. Yo que tú (</w:t>
      </w:r>
      <w:r w:rsidRPr="004B22DD">
        <w:rPr>
          <w:rFonts w:ascii="Times New Roman" w:hAnsi="Times New Roman"/>
          <w:b/>
          <w:sz w:val="24"/>
          <w:szCs w:val="24"/>
          <w:lang w:val="es-ES_tradnl"/>
        </w:rPr>
        <w:t>no gestar</w:t>
      </w:r>
      <w:r>
        <w:rPr>
          <w:rFonts w:ascii="Times New Roman" w:hAnsi="Times New Roman"/>
          <w:sz w:val="24"/>
          <w:szCs w:val="24"/>
          <w:lang w:val="es-ES_tradnl"/>
        </w:rPr>
        <w:t>) ____________ en mi</w:t>
      </w:r>
      <w:r w:rsidRPr="006F53B5">
        <w:rPr>
          <w:rFonts w:ascii="Times New Roman" w:hAnsi="Times New Roman"/>
          <w:sz w:val="24"/>
          <w:szCs w:val="24"/>
          <w:lang w:val="es-ES_tradnl"/>
        </w:rPr>
        <w:t xml:space="preserve"> corazón deseos de venganza o revancha.</w:t>
      </w:r>
    </w:p>
    <w:p w:rsidR="00331BC7"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5. </w:t>
      </w:r>
      <w:r w:rsidRPr="006F53B5">
        <w:rPr>
          <w:rFonts w:ascii="Times New Roman" w:hAnsi="Times New Roman"/>
          <w:sz w:val="24"/>
          <w:szCs w:val="24"/>
          <w:lang w:val="es-ES_tradnl"/>
        </w:rPr>
        <w:t>Q</w:t>
      </w:r>
      <w:r>
        <w:rPr>
          <w:rFonts w:ascii="Times New Roman" w:hAnsi="Times New Roman"/>
          <w:sz w:val="24"/>
          <w:szCs w:val="24"/>
          <w:lang w:val="es-ES_tradnl"/>
        </w:rPr>
        <w:t>ueremos que este Reglamento (</w:t>
      </w:r>
      <w:r w:rsidRPr="004B22DD">
        <w:rPr>
          <w:rFonts w:ascii="Times New Roman" w:hAnsi="Times New Roman"/>
          <w:b/>
          <w:sz w:val="24"/>
          <w:szCs w:val="24"/>
          <w:lang w:val="es-ES_tradnl"/>
        </w:rPr>
        <w:t>estar</w:t>
      </w:r>
      <w:r>
        <w:rPr>
          <w:rFonts w:ascii="Times New Roman" w:hAnsi="Times New Roman"/>
          <w:sz w:val="24"/>
          <w:szCs w:val="24"/>
          <w:lang w:val="es-ES_tradnl"/>
        </w:rPr>
        <w:t>)</w:t>
      </w:r>
      <w:r w:rsidRPr="006F53B5">
        <w:rPr>
          <w:rFonts w:ascii="Times New Roman" w:hAnsi="Times New Roman"/>
          <w:sz w:val="24"/>
          <w:szCs w:val="24"/>
          <w:lang w:val="es-ES_tradnl"/>
        </w:rPr>
        <w:t xml:space="preserve"> </w:t>
      </w:r>
      <w:r>
        <w:rPr>
          <w:rFonts w:ascii="Times New Roman" w:hAnsi="Times New Roman"/>
          <w:sz w:val="24"/>
          <w:szCs w:val="24"/>
          <w:lang w:val="es-ES_tradnl"/>
        </w:rPr>
        <w:t xml:space="preserve">____________ </w:t>
      </w:r>
      <w:r w:rsidRPr="006F53B5">
        <w:rPr>
          <w:rFonts w:ascii="Times New Roman" w:hAnsi="Times New Roman"/>
          <w:sz w:val="24"/>
          <w:szCs w:val="24"/>
          <w:lang w:val="es-ES_tradnl"/>
        </w:rPr>
        <w:t>listo en cualquier caso para la próxima ampliación.</w:t>
      </w:r>
    </w:p>
    <w:p w:rsidR="00331BC7"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6. Nosotros en su lugar (</w:t>
      </w:r>
      <w:r w:rsidRPr="004B22DD">
        <w:rPr>
          <w:rFonts w:ascii="Times New Roman" w:hAnsi="Times New Roman"/>
          <w:b/>
          <w:sz w:val="24"/>
          <w:szCs w:val="24"/>
          <w:lang w:val="es-ES_tradnl"/>
        </w:rPr>
        <w:t>no firmar</w:t>
      </w:r>
      <w:r>
        <w:rPr>
          <w:rFonts w:ascii="Times New Roman" w:hAnsi="Times New Roman"/>
          <w:sz w:val="24"/>
          <w:szCs w:val="24"/>
          <w:lang w:val="es-ES_tradnl"/>
        </w:rPr>
        <w:t>) ____________ ningún papel ni (</w:t>
      </w:r>
      <w:r w:rsidRPr="004B22DD">
        <w:rPr>
          <w:rFonts w:ascii="Times New Roman" w:hAnsi="Times New Roman"/>
          <w:b/>
          <w:sz w:val="24"/>
          <w:szCs w:val="24"/>
          <w:lang w:val="es-ES_tradnl"/>
        </w:rPr>
        <w:t>tomar</w:t>
      </w:r>
      <w:r>
        <w:rPr>
          <w:rFonts w:ascii="Times New Roman" w:hAnsi="Times New Roman"/>
          <w:sz w:val="24"/>
          <w:szCs w:val="24"/>
          <w:lang w:val="es-ES_tradnl"/>
        </w:rPr>
        <w:t>)</w:t>
      </w:r>
      <w:r w:rsidRPr="006F53B5">
        <w:rPr>
          <w:rFonts w:ascii="Times New Roman" w:hAnsi="Times New Roman"/>
          <w:sz w:val="24"/>
          <w:szCs w:val="24"/>
          <w:lang w:val="es-ES_tradnl"/>
        </w:rPr>
        <w:t xml:space="preserve"> </w:t>
      </w:r>
      <w:r>
        <w:rPr>
          <w:rFonts w:ascii="Times New Roman" w:hAnsi="Times New Roman"/>
          <w:sz w:val="24"/>
          <w:szCs w:val="24"/>
          <w:lang w:val="es-ES_tradnl"/>
        </w:rPr>
        <w:t xml:space="preserve">____________ </w:t>
      </w:r>
      <w:r w:rsidRPr="006F53B5">
        <w:rPr>
          <w:rFonts w:ascii="Times New Roman" w:hAnsi="Times New Roman"/>
          <w:sz w:val="24"/>
          <w:szCs w:val="24"/>
          <w:lang w:val="es-ES_tradnl"/>
        </w:rPr>
        <w:t>decisiones importantes durante 24 horas después de la cirugía.</w:t>
      </w:r>
    </w:p>
    <w:p w:rsidR="00331BC7"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7. </w:t>
      </w:r>
      <w:r w:rsidRPr="006F53B5">
        <w:rPr>
          <w:rFonts w:ascii="Times New Roman" w:hAnsi="Times New Roman"/>
          <w:sz w:val="24"/>
          <w:szCs w:val="24"/>
          <w:lang w:val="es-ES_tradnl"/>
        </w:rPr>
        <w:t>No ha expresado ning</w:t>
      </w:r>
      <w:r>
        <w:rPr>
          <w:rFonts w:ascii="Times New Roman" w:hAnsi="Times New Roman"/>
          <w:sz w:val="24"/>
          <w:szCs w:val="24"/>
          <w:lang w:val="es-ES_tradnl"/>
        </w:rPr>
        <w:t>ún tipo de sugerencia que (</w:t>
      </w:r>
      <w:r w:rsidRPr="004B22DD">
        <w:rPr>
          <w:rFonts w:ascii="Times New Roman" w:hAnsi="Times New Roman"/>
          <w:b/>
          <w:sz w:val="24"/>
          <w:szCs w:val="24"/>
          <w:lang w:val="es-ES_tradnl"/>
        </w:rPr>
        <w:t>concernir</w:t>
      </w:r>
      <w:r>
        <w:rPr>
          <w:rFonts w:ascii="Times New Roman" w:hAnsi="Times New Roman"/>
          <w:sz w:val="24"/>
          <w:szCs w:val="24"/>
          <w:lang w:val="es-ES_tradnl"/>
        </w:rPr>
        <w:t>)</w:t>
      </w:r>
      <w:r w:rsidRPr="006F53B5">
        <w:rPr>
          <w:rFonts w:ascii="Times New Roman" w:hAnsi="Times New Roman"/>
          <w:sz w:val="24"/>
          <w:szCs w:val="24"/>
          <w:lang w:val="es-ES_tradnl"/>
        </w:rPr>
        <w:t xml:space="preserve"> </w:t>
      </w:r>
      <w:r>
        <w:rPr>
          <w:rFonts w:ascii="Times New Roman" w:hAnsi="Times New Roman"/>
          <w:sz w:val="24"/>
          <w:szCs w:val="24"/>
          <w:lang w:val="es-ES_tradnl"/>
        </w:rPr>
        <w:t xml:space="preserve">____________ </w:t>
      </w:r>
      <w:r w:rsidRPr="006F53B5">
        <w:rPr>
          <w:rFonts w:ascii="Times New Roman" w:hAnsi="Times New Roman"/>
          <w:sz w:val="24"/>
          <w:szCs w:val="24"/>
          <w:lang w:val="es-ES_tradnl"/>
        </w:rPr>
        <w:t>a nuestras futuras decisiones políticas.</w:t>
      </w:r>
    </w:p>
    <w:p w:rsidR="00331BC7" w:rsidRPr="00315F1F"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8. Que e</w:t>
      </w:r>
      <w:r w:rsidRPr="004B22DD">
        <w:rPr>
          <w:rFonts w:ascii="Times New Roman" w:hAnsi="Times New Roman"/>
          <w:sz w:val="24"/>
          <w:szCs w:val="24"/>
          <w:lang w:val="es-ES_tradnl"/>
        </w:rPr>
        <w:t xml:space="preserve">l sistema operativo de contabilidad de costes </w:t>
      </w:r>
      <w:r>
        <w:rPr>
          <w:rFonts w:ascii="Times New Roman" w:hAnsi="Times New Roman"/>
          <w:sz w:val="24"/>
          <w:szCs w:val="24"/>
          <w:lang w:val="es-ES_tradnl"/>
        </w:rPr>
        <w:t>(</w:t>
      </w:r>
      <w:r w:rsidRPr="004B22DD">
        <w:rPr>
          <w:rFonts w:ascii="Times New Roman" w:hAnsi="Times New Roman"/>
          <w:b/>
          <w:sz w:val="24"/>
          <w:szCs w:val="24"/>
          <w:lang w:val="es-ES_tradnl"/>
        </w:rPr>
        <w:t>permanecer</w:t>
      </w:r>
      <w:r>
        <w:rPr>
          <w:rFonts w:ascii="Times New Roman" w:hAnsi="Times New Roman"/>
          <w:sz w:val="24"/>
          <w:szCs w:val="24"/>
          <w:lang w:val="es-ES_tradnl"/>
        </w:rPr>
        <w:t>) ____________</w:t>
      </w:r>
      <w:r w:rsidRPr="004B22DD">
        <w:rPr>
          <w:rFonts w:ascii="Times New Roman" w:hAnsi="Times New Roman"/>
          <w:sz w:val="24"/>
          <w:szCs w:val="24"/>
          <w:lang w:val="es-ES_tradnl"/>
        </w:rPr>
        <w:t xml:space="preserve"> inalterado.</w:t>
      </w:r>
    </w:p>
    <w:p w:rsidR="00331BC7" w:rsidRPr="006E7BEB" w:rsidRDefault="00331BC7" w:rsidP="00331BC7">
      <w:pPr>
        <w:pStyle w:val="1"/>
        <w:jc w:val="center"/>
        <w:rPr>
          <w:rFonts w:ascii="Times New Roman" w:hAnsi="Times New Roman"/>
          <w:sz w:val="24"/>
          <w:szCs w:val="24"/>
          <w:lang w:val="es-ES_tradnl"/>
        </w:rPr>
      </w:pPr>
      <w:bookmarkStart w:id="19" w:name="_Toc21093534"/>
      <w:r w:rsidRPr="006E7BEB">
        <w:rPr>
          <w:rFonts w:ascii="Times New Roman" w:hAnsi="Times New Roman"/>
          <w:sz w:val="24"/>
          <w:szCs w:val="24"/>
          <w:lang w:val="es-ES_tradnl"/>
        </w:rPr>
        <w:lastRenderedPageBreak/>
        <w:t>LECCIÓN 9. METROLOGÍA DIMENSIONAL (PARTE I)</w:t>
      </w:r>
      <w:bookmarkEnd w:id="19"/>
    </w:p>
    <w:p w:rsidR="00331BC7" w:rsidRPr="00B574F9" w:rsidRDefault="00331BC7" w:rsidP="00331BC7">
      <w:pPr>
        <w:spacing w:after="0" w:line="240" w:lineRule="auto"/>
        <w:jc w:val="both"/>
        <w:rPr>
          <w:rFonts w:ascii="Times New Roman" w:hAnsi="Times New Roman"/>
          <w:b/>
          <w:sz w:val="20"/>
          <w:szCs w:val="20"/>
          <w:lang w:val="es-ES"/>
        </w:rPr>
      </w:pPr>
    </w:p>
    <w:p w:rsidR="00331BC7" w:rsidRPr="00B16117" w:rsidRDefault="00331BC7" w:rsidP="00331BC7">
      <w:pPr>
        <w:spacing w:after="0" w:line="240" w:lineRule="auto"/>
        <w:jc w:val="both"/>
        <w:rPr>
          <w:rFonts w:ascii="Times New Roman" w:hAnsi="Times New Roman"/>
          <w:b/>
          <w:sz w:val="24"/>
          <w:szCs w:val="24"/>
          <w:lang w:val="es-ES"/>
        </w:rPr>
      </w:pPr>
      <w:r w:rsidRPr="00A04C2B">
        <w:rPr>
          <w:rFonts w:ascii="Times New Roman" w:hAnsi="Times New Roman"/>
          <w:b/>
          <w:sz w:val="24"/>
          <w:szCs w:val="24"/>
          <w:lang w:val="es-ES"/>
        </w:rPr>
        <w:t>9</w:t>
      </w:r>
      <w:r w:rsidRPr="00A04C2B">
        <w:rPr>
          <w:rFonts w:ascii="Times New Roman" w:hAnsi="Times New Roman"/>
          <w:b/>
          <w:sz w:val="24"/>
          <w:szCs w:val="24"/>
          <w:lang w:val="uk-UA"/>
        </w:rPr>
        <w:t>.1</w:t>
      </w:r>
      <w:r w:rsidRPr="00A04C2B">
        <w:rPr>
          <w:rFonts w:ascii="Times New Roman" w:hAnsi="Times New Roman"/>
          <w:b/>
          <w:sz w:val="24"/>
          <w:szCs w:val="24"/>
          <w:lang w:val="es-ES"/>
        </w:rPr>
        <w:t>.</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w:t>
      </w:r>
    </w:p>
    <w:p w:rsidR="00331BC7" w:rsidRPr="00B574F9" w:rsidRDefault="00331BC7" w:rsidP="00331BC7">
      <w:pPr>
        <w:spacing w:after="0" w:line="240" w:lineRule="auto"/>
        <w:jc w:val="both"/>
        <w:rPr>
          <w:rFonts w:ascii="Times New Roman" w:hAnsi="Times New Roman"/>
          <w:b/>
          <w:sz w:val="20"/>
          <w:szCs w:val="20"/>
          <w:lang w:val="es-ES"/>
        </w:rPr>
      </w:pP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La metrología dimensional incluye la medición de todas aquellas propiedades que se determinen mediante la unidad de longitud, como por ejemplo distancia, posición, diámetro, redondez, planitud, rugosidad, etc. La longitud es una de las siete magnitudes base del Sistema Internacional de Unidades (SI). Esta especialidad es de gran importancia en la industria en general pero muy especialmente en la de manufactura pues las dimensiones y la geometría de los componentes de un producto son características esenciales del mismo, ya que, entre otras razones, la producción de los diversos componentes debe ser dimensionalmente homogénea, de tal suerte que estos sean intercambiables aun cuando sean fabricados en distintas máquinas, en distintas plantas, en distintas empresas o, incluso, en distintos países.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La división de Metrología Dimensional tiene la tarea y la función de: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 Establecer, mantener y mejorar el patrón nacional de longitud.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 Establecer, mantener y mejorar el patrón nacional de ángulo.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 Ofrecer servicios de calibración para patrones e instrumentos de longitud y ángulo.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 Asesorar a la industria en la solución de problemas específicos de mediciones y calibraciones dimensionales.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 Realizar comparaciones con laboratorios homólogos extranjeros con objeto de mejorar la trazabilidad metrológica.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 Apoyar al Sistema Nacional de Calibración (SNC) en actividades de evaluación técnica de laboratorios.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 Elaborar publicaciones científicas y de divulgación en el área de medición de longitud.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 Organizar e impartir cursos de metrología dimensional a la industria. </w:t>
      </w:r>
    </w:p>
    <w:p w:rsidR="00331BC7" w:rsidRPr="00A04C2B" w:rsidRDefault="00331BC7" w:rsidP="00331BC7">
      <w:pPr>
        <w:spacing w:after="0" w:line="240" w:lineRule="auto"/>
        <w:ind w:firstLine="708"/>
        <w:jc w:val="both"/>
        <w:rPr>
          <w:rFonts w:ascii="Times New Roman" w:hAnsi="Times New Roman"/>
          <w:b/>
          <w:sz w:val="24"/>
          <w:szCs w:val="24"/>
          <w:lang w:val="es-ES_tradnl"/>
        </w:rPr>
      </w:pPr>
      <w:r>
        <w:rPr>
          <w:rFonts w:ascii="Times New Roman" w:hAnsi="Times New Roman"/>
          <w:b/>
          <w:sz w:val="24"/>
          <w:szCs w:val="24"/>
          <w:lang w:val="es-ES_tradnl"/>
        </w:rPr>
        <w:t>Áreas de l</w:t>
      </w:r>
      <w:r w:rsidRPr="00A04C2B">
        <w:rPr>
          <w:rFonts w:ascii="Times New Roman" w:hAnsi="Times New Roman"/>
          <w:b/>
          <w:sz w:val="24"/>
          <w:szCs w:val="24"/>
          <w:lang w:val="es-ES_tradnl"/>
        </w:rPr>
        <w:t xml:space="preserve">a Metrología Dimensional.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Existen una gran diversidad de aplicaciones de la magnitud dimensional, la clasificación puede realizarse desde diferentes criterios, uno podría ser la de aplicación que son las longitudes (exteriores, interiores, profundidades, alturas), ángulos (exteriores, interiores), acabado superficial (rugosidad), formas (forma por elementos aislados, rectitud, planitud)</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El tipo de clasificación puede realizarse desde los tipos de instrumentos y su método de medición. </w:t>
      </w:r>
    </w:p>
    <w:p w:rsidR="00331BC7" w:rsidRPr="00A04C2B" w:rsidRDefault="00331BC7" w:rsidP="00331BC7">
      <w:pPr>
        <w:spacing w:after="0" w:line="240" w:lineRule="auto"/>
        <w:ind w:firstLine="708"/>
        <w:jc w:val="both"/>
        <w:rPr>
          <w:rFonts w:ascii="Times New Roman" w:hAnsi="Times New Roman"/>
          <w:sz w:val="24"/>
          <w:szCs w:val="24"/>
          <w:u w:val="single"/>
          <w:lang w:val="es-ES_tradnl"/>
        </w:rPr>
      </w:pPr>
      <w:r w:rsidRPr="00A04C2B">
        <w:rPr>
          <w:rFonts w:ascii="Times New Roman" w:hAnsi="Times New Roman"/>
          <w:sz w:val="24"/>
          <w:szCs w:val="24"/>
          <w:u w:val="single"/>
          <w:lang w:val="es-ES_tradnl"/>
        </w:rPr>
        <w:t xml:space="preserve">Medidas lineales, que a su vez son: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 Medición directa. Con trazos o divisiones, metro, cinta métrica, regla graduada, calibradores, medidor de altura con vernier, medidor de profundidad con vernier, con tornillo micrométrico, todo tipo de micrómetros, cabezas micrométricas, dimensión fija, bloques patrón, calibradores de espesor (lainas), calibradores de límite (pasa – no pasa).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 Medición indirecta. Comparativa, comparadores mecánicos, comparadores ópticos, comparadores neumáticos, comparadores electromecánicos, máquina de medición de redondez, medidor de espesor de recubrimiento, esferas o cilindros, niveles, reglas ópticas, rugosímetros. </w:t>
      </w:r>
    </w:p>
    <w:p w:rsidR="00331BC7" w:rsidRPr="00A04C2B" w:rsidRDefault="00331BC7" w:rsidP="00331BC7">
      <w:pPr>
        <w:spacing w:after="0" w:line="240" w:lineRule="auto"/>
        <w:ind w:firstLine="708"/>
        <w:jc w:val="both"/>
        <w:rPr>
          <w:rFonts w:ascii="Times New Roman" w:hAnsi="Times New Roman"/>
          <w:sz w:val="24"/>
          <w:szCs w:val="24"/>
          <w:u w:val="single"/>
          <w:lang w:val="es-ES_tradnl"/>
        </w:rPr>
      </w:pPr>
      <w:r w:rsidRPr="00A04C2B">
        <w:rPr>
          <w:rFonts w:ascii="Times New Roman" w:hAnsi="Times New Roman"/>
          <w:sz w:val="24"/>
          <w:szCs w:val="24"/>
          <w:u w:val="single"/>
          <w:lang w:val="es-ES_tradnl"/>
        </w:rPr>
        <w:t xml:space="preserve">Medidas angulares, que a su vez son: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 Medida directa. Con trazos o divisiones, transportador simple, goniómetro, escuadra de combinación, dimensión fija, escuadras, patrones angulares, calibradores cónicos. </w:t>
      </w:r>
    </w:p>
    <w:p w:rsidR="00331BC7"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 Medida indirecta. Trigonometría, falsas escuadras, regla de senos, máquina de medición por coordenadas. </w:t>
      </w:r>
    </w:p>
    <w:p w:rsidR="00331BC7" w:rsidRPr="00A04C2B" w:rsidRDefault="00331BC7" w:rsidP="00331BC7">
      <w:pPr>
        <w:spacing w:after="0" w:line="240" w:lineRule="auto"/>
        <w:ind w:firstLine="708"/>
        <w:jc w:val="both"/>
        <w:rPr>
          <w:rFonts w:ascii="Times New Roman" w:hAnsi="Times New Roman"/>
          <w:sz w:val="24"/>
          <w:szCs w:val="24"/>
          <w:lang w:val="es-ES_tradnl"/>
        </w:rPr>
      </w:pPr>
    </w:p>
    <w:p w:rsidR="00331BC7" w:rsidRPr="00B574F9" w:rsidRDefault="00331BC7" w:rsidP="00331BC7">
      <w:pPr>
        <w:spacing w:after="0" w:line="240" w:lineRule="auto"/>
        <w:jc w:val="both"/>
        <w:rPr>
          <w:rFonts w:ascii="Times New Roman" w:hAnsi="Times New Roman"/>
          <w:b/>
          <w:sz w:val="16"/>
          <w:szCs w:val="16"/>
          <w:lang w:val="es-ES_tradnl"/>
        </w:rPr>
      </w:pPr>
    </w:p>
    <w:p w:rsidR="00331BC7" w:rsidRPr="00B574F9" w:rsidRDefault="00331BC7" w:rsidP="00331BC7">
      <w:pPr>
        <w:spacing w:after="0" w:line="240" w:lineRule="auto"/>
        <w:jc w:val="both"/>
        <w:rPr>
          <w:rFonts w:ascii="Times New Roman" w:hAnsi="Times New Roman"/>
          <w:b/>
          <w:color w:val="FF0000"/>
          <w:sz w:val="24"/>
          <w:szCs w:val="24"/>
          <w:lang w:val="es-ES_tradnl"/>
        </w:rPr>
      </w:pPr>
      <w:r w:rsidRPr="00A04C2B">
        <w:rPr>
          <w:rFonts w:ascii="Times New Roman" w:hAnsi="Times New Roman"/>
          <w:b/>
          <w:sz w:val="24"/>
          <w:szCs w:val="24"/>
          <w:lang w:val="es-ES_tradnl"/>
        </w:rPr>
        <w:t>Vocabulario</w:t>
      </w:r>
      <w:r w:rsidRPr="00B574F9">
        <w:rPr>
          <w:rFonts w:ascii="Times New Roman" w:hAnsi="Times New Roman"/>
          <w:b/>
          <w:sz w:val="24"/>
          <w:szCs w:val="24"/>
          <w:lang w:val="es-ES_tradnl"/>
        </w:rPr>
        <w:t>:</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posición, f – розташування</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redondez, f – округлість</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planitud, f – площинність</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rugosidad, f – шорсткість</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lastRenderedPageBreak/>
        <w:t>magnitud</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f</w:t>
      </w:r>
      <w:r w:rsidRPr="00A04C2B">
        <w:rPr>
          <w:rFonts w:ascii="Times New Roman" w:hAnsi="Times New Roman"/>
          <w:sz w:val="24"/>
          <w:szCs w:val="24"/>
          <w:lang w:val="uk-UA"/>
        </w:rPr>
        <w:t xml:space="preserve"> – величина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homog</w:t>
      </w:r>
      <w:r w:rsidRPr="00A04C2B">
        <w:rPr>
          <w:rFonts w:ascii="Times New Roman" w:hAnsi="Times New Roman"/>
          <w:sz w:val="24"/>
          <w:szCs w:val="24"/>
          <w:lang w:val="uk-UA"/>
        </w:rPr>
        <w:t>é</w:t>
      </w:r>
      <w:r w:rsidRPr="00A04C2B">
        <w:rPr>
          <w:rFonts w:ascii="Times New Roman" w:hAnsi="Times New Roman"/>
          <w:sz w:val="24"/>
          <w:szCs w:val="24"/>
          <w:lang w:val="es-ES_tradnl"/>
        </w:rPr>
        <w:t>neo</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adj</w:t>
      </w:r>
      <w:r w:rsidRPr="00A04C2B">
        <w:rPr>
          <w:rFonts w:ascii="Times New Roman" w:hAnsi="Times New Roman"/>
          <w:sz w:val="24"/>
          <w:szCs w:val="24"/>
          <w:lang w:val="uk-UA"/>
        </w:rPr>
        <w:t xml:space="preserve"> – однорідний</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intercambiable</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adj</w:t>
      </w:r>
      <w:r w:rsidRPr="00A04C2B">
        <w:rPr>
          <w:rFonts w:ascii="Times New Roman" w:hAnsi="Times New Roman"/>
          <w:sz w:val="24"/>
          <w:szCs w:val="24"/>
          <w:lang w:val="uk-UA"/>
        </w:rPr>
        <w:t xml:space="preserve"> – взаємозамінний</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asesorar</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v</w:t>
      </w:r>
      <w:r w:rsidRPr="00A04C2B">
        <w:rPr>
          <w:rFonts w:ascii="Times New Roman" w:hAnsi="Times New Roman"/>
          <w:sz w:val="24"/>
          <w:szCs w:val="24"/>
          <w:lang w:val="uk-UA"/>
        </w:rPr>
        <w:t xml:space="preserve"> – консультувати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hom</w:t>
      </w:r>
      <w:r w:rsidRPr="00A04C2B">
        <w:rPr>
          <w:rFonts w:ascii="Times New Roman" w:hAnsi="Times New Roman"/>
          <w:sz w:val="24"/>
          <w:szCs w:val="24"/>
          <w:lang w:val="uk-UA"/>
        </w:rPr>
        <w:t>ó</w:t>
      </w:r>
      <w:r w:rsidRPr="00A04C2B">
        <w:rPr>
          <w:rFonts w:ascii="Times New Roman" w:hAnsi="Times New Roman"/>
          <w:sz w:val="24"/>
          <w:szCs w:val="24"/>
          <w:lang w:val="es-ES_tradnl"/>
        </w:rPr>
        <w:t>logo</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adj</w:t>
      </w:r>
      <w:r w:rsidRPr="00A04C2B">
        <w:rPr>
          <w:rFonts w:ascii="Times New Roman" w:hAnsi="Times New Roman"/>
          <w:sz w:val="24"/>
          <w:szCs w:val="24"/>
          <w:lang w:val="uk-UA"/>
        </w:rPr>
        <w:t xml:space="preserve"> – аналогічний, рівноцінний</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divulgaci</w:t>
      </w:r>
      <w:r w:rsidRPr="00A04C2B">
        <w:rPr>
          <w:rFonts w:ascii="Times New Roman" w:hAnsi="Times New Roman"/>
          <w:sz w:val="24"/>
          <w:szCs w:val="24"/>
          <w:lang w:val="uk-UA"/>
        </w:rPr>
        <w:t>ó</w:t>
      </w:r>
      <w:r w:rsidRPr="00A04C2B">
        <w:rPr>
          <w:rFonts w:ascii="Times New Roman" w:hAnsi="Times New Roman"/>
          <w:sz w:val="24"/>
          <w:szCs w:val="24"/>
          <w:lang w:val="es-ES_tradnl"/>
        </w:rPr>
        <w:t>n</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f</w:t>
      </w:r>
      <w:r w:rsidRPr="00A04C2B">
        <w:rPr>
          <w:rFonts w:ascii="Times New Roman" w:hAnsi="Times New Roman"/>
          <w:sz w:val="24"/>
          <w:szCs w:val="24"/>
          <w:lang w:val="uk-UA"/>
        </w:rPr>
        <w:t xml:space="preserve"> – реліз</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rectitud</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f</w:t>
      </w:r>
      <w:r w:rsidRPr="00A04C2B">
        <w:rPr>
          <w:rFonts w:ascii="Times New Roman" w:hAnsi="Times New Roman"/>
          <w:sz w:val="24"/>
          <w:szCs w:val="24"/>
          <w:lang w:val="uk-UA"/>
        </w:rPr>
        <w:t xml:space="preserve"> – прямолінійність</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cinta</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m</w:t>
      </w:r>
      <w:r w:rsidRPr="00A04C2B">
        <w:rPr>
          <w:rFonts w:ascii="Times New Roman" w:hAnsi="Times New Roman"/>
          <w:sz w:val="24"/>
          <w:szCs w:val="24"/>
          <w:lang w:val="uk-UA"/>
        </w:rPr>
        <w:t>é</w:t>
      </w:r>
      <w:r w:rsidRPr="00A04C2B">
        <w:rPr>
          <w:rFonts w:ascii="Times New Roman" w:hAnsi="Times New Roman"/>
          <w:sz w:val="24"/>
          <w:szCs w:val="24"/>
          <w:lang w:val="es-ES_tradnl"/>
        </w:rPr>
        <w:t>trica</w:t>
      </w:r>
      <w:r w:rsidRPr="00A04C2B">
        <w:rPr>
          <w:rFonts w:ascii="Times New Roman" w:hAnsi="Times New Roman"/>
          <w:sz w:val="24"/>
          <w:szCs w:val="24"/>
          <w:lang w:val="uk-UA"/>
        </w:rPr>
        <w:t xml:space="preserve"> – рулетка</w:t>
      </w:r>
    </w:p>
    <w:p w:rsidR="00331BC7" w:rsidRPr="00A04C2B" w:rsidRDefault="00331BC7" w:rsidP="00331BC7">
      <w:pPr>
        <w:spacing w:after="0" w:line="240" w:lineRule="auto"/>
        <w:ind w:firstLine="708"/>
        <w:jc w:val="both"/>
        <w:rPr>
          <w:rFonts w:ascii="Times New Roman" w:hAnsi="Times New Roman"/>
          <w:bCs/>
          <w:sz w:val="24"/>
          <w:szCs w:val="24"/>
          <w:lang w:val="uk-UA"/>
        </w:rPr>
      </w:pPr>
      <w:r w:rsidRPr="00A04C2B">
        <w:rPr>
          <w:rFonts w:ascii="Times New Roman" w:hAnsi="Times New Roman"/>
          <w:bCs/>
          <w:sz w:val="24"/>
          <w:szCs w:val="24"/>
          <w:lang w:val="es-ES_tradnl"/>
        </w:rPr>
        <w:t>con</w:t>
      </w:r>
      <w:r w:rsidRPr="00A04C2B">
        <w:rPr>
          <w:rFonts w:ascii="Times New Roman" w:hAnsi="Times New Roman"/>
          <w:bCs/>
          <w:sz w:val="24"/>
          <w:szCs w:val="24"/>
          <w:lang w:val="uk-UA"/>
        </w:rPr>
        <w:t xml:space="preserve"> </w:t>
      </w:r>
      <w:r w:rsidRPr="00A04C2B">
        <w:rPr>
          <w:rFonts w:ascii="Times New Roman" w:hAnsi="Times New Roman"/>
          <w:bCs/>
          <w:sz w:val="24"/>
          <w:szCs w:val="24"/>
          <w:lang w:val="es-ES_tradnl"/>
        </w:rPr>
        <w:t>trazos</w:t>
      </w:r>
      <w:r w:rsidRPr="00A04C2B">
        <w:rPr>
          <w:rFonts w:ascii="Times New Roman" w:hAnsi="Times New Roman"/>
          <w:bCs/>
          <w:sz w:val="24"/>
          <w:szCs w:val="24"/>
          <w:lang w:val="uk-UA"/>
        </w:rPr>
        <w:t xml:space="preserve"> </w:t>
      </w:r>
      <w:r w:rsidRPr="00A04C2B">
        <w:rPr>
          <w:rFonts w:ascii="Times New Roman" w:hAnsi="Times New Roman"/>
          <w:bCs/>
          <w:sz w:val="24"/>
          <w:szCs w:val="24"/>
          <w:lang w:val="es-ES_tradnl"/>
        </w:rPr>
        <w:t>o</w:t>
      </w:r>
      <w:r w:rsidRPr="00A04C2B">
        <w:rPr>
          <w:rFonts w:ascii="Times New Roman" w:hAnsi="Times New Roman"/>
          <w:bCs/>
          <w:sz w:val="24"/>
          <w:szCs w:val="24"/>
          <w:lang w:val="uk-UA"/>
        </w:rPr>
        <w:t xml:space="preserve"> </w:t>
      </w:r>
      <w:r w:rsidRPr="00A04C2B">
        <w:rPr>
          <w:rFonts w:ascii="Times New Roman" w:hAnsi="Times New Roman"/>
          <w:bCs/>
          <w:sz w:val="24"/>
          <w:szCs w:val="24"/>
          <w:lang w:val="es-ES_tradnl"/>
        </w:rPr>
        <w:t>divisiones</w:t>
      </w:r>
      <w:r w:rsidRPr="00A04C2B">
        <w:rPr>
          <w:rFonts w:ascii="Times New Roman" w:hAnsi="Times New Roman"/>
          <w:bCs/>
          <w:sz w:val="24"/>
          <w:szCs w:val="24"/>
          <w:lang w:val="uk-UA"/>
        </w:rPr>
        <w:t xml:space="preserve"> – з лініями або розділовими знаками</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vernier</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m</w:t>
      </w:r>
      <w:r w:rsidRPr="007F1C45">
        <w:rPr>
          <w:rFonts w:ascii="Times New Roman" w:hAnsi="Times New Roman"/>
          <w:sz w:val="24"/>
          <w:szCs w:val="24"/>
          <w:lang w:val="uk-UA"/>
        </w:rPr>
        <w:t xml:space="preserve"> – </w:t>
      </w:r>
      <w:r w:rsidRPr="00A04C2B">
        <w:rPr>
          <w:rFonts w:ascii="Times New Roman" w:hAnsi="Times New Roman"/>
          <w:sz w:val="24"/>
          <w:szCs w:val="24"/>
          <w:lang w:val="uk-UA"/>
        </w:rPr>
        <w:t>верньєр</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tornillo</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m</w:t>
      </w:r>
      <w:r w:rsidRPr="007F1C45">
        <w:rPr>
          <w:rFonts w:ascii="Times New Roman" w:hAnsi="Times New Roman"/>
          <w:sz w:val="24"/>
          <w:szCs w:val="24"/>
          <w:lang w:val="uk-UA"/>
        </w:rPr>
        <w:t xml:space="preserve"> – </w:t>
      </w:r>
      <w:r w:rsidRPr="00A04C2B">
        <w:rPr>
          <w:rFonts w:ascii="Times New Roman" w:hAnsi="Times New Roman"/>
          <w:sz w:val="24"/>
          <w:szCs w:val="24"/>
          <w:lang w:val="uk-UA"/>
        </w:rPr>
        <w:t>гвинт</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cabezas</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microm</w:t>
      </w:r>
      <w:r w:rsidRPr="007F1C45">
        <w:rPr>
          <w:rFonts w:ascii="Times New Roman" w:hAnsi="Times New Roman"/>
          <w:sz w:val="24"/>
          <w:szCs w:val="24"/>
          <w:lang w:val="uk-UA"/>
        </w:rPr>
        <w:t>é</w:t>
      </w:r>
      <w:r w:rsidRPr="00A04C2B">
        <w:rPr>
          <w:rFonts w:ascii="Times New Roman" w:hAnsi="Times New Roman"/>
          <w:sz w:val="24"/>
          <w:szCs w:val="24"/>
          <w:lang w:val="es-ES_tradnl"/>
        </w:rPr>
        <w:t>tricas</w:t>
      </w:r>
      <w:r w:rsidRPr="007F1C45">
        <w:rPr>
          <w:rFonts w:ascii="Times New Roman" w:hAnsi="Times New Roman"/>
          <w:sz w:val="24"/>
          <w:szCs w:val="24"/>
          <w:lang w:val="uk-UA"/>
        </w:rPr>
        <w:t xml:space="preserve"> – </w:t>
      </w:r>
      <w:r w:rsidRPr="00A04C2B">
        <w:rPr>
          <w:rFonts w:ascii="Times New Roman" w:hAnsi="Times New Roman"/>
          <w:sz w:val="24"/>
          <w:szCs w:val="24"/>
          <w:lang w:val="uk-UA"/>
        </w:rPr>
        <w:t>мікрометричні головки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dimensi</w:t>
      </w:r>
      <w:r w:rsidRPr="007F1C45">
        <w:rPr>
          <w:rFonts w:ascii="Times New Roman" w:hAnsi="Times New Roman"/>
          <w:sz w:val="24"/>
          <w:szCs w:val="24"/>
          <w:lang w:val="uk-UA"/>
        </w:rPr>
        <w:t>ó</w:t>
      </w:r>
      <w:r w:rsidRPr="00A04C2B">
        <w:rPr>
          <w:rFonts w:ascii="Times New Roman" w:hAnsi="Times New Roman"/>
          <w:sz w:val="24"/>
          <w:szCs w:val="24"/>
          <w:lang w:val="es-ES_tradnl"/>
        </w:rPr>
        <w:t>n</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fija</w:t>
      </w:r>
      <w:r w:rsidRPr="007F1C45">
        <w:rPr>
          <w:rFonts w:ascii="Times New Roman" w:hAnsi="Times New Roman"/>
          <w:sz w:val="24"/>
          <w:szCs w:val="24"/>
          <w:lang w:val="uk-UA"/>
        </w:rPr>
        <w:t xml:space="preserve"> – </w:t>
      </w:r>
      <w:r w:rsidRPr="00A04C2B">
        <w:rPr>
          <w:rFonts w:ascii="Times New Roman" w:hAnsi="Times New Roman"/>
          <w:sz w:val="24"/>
          <w:szCs w:val="24"/>
          <w:lang w:val="uk-UA"/>
        </w:rPr>
        <w:t>фіксований розмір</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bloques</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patr</w:t>
      </w:r>
      <w:r w:rsidRPr="007F1C45">
        <w:rPr>
          <w:rFonts w:ascii="Times New Roman" w:hAnsi="Times New Roman"/>
          <w:sz w:val="24"/>
          <w:szCs w:val="24"/>
          <w:lang w:val="uk-UA"/>
        </w:rPr>
        <w:t>ó</w:t>
      </w:r>
      <w:r w:rsidRPr="00A04C2B">
        <w:rPr>
          <w:rFonts w:ascii="Times New Roman" w:hAnsi="Times New Roman"/>
          <w:sz w:val="24"/>
          <w:szCs w:val="24"/>
          <w:lang w:val="es-ES_tradnl"/>
        </w:rPr>
        <w:t>n</w:t>
      </w:r>
      <w:r w:rsidRPr="00A04C2B">
        <w:rPr>
          <w:rFonts w:ascii="Times New Roman" w:hAnsi="Times New Roman"/>
          <w:sz w:val="24"/>
          <w:szCs w:val="24"/>
          <w:lang w:val="uk-UA"/>
        </w:rPr>
        <w:t xml:space="preserve"> – еталонні плитки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calibradores</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de</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espesor</w:t>
      </w:r>
      <w:r w:rsidRPr="00A04C2B">
        <w:rPr>
          <w:rFonts w:ascii="Times New Roman" w:hAnsi="Times New Roman"/>
          <w:sz w:val="24"/>
          <w:szCs w:val="24"/>
          <w:lang w:val="uk-UA"/>
        </w:rPr>
        <w:t xml:space="preserve"> – калібри товщини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lainas</w:t>
      </w:r>
      <w:r w:rsidRPr="00A04C2B">
        <w:rPr>
          <w:rFonts w:ascii="Times New Roman" w:hAnsi="Times New Roman"/>
          <w:sz w:val="24"/>
          <w:szCs w:val="24"/>
          <w:lang w:val="uk-UA"/>
        </w:rPr>
        <w:t xml:space="preserve"> – </w:t>
      </w:r>
      <w:r w:rsidRPr="007F1C45">
        <w:rPr>
          <w:rFonts w:ascii="Times New Roman" w:hAnsi="Times New Roman"/>
          <w:sz w:val="24"/>
          <w:szCs w:val="24"/>
          <w:lang w:val="uk-UA"/>
        </w:rPr>
        <w:t>щуп</w:t>
      </w:r>
      <w:r w:rsidRPr="00A04C2B">
        <w:rPr>
          <w:rFonts w:ascii="Times New Roman" w:hAnsi="Times New Roman"/>
          <w:sz w:val="24"/>
          <w:szCs w:val="24"/>
          <w:lang w:val="uk-UA"/>
        </w:rPr>
        <w:t>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calibradores</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de</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l</w:t>
      </w:r>
      <w:r w:rsidRPr="007F1C45">
        <w:rPr>
          <w:rFonts w:ascii="Times New Roman" w:hAnsi="Times New Roman"/>
          <w:sz w:val="24"/>
          <w:szCs w:val="24"/>
          <w:lang w:val="uk-UA"/>
        </w:rPr>
        <w:t>í</w:t>
      </w:r>
      <w:r w:rsidRPr="00A04C2B">
        <w:rPr>
          <w:rFonts w:ascii="Times New Roman" w:hAnsi="Times New Roman"/>
          <w:sz w:val="24"/>
          <w:szCs w:val="24"/>
          <w:lang w:val="es-ES_tradnl"/>
        </w:rPr>
        <w:t>mite</w:t>
      </w:r>
      <w:r w:rsidRPr="00A04C2B">
        <w:rPr>
          <w:rFonts w:ascii="Times New Roman" w:hAnsi="Times New Roman"/>
          <w:sz w:val="24"/>
          <w:szCs w:val="24"/>
          <w:lang w:val="uk-UA"/>
        </w:rPr>
        <w:t xml:space="preserve"> – граничні  калібри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neum</w:t>
      </w:r>
      <w:r w:rsidRPr="00A04C2B">
        <w:rPr>
          <w:rFonts w:ascii="Times New Roman" w:hAnsi="Times New Roman"/>
          <w:sz w:val="24"/>
          <w:szCs w:val="24"/>
          <w:lang w:val="uk-UA"/>
        </w:rPr>
        <w:t>á</w:t>
      </w:r>
      <w:r w:rsidRPr="00A04C2B">
        <w:rPr>
          <w:rFonts w:ascii="Times New Roman" w:hAnsi="Times New Roman"/>
          <w:sz w:val="24"/>
          <w:szCs w:val="24"/>
          <w:lang w:val="es-ES_tradnl"/>
        </w:rPr>
        <w:t>tico</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adj</w:t>
      </w:r>
      <w:r w:rsidRPr="00A04C2B">
        <w:rPr>
          <w:rFonts w:ascii="Times New Roman" w:hAnsi="Times New Roman"/>
          <w:sz w:val="24"/>
          <w:szCs w:val="24"/>
          <w:lang w:val="uk-UA"/>
        </w:rPr>
        <w:t xml:space="preserve"> – пневматичний</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espesor</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de</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recubrimiento</w:t>
      </w:r>
      <w:r w:rsidRPr="00A04C2B">
        <w:rPr>
          <w:rFonts w:ascii="Times New Roman" w:hAnsi="Times New Roman"/>
          <w:sz w:val="24"/>
          <w:szCs w:val="24"/>
          <w:lang w:val="uk-UA"/>
        </w:rPr>
        <w:t xml:space="preserve"> – товщина покриття (шару)</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rugos</w:t>
      </w:r>
      <w:r w:rsidRPr="00A04C2B">
        <w:rPr>
          <w:rFonts w:ascii="Times New Roman" w:hAnsi="Times New Roman"/>
          <w:sz w:val="24"/>
          <w:szCs w:val="24"/>
          <w:lang w:val="uk-UA"/>
        </w:rPr>
        <w:t>í</w:t>
      </w:r>
      <w:r w:rsidRPr="00A04C2B">
        <w:rPr>
          <w:rFonts w:ascii="Times New Roman" w:hAnsi="Times New Roman"/>
          <w:sz w:val="24"/>
          <w:szCs w:val="24"/>
          <w:lang w:val="es-ES_tradnl"/>
        </w:rPr>
        <w:t>metro</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m</w:t>
      </w:r>
      <w:r w:rsidRPr="00A04C2B">
        <w:rPr>
          <w:rFonts w:ascii="Times New Roman" w:hAnsi="Times New Roman"/>
          <w:sz w:val="24"/>
          <w:szCs w:val="24"/>
          <w:lang w:val="uk-UA"/>
        </w:rPr>
        <w:t xml:space="preserve"> – вимірювачі шорсткості</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transportador</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simple</w:t>
      </w:r>
      <w:r w:rsidRPr="00A04C2B">
        <w:rPr>
          <w:rFonts w:ascii="Times New Roman" w:hAnsi="Times New Roman"/>
          <w:sz w:val="24"/>
          <w:szCs w:val="24"/>
          <w:lang w:val="uk-UA"/>
        </w:rPr>
        <w:t xml:space="preserve"> – транспортир </w:t>
      </w:r>
    </w:p>
    <w:p w:rsidR="00331BC7" w:rsidRPr="00B574F9" w:rsidRDefault="00331BC7" w:rsidP="00331BC7">
      <w:pPr>
        <w:spacing w:after="0" w:line="240" w:lineRule="auto"/>
        <w:ind w:firstLine="708"/>
        <w:jc w:val="both"/>
        <w:rPr>
          <w:rFonts w:ascii="Times New Roman" w:hAnsi="Times New Roman"/>
          <w:sz w:val="24"/>
          <w:szCs w:val="24"/>
          <w:lang w:val="uk-UA"/>
        </w:rPr>
      </w:pPr>
      <w:r w:rsidRPr="00B574F9">
        <w:rPr>
          <w:rFonts w:ascii="Times New Roman" w:hAnsi="Times New Roman"/>
          <w:sz w:val="24"/>
          <w:szCs w:val="24"/>
          <w:lang w:val="es-ES_tradnl"/>
        </w:rPr>
        <w:t>goni</w:t>
      </w:r>
      <w:r w:rsidRPr="00B574F9">
        <w:rPr>
          <w:rFonts w:ascii="Times New Roman" w:hAnsi="Times New Roman"/>
          <w:sz w:val="24"/>
          <w:szCs w:val="24"/>
          <w:lang w:val="uk-UA"/>
        </w:rPr>
        <w:t>ó</w:t>
      </w:r>
      <w:r w:rsidRPr="00B574F9">
        <w:rPr>
          <w:rFonts w:ascii="Times New Roman" w:hAnsi="Times New Roman"/>
          <w:sz w:val="24"/>
          <w:szCs w:val="24"/>
          <w:lang w:val="es-ES_tradnl"/>
        </w:rPr>
        <w:t>metro</w:t>
      </w:r>
      <w:r w:rsidRPr="00B574F9">
        <w:rPr>
          <w:rFonts w:ascii="Times New Roman" w:hAnsi="Times New Roman"/>
          <w:sz w:val="24"/>
          <w:szCs w:val="24"/>
          <w:lang w:val="uk-UA"/>
        </w:rPr>
        <w:t xml:space="preserve">, </w:t>
      </w:r>
      <w:r w:rsidRPr="00B574F9">
        <w:rPr>
          <w:rFonts w:ascii="Times New Roman" w:hAnsi="Times New Roman"/>
          <w:sz w:val="24"/>
          <w:szCs w:val="24"/>
          <w:lang w:val="es-ES_tradnl"/>
        </w:rPr>
        <w:t>m</w:t>
      </w:r>
      <w:r w:rsidRPr="00B574F9">
        <w:rPr>
          <w:rFonts w:ascii="Times New Roman" w:hAnsi="Times New Roman"/>
          <w:sz w:val="24"/>
          <w:szCs w:val="24"/>
          <w:lang w:val="uk-UA"/>
        </w:rPr>
        <w:t xml:space="preserve"> – кутомір</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escuadra</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f</w:t>
      </w:r>
      <w:r w:rsidRPr="007F1C45">
        <w:rPr>
          <w:rFonts w:ascii="Times New Roman" w:hAnsi="Times New Roman"/>
          <w:sz w:val="24"/>
          <w:szCs w:val="24"/>
          <w:lang w:val="uk-UA"/>
        </w:rPr>
        <w:t xml:space="preserve"> – </w:t>
      </w:r>
      <w:r w:rsidRPr="00A04C2B">
        <w:rPr>
          <w:rFonts w:ascii="Times New Roman" w:hAnsi="Times New Roman"/>
          <w:sz w:val="24"/>
          <w:szCs w:val="24"/>
          <w:lang w:val="uk-UA"/>
        </w:rPr>
        <w:t>кутник</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falsas</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escuadras</w:t>
      </w:r>
      <w:r w:rsidRPr="00A04C2B">
        <w:rPr>
          <w:rFonts w:ascii="Times New Roman" w:hAnsi="Times New Roman"/>
          <w:sz w:val="24"/>
          <w:szCs w:val="24"/>
          <w:lang w:val="uk-UA"/>
        </w:rPr>
        <w:t xml:space="preserve"> </w:t>
      </w:r>
      <w:r w:rsidRPr="007F1C45">
        <w:rPr>
          <w:rFonts w:ascii="Times New Roman" w:hAnsi="Times New Roman"/>
          <w:sz w:val="24"/>
          <w:szCs w:val="24"/>
          <w:lang w:val="uk-UA"/>
        </w:rPr>
        <w:t xml:space="preserve">– </w:t>
      </w:r>
      <w:r w:rsidRPr="00A04C2B">
        <w:rPr>
          <w:rFonts w:ascii="Times New Roman" w:hAnsi="Times New Roman"/>
          <w:sz w:val="24"/>
          <w:szCs w:val="24"/>
          <w:lang w:val="uk-UA"/>
        </w:rPr>
        <w:t>малки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regla</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de</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senos</w:t>
      </w:r>
      <w:r w:rsidRPr="00A04C2B">
        <w:rPr>
          <w:rFonts w:ascii="Times New Roman" w:hAnsi="Times New Roman"/>
          <w:sz w:val="24"/>
          <w:szCs w:val="24"/>
          <w:lang w:val="uk-UA"/>
        </w:rPr>
        <w:t xml:space="preserve"> </w:t>
      </w:r>
      <w:r w:rsidRPr="007F1C45">
        <w:rPr>
          <w:rFonts w:ascii="Times New Roman" w:hAnsi="Times New Roman"/>
          <w:sz w:val="24"/>
          <w:szCs w:val="24"/>
          <w:lang w:val="uk-UA"/>
        </w:rPr>
        <w:t xml:space="preserve">– </w:t>
      </w:r>
      <w:r w:rsidRPr="00A04C2B">
        <w:rPr>
          <w:rFonts w:ascii="Times New Roman" w:hAnsi="Times New Roman"/>
          <w:sz w:val="24"/>
          <w:szCs w:val="24"/>
          <w:lang w:val="uk-UA"/>
        </w:rPr>
        <w:t>теорема синусів</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m</w:t>
      </w:r>
      <w:r w:rsidRPr="00A04C2B">
        <w:rPr>
          <w:rFonts w:ascii="Times New Roman" w:hAnsi="Times New Roman"/>
          <w:sz w:val="24"/>
          <w:szCs w:val="24"/>
          <w:lang w:val="uk-UA"/>
        </w:rPr>
        <w:t>á</w:t>
      </w:r>
      <w:r w:rsidRPr="00A04C2B">
        <w:rPr>
          <w:rFonts w:ascii="Times New Roman" w:hAnsi="Times New Roman"/>
          <w:sz w:val="24"/>
          <w:szCs w:val="24"/>
          <w:lang w:val="es-ES_tradnl"/>
        </w:rPr>
        <w:t>quina</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de</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medici</w:t>
      </w:r>
      <w:r w:rsidRPr="00A04C2B">
        <w:rPr>
          <w:rFonts w:ascii="Times New Roman" w:hAnsi="Times New Roman"/>
          <w:sz w:val="24"/>
          <w:szCs w:val="24"/>
          <w:lang w:val="uk-UA"/>
        </w:rPr>
        <w:t>ó</w:t>
      </w:r>
      <w:r w:rsidRPr="00A04C2B">
        <w:rPr>
          <w:rFonts w:ascii="Times New Roman" w:hAnsi="Times New Roman"/>
          <w:sz w:val="24"/>
          <w:szCs w:val="24"/>
          <w:lang w:val="es-ES_tradnl"/>
        </w:rPr>
        <w:t>n</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por</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coordenadas</w:t>
      </w:r>
      <w:r w:rsidRPr="00A04C2B">
        <w:rPr>
          <w:rFonts w:ascii="Times New Roman" w:hAnsi="Times New Roman"/>
          <w:sz w:val="24"/>
          <w:szCs w:val="24"/>
          <w:lang w:val="uk-UA"/>
        </w:rPr>
        <w:t xml:space="preserve"> – машина для координатних вимірювань</w:t>
      </w:r>
    </w:p>
    <w:p w:rsidR="00331BC7" w:rsidRPr="00B574F9" w:rsidRDefault="00331BC7" w:rsidP="00331BC7">
      <w:pPr>
        <w:spacing w:after="0" w:line="240" w:lineRule="auto"/>
        <w:ind w:firstLine="708"/>
        <w:jc w:val="both"/>
        <w:rPr>
          <w:rFonts w:ascii="Times New Roman" w:hAnsi="Times New Roman"/>
          <w:b/>
          <w:sz w:val="20"/>
          <w:szCs w:val="20"/>
          <w:lang w:val="uk-UA"/>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9.2.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1.  ¿Qué incluye la metrología dimensional?</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2. ¿Qué es la tarea de Metrología Dimensional?</w:t>
      </w:r>
      <w:r w:rsidRPr="00A04C2B">
        <w:rPr>
          <w:rFonts w:ascii="Times New Roman" w:hAnsi="Times New Roman"/>
          <w:sz w:val="24"/>
          <w:szCs w:val="24"/>
          <w:lang w:val="es-ES_tradnl"/>
        </w:rPr>
        <w:tab/>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3. ¿Relata sobre la medición indirecta de medidas lineales?</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4. ¿Relata sobre la medición directa de medidas lineales?</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5. ¿ Relata sobre la medición indirecta de medidas angulares?</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6. ¿ Relata sobre la medición directa de medidas angulares?</w:t>
      </w:r>
    </w:p>
    <w:p w:rsidR="00331BC7" w:rsidRPr="00B16117"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7. ¿Qué es la longitud?</w:t>
      </w:r>
    </w:p>
    <w:p w:rsidR="00331BC7" w:rsidRDefault="00331BC7" w:rsidP="00331BC7">
      <w:pPr>
        <w:spacing w:after="0" w:line="240" w:lineRule="auto"/>
        <w:jc w:val="both"/>
        <w:rPr>
          <w:rFonts w:ascii="Times New Roman" w:hAnsi="Times New Roman"/>
          <w:b/>
          <w:sz w:val="20"/>
          <w:szCs w:val="20"/>
          <w:lang w:val="es-ES_tradnl"/>
        </w:rPr>
      </w:pPr>
    </w:p>
    <w:p w:rsidR="00331BC7" w:rsidRPr="00331BC7"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9.3. </w:t>
      </w:r>
      <w:r w:rsidRPr="00A04C2B">
        <w:rPr>
          <w:rFonts w:ascii="Times New Roman" w:hAnsi="Times New Roman"/>
          <w:b/>
          <w:bCs/>
          <w:i/>
          <w:sz w:val="24"/>
          <w:szCs w:val="24"/>
          <w:lang w:val="es-ES_tradnl"/>
        </w:rPr>
        <w:t>Empare los vocablos con los significados adecuados</w:t>
      </w:r>
      <w:r w:rsidRPr="00A04C2B">
        <w:rPr>
          <w:rFonts w:ascii="Times New Roman" w:hAnsi="Times New Roman"/>
          <w:b/>
          <w:i/>
          <w:sz w:val="24"/>
          <w:szCs w:val="24"/>
          <w:lang w:val="es-ES_trad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7771"/>
      </w:tblGrid>
      <w:tr w:rsidR="00331BC7" w:rsidRPr="007E2A21" w:rsidTr="00885A59">
        <w:tc>
          <w:tcPr>
            <w:tcW w:w="0" w:type="auto"/>
          </w:tcPr>
          <w:p w:rsidR="00331BC7" w:rsidRPr="00A04C2B" w:rsidRDefault="00331BC7" w:rsidP="00885A59">
            <w:pPr>
              <w:spacing w:after="0" w:line="240" w:lineRule="auto"/>
              <w:rPr>
                <w:rFonts w:ascii="Times New Roman" w:hAnsi="Times New Roman"/>
                <w:sz w:val="24"/>
                <w:szCs w:val="24"/>
                <w:lang w:val="uk-UA"/>
              </w:rPr>
            </w:pPr>
            <w:r w:rsidRPr="00A04C2B">
              <w:rPr>
                <w:rFonts w:ascii="Times New Roman" w:hAnsi="Times New Roman"/>
                <w:sz w:val="24"/>
                <w:szCs w:val="24"/>
                <w:lang w:val="uk-UA"/>
              </w:rPr>
              <w:t>1.</w:t>
            </w:r>
            <w:r w:rsidRPr="00A04C2B">
              <w:rPr>
                <w:rFonts w:ascii="Times New Roman" w:hAnsi="Times New Roman"/>
                <w:sz w:val="24"/>
                <w:szCs w:val="24"/>
                <w:lang w:val="es-ES_tradnl"/>
              </w:rPr>
              <w:t xml:space="preserve"> Una cinta métrica</w:t>
            </w:r>
          </w:p>
        </w:tc>
        <w:tc>
          <w:tcPr>
            <w:tcW w:w="0" w:type="auto"/>
          </w:tcPr>
          <w:p w:rsidR="00331BC7" w:rsidRPr="00A04C2B" w:rsidRDefault="00331BC7" w:rsidP="00885A59">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 es un semicírculo o círculo graduado en 180º o 360º, utilizado para medir o construir ángulos.</w:t>
            </w:r>
          </w:p>
        </w:tc>
      </w:tr>
      <w:tr w:rsidR="00331BC7" w:rsidRPr="007F1C45" w:rsidTr="00885A59">
        <w:tc>
          <w:tcPr>
            <w:tcW w:w="0" w:type="auto"/>
          </w:tcPr>
          <w:p w:rsidR="00331BC7" w:rsidRPr="00A04C2B" w:rsidRDefault="00331BC7" w:rsidP="00885A59">
            <w:pPr>
              <w:spacing w:after="0" w:line="240" w:lineRule="auto"/>
              <w:rPr>
                <w:rFonts w:ascii="Times New Roman" w:hAnsi="Times New Roman"/>
                <w:sz w:val="24"/>
                <w:szCs w:val="24"/>
                <w:lang w:val="uk-UA"/>
              </w:rPr>
            </w:pPr>
            <w:r w:rsidRPr="00A04C2B">
              <w:rPr>
                <w:rFonts w:ascii="Times New Roman" w:hAnsi="Times New Roman"/>
                <w:sz w:val="24"/>
                <w:szCs w:val="24"/>
                <w:lang w:val="uk-UA"/>
              </w:rPr>
              <w:t>2.</w:t>
            </w:r>
            <w:r w:rsidRPr="00A04C2B">
              <w:rPr>
                <w:rFonts w:ascii="Times New Roman" w:hAnsi="Times New Roman"/>
                <w:sz w:val="24"/>
                <w:szCs w:val="24"/>
                <w:lang w:val="es-ES_tradnl"/>
              </w:rPr>
              <w:t xml:space="preserve"> La regla de senos</w:t>
            </w:r>
          </w:p>
        </w:tc>
        <w:tc>
          <w:tcPr>
            <w:tcW w:w="0" w:type="auto"/>
          </w:tcPr>
          <w:p w:rsidR="00331BC7" w:rsidRPr="00A04C2B" w:rsidRDefault="00331BC7" w:rsidP="00885A59">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
              </w:rPr>
              <w:t>b.</w:t>
            </w:r>
            <w:r w:rsidRPr="00A04C2B">
              <w:rPr>
                <w:rFonts w:ascii="Times New Roman" w:hAnsi="Times New Roman"/>
                <w:sz w:val="24"/>
                <w:szCs w:val="24"/>
                <w:lang w:val="es-ES_tradnl"/>
              </w:rPr>
              <w:t xml:space="preserve"> es un instrumento de medice ángulos en grados que viene en dos presentaciones básicas: con forma de semicircular y con forma circular </w:t>
            </w:r>
          </w:p>
        </w:tc>
      </w:tr>
      <w:tr w:rsidR="00331BC7" w:rsidRPr="007F1C45" w:rsidTr="00885A59">
        <w:tc>
          <w:tcPr>
            <w:tcW w:w="0" w:type="auto"/>
          </w:tcPr>
          <w:p w:rsidR="00331BC7" w:rsidRPr="00A04C2B" w:rsidRDefault="00331BC7" w:rsidP="00885A59">
            <w:pPr>
              <w:spacing w:after="0" w:line="240" w:lineRule="auto"/>
              <w:rPr>
                <w:rFonts w:ascii="Times New Roman" w:hAnsi="Times New Roman"/>
                <w:sz w:val="24"/>
                <w:szCs w:val="24"/>
                <w:lang w:val="uk-UA"/>
              </w:rPr>
            </w:pPr>
            <w:r w:rsidRPr="00A04C2B">
              <w:rPr>
                <w:rFonts w:ascii="Times New Roman" w:hAnsi="Times New Roman"/>
                <w:sz w:val="24"/>
                <w:szCs w:val="24"/>
                <w:lang w:val="uk-UA"/>
              </w:rPr>
              <w:t>3.</w:t>
            </w:r>
            <w:r w:rsidRPr="00A04C2B">
              <w:rPr>
                <w:rFonts w:ascii="Times New Roman" w:hAnsi="Times New Roman"/>
                <w:sz w:val="24"/>
                <w:szCs w:val="24"/>
                <w:lang w:val="es-ES_tradnl"/>
              </w:rPr>
              <w:t xml:space="preserve"> Un goniómetro</w:t>
            </w:r>
          </w:p>
        </w:tc>
        <w:tc>
          <w:tcPr>
            <w:tcW w:w="0" w:type="auto"/>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c.</w:t>
            </w:r>
            <w:r w:rsidRPr="00A04C2B">
              <w:rPr>
                <w:rFonts w:ascii="Times New Roman" w:hAnsi="Times New Roman"/>
                <w:sz w:val="24"/>
                <w:szCs w:val="24"/>
                <w:lang w:val="es-ES_tradnl"/>
              </w:rPr>
              <w:t xml:space="preserve"> es un instrumento utilizado tanto para la medida indirecta de ángulos como para la formación de patrones.</w:t>
            </w:r>
          </w:p>
        </w:tc>
      </w:tr>
      <w:tr w:rsidR="00331BC7" w:rsidRPr="007F1C45" w:rsidTr="00885A59">
        <w:tc>
          <w:tcPr>
            <w:tcW w:w="0" w:type="auto"/>
          </w:tcPr>
          <w:p w:rsidR="00331BC7" w:rsidRPr="00A04C2B" w:rsidRDefault="00331BC7" w:rsidP="00885A59">
            <w:pPr>
              <w:spacing w:after="0" w:line="240" w:lineRule="auto"/>
              <w:rPr>
                <w:rFonts w:ascii="Times New Roman" w:hAnsi="Times New Roman"/>
                <w:sz w:val="24"/>
                <w:szCs w:val="24"/>
                <w:lang w:val="uk-UA"/>
              </w:rPr>
            </w:pPr>
            <w:r w:rsidRPr="00A04C2B">
              <w:rPr>
                <w:rFonts w:ascii="Times New Roman" w:hAnsi="Times New Roman"/>
                <w:sz w:val="24"/>
                <w:szCs w:val="24"/>
                <w:lang w:val="uk-UA"/>
              </w:rPr>
              <w:t>4.</w:t>
            </w:r>
            <w:r w:rsidRPr="00A04C2B">
              <w:rPr>
                <w:rFonts w:ascii="Times New Roman" w:hAnsi="Times New Roman"/>
                <w:sz w:val="24"/>
                <w:szCs w:val="24"/>
                <w:lang w:val="es-ES_tradnl"/>
              </w:rPr>
              <w:t xml:space="preserve"> El micrómetro</w:t>
            </w:r>
          </w:p>
        </w:tc>
        <w:tc>
          <w:tcPr>
            <w:tcW w:w="0" w:type="auto"/>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d.</w:t>
            </w:r>
            <w:r w:rsidRPr="00A04C2B">
              <w:rPr>
                <w:rFonts w:ascii="Times New Roman" w:hAnsi="Times New Roman"/>
                <w:sz w:val="24"/>
                <w:szCs w:val="24"/>
                <w:lang w:val="es-ES_tradnl"/>
              </w:rPr>
              <w:t xml:space="preserve"> es un instrumento de medida que consiste en una cinta flexible graduada y se puede enrollar, haciendo que el transporte sea más fácil. </w:t>
            </w:r>
          </w:p>
        </w:tc>
      </w:tr>
      <w:tr w:rsidR="00331BC7" w:rsidRPr="007F1C45" w:rsidTr="00885A59">
        <w:tc>
          <w:tcPr>
            <w:tcW w:w="0" w:type="auto"/>
          </w:tcPr>
          <w:p w:rsidR="00331BC7" w:rsidRPr="00A04C2B" w:rsidRDefault="00331BC7" w:rsidP="00885A59">
            <w:pPr>
              <w:spacing w:after="0" w:line="240" w:lineRule="auto"/>
              <w:rPr>
                <w:rFonts w:ascii="Times New Roman" w:hAnsi="Times New Roman"/>
                <w:sz w:val="24"/>
                <w:szCs w:val="24"/>
                <w:lang w:val="uk-UA"/>
              </w:rPr>
            </w:pPr>
            <w:r w:rsidRPr="00A04C2B">
              <w:rPr>
                <w:rFonts w:ascii="Times New Roman" w:hAnsi="Times New Roman"/>
                <w:sz w:val="24"/>
                <w:szCs w:val="24"/>
                <w:lang w:val="uk-UA"/>
              </w:rPr>
              <w:t>5.</w:t>
            </w:r>
            <w:r w:rsidRPr="00A04C2B">
              <w:rPr>
                <w:rFonts w:ascii="Times New Roman" w:hAnsi="Times New Roman"/>
                <w:sz w:val="24"/>
                <w:szCs w:val="24"/>
                <w:lang w:val="es-ES_tradnl"/>
              </w:rPr>
              <w:t xml:space="preserve"> Un transportador</w:t>
            </w:r>
          </w:p>
        </w:tc>
        <w:tc>
          <w:tcPr>
            <w:tcW w:w="0" w:type="auto"/>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e.</w:t>
            </w:r>
            <w:r w:rsidRPr="00A04C2B">
              <w:rPr>
                <w:rFonts w:ascii="Times New Roman" w:hAnsi="Times New Roman"/>
                <w:sz w:val="24"/>
                <w:szCs w:val="24"/>
                <w:lang w:val="es-ES_tradnl"/>
              </w:rPr>
              <w:t xml:space="preserve"> es una plantilla con forma de triángulo rectángulo isósceles que se utiliza en dibujo técnico.</w:t>
            </w:r>
          </w:p>
        </w:tc>
      </w:tr>
      <w:tr w:rsidR="00331BC7" w:rsidRPr="007F1C45" w:rsidTr="00885A59">
        <w:tc>
          <w:tcPr>
            <w:tcW w:w="0" w:type="auto"/>
          </w:tcPr>
          <w:p w:rsidR="00331BC7" w:rsidRPr="00A04C2B" w:rsidRDefault="00331BC7" w:rsidP="00885A59">
            <w:pPr>
              <w:spacing w:after="0" w:line="240" w:lineRule="auto"/>
              <w:rPr>
                <w:rFonts w:ascii="Times New Roman" w:hAnsi="Times New Roman"/>
                <w:sz w:val="24"/>
                <w:szCs w:val="24"/>
                <w:lang w:val="es-ES_tradnl"/>
              </w:rPr>
            </w:pPr>
            <w:r w:rsidRPr="00A04C2B">
              <w:rPr>
                <w:rFonts w:ascii="Times New Roman" w:hAnsi="Times New Roman"/>
                <w:sz w:val="24"/>
                <w:szCs w:val="24"/>
                <w:lang w:val="uk-UA"/>
              </w:rPr>
              <w:t>6.</w:t>
            </w:r>
            <w:r w:rsidRPr="00A04C2B">
              <w:rPr>
                <w:rFonts w:ascii="Times New Roman" w:hAnsi="Times New Roman"/>
                <w:sz w:val="24"/>
                <w:szCs w:val="24"/>
                <w:lang w:val="es-ES_tradnl"/>
              </w:rPr>
              <w:t xml:space="preserve"> Regla graduada</w:t>
            </w:r>
          </w:p>
        </w:tc>
        <w:tc>
          <w:tcPr>
            <w:tcW w:w="0" w:type="auto"/>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f.</w:t>
            </w:r>
            <w:r w:rsidRPr="00A04C2B">
              <w:rPr>
                <w:rFonts w:ascii="Times New Roman" w:hAnsi="Times New Roman"/>
                <w:sz w:val="24"/>
                <w:szCs w:val="24"/>
                <w:lang w:val="es-ES_tradnl"/>
              </w:rPr>
              <w:t xml:space="preserve"> es un instrumento de medición. Su funcionamiento se basa en un tornillo micrométrico que sirve para valorar el tamaño de un objeto con gran precisión</w:t>
            </w:r>
          </w:p>
        </w:tc>
      </w:tr>
      <w:tr w:rsidR="00331BC7" w:rsidRPr="007F1C45" w:rsidTr="00885A59">
        <w:tc>
          <w:tcPr>
            <w:tcW w:w="0" w:type="auto"/>
          </w:tcPr>
          <w:p w:rsidR="00331BC7" w:rsidRPr="00A04C2B" w:rsidRDefault="00331BC7" w:rsidP="00885A59">
            <w:pPr>
              <w:spacing w:after="0" w:line="240" w:lineRule="auto"/>
              <w:rPr>
                <w:rFonts w:ascii="Times New Roman" w:hAnsi="Times New Roman"/>
                <w:sz w:val="24"/>
                <w:szCs w:val="24"/>
                <w:lang w:val="uk-UA"/>
              </w:rPr>
            </w:pPr>
            <w:r w:rsidRPr="00A04C2B">
              <w:rPr>
                <w:rFonts w:ascii="Times New Roman" w:hAnsi="Times New Roman"/>
                <w:sz w:val="24"/>
                <w:szCs w:val="24"/>
                <w:lang w:val="uk-UA"/>
              </w:rPr>
              <w:t>7.</w:t>
            </w:r>
            <w:r w:rsidRPr="00A04C2B">
              <w:rPr>
                <w:rFonts w:ascii="Times New Roman" w:hAnsi="Times New Roman"/>
                <w:sz w:val="24"/>
                <w:szCs w:val="24"/>
                <w:lang w:val="es-ES_tradnl"/>
              </w:rPr>
              <w:t xml:space="preserve"> Una escuadra</w:t>
            </w:r>
          </w:p>
        </w:tc>
        <w:tc>
          <w:tcPr>
            <w:tcW w:w="0" w:type="auto"/>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g.</w:t>
            </w:r>
            <w:r w:rsidRPr="00A04C2B">
              <w:rPr>
                <w:rFonts w:ascii="Times New Roman" w:hAnsi="Times New Roman"/>
                <w:sz w:val="24"/>
                <w:szCs w:val="24"/>
                <w:lang w:val="es-ES_tradnl"/>
              </w:rPr>
              <w:t xml:space="preserve"> es un instrumento de medición con forma de plancha delgada y rectangular que incluye una escala graduada dividida en unidades de longitud</w:t>
            </w:r>
          </w:p>
        </w:tc>
      </w:tr>
    </w:tbl>
    <w:p w:rsidR="00331BC7" w:rsidRPr="007E2A21" w:rsidRDefault="00331BC7" w:rsidP="00331BC7">
      <w:pPr>
        <w:spacing w:after="0" w:line="240" w:lineRule="auto"/>
        <w:jc w:val="both"/>
        <w:rPr>
          <w:rFonts w:ascii="Times New Roman" w:hAnsi="Times New Roman"/>
          <w:b/>
          <w:sz w:val="16"/>
          <w:szCs w:val="16"/>
          <w:lang w:val="es-ES"/>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bCs/>
          <w:i/>
          <w:sz w:val="24"/>
          <w:szCs w:val="24"/>
          <w:lang w:val="es-ES"/>
        </w:rPr>
      </w:pPr>
      <w:r w:rsidRPr="00A04C2B">
        <w:rPr>
          <w:rFonts w:ascii="Times New Roman" w:hAnsi="Times New Roman"/>
          <w:b/>
          <w:sz w:val="24"/>
          <w:szCs w:val="24"/>
          <w:lang w:val="es-ES_tradnl"/>
        </w:rPr>
        <w:t xml:space="preserve">9.4. </w:t>
      </w:r>
      <w:r w:rsidRPr="00662E41">
        <w:rPr>
          <w:rFonts w:ascii="Times New Roman" w:hAnsi="Times New Roman"/>
          <w:b/>
          <w:bCs/>
          <w:i/>
          <w:sz w:val="24"/>
          <w:szCs w:val="24"/>
          <w:lang w:val="es-ES"/>
        </w:rPr>
        <w:t xml:space="preserve">Escribe </w:t>
      </w:r>
      <w:r>
        <w:rPr>
          <w:rFonts w:ascii="Times New Roman" w:hAnsi="Times New Roman"/>
          <w:b/>
          <w:bCs/>
          <w:i/>
          <w:sz w:val="24"/>
          <w:szCs w:val="24"/>
          <w:lang w:val="es-ES"/>
        </w:rPr>
        <w:t xml:space="preserve">el nombre debajo de cada objeto y cuenta cómo ellos se usan. </w:t>
      </w:r>
    </w:p>
    <w:p w:rsidR="00331BC7" w:rsidRDefault="00331BC7" w:rsidP="00331BC7">
      <w:pPr>
        <w:spacing w:after="0" w:line="240" w:lineRule="auto"/>
        <w:jc w:val="both"/>
        <w:rPr>
          <w:rFonts w:ascii="Times New Roman" w:hAnsi="Times New Roman"/>
          <w:b/>
          <w:bCs/>
          <w:i/>
          <w:sz w:val="24"/>
          <w:szCs w:val="24"/>
          <w:lang w:val="es-ES"/>
        </w:rPr>
      </w:pPr>
      <w:r>
        <w:rPr>
          <w:rFonts w:ascii="Times New Roman" w:hAnsi="Times New Roman"/>
          <w:b/>
          <w:bCs/>
          <w:i/>
          <w:noProof/>
          <w:sz w:val="24"/>
          <w:szCs w:val="24"/>
          <w:lang w:eastAsia="ru-RU"/>
        </w:rPr>
        <w:drawing>
          <wp:inline distT="0" distB="0" distL="0" distR="0">
            <wp:extent cx="1495425" cy="10477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9" cstate="print"/>
                    <a:srcRect/>
                    <a:stretch>
                      <a:fillRect/>
                    </a:stretch>
                  </pic:blipFill>
                  <pic:spPr bwMode="auto">
                    <a:xfrm>
                      <a:off x="0" y="0"/>
                      <a:ext cx="1495425" cy="1047750"/>
                    </a:xfrm>
                    <a:prstGeom prst="rect">
                      <a:avLst/>
                    </a:prstGeom>
                    <a:noFill/>
                    <a:ln w="9525">
                      <a:noFill/>
                      <a:miter lim="800000"/>
                      <a:headEnd/>
                      <a:tailEnd/>
                    </a:ln>
                  </pic:spPr>
                </pic:pic>
              </a:graphicData>
            </a:graphic>
          </wp:inline>
        </w:drawing>
      </w:r>
      <w:r>
        <w:rPr>
          <w:rFonts w:ascii="Times New Roman" w:hAnsi="Times New Roman"/>
          <w:b/>
          <w:bCs/>
          <w:i/>
          <w:sz w:val="24"/>
          <w:szCs w:val="24"/>
          <w:lang w:val="es-ES"/>
        </w:rPr>
        <w:t xml:space="preserve"> </w:t>
      </w:r>
      <w:r>
        <w:rPr>
          <w:rFonts w:ascii="Times New Roman" w:hAnsi="Times New Roman"/>
          <w:b/>
          <w:bCs/>
          <w:i/>
          <w:noProof/>
          <w:sz w:val="24"/>
          <w:szCs w:val="24"/>
          <w:lang w:eastAsia="ru-RU"/>
        </w:rPr>
        <w:drawing>
          <wp:inline distT="0" distB="0" distL="0" distR="0">
            <wp:extent cx="1219200" cy="12192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0"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Pr>
          <w:rFonts w:ascii="Times New Roman" w:hAnsi="Times New Roman"/>
          <w:b/>
          <w:bCs/>
          <w:i/>
          <w:sz w:val="24"/>
          <w:szCs w:val="24"/>
          <w:lang w:val="es-ES"/>
        </w:rPr>
        <w:t xml:space="preserve"> </w:t>
      </w:r>
      <w:r>
        <w:rPr>
          <w:rFonts w:ascii="Times New Roman" w:hAnsi="Times New Roman"/>
          <w:b/>
          <w:bCs/>
          <w:i/>
          <w:noProof/>
          <w:sz w:val="24"/>
          <w:szCs w:val="24"/>
          <w:lang w:eastAsia="ru-RU"/>
        </w:rPr>
        <w:drawing>
          <wp:inline distT="0" distB="0" distL="0" distR="0">
            <wp:extent cx="1323975" cy="13239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r>
        <w:rPr>
          <w:rFonts w:ascii="Times New Roman" w:hAnsi="Times New Roman"/>
          <w:b/>
          <w:bCs/>
          <w:i/>
          <w:sz w:val="24"/>
          <w:szCs w:val="24"/>
          <w:lang w:val="es-ES"/>
        </w:rPr>
        <w:t xml:space="preserve"> </w:t>
      </w:r>
      <w:r>
        <w:rPr>
          <w:rFonts w:ascii="Times New Roman" w:hAnsi="Times New Roman"/>
          <w:b/>
          <w:bCs/>
          <w:i/>
          <w:noProof/>
          <w:sz w:val="24"/>
          <w:szCs w:val="24"/>
          <w:lang w:eastAsia="ru-RU"/>
        </w:rPr>
        <w:drawing>
          <wp:inline distT="0" distB="0" distL="0" distR="0">
            <wp:extent cx="1457325" cy="10572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2" cstate="print"/>
                    <a:srcRect/>
                    <a:stretch>
                      <a:fillRect/>
                    </a:stretch>
                  </pic:blipFill>
                  <pic:spPr bwMode="auto">
                    <a:xfrm>
                      <a:off x="0" y="0"/>
                      <a:ext cx="1457325" cy="1057275"/>
                    </a:xfrm>
                    <a:prstGeom prst="rect">
                      <a:avLst/>
                    </a:prstGeom>
                    <a:noFill/>
                    <a:ln w="9525">
                      <a:noFill/>
                      <a:miter lim="800000"/>
                      <a:headEnd/>
                      <a:tailEnd/>
                    </a:ln>
                  </pic:spPr>
                </pic:pic>
              </a:graphicData>
            </a:graphic>
          </wp:inline>
        </w:drawing>
      </w:r>
    </w:p>
    <w:p w:rsidR="00331BC7" w:rsidRDefault="00331BC7" w:rsidP="00331BC7">
      <w:pPr>
        <w:spacing w:after="0" w:line="240" w:lineRule="auto"/>
        <w:jc w:val="both"/>
        <w:rPr>
          <w:rFonts w:ascii="Times New Roman" w:hAnsi="Times New Roman"/>
          <w:b/>
          <w:bCs/>
          <w:i/>
          <w:sz w:val="24"/>
          <w:szCs w:val="24"/>
          <w:lang w:val="es-ES"/>
        </w:rPr>
      </w:pPr>
    </w:p>
    <w:p w:rsidR="00331BC7" w:rsidRDefault="00331BC7" w:rsidP="00331BC7">
      <w:pPr>
        <w:spacing w:after="0" w:line="240" w:lineRule="auto"/>
        <w:jc w:val="both"/>
        <w:rPr>
          <w:rFonts w:ascii="Times New Roman" w:hAnsi="Times New Roman"/>
          <w:b/>
          <w:bCs/>
          <w:i/>
          <w:sz w:val="24"/>
          <w:szCs w:val="24"/>
          <w:lang w:val="es-ES"/>
        </w:rPr>
      </w:pPr>
      <w:r>
        <w:rPr>
          <w:rFonts w:ascii="Times New Roman" w:hAnsi="Times New Roman"/>
          <w:b/>
          <w:bCs/>
          <w:i/>
          <w:sz w:val="24"/>
          <w:szCs w:val="24"/>
          <w:lang w:val="es-ES"/>
        </w:rPr>
        <w:t>________________        ________________      _________________       ________________</w:t>
      </w:r>
    </w:p>
    <w:p w:rsidR="00331BC7" w:rsidRDefault="00331BC7" w:rsidP="00331BC7">
      <w:pPr>
        <w:spacing w:after="0" w:line="240" w:lineRule="auto"/>
        <w:jc w:val="both"/>
        <w:rPr>
          <w:rFonts w:ascii="Times New Roman" w:hAnsi="Times New Roman"/>
          <w:b/>
          <w:bCs/>
          <w:i/>
          <w:sz w:val="24"/>
          <w:szCs w:val="24"/>
          <w:lang w:val="es-ES"/>
        </w:rPr>
      </w:pPr>
    </w:p>
    <w:p w:rsidR="00331BC7" w:rsidRDefault="00331BC7" w:rsidP="00331BC7">
      <w:pPr>
        <w:spacing w:after="0" w:line="240" w:lineRule="auto"/>
        <w:jc w:val="both"/>
        <w:rPr>
          <w:rFonts w:ascii="Times New Roman" w:hAnsi="Times New Roman"/>
          <w:b/>
          <w:bCs/>
          <w:i/>
          <w:sz w:val="24"/>
          <w:szCs w:val="24"/>
          <w:lang w:val="es-ES"/>
        </w:rPr>
      </w:pPr>
      <w:r>
        <w:rPr>
          <w:rFonts w:ascii="Times New Roman" w:hAnsi="Times New Roman"/>
          <w:b/>
          <w:bCs/>
          <w:i/>
          <w:noProof/>
          <w:sz w:val="24"/>
          <w:szCs w:val="24"/>
          <w:lang w:eastAsia="ru-RU"/>
        </w:rPr>
        <w:drawing>
          <wp:inline distT="0" distB="0" distL="0" distR="0">
            <wp:extent cx="1466850" cy="10953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3"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r>
        <w:rPr>
          <w:rFonts w:ascii="Times New Roman" w:hAnsi="Times New Roman"/>
          <w:b/>
          <w:bCs/>
          <w:i/>
          <w:sz w:val="24"/>
          <w:szCs w:val="24"/>
          <w:lang w:val="es-ES"/>
        </w:rPr>
        <w:t xml:space="preserve"> </w:t>
      </w:r>
      <w:r>
        <w:rPr>
          <w:rFonts w:ascii="Times New Roman" w:hAnsi="Times New Roman"/>
          <w:b/>
          <w:bCs/>
          <w:i/>
          <w:noProof/>
          <w:sz w:val="24"/>
          <w:szCs w:val="24"/>
          <w:lang w:eastAsia="ru-RU"/>
        </w:rPr>
        <w:drawing>
          <wp:inline distT="0" distB="0" distL="0" distR="0">
            <wp:extent cx="1524000" cy="11430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4"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Pr>
          <w:rFonts w:ascii="Times New Roman" w:hAnsi="Times New Roman"/>
          <w:b/>
          <w:bCs/>
          <w:i/>
          <w:sz w:val="24"/>
          <w:szCs w:val="24"/>
          <w:lang w:val="es-ES"/>
        </w:rPr>
        <w:t xml:space="preserve"> </w:t>
      </w:r>
      <w:r>
        <w:rPr>
          <w:rFonts w:ascii="Times New Roman" w:hAnsi="Times New Roman"/>
          <w:b/>
          <w:bCs/>
          <w:i/>
          <w:noProof/>
          <w:sz w:val="24"/>
          <w:szCs w:val="24"/>
          <w:lang w:eastAsia="ru-RU"/>
        </w:rPr>
        <w:drawing>
          <wp:inline distT="0" distB="0" distL="0" distR="0">
            <wp:extent cx="1457325" cy="10953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5" cstate="print"/>
                    <a:srcRect/>
                    <a:stretch>
                      <a:fillRect/>
                    </a:stretch>
                  </pic:blipFill>
                  <pic:spPr bwMode="auto">
                    <a:xfrm>
                      <a:off x="0" y="0"/>
                      <a:ext cx="1457325" cy="1095375"/>
                    </a:xfrm>
                    <a:prstGeom prst="rect">
                      <a:avLst/>
                    </a:prstGeom>
                    <a:noFill/>
                    <a:ln w="9525">
                      <a:noFill/>
                      <a:miter lim="800000"/>
                      <a:headEnd/>
                      <a:tailEnd/>
                    </a:ln>
                  </pic:spPr>
                </pic:pic>
              </a:graphicData>
            </a:graphic>
          </wp:inline>
        </w:drawing>
      </w:r>
      <w:r>
        <w:rPr>
          <w:rFonts w:ascii="Times New Roman" w:hAnsi="Times New Roman"/>
          <w:b/>
          <w:bCs/>
          <w:i/>
          <w:sz w:val="24"/>
          <w:szCs w:val="24"/>
          <w:lang w:val="es-ES"/>
        </w:rPr>
        <w:t xml:space="preserve"> </w:t>
      </w:r>
      <w:r>
        <w:rPr>
          <w:rFonts w:ascii="Times New Roman" w:hAnsi="Times New Roman"/>
          <w:b/>
          <w:bCs/>
          <w:i/>
          <w:noProof/>
          <w:sz w:val="24"/>
          <w:szCs w:val="24"/>
          <w:lang w:eastAsia="ru-RU"/>
        </w:rPr>
        <w:drawing>
          <wp:inline distT="0" distB="0" distL="0" distR="0">
            <wp:extent cx="1152525" cy="11525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6"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p w:rsidR="00331BC7" w:rsidRDefault="00331BC7" w:rsidP="00331BC7">
      <w:pPr>
        <w:spacing w:after="0" w:line="240" w:lineRule="auto"/>
        <w:jc w:val="both"/>
        <w:rPr>
          <w:rFonts w:ascii="Times New Roman" w:hAnsi="Times New Roman"/>
          <w:b/>
          <w:bCs/>
          <w:i/>
          <w:sz w:val="24"/>
          <w:szCs w:val="24"/>
          <w:lang w:val="es-ES"/>
        </w:rPr>
      </w:pPr>
    </w:p>
    <w:p w:rsidR="00331BC7" w:rsidRDefault="00331BC7" w:rsidP="00331BC7">
      <w:pPr>
        <w:spacing w:after="0" w:line="240" w:lineRule="auto"/>
        <w:jc w:val="both"/>
        <w:rPr>
          <w:rFonts w:ascii="Times New Roman" w:hAnsi="Times New Roman"/>
          <w:b/>
          <w:bCs/>
          <w:i/>
          <w:sz w:val="24"/>
          <w:szCs w:val="24"/>
          <w:lang w:val="es-ES"/>
        </w:rPr>
      </w:pPr>
      <w:r>
        <w:rPr>
          <w:rFonts w:ascii="Times New Roman" w:hAnsi="Times New Roman"/>
          <w:b/>
          <w:bCs/>
          <w:i/>
          <w:sz w:val="24"/>
          <w:szCs w:val="24"/>
          <w:lang w:val="es-ES"/>
        </w:rPr>
        <w:t>________________        ________________      _________________       ________________</w:t>
      </w:r>
    </w:p>
    <w:p w:rsidR="00331BC7" w:rsidRPr="00662E41" w:rsidRDefault="00331BC7" w:rsidP="00331BC7">
      <w:pPr>
        <w:spacing w:after="0" w:line="240" w:lineRule="auto"/>
        <w:jc w:val="both"/>
        <w:rPr>
          <w:rFonts w:ascii="Times New Roman" w:hAnsi="Times New Roman"/>
          <w:b/>
          <w:bCs/>
          <w:i/>
          <w:sz w:val="24"/>
          <w:szCs w:val="24"/>
          <w:lang w:val="es-ES"/>
        </w:rPr>
      </w:pPr>
    </w:p>
    <w:p w:rsidR="00331BC7" w:rsidRPr="00DC74A0" w:rsidRDefault="00331BC7" w:rsidP="00331BC7">
      <w:pPr>
        <w:spacing w:after="0" w:line="240" w:lineRule="auto"/>
        <w:ind w:firstLine="708"/>
        <w:jc w:val="both"/>
        <w:rPr>
          <w:rFonts w:ascii="Times New Roman" w:hAnsi="Times New Roman"/>
          <w:b/>
          <w:sz w:val="16"/>
          <w:szCs w:val="16"/>
          <w:lang w:val="es-ES_tradnl"/>
        </w:rPr>
      </w:pPr>
    </w:p>
    <w:p w:rsidR="00331BC7"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9.5. </w:t>
      </w:r>
      <w:r>
        <w:rPr>
          <w:rFonts w:ascii="Times New Roman" w:hAnsi="Times New Roman"/>
          <w:b/>
          <w:i/>
          <w:sz w:val="24"/>
          <w:szCs w:val="24"/>
          <w:lang w:val="es-ES_tradnl"/>
        </w:rPr>
        <w:t>Rellena los huecos con las preposisiones necesarias.</w:t>
      </w:r>
    </w:p>
    <w:p w:rsidR="00331BC7" w:rsidRDefault="00331BC7" w:rsidP="00331BC7">
      <w:pPr>
        <w:spacing w:after="0" w:line="240" w:lineRule="auto"/>
        <w:jc w:val="both"/>
        <w:rPr>
          <w:rFonts w:ascii="Times New Roman" w:hAnsi="Times New Roman"/>
          <w:b/>
          <w:i/>
          <w:sz w:val="24"/>
          <w:szCs w:val="24"/>
          <w:lang w:val="es-ES_tradnl"/>
        </w:rPr>
      </w:pPr>
    </w:p>
    <w:p w:rsidR="00331BC7" w:rsidRPr="004622B9"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1. </w:t>
      </w:r>
      <w:r w:rsidRPr="004622B9">
        <w:rPr>
          <w:rFonts w:ascii="Times New Roman" w:hAnsi="Times New Roman"/>
          <w:sz w:val="24"/>
          <w:szCs w:val="24"/>
          <w:lang w:val="es-ES_tradnl"/>
        </w:rPr>
        <w:t xml:space="preserve">El F.C. Barcelona se encuentra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la primera posición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la tabla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esta temporada </w:t>
      </w:r>
      <w:r>
        <w:rPr>
          <w:rFonts w:ascii="Times New Roman" w:hAnsi="Times New Roman"/>
          <w:b/>
          <w:sz w:val="24"/>
          <w:szCs w:val="24"/>
          <w:lang w:val="es-ES_tradnl"/>
        </w:rPr>
        <w:t xml:space="preserve">___ </w:t>
      </w:r>
      <w:r w:rsidRPr="004622B9">
        <w:rPr>
          <w:rFonts w:ascii="Times New Roman" w:hAnsi="Times New Roman"/>
          <w:sz w:val="24"/>
          <w:szCs w:val="24"/>
          <w:lang w:val="es-ES_tradnl"/>
        </w:rPr>
        <w:t>liga</w:t>
      </w:r>
    </w:p>
    <w:p w:rsidR="00331BC7" w:rsidRPr="004622B9"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2. </w:t>
      </w:r>
      <w:r w:rsidRPr="004622B9">
        <w:rPr>
          <w:rFonts w:ascii="Times New Roman" w:hAnsi="Times New Roman"/>
          <w:sz w:val="24"/>
          <w:szCs w:val="24"/>
          <w:lang w:val="es-ES_tradnl"/>
        </w:rPr>
        <w:t xml:space="preserve">El científico alemán realizó una tarea incansable </w:t>
      </w:r>
      <w:r>
        <w:rPr>
          <w:rFonts w:ascii="Times New Roman" w:hAnsi="Times New Roman"/>
          <w:b/>
          <w:sz w:val="24"/>
          <w:szCs w:val="24"/>
          <w:lang w:val="es-ES_tradnl"/>
        </w:rPr>
        <w:t>___</w:t>
      </w:r>
      <w:r>
        <w:rPr>
          <w:rFonts w:ascii="Times New Roman" w:hAnsi="Times New Roman"/>
          <w:sz w:val="24"/>
          <w:szCs w:val="24"/>
          <w:lang w:val="es-ES_tradnl"/>
        </w:rPr>
        <w:t xml:space="preserve"> la divulgación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este descubrimiento</w:t>
      </w:r>
      <w:r>
        <w:rPr>
          <w:rFonts w:ascii="Times New Roman" w:hAnsi="Times New Roman"/>
          <w:sz w:val="24"/>
          <w:szCs w:val="24"/>
          <w:lang w:val="es-ES_tradnl"/>
        </w:rPr>
        <w:t>.</w:t>
      </w:r>
    </w:p>
    <w:p w:rsidR="00331BC7" w:rsidRPr="004622B9"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3. </w:t>
      </w:r>
      <w:r w:rsidRPr="004622B9">
        <w:rPr>
          <w:rFonts w:ascii="Times New Roman" w:hAnsi="Times New Roman"/>
          <w:sz w:val="24"/>
          <w:szCs w:val="24"/>
          <w:lang w:val="es-ES_tradnl"/>
        </w:rPr>
        <w:t xml:space="preserve">El instrumento utilizado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más frecuencia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medir el acimut es el goniómetro magnético.</w:t>
      </w:r>
    </w:p>
    <w:p w:rsidR="00331BC7" w:rsidRPr="004622B9"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4. </w:t>
      </w:r>
      <w:r w:rsidRPr="004622B9">
        <w:rPr>
          <w:rFonts w:ascii="Times New Roman" w:hAnsi="Times New Roman"/>
          <w:sz w:val="24"/>
          <w:szCs w:val="24"/>
          <w:lang w:val="es-ES_tradnl"/>
        </w:rPr>
        <w:t xml:space="preserve">Ayude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su niño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practicar la medición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regla o cinta métrica.</w:t>
      </w:r>
    </w:p>
    <w:p w:rsidR="00331BC7" w:rsidRPr="004622B9"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5.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mucho gusto te asesoraremos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el curso de inglés adecuado según tus necesidades.</w:t>
      </w:r>
    </w:p>
    <w:p w:rsidR="00331BC7" w:rsidRPr="004622B9"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6. La Oficina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la UNESCO en Quito,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colaboración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su homóloga en Lima, invita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los Comités </w:t>
      </w:r>
      <w:r>
        <w:rPr>
          <w:rFonts w:ascii="Times New Roman" w:hAnsi="Times New Roman"/>
          <w:sz w:val="24"/>
          <w:szCs w:val="24"/>
          <w:lang w:val="es-ES_tradnl"/>
        </w:rPr>
        <w:t>Nacionales de Artesanía de</w:t>
      </w:r>
      <w:r w:rsidRPr="004622B9">
        <w:rPr>
          <w:rFonts w:ascii="Times New Roman" w:hAnsi="Times New Roman"/>
          <w:sz w:val="24"/>
          <w:szCs w:val="24"/>
          <w:lang w:val="es-ES_tradnl"/>
        </w:rPr>
        <w:t xml:space="preserve"> Bolivia, Colombia, Ecuador, Perú y Venezuela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impulsar la convocatoria dirigida a todas las artesanas y artesanos de la región,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el objetivo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apoyar su participación en la primera edición del "Reconocimiento de Excelencia UNESCO para la Artesanía en la Región Andina".</w:t>
      </w:r>
    </w:p>
    <w:p w:rsidR="00331BC7" w:rsidRPr="004622B9"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7. </w:t>
      </w:r>
      <w:r w:rsidRPr="004622B9">
        <w:rPr>
          <w:rFonts w:ascii="Times New Roman" w:hAnsi="Times New Roman"/>
          <w:sz w:val="24"/>
          <w:szCs w:val="24"/>
          <w:lang w:val="es-ES_tradnl"/>
        </w:rPr>
        <w:t xml:space="preserve">Deberán actuar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rectitud, independencia, imparcialidad y discreción y sin atender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su propio interés, y deberán evitar toda situación que pueda dar lugar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un conflicto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intereses.</w:t>
      </w:r>
    </w:p>
    <w:p w:rsidR="00331BC7" w:rsidRDefault="00331BC7" w:rsidP="00331BC7">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8. </w:t>
      </w:r>
      <w:r w:rsidRPr="004622B9">
        <w:rPr>
          <w:rFonts w:ascii="Times New Roman" w:hAnsi="Times New Roman"/>
          <w:sz w:val="24"/>
          <w:szCs w:val="24"/>
          <w:lang w:val="es-ES_tradnl"/>
        </w:rPr>
        <w:t xml:space="preserve">Si el ángulo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la hoja es menor de 45°,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una escuadra de carpintero o una triangular acomode la hoja </w:t>
      </w:r>
      <w:r>
        <w:rPr>
          <w:rFonts w:ascii="Times New Roman" w:hAnsi="Times New Roman"/>
          <w:b/>
          <w:sz w:val="24"/>
          <w:szCs w:val="24"/>
          <w:lang w:val="es-ES_tradnl"/>
        </w:rPr>
        <w:t>___</w:t>
      </w:r>
      <w:r w:rsidRPr="004622B9">
        <w:rPr>
          <w:rFonts w:ascii="Times New Roman" w:hAnsi="Times New Roman"/>
          <w:sz w:val="24"/>
          <w:szCs w:val="24"/>
          <w:lang w:val="es-ES_tradnl"/>
        </w:rPr>
        <w:t xml:space="preserve"> 45°.</w:t>
      </w:r>
    </w:p>
    <w:p w:rsidR="00331BC7" w:rsidRDefault="00331BC7" w:rsidP="00331BC7">
      <w:pPr>
        <w:spacing w:after="0" w:line="240" w:lineRule="auto"/>
        <w:jc w:val="both"/>
        <w:rPr>
          <w:rFonts w:ascii="Times New Roman" w:hAnsi="Times New Roman"/>
          <w:sz w:val="24"/>
          <w:szCs w:val="24"/>
          <w:lang w:val="es-ES_tradnl"/>
        </w:rPr>
      </w:pPr>
    </w:p>
    <w:p w:rsidR="00331BC7" w:rsidRDefault="00331BC7" w:rsidP="00331BC7">
      <w:pPr>
        <w:spacing w:after="0" w:line="240" w:lineRule="auto"/>
        <w:jc w:val="both"/>
        <w:rPr>
          <w:rFonts w:ascii="Times New Roman" w:hAnsi="Times New Roman"/>
          <w:sz w:val="24"/>
          <w:szCs w:val="24"/>
          <w:lang w:val="es-ES_tradnl"/>
        </w:rPr>
      </w:pPr>
    </w:p>
    <w:p w:rsidR="00331BC7" w:rsidRDefault="00331BC7" w:rsidP="00331BC7">
      <w:pPr>
        <w:spacing w:after="0" w:line="240" w:lineRule="auto"/>
        <w:jc w:val="both"/>
        <w:rPr>
          <w:rFonts w:ascii="Times New Roman" w:hAnsi="Times New Roman"/>
          <w:sz w:val="24"/>
          <w:szCs w:val="24"/>
          <w:lang w:val="es-ES_tradnl"/>
        </w:rPr>
      </w:pPr>
    </w:p>
    <w:p w:rsidR="00331BC7" w:rsidRPr="00A04C2B" w:rsidRDefault="00331BC7" w:rsidP="00331BC7">
      <w:pPr>
        <w:spacing w:after="0" w:line="240" w:lineRule="auto"/>
        <w:jc w:val="both"/>
        <w:rPr>
          <w:rFonts w:ascii="Times New Roman" w:hAnsi="Times New Roman"/>
          <w:b/>
          <w:i/>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Pr="006E7BEB" w:rsidRDefault="00331BC7" w:rsidP="00331BC7">
      <w:pPr>
        <w:pStyle w:val="1"/>
        <w:jc w:val="center"/>
        <w:rPr>
          <w:rFonts w:ascii="Times New Roman" w:hAnsi="Times New Roman"/>
          <w:sz w:val="24"/>
          <w:szCs w:val="24"/>
          <w:lang w:val="es-ES_tradnl"/>
        </w:rPr>
      </w:pPr>
      <w:bookmarkStart w:id="20" w:name="_Toc21093535"/>
      <w:r w:rsidRPr="006E7BEB">
        <w:rPr>
          <w:rFonts w:ascii="Times New Roman" w:hAnsi="Times New Roman"/>
          <w:sz w:val="24"/>
          <w:szCs w:val="24"/>
          <w:lang w:val="es-ES_tradnl"/>
        </w:rPr>
        <w:lastRenderedPageBreak/>
        <w:t>LECCIÓN 10. METROLOGÍA DIMENSIONAL (PARTE II)</w:t>
      </w:r>
      <w:bookmarkEnd w:id="20"/>
    </w:p>
    <w:p w:rsidR="00331BC7" w:rsidRPr="00A04C2B" w:rsidRDefault="00331BC7" w:rsidP="00331BC7">
      <w:pPr>
        <w:spacing w:after="0" w:line="240" w:lineRule="auto"/>
        <w:jc w:val="both"/>
        <w:rPr>
          <w:rFonts w:ascii="Times New Roman" w:hAnsi="Times New Roman"/>
          <w:b/>
          <w:sz w:val="24"/>
          <w:szCs w:val="24"/>
          <w:lang w:val="es-ES"/>
        </w:rPr>
      </w:pPr>
    </w:p>
    <w:p w:rsidR="00331BC7" w:rsidRDefault="00331BC7" w:rsidP="00331BC7">
      <w:pPr>
        <w:spacing w:after="0" w:line="240" w:lineRule="auto"/>
        <w:jc w:val="both"/>
        <w:rPr>
          <w:rFonts w:ascii="Times New Roman" w:hAnsi="Times New Roman"/>
          <w:b/>
          <w:sz w:val="24"/>
          <w:szCs w:val="24"/>
          <w:lang w:val="es-ES"/>
        </w:rPr>
      </w:pPr>
      <w:r w:rsidRPr="00A04C2B">
        <w:rPr>
          <w:rFonts w:ascii="Times New Roman" w:hAnsi="Times New Roman"/>
          <w:b/>
          <w:sz w:val="24"/>
          <w:szCs w:val="24"/>
          <w:lang w:val="es-ES"/>
        </w:rPr>
        <w:t>10</w:t>
      </w:r>
      <w:r w:rsidRPr="00A04C2B">
        <w:rPr>
          <w:rFonts w:ascii="Times New Roman" w:hAnsi="Times New Roman"/>
          <w:b/>
          <w:sz w:val="24"/>
          <w:szCs w:val="24"/>
          <w:lang w:val="uk-UA"/>
        </w:rPr>
        <w:t>.1</w:t>
      </w:r>
      <w:r w:rsidRPr="00A04C2B">
        <w:rPr>
          <w:rFonts w:ascii="Times New Roman" w:hAnsi="Times New Roman"/>
          <w:b/>
          <w:sz w:val="24"/>
          <w:szCs w:val="24"/>
          <w:lang w:val="es-ES"/>
        </w:rPr>
        <w:t>.</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w:t>
      </w:r>
    </w:p>
    <w:p w:rsidR="00331BC7" w:rsidRPr="00A04C2B"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sz w:val="24"/>
          <w:szCs w:val="24"/>
          <w:lang w:val="es-ES_tradnl"/>
        </w:rPr>
      </w:pPr>
      <w:r>
        <w:rPr>
          <w:rFonts w:ascii="Times New Roman" w:hAnsi="Times New Roman"/>
          <w:noProof/>
          <w:sz w:val="24"/>
          <w:szCs w:val="24"/>
          <w:lang w:eastAsia="ru-RU"/>
        </w:rPr>
        <w:drawing>
          <wp:inline distT="0" distB="0" distL="0" distR="0">
            <wp:extent cx="5943600" cy="22764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7" cstate="print"/>
                    <a:srcRect/>
                    <a:stretch>
                      <a:fillRect/>
                    </a:stretch>
                  </pic:blipFill>
                  <pic:spPr bwMode="auto">
                    <a:xfrm>
                      <a:off x="0" y="0"/>
                      <a:ext cx="5943600" cy="2276475"/>
                    </a:xfrm>
                    <a:prstGeom prst="rect">
                      <a:avLst/>
                    </a:prstGeom>
                    <a:noFill/>
                    <a:ln w="9525">
                      <a:noFill/>
                      <a:miter lim="800000"/>
                      <a:headEnd/>
                      <a:tailEnd/>
                    </a:ln>
                  </pic:spPr>
                </pic:pic>
              </a:graphicData>
            </a:graphic>
          </wp:inline>
        </w:drawing>
      </w:r>
    </w:p>
    <w:p w:rsidR="00331BC7" w:rsidRPr="00A04C2B" w:rsidRDefault="00331BC7" w:rsidP="00331BC7">
      <w:pPr>
        <w:spacing w:after="0" w:line="240" w:lineRule="auto"/>
        <w:ind w:firstLine="708"/>
        <w:jc w:val="both"/>
        <w:rPr>
          <w:rFonts w:ascii="Times New Roman" w:hAnsi="Times New Roman"/>
          <w:b/>
          <w:sz w:val="24"/>
          <w:szCs w:val="24"/>
          <w:lang w:val="es-ES_tradnl"/>
        </w:rPr>
      </w:pPr>
      <w:r w:rsidRPr="00A04C2B">
        <w:rPr>
          <w:rFonts w:ascii="Times New Roman" w:hAnsi="Times New Roman"/>
          <w:b/>
          <w:sz w:val="24"/>
          <w:szCs w:val="24"/>
          <w:lang w:val="es-ES_tradnl"/>
        </w:rPr>
        <w:t>Conceptos básicos de la metrología dimensional.</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La ISO (Organización Internacional de Normalización) es una federación mundial de organismos nacionales de normalización (miembros ISO). La labor de preparación de normas internacionales es normalmente llevada a cabo a través de los comités técnicos de ISO.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Magnitud  es una propiedad de un fenómeno, cuerpo o sustancia, que puede expresarse cuantitativamente mediante un número y una referencia. Magnitud de base o magnitud básica es magnitud de un subconjunto elegido por convenio, dentro de un sistema de magnitudes dado, de tal manera que ninguna magnitud del subconjunto pueda ser expresada en función de las otras.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Sistema Internacional de Magnitudes (ISQ2) es un sistema de magnitudes basado en las siete magnitudes básicas: longitud, masa, tiempo, corriente eléctrica, temperatura termodinámica, cantidad de sustancia e intensidad luminosa.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Sistema internacional de Unidades (Sistema SI) es un sistema de unidades basado en el Sistema Internacional de Magnitudes, con nombres y símbolos de las unidades, y con una serie de prefijos con sus nombres y símbolos, así como reglas para su utilización, adoptado por la Conferencia General de Pesas y Medidas (CGPM).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Medición es un proceso que consiste en obtener experimentalmente uno o varios valores que pueden atribuirse razonablemente a una magnitud.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Metrología es una ciencia de las mediciones y sus aplicaciones.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Mensurando es una magnitud que se desea medir.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Método de medida. Descripción genérica de la secuencia lógica de operaciones utilizadas en una medición.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Exactitud de medida (exactitud) es una proximidad entre un valor medido y un valor verdadero de un mensurando.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Precisión de medida (precisión) es una proximidad entre las indicaciones o los valores medidos obtenidos en mediciones repetidas de un mismo objeto, o de objetos similares, bajo condiciones especificadas.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Calibración es una operación que bajo condiciones especificadas establece, en una primera etapa, una relación entre los valores y sus incertidumbres de medida asociadas obtenidas a partir de los patrones de medida, y las correspondientes indicaciones con sus incertidumbres asociadas y, en una segunda etapa, utiliza esta información para establecer una relación que permita obtener un resultado de medida a partir de una indicación.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Instrumento de medida es un dispositivo utilizado para realizar mediciones, solo o asociado a uno o varios dispositivos suplementarios.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Este Vocabulario pretende ser una referencia común para científicos, ingenieros, físicos, químicos, médicos, biólogos, así como para profesores, estudiantes y todo aquel, implicado en la </w:t>
      </w:r>
      <w:r w:rsidRPr="00A04C2B">
        <w:rPr>
          <w:rFonts w:ascii="Times New Roman" w:hAnsi="Times New Roman"/>
          <w:sz w:val="24"/>
          <w:szCs w:val="24"/>
          <w:lang w:val="es-ES_tradnl"/>
        </w:rPr>
        <w:lastRenderedPageBreak/>
        <w:t>planificación o realización de mediciones, cualquiera que sea el campo de aplicación y el nivel de incertidumbre de la medida. Pretende también ser una referencia para organismos gubernamentales e intergubernamentales, asociaciones empresariales, comités de acreditación, entidades reguladoras y asociaciones profesionales.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La metrología dimensional se aplica en la medición de longitudes (exteriores, interiores, profundidades, alturas) y ángulos, así como de la evaluación del acabado superficial.</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jc w:val="both"/>
        <w:rPr>
          <w:rFonts w:ascii="Times New Roman" w:hAnsi="Times New Roman"/>
          <w:b/>
          <w:sz w:val="24"/>
          <w:szCs w:val="24"/>
          <w:lang w:val="uk-UA"/>
        </w:rPr>
      </w:pPr>
      <w:r w:rsidRPr="00A04C2B">
        <w:rPr>
          <w:rFonts w:ascii="Times New Roman" w:hAnsi="Times New Roman"/>
          <w:b/>
          <w:sz w:val="24"/>
          <w:szCs w:val="24"/>
          <w:lang w:val="es-ES_tradnl"/>
        </w:rPr>
        <w:t>Vocabulario:</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uk-UA"/>
        </w:rPr>
        <w:t xml:space="preserve">cuantitativamente, adj </w:t>
      </w:r>
      <w:r w:rsidRPr="00A04C2B">
        <w:rPr>
          <w:rFonts w:ascii="Times New Roman" w:hAnsi="Times New Roman"/>
          <w:sz w:val="24"/>
          <w:szCs w:val="24"/>
          <w:lang w:val="es-ES_tradnl"/>
        </w:rPr>
        <w:t xml:space="preserve">– </w:t>
      </w:r>
      <w:r w:rsidRPr="00A04C2B">
        <w:rPr>
          <w:rFonts w:ascii="Times New Roman" w:hAnsi="Times New Roman"/>
          <w:sz w:val="24"/>
          <w:szCs w:val="24"/>
          <w:lang w:val="uk-UA"/>
        </w:rPr>
        <w:t>кількісно</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uk-UA"/>
        </w:rPr>
        <w:t>subconjunto, m – підмножина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uk-UA"/>
        </w:rPr>
        <w:t>corriente eléctrica – електричний струм</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uk-UA"/>
        </w:rPr>
        <w:t xml:space="preserve">cantidad de sustancia </w:t>
      </w:r>
      <w:r w:rsidRPr="007F1C45">
        <w:rPr>
          <w:rFonts w:ascii="Times New Roman" w:hAnsi="Times New Roman"/>
          <w:sz w:val="24"/>
          <w:szCs w:val="24"/>
          <w:lang w:val="uk-UA"/>
        </w:rPr>
        <w:t xml:space="preserve">– </w:t>
      </w:r>
      <w:r w:rsidRPr="00A04C2B">
        <w:rPr>
          <w:rFonts w:ascii="Times New Roman" w:hAnsi="Times New Roman"/>
          <w:sz w:val="24"/>
          <w:szCs w:val="24"/>
          <w:lang w:val="uk-UA"/>
        </w:rPr>
        <w:t>кількість речовини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uk-UA"/>
        </w:rPr>
        <w:t>intensidad luminosa – інтенсивність світла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obtener</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v</w:t>
      </w:r>
      <w:r w:rsidRPr="00A04C2B">
        <w:rPr>
          <w:rFonts w:ascii="Times New Roman" w:hAnsi="Times New Roman"/>
          <w:sz w:val="24"/>
          <w:szCs w:val="24"/>
          <w:lang w:val="uk-UA"/>
        </w:rPr>
        <w:t xml:space="preserve"> – отримати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experimentalmente</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adv</w:t>
      </w:r>
      <w:r w:rsidRPr="00A04C2B">
        <w:rPr>
          <w:rFonts w:ascii="Times New Roman" w:hAnsi="Times New Roman"/>
          <w:sz w:val="24"/>
          <w:szCs w:val="24"/>
          <w:lang w:val="uk-UA"/>
        </w:rPr>
        <w:t xml:space="preserve"> – дослідним шляхом</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uk-UA"/>
        </w:rPr>
        <w:t>mensurando, m – вимірювана величина</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secuencia</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l</w:t>
      </w:r>
      <w:r w:rsidRPr="007F1C45">
        <w:rPr>
          <w:rFonts w:ascii="Times New Roman" w:hAnsi="Times New Roman"/>
          <w:sz w:val="24"/>
          <w:szCs w:val="24"/>
          <w:lang w:val="uk-UA"/>
        </w:rPr>
        <w:t>ó</w:t>
      </w:r>
      <w:r w:rsidRPr="00A04C2B">
        <w:rPr>
          <w:rFonts w:ascii="Times New Roman" w:hAnsi="Times New Roman"/>
          <w:sz w:val="24"/>
          <w:szCs w:val="24"/>
          <w:lang w:val="es-ES_tradnl"/>
        </w:rPr>
        <w:t>gica</w:t>
      </w:r>
      <w:r w:rsidRPr="007F1C45">
        <w:rPr>
          <w:rFonts w:ascii="Times New Roman" w:hAnsi="Times New Roman"/>
          <w:sz w:val="24"/>
          <w:szCs w:val="24"/>
          <w:lang w:val="uk-UA"/>
        </w:rPr>
        <w:t xml:space="preserve"> – </w:t>
      </w:r>
      <w:r w:rsidRPr="00A04C2B">
        <w:rPr>
          <w:rFonts w:ascii="Times New Roman" w:hAnsi="Times New Roman"/>
          <w:sz w:val="24"/>
          <w:szCs w:val="24"/>
          <w:lang w:val="uk-UA"/>
        </w:rPr>
        <w:t>логічна послідовність</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uk-UA"/>
        </w:rPr>
        <w:t>exactitud de medida - точність вимірювання</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dispositivo</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m</w:t>
      </w:r>
      <w:r w:rsidRPr="007F1C45">
        <w:rPr>
          <w:rFonts w:ascii="Times New Roman" w:hAnsi="Times New Roman"/>
          <w:sz w:val="24"/>
          <w:szCs w:val="24"/>
          <w:lang w:val="uk-UA"/>
        </w:rPr>
        <w:t xml:space="preserve"> – </w:t>
      </w:r>
      <w:r w:rsidRPr="00A04C2B">
        <w:rPr>
          <w:rFonts w:ascii="Times New Roman" w:hAnsi="Times New Roman"/>
          <w:sz w:val="24"/>
          <w:szCs w:val="24"/>
          <w:lang w:val="uk-UA"/>
        </w:rPr>
        <w:t>пристрій</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profundidad</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f</w:t>
      </w:r>
      <w:r w:rsidRPr="007F1C45">
        <w:rPr>
          <w:rFonts w:ascii="Times New Roman" w:hAnsi="Times New Roman"/>
          <w:sz w:val="24"/>
          <w:szCs w:val="24"/>
          <w:lang w:val="uk-UA"/>
        </w:rPr>
        <w:t xml:space="preserve"> – </w:t>
      </w:r>
      <w:r w:rsidRPr="00A04C2B">
        <w:rPr>
          <w:rFonts w:ascii="Times New Roman" w:hAnsi="Times New Roman"/>
          <w:sz w:val="24"/>
          <w:szCs w:val="24"/>
          <w:lang w:val="uk-UA"/>
        </w:rPr>
        <w:t>глибина</w:t>
      </w:r>
    </w:p>
    <w:p w:rsidR="00331BC7" w:rsidRPr="007F1C45"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paralelismo</w:t>
      </w:r>
      <w:r w:rsidRPr="007F1C45">
        <w:rPr>
          <w:rFonts w:ascii="Times New Roman" w:hAnsi="Times New Roman"/>
          <w:sz w:val="24"/>
          <w:szCs w:val="24"/>
          <w:lang w:val="uk-UA"/>
        </w:rPr>
        <w:t xml:space="preserve">, </w:t>
      </w:r>
      <w:r w:rsidRPr="00A04C2B">
        <w:rPr>
          <w:rFonts w:ascii="Times New Roman" w:hAnsi="Times New Roman"/>
          <w:sz w:val="24"/>
          <w:szCs w:val="24"/>
          <w:lang w:val="es-ES_tradnl"/>
        </w:rPr>
        <w:t>m</w:t>
      </w:r>
      <w:r w:rsidRPr="007F1C45">
        <w:rPr>
          <w:rFonts w:ascii="Times New Roman" w:hAnsi="Times New Roman"/>
          <w:sz w:val="24"/>
          <w:szCs w:val="24"/>
          <w:lang w:val="uk-UA"/>
        </w:rPr>
        <w:t xml:space="preserve"> – паралельність</w:t>
      </w:r>
    </w:p>
    <w:p w:rsidR="00331BC7" w:rsidRPr="007E2A21"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perpendicularidad</w:t>
      </w:r>
      <w:r w:rsidRPr="007E2A21">
        <w:rPr>
          <w:rFonts w:ascii="Times New Roman" w:hAnsi="Times New Roman"/>
          <w:sz w:val="24"/>
          <w:szCs w:val="24"/>
          <w:lang w:val="uk-UA"/>
        </w:rPr>
        <w:t xml:space="preserve">, </w:t>
      </w:r>
      <w:r w:rsidRPr="00A04C2B">
        <w:rPr>
          <w:rFonts w:ascii="Times New Roman" w:hAnsi="Times New Roman"/>
          <w:sz w:val="24"/>
          <w:szCs w:val="24"/>
          <w:lang w:val="es-ES_tradnl"/>
        </w:rPr>
        <w:t>f</w:t>
      </w:r>
      <w:r w:rsidRPr="007E2A21">
        <w:rPr>
          <w:rFonts w:ascii="Times New Roman" w:hAnsi="Times New Roman"/>
          <w:sz w:val="24"/>
          <w:szCs w:val="24"/>
          <w:lang w:val="uk-UA"/>
        </w:rPr>
        <w:t xml:space="preserve"> – перпендикулярність</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inclinación, f – нахил</w:t>
      </w:r>
    </w:p>
    <w:p w:rsidR="00331BC7" w:rsidRPr="00A04C2B" w:rsidRDefault="00331BC7" w:rsidP="00331BC7">
      <w:pPr>
        <w:spacing w:after="0" w:line="240" w:lineRule="auto"/>
        <w:jc w:val="both"/>
        <w:rPr>
          <w:rFonts w:ascii="Times New Roman" w:hAnsi="Times New Roman"/>
          <w:b/>
          <w:sz w:val="24"/>
          <w:szCs w:val="24"/>
          <w:lang w:val="uk-UA"/>
        </w:rPr>
      </w:pPr>
    </w:p>
    <w:p w:rsidR="00331BC7" w:rsidRPr="00A04C2B" w:rsidRDefault="00331BC7" w:rsidP="00331BC7">
      <w:pPr>
        <w:spacing w:after="0" w:line="240" w:lineRule="auto"/>
        <w:jc w:val="both"/>
        <w:rPr>
          <w:rFonts w:ascii="Times New Roman" w:hAnsi="Times New Roman"/>
          <w:b/>
          <w:i/>
          <w:sz w:val="24"/>
          <w:szCs w:val="24"/>
          <w:lang w:val="uk-UA"/>
        </w:rPr>
      </w:pPr>
      <w:r w:rsidRPr="00A04C2B">
        <w:rPr>
          <w:rFonts w:ascii="Times New Roman" w:hAnsi="Times New Roman"/>
          <w:b/>
          <w:sz w:val="24"/>
          <w:szCs w:val="24"/>
          <w:lang w:val="es-ES_tradnl"/>
        </w:rPr>
        <w:t xml:space="preserve">10.2.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1. ¿Qué es la Organización Internacional de Normalización?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2. ¿Qué es la magnitud?</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3. ¿Qué es el Sistema Internacional de Magnitudes?</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4. ¿Qué es el Sistema internacional de Unidades?</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5. ¿Qué es la medición?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6. ¿Qué es el instrumento de medida?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7. ¿Qué es la precisión de medida?</w:t>
      </w:r>
    </w:p>
    <w:p w:rsidR="00331BC7" w:rsidRPr="00A04C2B" w:rsidRDefault="00331BC7" w:rsidP="00331BC7">
      <w:pPr>
        <w:spacing w:after="0" w:line="240" w:lineRule="auto"/>
        <w:ind w:firstLine="708"/>
        <w:jc w:val="both"/>
        <w:rPr>
          <w:rFonts w:ascii="Times New Roman" w:hAnsi="Times New Roman"/>
          <w:b/>
          <w:sz w:val="24"/>
          <w:szCs w:val="24"/>
          <w:lang w:val="es-ES_tradnl"/>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10.3. </w:t>
      </w:r>
      <w:r w:rsidRPr="00A04C2B">
        <w:rPr>
          <w:rFonts w:ascii="Times New Roman" w:hAnsi="Times New Roman"/>
          <w:b/>
          <w:bCs/>
          <w:i/>
          <w:sz w:val="24"/>
          <w:szCs w:val="24"/>
          <w:lang w:val="es-ES_tradnl"/>
        </w:rPr>
        <w:t>Empare los vocablos con los significados adecuados</w:t>
      </w:r>
      <w:r w:rsidRPr="00A04C2B">
        <w:rPr>
          <w:rFonts w:ascii="Times New Roman" w:hAnsi="Times New Roman"/>
          <w:b/>
          <w:i/>
          <w:sz w:val="24"/>
          <w:szCs w:val="24"/>
          <w:lang w:val="es-ES_trad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7620"/>
      </w:tblGrid>
      <w:tr w:rsidR="00331BC7" w:rsidRPr="007F1C45" w:rsidTr="00885A59">
        <w:tc>
          <w:tcPr>
            <w:tcW w:w="1951"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1.</w:t>
            </w:r>
            <w:r w:rsidRPr="00A04C2B">
              <w:rPr>
                <w:rFonts w:ascii="Times New Roman" w:hAnsi="Times New Roman"/>
                <w:sz w:val="24"/>
                <w:szCs w:val="24"/>
                <w:lang w:val="es-ES_tradnl"/>
              </w:rPr>
              <w:t xml:space="preserve"> Magnitud</w:t>
            </w:r>
          </w:p>
        </w:tc>
        <w:tc>
          <w:tcPr>
            <w:tcW w:w="7620" w:type="dxa"/>
          </w:tcPr>
          <w:p w:rsidR="00331BC7" w:rsidRPr="00A04C2B" w:rsidRDefault="00331BC7" w:rsidP="00885A59">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 es un dispositivo utilizado para realizar mediciones, solo o asociado a uno o varios dispositivos suplementarios.</w:t>
            </w:r>
          </w:p>
        </w:tc>
      </w:tr>
      <w:tr w:rsidR="00331BC7" w:rsidRPr="007F1C45" w:rsidTr="00885A59">
        <w:tc>
          <w:tcPr>
            <w:tcW w:w="1951"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2.</w:t>
            </w:r>
            <w:r w:rsidRPr="00A04C2B">
              <w:rPr>
                <w:rFonts w:ascii="Times New Roman" w:hAnsi="Times New Roman"/>
                <w:sz w:val="24"/>
                <w:szCs w:val="24"/>
                <w:lang w:val="es-ES_tradnl"/>
              </w:rPr>
              <w:t xml:space="preserve"> Calibración</w:t>
            </w:r>
          </w:p>
        </w:tc>
        <w:tc>
          <w:tcPr>
            <w:tcW w:w="7620"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b.</w:t>
            </w:r>
            <w:r w:rsidRPr="00A04C2B">
              <w:rPr>
                <w:rFonts w:ascii="Times New Roman" w:hAnsi="Times New Roman"/>
                <w:sz w:val="24"/>
                <w:szCs w:val="24"/>
                <w:lang w:val="es-ES_tradnl"/>
              </w:rPr>
              <w:t xml:space="preserve"> es una ciencia de las mediciones y sus aplicaciones.</w:t>
            </w:r>
          </w:p>
        </w:tc>
      </w:tr>
      <w:tr w:rsidR="00331BC7" w:rsidRPr="007F1C45" w:rsidTr="00885A59">
        <w:tc>
          <w:tcPr>
            <w:tcW w:w="1951"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3.</w:t>
            </w:r>
            <w:r w:rsidRPr="00A04C2B">
              <w:rPr>
                <w:rFonts w:ascii="Times New Roman" w:hAnsi="Times New Roman"/>
                <w:sz w:val="24"/>
                <w:szCs w:val="24"/>
                <w:lang w:val="es-ES_tradnl"/>
              </w:rPr>
              <w:t xml:space="preserve"> Método de medida</w:t>
            </w:r>
          </w:p>
        </w:tc>
        <w:tc>
          <w:tcPr>
            <w:tcW w:w="7620"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c.</w:t>
            </w:r>
            <w:r w:rsidRPr="00A04C2B">
              <w:rPr>
                <w:rFonts w:ascii="Times New Roman" w:hAnsi="Times New Roman"/>
                <w:sz w:val="24"/>
                <w:szCs w:val="24"/>
                <w:lang w:val="es-ES_tradnl"/>
              </w:rPr>
              <w:t xml:space="preserve"> es una operación que bajo condiciones especificadas establece, en una primera etapa, una relación entre los valores y sus incertidumbres de medida asociadas obtenidas a partir de los patrones de medida</w:t>
            </w:r>
          </w:p>
        </w:tc>
      </w:tr>
      <w:tr w:rsidR="00331BC7" w:rsidRPr="007F1C45" w:rsidTr="00885A59">
        <w:trPr>
          <w:trHeight w:val="1196"/>
        </w:trPr>
        <w:tc>
          <w:tcPr>
            <w:tcW w:w="1951"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4.</w:t>
            </w:r>
            <w:r w:rsidRPr="00A04C2B">
              <w:rPr>
                <w:rFonts w:ascii="Times New Roman" w:hAnsi="Times New Roman"/>
                <w:sz w:val="24"/>
                <w:szCs w:val="24"/>
                <w:lang w:val="es-ES_tradnl"/>
              </w:rPr>
              <w:t xml:space="preserve"> Exactitud de medida</w:t>
            </w:r>
          </w:p>
        </w:tc>
        <w:tc>
          <w:tcPr>
            <w:tcW w:w="7620"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d.</w:t>
            </w:r>
            <w:r w:rsidRPr="00A04C2B">
              <w:rPr>
                <w:rFonts w:ascii="Times New Roman" w:hAnsi="Times New Roman"/>
                <w:sz w:val="24"/>
                <w:szCs w:val="24"/>
                <w:lang w:val="es-ES_tradnl"/>
              </w:rPr>
              <w:t xml:space="preserve"> es una propiedad de un fenómeno, cuerpo o sustancia, que puede expresarse cuantitativamente mediante un número y una referencia.</w:t>
            </w:r>
          </w:p>
        </w:tc>
      </w:tr>
      <w:tr w:rsidR="00331BC7" w:rsidRPr="007F1C45" w:rsidTr="00885A59">
        <w:tc>
          <w:tcPr>
            <w:tcW w:w="1951"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5.</w:t>
            </w:r>
            <w:r w:rsidRPr="00A04C2B">
              <w:rPr>
                <w:rFonts w:ascii="Times New Roman" w:hAnsi="Times New Roman"/>
                <w:sz w:val="24"/>
                <w:szCs w:val="24"/>
                <w:lang w:val="es-ES_tradnl"/>
              </w:rPr>
              <w:t xml:space="preserve"> Instrumento de medida</w:t>
            </w:r>
          </w:p>
        </w:tc>
        <w:tc>
          <w:tcPr>
            <w:tcW w:w="7620" w:type="dxa"/>
          </w:tcPr>
          <w:p w:rsidR="00331BC7" w:rsidRPr="00A04C2B" w:rsidRDefault="00331BC7" w:rsidP="00885A59">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
              </w:rPr>
              <w:t>e.</w:t>
            </w:r>
            <w:r w:rsidRPr="00A04C2B">
              <w:rPr>
                <w:rFonts w:ascii="Times New Roman" w:hAnsi="Times New Roman"/>
                <w:sz w:val="24"/>
                <w:szCs w:val="24"/>
                <w:lang w:val="es-ES_tradnl"/>
              </w:rPr>
              <w:t xml:space="preserve"> descripción genérica de la secuencia lógica de operaciones utilizadas en una medición. </w:t>
            </w:r>
          </w:p>
        </w:tc>
      </w:tr>
      <w:tr w:rsidR="00331BC7" w:rsidRPr="007F1C45" w:rsidTr="00885A59">
        <w:tc>
          <w:tcPr>
            <w:tcW w:w="1951"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6.</w:t>
            </w:r>
            <w:r w:rsidRPr="00A04C2B">
              <w:rPr>
                <w:rFonts w:ascii="Times New Roman" w:hAnsi="Times New Roman"/>
                <w:sz w:val="24"/>
                <w:szCs w:val="24"/>
                <w:lang w:val="es-ES_tradnl"/>
              </w:rPr>
              <w:t xml:space="preserve"> Metrología</w:t>
            </w:r>
          </w:p>
        </w:tc>
        <w:tc>
          <w:tcPr>
            <w:tcW w:w="7620" w:type="dxa"/>
          </w:tcPr>
          <w:p w:rsidR="00331BC7" w:rsidRPr="00A04C2B" w:rsidRDefault="00331BC7" w:rsidP="00885A59">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
              </w:rPr>
              <w:t>f.</w:t>
            </w:r>
            <w:r w:rsidRPr="00A04C2B">
              <w:rPr>
                <w:rFonts w:ascii="Times New Roman" w:hAnsi="Times New Roman"/>
                <w:sz w:val="24"/>
                <w:szCs w:val="24"/>
                <w:lang w:val="es-ES_tradnl"/>
              </w:rPr>
              <w:t xml:space="preserve"> es una proximidad entre un valor medido y un valor verdadero de un mensurando. </w:t>
            </w:r>
          </w:p>
        </w:tc>
      </w:tr>
      <w:tr w:rsidR="00331BC7" w:rsidRPr="007F1C45" w:rsidTr="00885A59">
        <w:tc>
          <w:tcPr>
            <w:tcW w:w="1951" w:type="dxa"/>
          </w:tcPr>
          <w:p w:rsidR="00331BC7" w:rsidRPr="00A04C2B" w:rsidRDefault="00331BC7" w:rsidP="00885A59">
            <w:pPr>
              <w:spacing w:after="0" w:line="240" w:lineRule="auto"/>
              <w:jc w:val="both"/>
              <w:rPr>
                <w:rFonts w:ascii="Times New Roman" w:hAnsi="Times New Roman"/>
                <w:sz w:val="24"/>
                <w:szCs w:val="24"/>
                <w:lang w:val="uk-UA"/>
              </w:rPr>
            </w:pPr>
            <w:r w:rsidRPr="00A04C2B">
              <w:rPr>
                <w:rFonts w:ascii="Times New Roman" w:hAnsi="Times New Roman"/>
                <w:sz w:val="24"/>
                <w:szCs w:val="24"/>
                <w:lang w:val="uk-UA"/>
              </w:rPr>
              <w:t>7.</w:t>
            </w:r>
            <w:r w:rsidRPr="00A04C2B">
              <w:rPr>
                <w:rFonts w:ascii="Times New Roman" w:hAnsi="Times New Roman"/>
                <w:sz w:val="24"/>
                <w:szCs w:val="24"/>
                <w:lang w:val="es-ES_tradnl"/>
              </w:rPr>
              <w:t xml:space="preserve"> Mensurando</w:t>
            </w:r>
          </w:p>
        </w:tc>
        <w:tc>
          <w:tcPr>
            <w:tcW w:w="7620" w:type="dxa"/>
          </w:tcPr>
          <w:p w:rsidR="00331BC7" w:rsidRPr="00A04C2B" w:rsidRDefault="00331BC7" w:rsidP="00885A59">
            <w:pPr>
              <w:spacing w:after="0" w:line="240" w:lineRule="auto"/>
              <w:jc w:val="both"/>
              <w:rPr>
                <w:rFonts w:ascii="Times New Roman" w:hAnsi="Times New Roman"/>
                <w:sz w:val="24"/>
                <w:szCs w:val="24"/>
                <w:lang w:val="es-ES"/>
              </w:rPr>
            </w:pPr>
            <w:r w:rsidRPr="00A04C2B">
              <w:rPr>
                <w:rFonts w:ascii="Times New Roman" w:hAnsi="Times New Roman"/>
                <w:sz w:val="24"/>
                <w:szCs w:val="24"/>
                <w:lang w:val="es-ES"/>
              </w:rPr>
              <w:t>g.</w:t>
            </w:r>
            <w:r w:rsidRPr="00A04C2B">
              <w:rPr>
                <w:rFonts w:ascii="Times New Roman" w:hAnsi="Times New Roman"/>
                <w:sz w:val="24"/>
                <w:szCs w:val="24"/>
                <w:lang w:val="es-ES_tradnl"/>
              </w:rPr>
              <w:t xml:space="preserve"> es una magnitud que se desea medir.</w:t>
            </w:r>
          </w:p>
        </w:tc>
      </w:tr>
    </w:tbl>
    <w:p w:rsidR="00331BC7" w:rsidRPr="00A04C2B" w:rsidRDefault="00331BC7" w:rsidP="00331BC7">
      <w:pPr>
        <w:spacing w:after="0" w:line="240" w:lineRule="auto"/>
        <w:ind w:firstLine="708"/>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lastRenderedPageBreak/>
        <w:t>10.4.</w:t>
      </w:r>
      <w:r>
        <w:rPr>
          <w:rFonts w:ascii="Times New Roman" w:hAnsi="Times New Roman"/>
          <w:b/>
          <w:sz w:val="24"/>
          <w:szCs w:val="24"/>
          <w:lang w:val="es-ES_tradnl"/>
        </w:rPr>
        <w:t xml:space="preserve"> </w:t>
      </w:r>
      <w:r>
        <w:rPr>
          <w:rFonts w:ascii="Times New Roman" w:hAnsi="Times New Roman"/>
          <w:b/>
          <w:i/>
          <w:sz w:val="24"/>
          <w:szCs w:val="24"/>
          <w:lang w:val="es-ES_tradnl"/>
        </w:rPr>
        <w:t>Lee, traduce y relata el artículo:</w:t>
      </w:r>
    </w:p>
    <w:p w:rsidR="00331BC7" w:rsidRDefault="00331BC7" w:rsidP="00331BC7">
      <w:pPr>
        <w:pStyle w:val="1"/>
        <w:shd w:val="clear" w:color="auto" w:fill="FFFFFF"/>
        <w:spacing w:before="0" w:after="225"/>
        <w:jc w:val="center"/>
        <w:textAlignment w:val="baseline"/>
        <w:rPr>
          <w:rFonts w:ascii="Times New Roman" w:hAnsi="Times New Roman"/>
          <w:bCs w:val="0"/>
          <w:sz w:val="24"/>
          <w:szCs w:val="24"/>
          <w:lang w:val="es-ES"/>
        </w:rPr>
      </w:pPr>
      <w:bookmarkStart w:id="21" w:name="_Toc21093313"/>
      <w:bookmarkStart w:id="22" w:name="_Toc21093371"/>
      <w:bookmarkStart w:id="23" w:name="_Toc21093536"/>
      <w:r w:rsidRPr="00B16117">
        <w:rPr>
          <w:rFonts w:ascii="Times New Roman" w:hAnsi="Times New Roman"/>
          <w:bCs w:val="0"/>
          <w:sz w:val="24"/>
          <w:szCs w:val="24"/>
          <w:lang w:val="es-ES"/>
        </w:rPr>
        <w:t>Sariki basará su plan de crecimiento a 2020 en la metrología dimensional integrada en producción</w:t>
      </w:r>
      <w:bookmarkEnd w:id="21"/>
      <w:bookmarkEnd w:id="22"/>
      <w:bookmarkEnd w:id="23"/>
    </w:p>
    <w:p w:rsidR="00331BC7" w:rsidRPr="00B16117" w:rsidRDefault="00331BC7" w:rsidP="00331BC7">
      <w:pPr>
        <w:pStyle w:val="a3"/>
        <w:shd w:val="clear" w:color="auto" w:fill="FFFFFF"/>
        <w:spacing w:before="0" w:after="0"/>
        <w:textAlignment w:val="baseline"/>
        <w:rPr>
          <w:lang w:val="es-ES"/>
        </w:rPr>
      </w:pPr>
      <w:r w:rsidRPr="00B16117">
        <w:rPr>
          <w:rStyle w:val="af"/>
          <w:bdr w:val="none" w:sz="0" w:space="0" w:color="auto" w:frame="1"/>
          <w:lang w:val="es-ES"/>
        </w:rPr>
        <w:t>La inclusión de la metrología dimensional en las líneas de producción como una fase más del proceso será la estrategia de crecimiento sobre la que se asentará el plan de la compañía Sariki a 2020, denominada SK/2020. Para ello, desarrollarán un área de ingeniería que les permita crear soluciones novedosas y tecnológicas.</w:t>
      </w:r>
    </w:p>
    <w:p w:rsidR="00331BC7" w:rsidRPr="00B16117" w:rsidRDefault="00331BC7" w:rsidP="00331BC7">
      <w:pPr>
        <w:pStyle w:val="a3"/>
        <w:shd w:val="clear" w:color="auto" w:fill="FFFFFF"/>
        <w:spacing w:before="0" w:after="0"/>
        <w:textAlignment w:val="baseline"/>
        <w:rPr>
          <w:lang w:val="es-ES"/>
        </w:rPr>
      </w:pPr>
      <w:r w:rsidRPr="00B16117">
        <w:rPr>
          <w:lang w:val="es-ES"/>
        </w:rPr>
        <w:t>Sariki ha avanzado más allá de la captura de datos aislados de la metrología tradicional tras emprender su plan estratégico a 2020, un periodo en el que su crecimiento se basará en la migración de la metrología dimensional, habitualmente asociada al control de calidad en laboratorio, a la planta de fabricación, integrándola en las líneas de producción como una fase más del proceso. En este nuevo escenario, los operarios de planta tendrán un papel relevante para la validación de piezas. </w:t>
      </w:r>
      <w:r w:rsidRPr="00B16117">
        <w:rPr>
          <w:rStyle w:val="ae"/>
          <w:b w:val="0"/>
          <w:bdr w:val="none" w:sz="0" w:space="0" w:color="auto" w:frame="1"/>
          <w:lang w:val="es-ES"/>
        </w:rPr>
        <w:t>Según explican desde la compañía guipuzcoana, la nueva reflexión estratégica, denominada SK/2020, se va a centrar en el desarrollo de proyectos de metrología llave en mano integrados en producción, de manera que puedan ser automatizados cien por cien en línea o en ambiente automático (semiautomático)</w:t>
      </w:r>
      <w:r w:rsidRPr="00B16117">
        <w:rPr>
          <w:b/>
          <w:lang w:val="es-ES"/>
        </w:rPr>
        <w:t>.</w:t>
      </w:r>
      <w:r w:rsidRPr="00B16117">
        <w:rPr>
          <w:lang w:val="es-ES"/>
        </w:rPr>
        <w:t xml:space="preserve"> Para ello, han apostado por desarrollar un área de ingeniería que les permita desarrollar soluciones novedosas, altamente tecnológicas, flexibles, universales e integradas en sus procesos, aportando un valor diferenciado.</w:t>
      </w:r>
    </w:p>
    <w:p w:rsidR="00331BC7" w:rsidRPr="00B16117" w:rsidRDefault="00331BC7" w:rsidP="00331BC7">
      <w:pPr>
        <w:pStyle w:val="a3"/>
        <w:shd w:val="clear" w:color="auto" w:fill="FFFFFF"/>
        <w:spacing w:before="0" w:after="0"/>
        <w:textAlignment w:val="baseline"/>
        <w:rPr>
          <w:lang w:val="es-ES"/>
        </w:rPr>
      </w:pPr>
      <w:r w:rsidRPr="00B16117">
        <w:rPr>
          <w:lang w:val="es-ES"/>
        </w:rPr>
        <w:t>En función de esta nueva hoja de ruta, </w:t>
      </w:r>
      <w:r w:rsidRPr="00B16117">
        <w:rPr>
          <w:rStyle w:val="ae"/>
          <w:b w:val="0"/>
          <w:bdr w:val="none" w:sz="0" w:space="0" w:color="auto" w:frame="1"/>
          <w:lang w:val="es-ES"/>
        </w:rPr>
        <w:t>Sariki apuesta por la I+D como medio para desarrollar producto propio</w:t>
      </w:r>
      <w:r w:rsidRPr="00B16117">
        <w:rPr>
          <w:b/>
          <w:lang w:val="es-ES"/>
        </w:rPr>
        <w:t>.</w:t>
      </w:r>
      <w:r w:rsidRPr="00B16117">
        <w:rPr>
          <w:lang w:val="es-ES"/>
        </w:rPr>
        <w:t xml:space="preserve"> Ejemplo de ello es su software SK/inspect, creado junto al centro tecnológico IK4-Vicomtech para la gestión y análisis de nubes de puntos a alta velocidad para entorno de fabricación.</w:t>
      </w:r>
    </w:p>
    <w:p w:rsidR="00331BC7" w:rsidRPr="00B16117" w:rsidRDefault="00331BC7" w:rsidP="00331BC7">
      <w:pPr>
        <w:pStyle w:val="3"/>
        <w:shd w:val="clear" w:color="auto" w:fill="FFFFFF"/>
        <w:spacing w:before="0" w:after="0"/>
        <w:textAlignment w:val="baseline"/>
        <w:rPr>
          <w:b w:val="0"/>
          <w:bCs w:val="0"/>
          <w:sz w:val="24"/>
          <w:szCs w:val="24"/>
          <w:lang w:val="es-ES"/>
        </w:rPr>
      </w:pPr>
      <w:bookmarkStart w:id="24" w:name="_Toc21093314"/>
      <w:bookmarkStart w:id="25" w:name="_Toc21093372"/>
      <w:bookmarkStart w:id="26" w:name="_Toc21093537"/>
      <w:r w:rsidRPr="00B16117">
        <w:rPr>
          <w:rStyle w:val="ae"/>
          <w:b/>
          <w:bCs/>
          <w:sz w:val="24"/>
          <w:szCs w:val="24"/>
          <w:bdr w:val="none" w:sz="0" w:space="0" w:color="auto" w:frame="1"/>
          <w:lang w:val="es-ES"/>
        </w:rPr>
        <w:t>Colabora en el proyecto CIEN Futuralve, dirigido por ITP</w:t>
      </w:r>
      <w:bookmarkEnd w:id="24"/>
      <w:bookmarkEnd w:id="25"/>
      <w:bookmarkEnd w:id="26"/>
    </w:p>
    <w:p w:rsidR="00331BC7" w:rsidRPr="00B16117" w:rsidRDefault="00331BC7" w:rsidP="00331BC7">
      <w:pPr>
        <w:pStyle w:val="a3"/>
        <w:shd w:val="clear" w:color="auto" w:fill="FFFFFF"/>
        <w:spacing w:before="0" w:after="0"/>
        <w:textAlignment w:val="baseline"/>
        <w:rPr>
          <w:lang w:val="es-ES"/>
        </w:rPr>
      </w:pPr>
      <w:r w:rsidRPr="00B16117">
        <w:rPr>
          <w:lang w:val="es-ES"/>
        </w:rPr>
        <w:t>Tal es su apuesta por la I+D, que </w:t>
      </w:r>
      <w:r w:rsidRPr="00B16117">
        <w:rPr>
          <w:rStyle w:val="ae"/>
          <w:b w:val="0"/>
          <w:bdr w:val="none" w:sz="0" w:space="0" w:color="auto" w:frame="1"/>
          <w:lang w:val="es-ES"/>
        </w:rPr>
        <w:t>es miembro pleno del</w:t>
      </w:r>
      <w:r w:rsidRPr="00B16117">
        <w:rPr>
          <w:rStyle w:val="ae"/>
          <w:bdr w:val="none" w:sz="0" w:space="0" w:color="auto" w:frame="1"/>
          <w:lang w:val="es-ES"/>
        </w:rPr>
        <w:t> </w:t>
      </w:r>
      <w:hyperlink r:id="rId208" w:tgtFrame="_blank" w:history="1">
        <w:r w:rsidRPr="00B16117">
          <w:rPr>
            <w:rStyle w:val="a7"/>
            <w:bCs/>
            <w:color w:val="auto"/>
            <w:bdr w:val="none" w:sz="0" w:space="0" w:color="auto" w:frame="1"/>
            <w:lang w:val="es-ES"/>
          </w:rPr>
          <w:t>Centro de Fabricación Avanzada Aeronáutica (CFAA)</w:t>
        </w:r>
      </w:hyperlink>
      <w:r w:rsidRPr="00B16117">
        <w:rPr>
          <w:rStyle w:val="ae"/>
          <w:bdr w:val="none" w:sz="0" w:space="0" w:color="auto" w:frame="1"/>
          <w:lang w:val="es-ES"/>
        </w:rPr>
        <w:t> </w:t>
      </w:r>
      <w:r w:rsidRPr="00B16117">
        <w:rPr>
          <w:rStyle w:val="ae"/>
          <w:b w:val="0"/>
          <w:bdr w:val="none" w:sz="0" w:space="0" w:color="auto" w:frame="1"/>
          <w:lang w:val="es-ES"/>
        </w:rPr>
        <w:t>y colabora en el proyecto CIEN Futuralve, financiado por el Centro para el Desarrollo Tecnológico Industrial (CDTI)</w:t>
      </w:r>
      <w:r w:rsidRPr="00B16117">
        <w:rPr>
          <w:b/>
          <w:lang w:val="es-ES"/>
        </w:rPr>
        <w:t>.</w:t>
      </w:r>
      <w:r w:rsidRPr="00B16117">
        <w:rPr>
          <w:lang w:val="es-ES"/>
        </w:rPr>
        <w:t xml:space="preserve"> Dirigida por el fabricante de motores y turbinas aeroespaciales ITP, y con la colaboración de las empresas Ona, Mizar, Metalúrgica Marina y Renishaw, así como universidades y centros tecnológicos españoles, la iniciativa tiene como objetivo crear tecnologías avanzadas de materiales y fabricación para la nueva generación de turbinas de alta velocidad para el sector aeroespacial.</w:t>
      </w:r>
    </w:p>
    <w:p w:rsidR="00331BC7" w:rsidRPr="00B16117" w:rsidRDefault="00331BC7" w:rsidP="00331BC7">
      <w:pPr>
        <w:pStyle w:val="a3"/>
        <w:shd w:val="clear" w:color="auto" w:fill="FFFFFF"/>
        <w:textAlignment w:val="baseline"/>
        <w:rPr>
          <w:lang w:val="es-ES"/>
        </w:rPr>
      </w:pPr>
      <w:r w:rsidRPr="00B16117">
        <w:rPr>
          <w:lang w:val="es-ES"/>
        </w:rPr>
        <w:t>En el caso concreto de Sariki, la compañía está utilizando la tecnología de inspección innovadora del CFAA, investigando la optimización de procesos de inspección en piezas fabricadas por tecnología aditiva, así como validando la tecnología de rayos X y tomografía industrial que dispone en su sede de Elgoibar, para inspección integral de componentes aeronáuticos críticos fabricados por aditivo.</w:t>
      </w:r>
    </w:p>
    <w:p w:rsidR="00331BC7" w:rsidRPr="00B16117" w:rsidRDefault="00331BC7" w:rsidP="00331BC7">
      <w:pPr>
        <w:pStyle w:val="a3"/>
        <w:shd w:val="clear" w:color="auto" w:fill="FFFFFF"/>
        <w:spacing w:before="0" w:after="0"/>
        <w:textAlignment w:val="baseline"/>
        <w:rPr>
          <w:lang w:val="es-ES"/>
        </w:rPr>
      </w:pPr>
      <w:r w:rsidRPr="00B16117">
        <w:rPr>
          <w:lang w:val="es-ES"/>
        </w:rPr>
        <w:t>Respecto a su actividad comercial, </w:t>
      </w:r>
      <w:hyperlink r:id="rId209" w:tgtFrame="_blank" w:history="1">
        <w:r w:rsidRPr="00B16117">
          <w:rPr>
            <w:rStyle w:val="a7"/>
            <w:bCs/>
            <w:color w:val="auto"/>
            <w:bdr w:val="none" w:sz="0" w:space="0" w:color="auto" w:frame="1"/>
            <w:lang w:val="es-ES"/>
          </w:rPr>
          <w:t>recientemente ha suministrado a Ona Electroerosión sistemas de verificación de alta precisión para mejorar el aseguramiento de la precisión de sus máquinas</w:t>
        </w:r>
      </w:hyperlink>
      <w:r w:rsidRPr="00B16117">
        <w:rPr>
          <w:lang w:val="es-ES"/>
        </w:rPr>
        <w:t>. Se trata de dos tecnologías de última generación, una nueva máquina tridimiensional Mitutoyo Crysta Apex S 574 para realizar mediciones dimensionales y escaneado de formas libres, y una máquina de visión Mitutoyo QV-X302 para poder acceder a zonas donde, por dimensiones, no es posible medir por contacto.</w:t>
      </w:r>
    </w:p>
    <w:p w:rsidR="00331BC7" w:rsidRPr="00B16117" w:rsidRDefault="00331BC7" w:rsidP="00331BC7">
      <w:pPr>
        <w:rPr>
          <w:lang w:val="es-ES"/>
        </w:rPr>
      </w:pPr>
    </w:p>
    <w:p w:rsidR="00331BC7" w:rsidRPr="00B16117" w:rsidRDefault="00331BC7" w:rsidP="00331BC7">
      <w:pPr>
        <w:spacing w:after="0" w:line="240" w:lineRule="auto"/>
        <w:jc w:val="both"/>
        <w:rPr>
          <w:rFonts w:ascii="Times New Roman" w:hAnsi="Times New Roman"/>
          <w:b/>
          <w:sz w:val="24"/>
          <w:szCs w:val="24"/>
          <w:lang w:val="es-ES"/>
        </w:rPr>
      </w:pPr>
    </w:p>
    <w:p w:rsidR="00331BC7" w:rsidRPr="006E7BEB" w:rsidRDefault="00331BC7" w:rsidP="00331BC7">
      <w:pPr>
        <w:pStyle w:val="1"/>
        <w:jc w:val="center"/>
        <w:rPr>
          <w:rFonts w:ascii="Times New Roman" w:hAnsi="Times New Roman"/>
          <w:sz w:val="24"/>
          <w:szCs w:val="24"/>
          <w:lang w:val="es-ES_tradnl"/>
        </w:rPr>
      </w:pPr>
      <w:bookmarkStart w:id="27" w:name="_Toc21093538"/>
      <w:r w:rsidRPr="006E7BEB">
        <w:rPr>
          <w:rFonts w:ascii="Times New Roman" w:hAnsi="Times New Roman"/>
          <w:sz w:val="24"/>
          <w:szCs w:val="24"/>
          <w:lang w:val="es-ES_tradnl"/>
        </w:rPr>
        <w:lastRenderedPageBreak/>
        <w:t>LECCIÓN 11. MEDICIÓN</w:t>
      </w:r>
      <w:bookmarkEnd w:id="27"/>
    </w:p>
    <w:p w:rsidR="00331BC7" w:rsidRPr="00A04C2B" w:rsidRDefault="00331BC7" w:rsidP="00331BC7">
      <w:pPr>
        <w:spacing w:after="0" w:line="240" w:lineRule="auto"/>
        <w:jc w:val="both"/>
        <w:rPr>
          <w:rFonts w:ascii="Times New Roman" w:hAnsi="Times New Roman"/>
          <w:b/>
          <w:sz w:val="24"/>
          <w:szCs w:val="24"/>
          <w:lang w:val="es-ES_tradnl"/>
        </w:rPr>
      </w:pPr>
      <w:r>
        <w:rPr>
          <w:rFonts w:ascii="Times New Roman" w:hAnsi="Times New Roman"/>
          <w:b/>
          <w:noProof/>
          <w:sz w:val="24"/>
          <w:szCs w:val="24"/>
          <w:lang w:eastAsia="ru-RU"/>
        </w:rPr>
        <w:drawing>
          <wp:inline distT="0" distB="0" distL="0" distR="0">
            <wp:extent cx="6076950" cy="45624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0" cstate="print"/>
                    <a:srcRect/>
                    <a:stretch>
                      <a:fillRect/>
                    </a:stretch>
                  </pic:blipFill>
                  <pic:spPr bwMode="auto">
                    <a:xfrm>
                      <a:off x="0" y="0"/>
                      <a:ext cx="6076950" cy="4562475"/>
                    </a:xfrm>
                    <a:prstGeom prst="rect">
                      <a:avLst/>
                    </a:prstGeom>
                    <a:noFill/>
                    <a:ln w="9525">
                      <a:noFill/>
                      <a:miter lim="800000"/>
                      <a:headEnd/>
                      <a:tailEnd/>
                    </a:ln>
                  </pic:spPr>
                </pic:pic>
              </a:graphicData>
            </a:graphic>
          </wp:inline>
        </w:drawing>
      </w:r>
    </w:p>
    <w:p w:rsidR="00331BC7" w:rsidRPr="00A04C2B"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bCs/>
          <w:sz w:val="24"/>
          <w:szCs w:val="24"/>
          <w:lang w:val="es-ES"/>
        </w:rPr>
      </w:pPr>
      <w:r w:rsidRPr="00A04C2B">
        <w:rPr>
          <w:rFonts w:ascii="Times New Roman" w:hAnsi="Times New Roman"/>
          <w:b/>
          <w:sz w:val="24"/>
          <w:szCs w:val="24"/>
          <w:lang w:val="es-ES"/>
        </w:rPr>
        <w:t>11</w:t>
      </w:r>
      <w:r w:rsidRPr="00A04C2B">
        <w:rPr>
          <w:rFonts w:ascii="Times New Roman" w:hAnsi="Times New Roman"/>
          <w:b/>
          <w:sz w:val="24"/>
          <w:szCs w:val="24"/>
          <w:lang w:val="uk-UA"/>
        </w:rPr>
        <w:t>.1</w:t>
      </w:r>
      <w:r w:rsidRPr="00A04C2B">
        <w:rPr>
          <w:rFonts w:ascii="Times New Roman" w:hAnsi="Times New Roman"/>
          <w:b/>
          <w:sz w:val="24"/>
          <w:szCs w:val="24"/>
          <w:lang w:val="es-ES"/>
        </w:rPr>
        <w:t>.</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w:t>
      </w:r>
    </w:p>
    <w:p w:rsidR="00331BC7" w:rsidRPr="00A04C2B" w:rsidRDefault="00331BC7" w:rsidP="00331BC7">
      <w:pPr>
        <w:spacing w:after="0" w:line="240" w:lineRule="auto"/>
        <w:jc w:val="both"/>
        <w:rPr>
          <w:rFonts w:ascii="Times New Roman" w:hAnsi="Times New Roman"/>
          <w:b/>
          <w:sz w:val="24"/>
          <w:szCs w:val="24"/>
          <w:lang w:val="es-ES"/>
        </w:rPr>
      </w:pPr>
    </w:p>
    <w:p w:rsidR="00331BC7"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La </w:t>
      </w:r>
      <w:r w:rsidRPr="00A04C2B">
        <w:rPr>
          <w:rFonts w:ascii="Times New Roman" w:hAnsi="Times New Roman"/>
          <w:b/>
          <w:bCs/>
          <w:sz w:val="24"/>
          <w:szCs w:val="24"/>
          <w:lang w:val="es-ES"/>
        </w:rPr>
        <w:t>medición</w:t>
      </w:r>
      <w:r w:rsidRPr="00A04C2B">
        <w:rPr>
          <w:rFonts w:ascii="Times New Roman" w:hAnsi="Times New Roman"/>
          <w:sz w:val="24"/>
          <w:szCs w:val="24"/>
          <w:lang w:val="es-ES"/>
        </w:rPr>
        <w:t xml:space="preserve"> es un proceso básico de la ciencia que consiste en </w:t>
      </w:r>
      <w:hyperlink r:id="rId211" w:tooltip="Proporción" w:history="1">
        <w:r w:rsidRPr="00A04C2B">
          <w:rPr>
            <w:rFonts w:ascii="Times New Roman" w:hAnsi="Times New Roman"/>
            <w:sz w:val="24"/>
            <w:szCs w:val="24"/>
            <w:lang w:val="es-ES"/>
          </w:rPr>
          <w:t>comparar</w:t>
        </w:r>
      </w:hyperlink>
      <w:r w:rsidRPr="00A04C2B">
        <w:rPr>
          <w:rFonts w:ascii="Times New Roman" w:hAnsi="Times New Roman"/>
          <w:sz w:val="24"/>
          <w:szCs w:val="24"/>
          <w:lang w:val="es-ES"/>
        </w:rPr>
        <w:t xml:space="preserve"> un patrón seleccionado con el objeto o fenómeno cuya magnitud física se desea medir para ver cuántas veces el patrón está contenido en esa magnitud.</w:t>
      </w:r>
      <w:hyperlink r:id="rId212" w:anchor="cite_note-1" w:history="1">
        <w:r w:rsidRPr="00A04C2B">
          <w:rPr>
            <w:rFonts w:ascii="Times New Roman" w:hAnsi="Times New Roman"/>
            <w:vanish/>
            <w:sz w:val="24"/>
            <w:szCs w:val="24"/>
            <w:vertAlign w:val="superscript"/>
            <w:lang w:val="es-ES"/>
          </w:rPr>
          <w:t>[</w:t>
        </w:r>
      </w:hyperlink>
      <w:r w:rsidRPr="00A04C2B">
        <w:rPr>
          <w:rFonts w:ascii="Times New Roman" w:hAnsi="Times New Roman"/>
          <w:sz w:val="24"/>
          <w:szCs w:val="24"/>
          <w:lang w:val="es-ES"/>
        </w:rPr>
        <w:t xml:space="preserve"> La tecnología convencional, modelizable mediante la </w:t>
      </w:r>
      <w:hyperlink r:id="rId213" w:tooltip="Mecánica clásica" w:history="1">
        <w:r w:rsidRPr="00A04C2B">
          <w:rPr>
            <w:rFonts w:ascii="Times New Roman" w:hAnsi="Times New Roman"/>
            <w:sz w:val="24"/>
            <w:szCs w:val="24"/>
            <w:lang w:val="es-ES"/>
          </w:rPr>
          <w:t>mecánica clásica</w:t>
        </w:r>
      </w:hyperlink>
      <w:r w:rsidRPr="00A04C2B">
        <w:rPr>
          <w:rFonts w:ascii="Times New Roman" w:hAnsi="Times New Roman"/>
          <w:sz w:val="24"/>
          <w:szCs w:val="24"/>
          <w:lang w:val="es-ES"/>
        </w:rPr>
        <w:t xml:space="preserve"> no plantea problemas serios para el proceso de medición. </w:t>
      </w:r>
    </w:p>
    <w:p w:rsidR="00331BC7"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Así para algunos autores el proceso de medición requiere caracterizaciones relativamente simples como por ejemplo:</w:t>
      </w:r>
      <w:r w:rsidRPr="00A04C2B">
        <w:rPr>
          <w:rFonts w:ascii="Times New Roman" w:hAnsi="Times New Roman"/>
          <w:sz w:val="24"/>
          <w:szCs w:val="24"/>
          <w:lang w:val="es-ES_tradnl"/>
        </w:rPr>
        <w:t xml:space="preserve"> </w:t>
      </w:r>
    </w:p>
    <w:p w:rsidR="00331BC7"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b/>
          <w:bCs/>
          <w:sz w:val="24"/>
          <w:szCs w:val="24"/>
          <w:lang w:val="es-ES"/>
        </w:rPr>
        <w:t>Definición 1</w:t>
      </w:r>
      <w:r w:rsidRPr="00A04C2B">
        <w:rPr>
          <w:rFonts w:ascii="Times New Roman" w:hAnsi="Times New Roman"/>
          <w:sz w:val="24"/>
          <w:szCs w:val="24"/>
          <w:lang w:val="es-ES"/>
        </w:rPr>
        <w:t xml:space="preserve">. </w:t>
      </w:r>
      <w:r w:rsidRPr="00A04C2B">
        <w:rPr>
          <w:rFonts w:ascii="Times New Roman" w:hAnsi="Times New Roman"/>
          <w:iCs/>
          <w:sz w:val="24"/>
          <w:szCs w:val="24"/>
          <w:lang w:val="es-ES"/>
        </w:rPr>
        <w:t>Una medición es un acto para determinar la magnitud de un objeto en cuanto a cantidad.</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Aunque caben definiciones más complejas y descriptivas de como es el proceso como la siguiente definición sobre la medición de una magnitud geométrica:</w:t>
      </w:r>
      <w:r w:rsidRPr="00A04C2B">
        <w:rPr>
          <w:rFonts w:ascii="Times New Roman" w:hAnsi="Times New Roman"/>
          <w:sz w:val="24"/>
          <w:szCs w:val="24"/>
          <w:lang w:val="es-ES_tradnl"/>
        </w:rPr>
        <w:t xml:space="preserve">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b/>
          <w:bCs/>
          <w:sz w:val="24"/>
          <w:szCs w:val="24"/>
          <w:lang w:val="es-ES"/>
        </w:rPr>
        <w:t>Definición 2</w:t>
      </w:r>
      <w:r w:rsidRPr="00A04C2B">
        <w:rPr>
          <w:rFonts w:ascii="Times New Roman" w:hAnsi="Times New Roman"/>
          <w:sz w:val="24"/>
          <w:szCs w:val="24"/>
          <w:lang w:val="es-ES"/>
        </w:rPr>
        <w:t xml:space="preserve">. </w:t>
      </w:r>
      <w:r w:rsidRPr="00A04C2B">
        <w:rPr>
          <w:rFonts w:ascii="Times New Roman" w:hAnsi="Times New Roman"/>
          <w:iCs/>
          <w:sz w:val="24"/>
          <w:szCs w:val="24"/>
          <w:lang w:val="es-ES"/>
        </w:rPr>
        <w:t xml:space="preserve">Una medición es comparar la </w:t>
      </w:r>
      <w:hyperlink r:id="rId214" w:tooltip="Cantidad" w:history="1">
        <w:r w:rsidRPr="00A04C2B">
          <w:rPr>
            <w:rFonts w:ascii="Times New Roman" w:hAnsi="Times New Roman"/>
            <w:iCs/>
            <w:sz w:val="24"/>
            <w:szCs w:val="24"/>
            <w:lang w:val="es-ES"/>
          </w:rPr>
          <w:t>cantidad</w:t>
        </w:r>
      </w:hyperlink>
      <w:r w:rsidRPr="00A04C2B">
        <w:rPr>
          <w:rFonts w:ascii="Times New Roman" w:hAnsi="Times New Roman"/>
          <w:iCs/>
          <w:sz w:val="24"/>
          <w:szCs w:val="24"/>
          <w:lang w:val="es-ES"/>
        </w:rPr>
        <w:t xml:space="preserve"> desconocida que queremos determinar y una cantidad conocida de la misma magnitud, que elegimos como unidad. Al resultado de medir se le denomina medida</w:t>
      </w:r>
      <w:r w:rsidRPr="00A04C2B">
        <w:rPr>
          <w:rFonts w:ascii="Times New Roman" w:hAnsi="Times New Roman"/>
          <w:sz w:val="24"/>
          <w:szCs w:val="24"/>
          <w:lang w:val="es-ES"/>
        </w:rPr>
        <w:t>.</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Los procesos de medición de </w:t>
      </w:r>
      <w:hyperlink r:id="rId215" w:tooltip="Magnitud física" w:history="1">
        <w:r w:rsidRPr="00A04C2B">
          <w:rPr>
            <w:rFonts w:ascii="Times New Roman" w:hAnsi="Times New Roman"/>
            <w:sz w:val="24"/>
            <w:szCs w:val="24"/>
            <w:lang w:val="es-ES"/>
          </w:rPr>
          <w:t>magnitudes físicas</w:t>
        </w:r>
      </w:hyperlink>
      <w:r w:rsidRPr="00A04C2B">
        <w:rPr>
          <w:rFonts w:ascii="Times New Roman" w:hAnsi="Times New Roman"/>
          <w:sz w:val="24"/>
          <w:szCs w:val="24"/>
          <w:lang w:val="es-ES"/>
        </w:rPr>
        <w:t xml:space="preserve"> que no son dimensiones geométricas entrañan algunas dificultades adicionales, relacionadas con la precisión y el efecto provocado sobre el sistema. Así cuando se mide alguna magnitud física se requiere en muchas ocasiones que el aparato de medida interfiera de alguna manera sobre el sistema físico en el que se debe medir algo o entre en contacto con dicho sistema. En esas situaciones se debe poner mucho cuidado, en evitar alterar seriamente el sistema observado. De acuerdo con la mecánica clásica no existe un límite teórico a la precisión o el grado de perturbación que dicha medida provocará sobre el sistema (esto contrasta seriamente con la </w:t>
      </w:r>
      <w:hyperlink r:id="rId216" w:tooltip="Mecánica cuántica" w:history="1">
        <w:r w:rsidRPr="00A04C2B">
          <w:rPr>
            <w:rFonts w:ascii="Times New Roman" w:hAnsi="Times New Roman"/>
            <w:sz w:val="24"/>
            <w:szCs w:val="24"/>
            <w:lang w:val="es-ES"/>
          </w:rPr>
          <w:t>mecánica cuántica</w:t>
        </w:r>
      </w:hyperlink>
      <w:r w:rsidRPr="00A04C2B">
        <w:rPr>
          <w:rFonts w:ascii="Times New Roman" w:hAnsi="Times New Roman"/>
          <w:sz w:val="24"/>
          <w:szCs w:val="24"/>
          <w:lang w:val="es-ES"/>
        </w:rPr>
        <w:t xml:space="preserve"> o con ciertos experimentos en ciencias sociales donde el propio experimento de medición puede interferir en los sujetos </w:t>
      </w:r>
      <w:r w:rsidRPr="00A04C2B">
        <w:rPr>
          <w:rFonts w:ascii="Times New Roman" w:hAnsi="Times New Roman"/>
          <w:sz w:val="24"/>
          <w:szCs w:val="24"/>
          <w:lang w:val="es-ES"/>
        </w:rPr>
        <w:lastRenderedPageBreak/>
        <w:t xml:space="preserve">participantes). Por otro lado, no hemos de perder de vista que las medidas se realizan con algún tipo de error, debido a imperfecciones del instrumental o a limitaciones del medidor, errores experimentales, por eso, se ha de realizar la medida de forma que la alteración producida sea mucho menor que el error experimental que pueda cometerse. Por esa razón una magnitud medida se considera como una </w:t>
      </w:r>
      <w:hyperlink r:id="rId217" w:tooltip="Variable aleatoria" w:history="1">
        <w:r w:rsidRPr="00A04C2B">
          <w:rPr>
            <w:rFonts w:ascii="Times New Roman" w:hAnsi="Times New Roman"/>
            <w:sz w:val="24"/>
            <w:szCs w:val="24"/>
            <w:lang w:val="es-ES"/>
          </w:rPr>
          <w:t>variable aleatoria</w:t>
        </w:r>
      </w:hyperlink>
      <w:r w:rsidRPr="00A04C2B">
        <w:rPr>
          <w:rFonts w:ascii="Times New Roman" w:hAnsi="Times New Roman"/>
          <w:sz w:val="24"/>
          <w:szCs w:val="24"/>
          <w:lang w:val="es-ES"/>
        </w:rPr>
        <w:t xml:space="preserve">, y se acepta que un proceso de medición es adecuado si la media estadística de dichas medidas converge hacia la media poblacional. En </w:t>
      </w:r>
      <w:hyperlink r:id="rId218" w:tooltip="Mecánica clásica" w:history="1">
        <w:r w:rsidRPr="00A04C2B">
          <w:rPr>
            <w:rFonts w:ascii="Times New Roman" w:hAnsi="Times New Roman"/>
            <w:sz w:val="24"/>
            <w:szCs w:val="24"/>
            <w:lang w:val="es-ES"/>
          </w:rPr>
          <w:t>mecánica clásica</w:t>
        </w:r>
      </w:hyperlink>
      <w:r w:rsidRPr="00A04C2B">
        <w:rPr>
          <w:rFonts w:ascii="Times New Roman" w:hAnsi="Times New Roman"/>
          <w:sz w:val="24"/>
          <w:szCs w:val="24"/>
          <w:lang w:val="es-ES"/>
        </w:rPr>
        <w:t xml:space="preserve"> las restricciones para el grado de precisión son siempre de carácter tecnológico o práctico, sin embargo, en </w:t>
      </w:r>
      <w:hyperlink r:id="rId219" w:tooltip="Mecánica cuántica" w:history="1">
        <w:r w:rsidRPr="00A04C2B">
          <w:rPr>
            <w:rFonts w:ascii="Times New Roman" w:hAnsi="Times New Roman"/>
            <w:sz w:val="24"/>
            <w:szCs w:val="24"/>
            <w:lang w:val="es-ES"/>
          </w:rPr>
          <w:t>mecánica cuántica</w:t>
        </w:r>
      </w:hyperlink>
      <w:r w:rsidRPr="00A04C2B">
        <w:rPr>
          <w:rFonts w:ascii="Times New Roman" w:hAnsi="Times New Roman"/>
          <w:sz w:val="24"/>
          <w:szCs w:val="24"/>
          <w:lang w:val="es-ES"/>
        </w:rPr>
        <w:t xml:space="preserve"> existen límites teóricos para el grado de precisión que puede alcanzarse.</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La medida o medición directa, se obtiene con un </w:t>
      </w:r>
      <w:hyperlink r:id="rId220" w:tooltip="Instrumento de medición" w:history="1">
        <w:r w:rsidRPr="00A04C2B">
          <w:rPr>
            <w:rFonts w:ascii="Times New Roman" w:hAnsi="Times New Roman"/>
            <w:sz w:val="24"/>
            <w:szCs w:val="24"/>
            <w:lang w:val="es-ES"/>
          </w:rPr>
          <w:t>instrumento de medida</w:t>
        </w:r>
      </w:hyperlink>
      <w:r w:rsidRPr="00A04C2B">
        <w:rPr>
          <w:rFonts w:ascii="Times New Roman" w:hAnsi="Times New Roman"/>
          <w:sz w:val="24"/>
          <w:szCs w:val="24"/>
          <w:lang w:val="es-ES"/>
        </w:rPr>
        <w:t xml:space="preserve"> que compara la variable a medir con un patrón. Así, si deseamos medir la longitud de un objeto, se puede usar un calibrador. Obsérvese que se compara la longitud del objeto con la longitud del patrón marcado en el calibrador, haciéndose la comparación distancia-distancia. También, se da el caso con la medición de la frecuencia de un ventilador con un estroboscopio, la medición es frecuencia del ventilador (nº de vueltas por tiempo) frente a la frecuencia del estroboscopio (nº de destellos por tiempo).</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u w:val="single"/>
          <w:lang w:val="es-ES"/>
        </w:rPr>
        <w:t>Medidas reproducibles</w:t>
      </w:r>
      <w:r w:rsidRPr="00A04C2B">
        <w:rPr>
          <w:rFonts w:ascii="Times New Roman" w:hAnsi="Times New Roman"/>
          <w:sz w:val="24"/>
          <w:szCs w:val="24"/>
          <w:lang w:val="es-ES_tradnl"/>
        </w:rPr>
        <w:t xml:space="preserve"> – s</w:t>
      </w:r>
      <w:r w:rsidRPr="00A04C2B">
        <w:rPr>
          <w:rFonts w:ascii="Times New Roman" w:hAnsi="Times New Roman"/>
          <w:sz w:val="24"/>
          <w:szCs w:val="24"/>
          <w:lang w:val="es-ES"/>
        </w:rPr>
        <w:t>on aquellas que al efectuar una serie de comparaciones entre la misma variable y el aparato de medida empleado, se obtiene siempre el mismo resultado. Ejemplo: Si se mide cualquier número de veces un lado de un escritorio, siempre se obtiene el mismo resultado. Las medidas reproducibles son procedimientos no destructivos que además no producen una alteración importante en el sistema físico sujeto a medición.</w:t>
      </w:r>
      <w:r w:rsidRPr="00A04C2B">
        <w:rPr>
          <w:rFonts w:ascii="Times New Roman" w:hAnsi="Times New Roman"/>
          <w:sz w:val="24"/>
          <w:szCs w:val="24"/>
          <w:lang w:val="es-ES_tradnl"/>
        </w:rPr>
        <w:t xml:space="preserve"> </w:t>
      </w:r>
      <w:r w:rsidRPr="00A04C2B">
        <w:rPr>
          <w:rFonts w:ascii="Times New Roman" w:hAnsi="Times New Roman"/>
          <w:sz w:val="24"/>
          <w:szCs w:val="24"/>
          <w:u w:val="single"/>
          <w:lang w:val="es-ES"/>
        </w:rPr>
        <w:t>Mediciones estadísticas</w:t>
      </w:r>
      <w:r w:rsidRPr="00A04C2B">
        <w:rPr>
          <w:rFonts w:ascii="Times New Roman" w:hAnsi="Times New Roman"/>
          <w:sz w:val="24"/>
          <w:szCs w:val="24"/>
          <w:lang w:val="es-ES"/>
        </w:rPr>
        <w:t xml:space="preserve"> – son aquellas que al efectuar una serie de comparaciones entre la misma variable y el aparato de medida empleado, se obtienen distintos resultados cada vez. Ejemplo: Determinar el número de personas que leen este artículo diariamente. Aunque se obtienen resultados diferentes cada día, se puede obtener un valor medio mensual o anual.</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u w:val="single"/>
          <w:lang w:val="es-ES"/>
        </w:rPr>
        <w:t>Medición indirecta.</w:t>
      </w:r>
      <w:r w:rsidRPr="00A04C2B">
        <w:rPr>
          <w:rFonts w:ascii="Times New Roman" w:hAnsi="Times New Roman"/>
          <w:sz w:val="24"/>
          <w:szCs w:val="24"/>
          <w:lang w:val="es-ES"/>
        </w:rPr>
        <w:t xml:space="preserve"> No siempre es posible realizar una medida directa, porque existen variables que no se pueden medir por comparación directa, es por lo tanto con patrones de la misma naturaleza, o porque el valor a medir es muy grande o muy pequeño y depende de obstáculos de otra naturaleza, etc. Medición indirecta es aquella en la que una magnitud buscada se estima midiendo una o más magnitudes diferentes, y se calcula la magnitud buscada mediante cálculo a partir de la magnitud o magnitudes directamente medidas.</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jc w:val="both"/>
        <w:rPr>
          <w:rFonts w:ascii="Times New Roman" w:hAnsi="Times New Roman"/>
          <w:b/>
          <w:sz w:val="24"/>
          <w:szCs w:val="24"/>
          <w:lang w:val="es-ES_tradnl"/>
        </w:rPr>
      </w:pPr>
      <w:r w:rsidRPr="00A04C2B">
        <w:rPr>
          <w:rFonts w:ascii="Times New Roman" w:hAnsi="Times New Roman"/>
          <w:b/>
          <w:sz w:val="24"/>
          <w:szCs w:val="24"/>
          <w:lang w:val="es-ES_tradnl"/>
        </w:rPr>
        <w:t>Vocabulario:</w:t>
      </w:r>
    </w:p>
    <w:p w:rsidR="00331BC7" w:rsidRPr="00A04C2B" w:rsidRDefault="00331BC7" w:rsidP="00331BC7">
      <w:pPr>
        <w:spacing w:after="0" w:line="240" w:lineRule="auto"/>
        <w:ind w:firstLine="708"/>
        <w:jc w:val="both"/>
        <w:rPr>
          <w:rFonts w:ascii="Times New Roman" w:hAnsi="Times New Roman"/>
          <w:iCs/>
          <w:sz w:val="24"/>
          <w:szCs w:val="24"/>
          <w:lang w:val="es-ES_tradnl"/>
        </w:rPr>
      </w:pPr>
      <w:r w:rsidRPr="00A04C2B">
        <w:rPr>
          <w:rFonts w:ascii="Times New Roman" w:hAnsi="Times New Roman"/>
          <w:iCs/>
          <w:sz w:val="24"/>
          <w:szCs w:val="24"/>
          <w:lang w:val="es-ES"/>
        </w:rPr>
        <w:t xml:space="preserve">comparar, v – </w:t>
      </w:r>
      <w:r w:rsidRPr="00A04C2B">
        <w:rPr>
          <w:rFonts w:ascii="Times New Roman" w:hAnsi="Times New Roman"/>
          <w:iCs/>
          <w:sz w:val="24"/>
          <w:szCs w:val="24"/>
          <w:lang w:val="uk-UA"/>
        </w:rPr>
        <w:t>порівнювати</w:t>
      </w:r>
    </w:p>
    <w:p w:rsidR="00331BC7" w:rsidRPr="00A04C2B" w:rsidRDefault="00331BC7" w:rsidP="00331BC7">
      <w:pPr>
        <w:spacing w:after="0" w:line="240" w:lineRule="auto"/>
        <w:ind w:firstLine="708"/>
        <w:jc w:val="both"/>
        <w:rPr>
          <w:rFonts w:ascii="Times New Roman" w:hAnsi="Times New Roman"/>
          <w:iCs/>
          <w:sz w:val="24"/>
          <w:szCs w:val="24"/>
          <w:lang w:val="es-ES_tradnl"/>
        </w:rPr>
      </w:pPr>
      <w:r w:rsidRPr="00A04C2B">
        <w:rPr>
          <w:rFonts w:ascii="Times New Roman" w:hAnsi="Times New Roman"/>
          <w:iCs/>
          <w:sz w:val="24"/>
          <w:szCs w:val="24"/>
          <w:lang w:val="es-ES_tradnl"/>
        </w:rPr>
        <w:t xml:space="preserve">mecánica clásica – </w:t>
      </w:r>
      <w:r w:rsidRPr="00A04C2B">
        <w:rPr>
          <w:rFonts w:ascii="Times New Roman" w:hAnsi="Times New Roman"/>
          <w:iCs/>
          <w:sz w:val="24"/>
          <w:szCs w:val="24"/>
          <w:lang w:val="uk-UA"/>
        </w:rPr>
        <w:t>к</w:t>
      </w:r>
      <w:r w:rsidRPr="00A04C2B">
        <w:rPr>
          <w:rFonts w:ascii="Times New Roman" w:hAnsi="Times New Roman"/>
          <w:iCs/>
          <w:sz w:val="24"/>
          <w:szCs w:val="24"/>
          <w:lang w:val="es-ES_tradnl"/>
        </w:rPr>
        <w:t>ласична механіка</w:t>
      </w:r>
    </w:p>
    <w:p w:rsidR="00331BC7" w:rsidRPr="00B16117" w:rsidRDefault="00331BC7" w:rsidP="00331BC7">
      <w:pPr>
        <w:spacing w:after="0" w:line="240" w:lineRule="auto"/>
        <w:ind w:firstLine="708"/>
        <w:jc w:val="both"/>
        <w:rPr>
          <w:rFonts w:ascii="Times New Roman" w:hAnsi="Times New Roman"/>
          <w:iCs/>
          <w:sz w:val="24"/>
          <w:szCs w:val="24"/>
          <w:lang w:val="es-ES_tradnl"/>
        </w:rPr>
      </w:pPr>
      <w:r w:rsidRPr="00B16117">
        <w:rPr>
          <w:rFonts w:ascii="Times New Roman" w:hAnsi="Times New Roman"/>
          <w:iCs/>
          <w:sz w:val="24"/>
          <w:szCs w:val="24"/>
          <w:lang w:val="es-ES"/>
        </w:rPr>
        <w:t xml:space="preserve">medición, f – </w:t>
      </w:r>
      <w:r w:rsidRPr="00B16117">
        <w:rPr>
          <w:rFonts w:ascii="Times New Roman" w:hAnsi="Times New Roman"/>
          <w:iCs/>
          <w:sz w:val="24"/>
          <w:szCs w:val="24"/>
          <w:lang w:val="uk-UA"/>
        </w:rPr>
        <w:t>вимір</w:t>
      </w:r>
    </w:p>
    <w:p w:rsidR="00331BC7" w:rsidRPr="00B16117" w:rsidRDefault="00331BC7" w:rsidP="00331BC7">
      <w:pPr>
        <w:spacing w:after="0" w:line="240" w:lineRule="auto"/>
        <w:ind w:firstLine="708"/>
        <w:jc w:val="both"/>
        <w:rPr>
          <w:rFonts w:ascii="Times New Roman" w:hAnsi="Times New Roman"/>
          <w:sz w:val="24"/>
          <w:szCs w:val="24"/>
          <w:lang w:val="es-ES_tradnl"/>
        </w:rPr>
      </w:pPr>
      <w:r w:rsidRPr="00B16117">
        <w:rPr>
          <w:rFonts w:ascii="Times New Roman" w:hAnsi="Times New Roman"/>
          <w:sz w:val="24"/>
          <w:szCs w:val="24"/>
          <w:lang w:val="es-ES"/>
        </w:rPr>
        <w:t xml:space="preserve">tecnología convencional </w:t>
      </w:r>
      <w:r w:rsidRPr="00B16117">
        <w:rPr>
          <w:rFonts w:ascii="Times New Roman" w:hAnsi="Times New Roman"/>
          <w:sz w:val="24"/>
          <w:szCs w:val="24"/>
          <w:lang w:val="es-ES_tradnl"/>
        </w:rPr>
        <w:t xml:space="preserve">– </w:t>
      </w:r>
      <w:r w:rsidRPr="00B16117">
        <w:rPr>
          <w:rFonts w:ascii="Times New Roman" w:hAnsi="Times New Roman"/>
          <w:sz w:val="24"/>
          <w:szCs w:val="24"/>
          <w:lang w:val="uk-UA"/>
        </w:rPr>
        <w:t>звичайна технологія</w:t>
      </w:r>
    </w:p>
    <w:p w:rsidR="00331BC7" w:rsidRPr="00B16117" w:rsidRDefault="00331BC7" w:rsidP="00331BC7">
      <w:pPr>
        <w:spacing w:after="0" w:line="240" w:lineRule="auto"/>
        <w:ind w:firstLine="708"/>
        <w:jc w:val="both"/>
        <w:rPr>
          <w:rFonts w:ascii="Times New Roman" w:hAnsi="Times New Roman"/>
          <w:iCs/>
          <w:sz w:val="24"/>
          <w:szCs w:val="24"/>
          <w:lang w:val="es-ES_tradnl"/>
        </w:rPr>
      </w:pPr>
      <w:r w:rsidRPr="00B16117">
        <w:rPr>
          <w:rFonts w:ascii="Times New Roman" w:hAnsi="Times New Roman"/>
          <w:iCs/>
          <w:sz w:val="24"/>
          <w:szCs w:val="24"/>
          <w:lang w:val="es-ES"/>
        </w:rPr>
        <w:t xml:space="preserve">magnitud, f – </w:t>
      </w:r>
      <w:r w:rsidRPr="00B16117">
        <w:rPr>
          <w:rFonts w:ascii="Times New Roman" w:hAnsi="Times New Roman"/>
          <w:iCs/>
          <w:sz w:val="24"/>
          <w:szCs w:val="24"/>
          <w:lang w:val="uk-UA"/>
        </w:rPr>
        <w:t>величина</w:t>
      </w:r>
    </w:p>
    <w:p w:rsidR="00331BC7" w:rsidRPr="00B16117" w:rsidRDefault="00331BC7" w:rsidP="00331BC7">
      <w:pPr>
        <w:spacing w:after="0" w:line="240" w:lineRule="auto"/>
        <w:ind w:firstLine="708"/>
        <w:jc w:val="both"/>
        <w:rPr>
          <w:rFonts w:ascii="Times New Roman" w:hAnsi="Times New Roman"/>
          <w:iCs/>
          <w:sz w:val="24"/>
          <w:szCs w:val="24"/>
          <w:lang w:val="es-ES_tradnl"/>
        </w:rPr>
      </w:pPr>
      <w:hyperlink r:id="rId221" w:tooltip="Cantidad" w:history="1">
        <w:r w:rsidRPr="00B16117">
          <w:rPr>
            <w:rFonts w:ascii="Times New Roman" w:hAnsi="Times New Roman"/>
            <w:iCs/>
            <w:sz w:val="24"/>
            <w:szCs w:val="24"/>
            <w:lang w:val="es-ES"/>
          </w:rPr>
          <w:t>cantidad</w:t>
        </w:r>
      </w:hyperlink>
      <w:r w:rsidRPr="00B16117">
        <w:rPr>
          <w:rFonts w:ascii="Times New Roman" w:hAnsi="Times New Roman"/>
          <w:iCs/>
          <w:sz w:val="24"/>
          <w:szCs w:val="24"/>
          <w:lang w:val="es-ES"/>
        </w:rPr>
        <w:t xml:space="preserve">, f – </w:t>
      </w:r>
      <w:r w:rsidRPr="00B16117">
        <w:rPr>
          <w:rFonts w:ascii="Times New Roman" w:hAnsi="Times New Roman"/>
          <w:iCs/>
          <w:sz w:val="24"/>
          <w:szCs w:val="24"/>
          <w:lang w:val="uk-UA"/>
        </w:rPr>
        <w:t>кількість</w:t>
      </w:r>
    </w:p>
    <w:p w:rsidR="00331BC7" w:rsidRPr="00B16117" w:rsidRDefault="00331BC7" w:rsidP="00331BC7">
      <w:pPr>
        <w:spacing w:after="0" w:line="240" w:lineRule="auto"/>
        <w:ind w:firstLine="708"/>
        <w:jc w:val="both"/>
        <w:rPr>
          <w:rFonts w:ascii="Times New Roman" w:hAnsi="Times New Roman"/>
          <w:sz w:val="24"/>
          <w:szCs w:val="24"/>
          <w:lang w:val="es-ES_tradnl"/>
        </w:rPr>
      </w:pPr>
      <w:hyperlink r:id="rId222" w:tooltip="Mecánica cuántica" w:history="1">
        <w:r w:rsidRPr="00B16117">
          <w:rPr>
            <w:rFonts w:ascii="Times New Roman" w:hAnsi="Times New Roman"/>
            <w:sz w:val="24"/>
            <w:szCs w:val="24"/>
            <w:lang w:val="es-ES"/>
          </w:rPr>
          <w:t>mecánica cuántica</w:t>
        </w:r>
      </w:hyperlink>
      <w:r w:rsidRPr="00B16117">
        <w:rPr>
          <w:rFonts w:ascii="Times New Roman" w:hAnsi="Times New Roman"/>
          <w:sz w:val="24"/>
          <w:szCs w:val="24"/>
          <w:lang w:val="es-ES_tradnl"/>
        </w:rPr>
        <w:t xml:space="preserve"> – </w:t>
      </w:r>
      <w:r w:rsidRPr="00B16117">
        <w:rPr>
          <w:rFonts w:ascii="Times New Roman" w:hAnsi="Times New Roman"/>
          <w:sz w:val="24"/>
          <w:szCs w:val="24"/>
          <w:lang w:val="uk-UA"/>
        </w:rPr>
        <w:t>квантова механіка</w:t>
      </w:r>
    </w:p>
    <w:p w:rsidR="00331BC7" w:rsidRPr="00B16117" w:rsidRDefault="00331BC7" w:rsidP="00331BC7">
      <w:pPr>
        <w:tabs>
          <w:tab w:val="left" w:pos="3375"/>
        </w:tabs>
        <w:spacing w:after="0" w:line="240" w:lineRule="auto"/>
        <w:ind w:firstLine="708"/>
        <w:jc w:val="both"/>
        <w:rPr>
          <w:rFonts w:ascii="Times New Roman" w:hAnsi="Times New Roman"/>
          <w:sz w:val="24"/>
          <w:szCs w:val="24"/>
          <w:lang w:val="es-ES_tradnl"/>
        </w:rPr>
      </w:pPr>
      <w:r w:rsidRPr="00B16117">
        <w:rPr>
          <w:rFonts w:ascii="Times New Roman" w:hAnsi="Times New Roman"/>
          <w:sz w:val="24"/>
          <w:szCs w:val="24"/>
          <w:lang w:val="es-ES_tradnl"/>
        </w:rPr>
        <w:t xml:space="preserve">variable aleatoria – </w:t>
      </w:r>
      <w:r w:rsidRPr="00B16117">
        <w:rPr>
          <w:rFonts w:ascii="Times New Roman" w:hAnsi="Times New Roman"/>
          <w:sz w:val="24"/>
          <w:szCs w:val="24"/>
          <w:lang w:val="uk-UA"/>
        </w:rPr>
        <w:t>випадкова змінна</w:t>
      </w:r>
    </w:p>
    <w:p w:rsidR="00331BC7" w:rsidRPr="00B16117" w:rsidRDefault="00331BC7" w:rsidP="00331BC7">
      <w:pPr>
        <w:tabs>
          <w:tab w:val="left" w:pos="3375"/>
        </w:tabs>
        <w:spacing w:after="0" w:line="240" w:lineRule="auto"/>
        <w:ind w:firstLine="708"/>
        <w:jc w:val="both"/>
        <w:rPr>
          <w:rFonts w:ascii="Times New Roman" w:hAnsi="Times New Roman"/>
          <w:sz w:val="24"/>
          <w:szCs w:val="24"/>
          <w:lang w:val="es-ES_tradnl"/>
        </w:rPr>
      </w:pPr>
      <w:r w:rsidRPr="00B16117">
        <w:rPr>
          <w:rFonts w:ascii="Times New Roman" w:hAnsi="Times New Roman"/>
          <w:sz w:val="24"/>
          <w:szCs w:val="24"/>
          <w:lang w:val="es-ES_tradnl"/>
        </w:rPr>
        <w:t>instrumento de medida – вимірювальний інструмент</w:t>
      </w:r>
    </w:p>
    <w:p w:rsidR="00331BC7" w:rsidRPr="00B16117" w:rsidRDefault="00331BC7" w:rsidP="00331BC7">
      <w:pPr>
        <w:tabs>
          <w:tab w:val="left" w:pos="3375"/>
        </w:tabs>
        <w:spacing w:after="0" w:line="240" w:lineRule="auto"/>
        <w:ind w:firstLine="708"/>
        <w:jc w:val="both"/>
        <w:rPr>
          <w:rFonts w:ascii="Times New Roman" w:hAnsi="Times New Roman"/>
          <w:sz w:val="24"/>
          <w:szCs w:val="24"/>
          <w:lang w:val="es-ES_tradnl"/>
        </w:rPr>
      </w:pPr>
      <w:r w:rsidRPr="00B16117">
        <w:rPr>
          <w:rFonts w:ascii="Times New Roman" w:hAnsi="Times New Roman"/>
          <w:sz w:val="24"/>
          <w:szCs w:val="24"/>
          <w:lang w:val="es-ES"/>
        </w:rPr>
        <w:t xml:space="preserve">longitud, f </w:t>
      </w:r>
      <w:r w:rsidRPr="00B16117">
        <w:rPr>
          <w:rFonts w:ascii="Times New Roman" w:hAnsi="Times New Roman"/>
          <w:sz w:val="24"/>
          <w:szCs w:val="24"/>
          <w:lang w:val="es-ES_tradnl"/>
        </w:rPr>
        <w:t xml:space="preserve">– </w:t>
      </w:r>
      <w:r w:rsidRPr="00B16117">
        <w:rPr>
          <w:rFonts w:ascii="Times New Roman" w:hAnsi="Times New Roman"/>
          <w:sz w:val="24"/>
          <w:szCs w:val="24"/>
          <w:lang w:val="uk-UA"/>
        </w:rPr>
        <w:t>довжина</w:t>
      </w:r>
      <w:r w:rsidRPr="00B16117">
        <w:rPr>
          <w:rFonts w:ascii="Times New Roman" w:hAnsi="Times New Roman"/>
          <w:sz w:val="24"/>
          <w:szCs w:val="24"/>
          <w:lang w:val="uk-UA"/>
        </w:rPr>
        <w:tab/>
      </w:r>
    </w:p>
    <w:p w:rsidR="00331BC7" w:rsidRPr="00B16117" w:rsidRDefault="00331BC7" w:rsidP="00331BC7">
      <w:pPr>
        <w:spacing w:after="0" w:line="240" w:lineRule="auto"/>
        <w:ind w:firstLine="708"/>
        <w:jc w:val="both"/>
        <w:rPr>
          <w:rFonts w:ascii="Times New Roman" w:hAnsi="Times New Roman"/>
          <w:sz w:val="24"/>
          <w:szCs w:val="24"/>
          <w:lang w:val="es-ES_tradnl"/>
        </w:rPr>
      </w:pPr>
      <w:r w:rsidRPr="00B16117">
        <w:rPr>
          <w:rFonts w:ascii="Times New Roman" w:hAnsi="Times New Roman"/>
          <w:sz w:val="24"/>
          <w:szCs w:val="24"/>
          <w:lang w:val="es-ES"/>
        </w:rPr>
        <w:t xml:space="preserve">estroboscopio, m – </w:t>
      </w:r>
      <w:r w:rsidRPr="00B16117">
        <w:rPr>
          <w:rFonts w:ascii="Times New Roman" w:hAnsi="Times New Roman"/>
          <w:sz w:val="24"/>
          <w:szCs w:val="24"/>
          <w:lang w:val="uk-UA"/>
        </w:rPr>
        <w:t>стробоскоп</w:t>
      </w:r>
    </w:p>
    <w:p w:rsidR="00331BC7" w:rsidRPr="00B16117" w:rsidRDefault="00331BC7" w:rsidP="00331BC7">
      <w:pPr>
        <w:spacing w:after="0" w:line="240" w:lineRule="auto"/>
        <w:ind w:firstLine="708"/>
        <w:jc w:val="both"/>
        <w:rPr>
          <w:rFonts w:ascii="Times New Roman" w:hAnsi="Times New Roman"/>
          <w:sz w:val="24"/>
          <w:szCs w:val="24"/>
          <w:lang w:val="es-ES_tradnl"/>
        </w:rPr>
      </w:pPr>
      <w:r w:rsidRPr="00B16117">
        <w:rPr>
          <w:rFonts w:ascii="Times New Roman" w:hAnsi="Times New Roman"/>
          <w:sz w:val="24"/>
          <w:szCs w:val="24"/>
          <w:lang w:val="es-ES"/>
        </w:rPr>
        <w:t xml:space="preserve">destello, m – </w:t>
      </w:r>
      <w:r w:rsidRPr="00B16117">
        <w:rPr>
          <w:rFonts w:ascii="Times New Roman" w:hAnsi="Times New Roman"/>
          <w:sz w:val="24"/>
          <w:szCs w:val="24"/>
          <w:lang w:val="uk-UA"/>
        </w:rPr>
        <w:t>спалах</w:t>
      </w:r>
    </w:p>
    <w:p w:rsidR="00331BC7" w:rsidRPr="00B16117" w:rsidRDefault="00331BC7" w:rsidP="00331BC7">
      <w:pPr>
        <w:spacing w:after="0" w:line="240" w:lineRule="auto"/>
        <w:ind w:firstLine="708"/>
        <w:jc w:val="both"/>
        <w:rPr>
          <w:rFonts w:ascii="Times New Roman" w:hAnsi="Times New Roman"/>
          <w:sz w:val="24"/>
          <w:szCs w:val="24"/>
          <w:lang w:val="es-ES"/>
        </w:rPr>
      </w:pPr>
      <w:r w:rsidRPr="00B16117">
        <w:rPr>
          <w:rFonts w:ascii="Times New Roman" w:hAnsi="Times New Roman"/>
          <w:sz w:val="24"/>
          <w:szCs w:val="24"/>
          <w:lang w:val="es-ES"/>
        </w:rPr>
        <w:t>reproducible, adj – відтворений</w:t>
      </w:r>
    </w:p>
    <w:p w:rsidR="00331BC7" w:rsidRPr="00B16117" w:rsidRDefault="00331BC7" w:rsidP="00331BC7">
      <w:pPr>
        <w:spacing w:after="0" w:line="240" w:lineRule="auto"/>
        <w:ind w:firstLine="708"/>
        <w:jc w:val="both"/>
        <w:rPr>
          <w:rFonts w:ascii="Times New Roman" w:hAnsi="Times New Roman"/>
          <w:sz w:val="24"/>
          <w:szCs w:val="24"/>
          <w:lang w:val="es-ES_tradnl"/>
        </w:rPr>
      </w:pPr>
      <w:r w:rsidRPr="00B16117">
        <w:rPr>
          <w:rFonts w:ascii="Times New Roman" w:hAnsi="Times New Roman"/>
          <w:sz w:val="24"/>
          <w:szCs w:val="24"/>
          <w:lang w:val="es-ES"/>
        </w:rPr>
        <w:t xml:space="preserve">destructivo, adj – </w:t>
      </w:r>
      <w:r w:rsidRPr="00B16117">
        <w:rPr>
          <w:rFonts w:ascii="Times New Roman" w:hAnsi="Times New Roman"/>
          <w:sz w:val="24"/>
          <w:szCs w:val="24"/>
          <w:lang w:val="uk-UA"/>
        </w:rPr>
        <w:t>руйнівний</w:t>
      </w:r>
    </w:p>
    <w:p w:rsidR="00331BC7" w:rsidRPr="00B16117" w:rsidRDefault="00331BC7" w:rsidP="00331BC7">
      <w:pPr>
        <w:spacing w:after="0" w:line="240" w:lineRule="auto"/>
        <w:ind w:firstLine="708"/>
        <w:jc w:val="both"/>
        <w:rPr>
          <w:rFonts w:ascii="Times New Roman" w:hAnsi="Times New Roman"/>
          <w:sz w:val="24"/>
          <w:szCs w:val="24"/>
          <w:lang w:val="es-ES_tradnl"/>
        </w:rPr>
      </w:pPr>
      <w:r w:rsidRPr="00B16117">
        <w:rPr>
          <w:rFonts w:ascii="Times New Roman" w:hAnsi="Times New Roman"/>
          <w:sz w:val="24"/>
          <w:szCs w:val="24"/>
          <w:lang w:val="es-ES"/>
        </w:rPr>
        <w:t>efectuar, v – здійснювати</w:t>
      </w:r>
    </w:p>
    <w:p w:rsidR="00331BC7" w:rsidRPr="00B16117" w:rsidRDefault="00331BC7" w:rsidP="00331BC7">
      <w:pPr>
        <w:spacing w:after="0" w:line="240" w:lineRule="auto"/>
        <w:ind w:firstLine="708"/>
        <w:jc w:val="both"/>
        <w:rPr>
          <w:rFonts w:ascii="Times New Roman" w:hAnsi="Times New Roman"/>
          <w:sz w:val="24"/>
          <w:szCs w:val="24"/>
          <w:lang w:val="uk-UA"/>
        </w:rPr>
      </w:pPr>
      <w:r w:rsidRPr="00B16117">
        <w:rPr>
          <w:rFonts w:ascii="Times New Roman" w:hAnsi="Times New Roman"/>
          <w:sz w:val="24"/>
          <w:szCs w:val="24"/>
          <w:lang w:val="es-ES_tradnl"/>
        </w:rPr>
        <w:t xml:space="preserve">nivel térmico – </w:t>
      </w:r>
      <w:r w:rsidRPr="00B16117">
        <w:rPr>
          <w:rFonts w:ascii="Times New Roman" w:hAnsi="Times New Roman"/>
          <w:sz w:val="24"/>
          <w:szCs w:val="24"/>
          <w:lang w:val="uk-UA"/>
        </w:rPr>
        <w:t>тепловий рівень</w:t>
      </w:r>
    </w:p>
    <w:p w:rsidR="00331BC7" w:rsidRPr="00B16117" w:rsidRDefault="00331BC7" w:rsidP="00331BC7">
      <w:pPr>
        <w:spacing w:after="0" w:line="240" w:lineRule="auto"/>
        <w:ind w:firstLine="708"/>
        <w:jc w:val="both"/>
        <w:rPr>
          <w:rFonts w:ascii="Times New Roman" w:hAnsi="Times New Roman"/>
          <w:bCs/>
          <w:sz w:val="24"/>
          <w:szCs w:val="24"/>
          <w:lang w:val="uk-UA"/>
        </w:rPr>
      </w:pPr>
      <w:r w:rsidRPr="00B16117">
        <w:rPr>
          <w:rFonts w:ascii="Times New Roman" w:hAnsi="Times New Roman"/>
          <w:bCs/>
          <w:sz w:val="24"/>
          <w:szCs w:val="24"/>
          <w:lang w:val="es-ES_tradnl"/>
        </w:rPr>
        <w:t>ajuste</w:t>
      </w:r>
      <w:r w:rsidRPr="00B16117">
        <w:rPr>
          <w:rFonts w:ascii="Times New Roman" w:hAnsi="Times New Roman"/>
          <w:bCs/>
          <w:sz w:val="24"/>
          <w:szCs w:val="24"/>
          <w:lang w:val="uk-UA"/>
        </w:rPr>
        <w:t xml:space="preserve">, </w:t>
      </w:r>
      <w:r w:rsidRPr="00B16117">
        <w:rPr>
          <w:rFonts w:ascii="Times New Roman" w:hAnsi="Times New Roman"/>
          <w:bCs/>
          <w:sz w:val="24"/>
          <w:szCs w:val="24"/>
          <w:lang w:val="es-ES_tradnl"/>
        </w:rPr>
        <w:t>m</w:t>
      </w:r>
      <w:r w:rsidRPr="00B16117">
        <w:rPr>
          <w:rFonts w:ascii="Times New Roman" w:hAnsi="Times New Roman"/>
          <w:bCs/>
          <w:sz w:val="24"/>
          <w:szCs w:val="24"/>
          <w:lang w:val="uk-UA"/>
        </w:rPr>
        <w:t xml:space="preserve"> – регулювання </w:t>
      </w:r>
    </w:p>
    <w:p w:rsidR="00331BC7" w:rsidRPr="00B16117" w:rsidRDefault="00331BC7" w:rsidP="00331BC7">
      <w:pPr>
        <w:spacing w:after="0" w:line="240" w:lineRule="auto"/>
        <w:ind w:firstLine="708"/>
        <w:jc w:val="both"/>
        <w:rPr>
          <w:rFonts w:ascii="Times New Roman" w:hAnsi="Times New Roman"/>
          <w:bCs/>
          <w:sz w:val="24"/>
          <w:szCs w:val="24"/>
          <w:lang w:val="uk-UA"/>
        </w:rPr>
      </w:pPr>
      <w:r w:rsidRPr="00B16117">
        <w:rPr>
          <w:rFonts w:ascii="Times New Roman" w:hAnsi="Times New Roman"/>
          <w:bCs/>
          <w:sz w:val="24"/>
          <w:szCs w:val="24"/>
          <w:lang w:val="es-ES_tradnl"/>
        </w:rPr>
        <w:t>fidelidad</w:t>
      </w:r>
      <w:r w:rsidRPr="00B16117">
        <w:rPr>
          <w:rFonts w:ascii="Times New Roman" w:hAnsi="Times New Roman"/>
          <w:bCs/>
          <w:sz w:val="24"/>
          <w:szCs w:val="24"/>
          <w:lang w:val="uk-UA"/>
        </w:rPr>
        <w:t xml:space="preserve">, </w:t>
      </w:r>
      <w:r w:rsidRPr="00B16117">
        <w:rPr>
          <w:rFonts w:ascii="Times New Roman" w:hAnsi="Times New Roman"/>
          <w:bCs/>
          <w:sz w:val="24"/>
          <w:szCs w:val="24"/>
          <w:lang w:val="es-ES_tradnl"/>
        </w:rPr>
        <w:t>f</w:t>
      </w:r>
      <w:r w:rsidRPr="00B16117">
        <w:rPr>
          <w:rFonts w:ascii="Times New Roman" w:hAnsi="Times New Roman"/>
          <w:bCs/>
          <w:sz w:val="24"/>
          <w:szCs w:val="24"/>
          <w:lang w:val="uk-UA"/>
        </w:rPr>
        <w:t xml:space="preserve"> – вірність </w:t>
      </w:r>
    </w:p>
    <w:p w:rsidR="00331BC7" w:rsidRPr="00DC74A0" w:rsidRDefault="00331BC7" w:rsidP="00331BC7">
      <w:pPr>
        <w:spacing w:after="0" w:line="240" w:lineRule="auto"/>
        <w:ind w:firstLine="708"/>
        <w:jc w:val="both"/>
        <w:rPr>
          <w:rFonts w:ascii="Times New Roman" w:hAnsi="Times New Roman"/>
          <w:color w:val="FF0000"/>
          <w:sz w:val="24"/>
          <w:szCs w:val="24"/>
          <w:lang w:val="es-ES_tradnl"/>
        </w:rPr>
      </w:pPr>
      <w:r w:rsidRPr="00B16117">
        <w:rPr>
          <w:rFonts w:ascii="Times New Roman" w:hAnsi="Times New Roman"/>
          <w:bCs/>
          <w:sz w:val="24"/>
          <w:szCs w:val="24"/>
          <w:lang w:val="es-ES_tradnl"/>
        </w:rPr>
        <w:t>cálculo, m</w:t>
      </w:r>
      <w:r w:rsidRPr="00B16117">
        <w:rPr>
          <w:rFonts w:ascii="Times New Roman" w:hAnsi="Times New Roman"/>
          <w:bCs/>
          <w:sz w:val="24"/>
          <w:szCs w:val="24"/>
          <w:lang w:val="uk-UA"/>
        </w:rPr>
        <w:t xml:space="preserve"> – розрахунок</w:t>
      </w:r>
      <w:r w:rsidRPr="00DC74A0">
        <w:rPr>
          <w:rFonts w:ascii="Times New Roman" w:hAnsi="Times New Roman"/>
          <w:bCs/>
          <w:color w:val="FF0000"/>
          <w:sz w:val="24"/>
          <w:szCs w:val="24"/>
          <w:lang w:val="uk-UA"/>
        </w:rPr>
        <w:t xml:space="preserve"> </w:t>
      </w:r>
    </w:p>
    <w:p w:rsidR="00331BC7" w:rsidRPr="00A04C2B" w:rsidRDefault="00331BC7" w:rsidP="00331BC7">
      <w:pPr>
        <w:spacing w:after="0" w:line="240" w:lineRule="auto"/>
        <w:ind w:firstLine="708"/>
        <w:jc w:val="both"/>
        <w:rPr>
          <w:rFonts w:ascii="Times New Roman" w:hAnsi="Times New Roman"/>
          <w:sz w:val="24"/>
          <w:szCs w:val="24"/>
          <w:lang w:val="es-ES_tradnl"/>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11.2.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1. ¿Qué es la medición?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2. ¿Por qué </w:t>
      </w:r>
      <w:r w:rsidRPr="00A04C2B">
        <w:rPr>
          <w:rFonts w:ascii="Times New Roman" w:hAnsi="Times New Roman"/>
          <w:sz w:val="24"/>
          <w:szCs w:val="24"/>
          <w:lang w:val="es-ES"/>
        </w:rPr>
        <w:t>no siempre es posible realizar una medida directa?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3. ¿Qué es medir?</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4. ¿Qué es </w:t>
      </w:r>
      <w:r w:rsidRPr="00A04C2B">
        <w:rPr>
          <w:rFonts w:ascii="Times New Roman" w:hAnsi="Times New Roman"/>
          <w:sz w:val="24"/>
          <w:szCs w:val="24"/>
          <w:lang w:val="es-ES"/>
        </w:rPr>
        <w:t>medición indirecta?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5. ¿Cómo</w:t>
      </w:r>
      <w:r w:rsidRPr="00A04C2B">
        <w:rPr>
          <w:rFonts w:ascii="Times New Roman" w:hAnsi="Times New Roman"/>
          <w:sz w:val="24"/>
          <w:szCs w:val="24"/>
          <w:lang w:val="es-ES"/>
        </w:rPr>
        <w:t xml:space="preserve"> se realizan</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las medidas? </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6. ¿Cómo medir </w:t>
      </w:r>
      <w:r w:rsidRPr="00A04C2B">
        <w:rPr>
          <w:rFonts w:ascii="Times New Roman" w:hAnsi="Times New Roman"/>
          <w:sz w:val="24"/>
          <w:szCs w:val="24"/>
          <w:lang w:val="es-ES"/>
        </w:rPr>
        <w:t>la longitud de un objeto?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7. </w:t>
      </w:r>
      <w:hyperlink r:id="rId223" w:history="1">
        <w:r w:rsidRPr="00A04C2B">
          <w:rPr>
            <w:rFonts w:ascii="Times New Roman" w:hAnsi="Times New Roman"/>
            <w:sz w:val="24"/>
            <w:szCs w:val="24"/>
            <w:lang w:val="es-ES_tradnl"/>
          </w:rPr>
          <w:t>¿Qué es una medición comparativa?</w:t>
        </w:r>
      </w:hyperlink>
    </w:p>
    <w:p w:rsidR="00331BC7" w:rsidRPr="00A04C2B" w:rsidRDefault="00331BC7" w:rsidP="00331BC7">
      <w:pPr>
        <w:spacing w:after="0" w:line="240" w:lineRule="auto"/>
        <w:ind w:firstLine="708"/>
        <w:jc w:val="both"/>
        <w:rPr>
          <w:rFonts w:ascii="Times New Roman" w:hAnsi="Times New Roman"/>
          <w:b/>
          <w:sz w:val="24"/>
          <w:szCs w:val="24"/>
          <w:lang w:val="es-ES_tradnl"/>
        </w:rPr>
      </w:pPr>
    </w:p>
    <w:p w:rsidR="00331BC7" w:rsidRPr="00A04C2B" w:rsidRDefault="00331BC7" w:rsidP="00331BC7">
      <w:pPr>
        <w:spacing w:after="0" w:line="240" w:lineRule="auto"/>
        <w:jc w:val="both"/>
        <w:rPr>
          <w:rFonts w:ascii="Times New Roman" w:hAnsi="Times New Roman"/>
          <w:b/>
          <w:bCs/>
          <w:i/>
          <w:sz w:val="24"/>
          <w:szCs w:val="24"/>
          <w:lang w:val="es-ES_tradnl"/>
        </w:rPr>
      </w:pPr>
      <w:r w:rsidRPr="00A04C2B">
        <w:rPr>
          <w:rFonts w:ascii="Times New Roman" w:hAnsi="Times New Roman"/>
          <w:b/>
          <w:sz w:val="24"/>
          <w:szCs w:val="24"/>
          <w:lang w:val="es-ES_tradnl"/>
        </w:rPr>
        <w:t xml:space="preserve">11.3. </w:t>
      </w:r>
      <w:r w:rsidRPr="00A04C2B">
        <w:rPr>
          <w:rFonts w:ascii="Times New Roman" w:hAnsi="Times New Roman"/>
          <w:b/>
          <w:bCs/>
          <w:i/>
          <w:sz w:val="24"/>
          <w:szCs w:val="24"/>
          <w:lang w:val="es-ES_tradnl"/>
        </w:rPr>
        <w:t>Empare los vocablos con los significados adecuados: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7478"/>
      </w:tblGrid>
      <w:tr w:rsidR="00331BC7" w:rsidRPr="007F1C45" w:rsidTr="00885A59">
        <w:tc>
          <w:tcPr>
            <w:tcW w:w="2093"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1.</w:t>
            </w:r>
            <w:r w:rsidRPr="00A04C2B">
              <w:t xml:space="preserve"> </w:t>
            </w:r>
            <w:r w:rsidRPr="00A04C2B">
              <w:rPr>
                <w:rFonts w:ascii="Times New Roman" w:hAnsi="Times New Roman"/>
                <w:bCs/>
                <w:sz w:val="24"/>
                <w:szCs w:val="24"/>
                <w:lang w:val="es-ES_tradnl"/>
              </w:rPr>
              <w:t>C</w:t>
            </w:r>
            <w:r w:rsidRPr="00A04C2B">
              <w:rPr>
                <w:rFonts w:ascii="Times New Roman" w:hAnsi="Times New Roman"/>
                <w:bCs/>
                <w:sz w:val="24"/>
                <w:szCs w:val="24"/>
                <w:lang w:val="uk-UA"/>
              </w:rPr>
              <w:t>omparación</w:t>
            </w:r>
          </w:p>
        </w:tc>
        <w:tc>
          <w:tcPr>
            <w:tcW w:w="7478" w:type="dxa"/>
          </w:tcPr>
          <w:p w:rsidR="00331BC7" w:rsidRPr="00A04C2B" w:rsidRDefault="00331BC7" w:rsidP="00885A59">
            <w:pPr>
              <w:spacing w:after="0" w:line="240" w:lineRule="auto"/>
              <w:jc w:val="both"/>
              <w:rPr>
                <w:rFonts w:ascii="Times New Roman" w:hAnsi="Times New Roman"/>
                <w:bCs/>
                <w:sz w:val="24"/>
                <w:szCs w:val="24"/>
                <w:lang w:val="es-ES_tradnl"/>
              </w:rPr>
            </w:pPr>
            <w:r w:rsidRPr="00A04C2B">
              <w:rPr>
                <w:rFonts w:ascii="Times New Roman" w:hAnsi="Times New Roman"/>
                <w:bCs/>
                <w:sz w:val="24"/>
                <w:szCs w:val="24"/>
                <w:lang w:val="es-ES_tradnl"/>
              </w:rPr>
              <w:t>a. es grado o nivel térmico de un cuerpo o de la atmósfera.</w:t>
            </w:r>
          </w:p>
        </w:tc>
      </w:tr>
      <w:tr w:rsidR="00331BC7" w:rsidRPr="007F1C45" w:rsidTr="00885A59">
        <w:tc>
          <w:tcPr>
            <w:tcW w:w="2093"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2.</w:t>
            </w:r>
            <w:r w:rsidRPr="00A04C2B">
              <w:rPr>
                <w:lang w:val="es-ES_tradnl"/>
              </w:rPr>
              <w:t xml:space="preserve"> </w:t>
            </w:r>
            <w:r w:rsidRPr="00A04C2B">
              <w:rPr>
                <w:rFonts w:ascii="Times New Roman" w:hAnsi="Times New Roman"/>
                <w:bCs/>
                <w:sz w:val="24"/>
                <w:szCs w:val="24"/>
                <w:lang w:val="es-ES_tradnl"/>
              </w:rPr>
              <w:t>M</w:t>
            </w:r>
            <w:r w:rsidRPr="00A04C2B">
              <w:rPr>
                <w:rFonts w:ascii="Times New Roman" w:hAnsi="Times New Roman"/>
                <w:bCs/>
                <w:sz w:val="24"/>
                <w:szCs w:val="24"/>
                <w:lang w:val="uk-UA"/>
              </w:rPr>
              <w:t>edición</w:t>
            </w:r>
          </w:p>
        </w:tc>
        <w:tc>
          <w:tcPr>
            <w:tcW w:w="7478" w:type="dxa"/>
          </w:tcPr>
          <w:p w:rsidR="00331BC7" w:rsidRPr="00A04C2B" w:rsidRDefault="00331BC7" w:rsidP="00885A59">
            <w:pPr>
              <w:spacing w:after="0" w:line="240" w:lineRule="auto"/>
              <w:jc w:val="both"/>
              <w:rPr>
                <w:rFonts w:ascii="Times New Roman" w:hAnsi="Times New Roman"/>
                <w:bCs/>
                <w:sz w:val="24"/>
                <w:szCs w:val="24"/>
                <w:lang w:val="es-ES_tradnl"/>
              </w:rPr>
            </w:pPr>
            <w:r w:rsidRPr="00A04C2B">
              <w:rPr>
                <w:rFonts w:ascii="Times New Roman" w:hAnsi="Times New Roman"/>
                <w:bCs/>
                <w:sz w:val="24"/>
                <w:szCs w:val="24"/>
                <w:lang w:val="es-ES"/>
              </w:rPr>
              <w:t>b.</w:t>
            </w:r>
            <w:r w:rsidRPr="00A04C2B">
              <w:rPr>
                <w:rFonts w:ascii="Arial" w:hAnsi="Arial" w:cs="Arial"/>
                <w:color w:val="222222"/>
                <w:sz w:val="20"/>
                <w:szCs w:val="20"/>
                <w:lang w:val="es-ES_tradnl"/>
              </w:rPr>
              <w:t xml:space="preserve"> </w:t>
            </w:r>
            <w:r w:rsidRPr="00A04C2B">
              <w:rPr>
                <w:rFonts w:ascii="Times New Roman" w:hAnsi="Times New Roman"/>
                <w:bCs/>
                <w:sz w:val="24"/>
                <w:szCs w:val="24"/>
                <w:lang w:val="es-ES_tradnl"/>
              </w:rPr>
              <w:t>es un conjunto de los conocimientos propios de una técnica.</w:t>
            </w:r>
          </w:p>
        </w:tc>
      </w:tr>
      <w:tr w:rsidR="00331BC7" w:rsidRPr="007F1C45" w:rsidTr="00885A59">
        <w:tc>
          <w:tcPr>
            <w:tcW w:w="2093"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3.</w:t>
            </w:r>
            <w:r w:rsidRPr="00A04C2B">
              <w:rPr>
                <w:rFonts w:ascii="Times New Roman" w:hAnsi="Times New Roman"/>
                <w:sz w:val="24"/>
                <w:szCs w:val="24"/>
                <w:lang w:val="es-ES"/>
              </w:rPr>
              <w:t xml:space="preserve"> </w:t>
            </w:r>
            <w:r w:rsidRPr="00A04C2B">
              <w:rPr>
                <w:rFonts w:ascii="Times New Roman" w:hAnsi="Times New Roman"/>
                <w:bCs/>
                <w:sz w:val="24"/>
                <w:szCs w:val="24"/>
                <w:lang w:val="es-ES"/>
              </w:rPr>
              <w:t>Precisión</w:t>
            </w:r>
          </w:p>
        </w:tc>
        <w:tc>
          <w:tcPr>
            <w:tcW w:w="7478" w:type="dxa"/>
          </w:tcPr>
          <w:p w:rsidR="00331BC7" w:rsidRPr="00A04C2B" w:rsidRDefault="00331BC7" w:rsidP="00885A59">
            <w:pPr>
              <w:spacing w:after="0" w:line="240" w:lineRule="auto"/>
              <w:jc w:val="both"/>
              <w:rPr>
                <w:rFonts w:ascii="Times New Roman" w:hAnsi="Times New Roman"/>
                <w:bCs/>
                <w:sz w:val="24"/>
                <w:szCs w:val="24"/>
                <w:lang w:val="es-ES_tradnl"/>
              </w:rPr>
            </w:pPr>
            <w:r w:rsidRPr="00A04C2B">
              <w:rPr>
                <w:rFonts w:ascii="Times New Roman" w:hAnsi="Times New Roman"/>
                <w:bCs/>
                <w:sz w:val="24"/>
                <w:szCs w:val="24"/>
                <w:lang w:val="es-ES"/>
              </w:rPr>
              <w:t xml:space="preserve">c.es </w:t>
            </w:r>
            <w:r w:rsidRPr="00A04C2B">
              <w:rPr>
                <w:rFonts w:ascii="Times New Roman" w:hAnsi="Times New Roman"/>
                <w:bCs/>
                <w:sz w:val="24"/>
                <w:szCs w:val="24"/>
                <w:lang w:val="es-ES_tradnl"/>
              </w:rPr>
              <w:t>un efecto o cosa que resulta de cierta acción, operación, proceso o suceso.</w:t>
            </w:r>
          </w:p>
        </w:tc>
      </w:tr>
      <w:tr w:rsidR="00331BC7" w:rsidRPr="007F1C45" w:rsidTr="00885A59">
        <w:tc>
          <w:tcPr>
            <w:tcW w:w="2093"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4.</w:t>
            </w:r>
            <w:r w:rsidRPr="00A04C2B">
              <w:rPr>
                <w:lang w:val="es-ES_tradnl"/>
              </w:rPr>
              <w:t xml:space="preserve"> </w:t>
            </w:r>
            <w:hyperlink r:id="rId224" w:tooltip="Temperatura" w:history="1">
              <w:r w:rsidRPr="00A04C2B">
                <w:rPr>
                  <w:rFonts w:ascii="Times New Roman" w:hAnsi="Times New Roman"/>
                  <w:bCs/>
                  <w:sz w:val="24"/>
                  <w:szCs w:val="24"/>
                  <w:lang w:val="es-ES"/>
                </w:rPr>
                <w:t>Temperatura</w:t>
              </w:r>
            </w:hyperlink>
          </w:p>
        </w:tc>
        <w:tc>
          <w:tcPr>
            <w:tcW w:w="7478" w:type="dxa"/>
          </w:tcPr>
          <w:p w:rsidR="00331BC7" w:rsidRPr="00A04C2B" w:rsidRDefault="00331BC7" w:rsidP="00885A59">
            <w:pPr>
              <w:spacing w:after="0" w:line="240" w:lineRule="auto"/>
              <w:jc w:val="both"/>
              <w:rPr>
                <w:rFonts w:ascii="Times New Roman" w:hAnsi="Times New Roman"/>
                <w:bCs/>
                <w:sz w:val="24"/>
                <w:szCs w:val="24"/>
                <w:lang w:val="es-ES_tradnl"/>
              </w:rPr>
            </w:pPr>
            <w:r w:rsidRPr="00A04C2B">
              <w:rPr>
                <w:rFonts w:ascii="Times New Roman" w:hAnsi="Times New Roman"/>
                <w:bCs/>
                <w:sz w:val="24"/>
                <w:szCs w:val="24"/>
                <w:lang w:val="es-ES"/>
              </w:rPr>
              <w:t xml:space="preserve">d. es una </w:t>
            </w:r>
            <w:r w:rsidRPr="00A04C2B">
              <w:rPr>
                <w:rFonts w:ascii="Times New Roman" w:hAnsi="Times New Roman"/>
                <w:bCs/>
                <w:sz w:val="24"/>
                <w:szCs w:val="24"/>
                <w:lang w:val="es-ES_tradnl"/>
              </w:rPr>
              <w:t>acción de definir una palabra o un concepto.</w:t>
            </w:r>
          </w:p>
        </w:tc>
      </w:tr>
      <w:tr w:rsidR="00331BC7" w:rsidRPr="007F1C45" w:rsidTr="00885A59">
        <w:tc>
          <w:tcPr>
            <w:tcW w:w="2093"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5.</w:t>
            </w:r>
            <w:r w:rsidRPr="00A04C2B">
              <w:rPr>
                <w:rFonts w:ascii="Times New Roman" w:hAnsi="Times New Roman"/>
                <w:sz w:val="24"/>
                <w:szCs w:val="24"/>
                <w:lang w:val="es-ES"/>
              </w:rPr>
              <w:t xml:space="preserve"> </w:t>
            </w:r>
            <w:r w:rsidRPr="00A04C2B">
              <w:rPr>
                <w:rFonts w:ascii="Times New Roman" w:hAnsi="Times New Roman"/>
                <w:bCs/>
                <w:sz w:val="24"/>
                <w:szCs w:val="24"/>
                <w:lang w:val="es-ES"/>
              </w:rPr>
              <w:t>Tecnología</w:t>
            </w:r>
          </w:p>
        </w:tc>
        <w:tc>
          <w:tcPr>
            <w:tcW w:w="7478" w:type="dxa"/>
          </w:tcPr>
          <w:p w:rsidR="00331BC7" w:rsidRPr="00A04C2B" w:rsidRDefault="00331BC7" w:rsidP="00885A59">
            <w:pPr>
              <w:spacing w:after="0" w:line="240" w:lineRule="auto"/>
              <w:jc w:val="both"/>
              <w:rPr>
                <w:rFonts w:ascii="Times New Roman" w:hAnsi="Times New Roman"/>
                <w:bCs/>
                <w:sz w:val="24"/>
                <w:szCs w:val="24"/>
                <w:lang w:val="es-ES_tradnl"/>
              </w:rPr>
            </w:pPr>
            <w:r w:rsidRPr="00A04C2B">
              <w:rPr>
                <w:rFonts w:ascii="Times New Roman" w:hAnsi="Times New Roman"/>
                <w:bCs/>
                <w:sz w:val="24"/>
                <w:szCs w:val="24"/>
                <w:lang w:val="es-ES"/>
              </w:rPr>
              <w:t>e.</w:t>
            </w:r>
            <w:r w:rsidRPr="00A04C2B">
              <w:rPr>
                <w:rFonts w:ascii="Arial" w:hAnsi="Arial" w:cs="Arial"/>
                <w:color w:val="222222"/>
                <w:sz w:val="20"/>
                <w:szCs w:val="20"/>
                <w:lang w:val="es-ES_tradnl"/>
              </w:rPr>
              <w:t xml:space="preserve"> </w:t>
            </w:r>
            <w:r w:rsidRPr="00A04C2B">
              <w:rPr>
                <w:rFonts w:ascii="Times New Roman" w:hAnsi="Times New Roman"/>
                <w:bCs/>
                <w:sz w:val="24"/>
                <w:szCs w:val="24"/>
                <w:lang w:val="es-ES_tradnl"/>
              </w:rPr>
              <w:t>es una acción de comparar (examinar dos o más cosas para establecer sus relaciones, diferencias o semejanzas).</w:t>
            </w:r>
          </w:p>
        </w:tc>
      </w:tr>
      <w:tr w:rsidR="00331BC7" w:rsidRPr="007F1C45" w:rsidTr="00885A59">
        <w:tc>
          <w:tcPr>
            <w:tcW w:w="2093"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6.</w:t>
            </w:r>
            <w:r w:rsidRPr="00A04C2B">
              <w:rPr>
                <w:rFonts w:ascii="Times New Roman" w:hAnsi="Times New Roman"/>
                <w:sz w:val="24"/>
                <w:szCs w:val="24"/>
                <w:lang w:val="es-ES"/>
              </w:rPr>
              <w:t xml:space="preserve"> </w:t>
            </w:r>
            <w:r w:rsidRPr="00A04C2B">
              <w:rPr>
                <w:rFonts w:ascii="Times New Roman" w:hAnsi="Times New Roman"/>
                <w:bCs/>
                <w:sz w:val="24"/>
                <w:szCs w:val="24"/>
                <w:lang w:val="es-ES"/>
              </w:rPr>
              <w:t>Resultado</w:t>
            </w:r>
          </w:p>
        </w:tc>
        <w:tc>
          <w:tcPr>
            <w:tcW w:w="7478"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f.</w:t>
            </w:r>
            <w:r w:rsidRPr="00A04C2B">
              <w:rPr>
                <w:rFonts w:ascii="Arial" w:hAnsi="Arial" w:cs="Arial"/>
                <w:color w:val="222222"/>
                <w:sz w:val="20"/>
                <w:szCs w:val="20"/>
                <w:lang w:val="es-ES_tradnl"/>
              </w:rPr>
              <w:t xml:space="preserve"> es </w:t>
            </w:r>
            <w:r w:rsidRPr="00A04C2B">
              <w:rPr>
                <w:rFonts w:ascii="Times New Roman" w:hAnsi="Times New Roman"/>
                <w:bCs/>
                <w:sz w:val="24"/>
                <w:szCs w:val="24"/>
                <w:lang w:val="es-ES_tradnl"/>
              </w:rPr>
              <w:t>acción de medir.</w:t>
            </w:r>
          </w:p>
        </w:tc>
      </w:tr>
      <w:tr w:rsidR="00331BC7" w:rsidRPr="007F1C45" w:rsidTr="00885A59">
        <w:tc>
          <w:tcPr>
            <w:tcW w:w="2093"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7.</w:t>
            </w:r>
            <w:r w:rsidRPr="00A04C2B">
              <w:rPr>
                <w:rFonts w:ascii="Times New Roman" w:hAnsi="Times New Roman"/>
                <w:sz w:val="24"/>
                <w:szCs w:val="24"/>
                <w:lang w:val="es-ES"/>
              </w:rPr>
              <w:t xml:space="preserve"> </w:t>
            </w:r>
            <w:r w:rsidRPr="00A04C2B">
              <w:rPr>
                <w:rFonts w:ascii="Times New Roman" w:hAnsi="Times New Roman"/>
                <w:bCs/>
                <w:sz w:val="24"/>
                <w:szCs w:val="24"/>
                <w:lang w:val="es-ES"/>
              </w:rPr>
              <w:t>Definición</w:t>
            </w:r>
          </w:p>
        </w:tc>
        <w:tc>
          <w:tcPr>
            <w:tcW w:w="7478" w:type="dxa"/>
          </w:tcPr>
          <w:p w:rsidR="00331BC7" w:rsidRPr="00A04C2B" w:rsidRDefault="00331BC7" w:rsidP="00885A59">
            <w:pPr>
              <w:spacing w:after="0" w:line="240" w:lineRule="auto"/>
              <w:jc w:val="both"/>
              <w:rPr>
                <w:rFonts w:ascii="Times New Roman" w:hAnsi="Times New Roman"/>
                <w:bCs/>
                <w:sz w:val="24"/>
                <w:szCs w:val="24"/>
                <w:lang w:val="es-ES_tradnl"/>
              </w:rPr>
            </w:pPr>
            <w:r w:rsidRPr="00A04C2B">
              <w:rPr>
                <w:rFonts w:ascii="Times New Roman" w:hAnsi="Times New Roman"/>
                <w:bCs/>
                <w:sz w:val="24"/>
                <w:szCs w:val="24"/>
                <w:lang w:val="es-ES"/>
              </w:rPr>
              <w:t xml:space="preserve">g. es </w:t>
            </w:r>
            <w:r w:rsidRPr="00A04C2B">
              <w:rPr>
                <w:rFonts w:ascii="Times New Roman" w:hAnsi="Times New Roman"/>
                <w:bCs/>
                <w:sz w:val="24"/>
                <w:szCs w:val="24"/>
                <w:lang w:val="es-ES_tradnl"/>
              </w:rPr>
              <w:t>ajuste completo o fidelidad de un dato, cálculo, medida, expresión, etc</w:t>
            </w:r>
          </w:p>
        </w:tc>
      </w:tr>
    </w:tbl>
    <w:p w:rsidR="00331BC7" w:rsidRPr="00A04C2B"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bCs/>
          <w:i/>
          <w:sz w:val="24"/>
          <w:szCs w:val="24"/>
          <w:lang w:val="es-ES"/>
        </w:rPr>
      </w:pPr>
      <w:r w:rsidRPr="00A04C2B">
        <w:rPr>
          <w:rFonts w:ascii="Times New Roman" w:hAnsi="Times New Roman"/>
          <w:b/>
          <w:sz w:val="24"/>
          <w:szCs w:val="24"/>
          <w:lang w:val="es-ES_tradnl"/>
        </w:rPr>
        <w:t xml:space="preserve">11.4. </w:t>
      </w:r>
      <w:r w:rsidRPr="00A04C2B">
        <w:rPr>
          <w:rFonts w:ascii="Times New Roman" w:hAnsi="Times New Roman"/>
          <w:b/>
          <w:bCs/>
          <w:i/>
          <w:sz w:val="24"/>
          <w:szCs w:val="24"/>
          <w:lang w:val="es-ES_tradnl"/>
        </w:rPr>
        <w:t>Traduce al español:</w:t>
      </w:r>
    </w:p>
    <w:p w:rsidR="00331BC7" w:rsidRPr="000B254B" w:rsidRDefault="00331BC7" w:rsidP="00331BC7">
      <w:pPr>
        <w:spacing w:after="0" w:line="240" w:lineRule="auto"/>
        <w:ind w:firstLine="708"/>
        <w:jc w:val="both"/>
        <w:rPr>
          <w:rFonts w:ascii="Times New Roman" w:hAnsi="Times New Roman"/>
          <w:sz w:val="24"/>
          <w:szCs w:val="24"/>
          <w:lang w:val="uk-UA"/>
        </w:rPr>
      </w:pPr>
      <w:r w:rsidRPr="000B254B">
        <w:rPr>
          <w:rFonts w:ascii="Times New Roman" w:hAnsi="Times New Roman"/>
          <w:bCs/>
          <w:sz w:val="24"/>
          <w:szCs w:val="24"/>
          <w:lang w:val="es-ES"/>
        </w:rPr>
        <w:t xml:space="preserve">1. </w:t>
      </w:r>
      <w:r w:rsidRPr="000B254B">
        <w:rPr>
          <w:rFonts w:ascii="Times New Roman" w:hAnsi="Times New Roman"/>
          <w:bCs/>
          <w:sz w:val="24"/>
          <w:szCs w:val="24"/>
          <w:shd w:val="clear" w:color="auto" w:fill="FFFFFF"/>
        </w:rPr>
        <w:t>Вимірювання</w:t>
      </w:r>
      <w:r w:rsidRPr="000B254B">
        <w:rPr>
          <w:rFonts w:ascii="Times New Roman" w:hAnsi="Times New Roman"/>
          <w:sz w:val="24"/>
          <w:szCs w:val="24"/>
          <w:shd w:val="clear" w:color="auto" w:fill="FFFFFF"/>
          <w:lang w:val="es-ES"/>
        </w:rPr>
        <w:t xml:space="preserve"> — </w:t>
      </w:r>
      <w:r w:rsidRPr="000B254B">
        <w:rPr>
          <w:rFonts w:ascii="Times New Roman" w:hAnsi="Times New Roman"/>
          <w:sz w:val="24"/>
          <w:szCs w:val="24"/>
          <w:shd w:val="clear" w:color="auto" w:fill="FFFFFF"/>
        </w:rPr>
        <w:t>пізнавальний</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процес</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визначення</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числового</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значення</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вимірюваної</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величини</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дія</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спрямована</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на</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знаходження</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значення</w:t>
      </w:r>
      <w:r w:rsidRPr="000B254B">
        <w:rPr>
          <w:rFonts w:ascii="Times New Roman" w:hAnsi="Times New Roman"/>
          <w:sz w:val="24"/>
          <w:szCs w:val="24"/>
          <w:shd w:val="clear" w:color="auto" w:fill="FFFFFF"/>
          <w:lang w:val="es-ES"/>
        </w:rPr>
        <w:t> </w:t>
      </w:r>
      <w:hyperlink r:id="rId225" w:tooltip="Фізична величина" w:history="1">
        <w:r w:rsidRPr="000B254B">
          <w:rPr>
            <w:rStyle w:val="a7"/>
            <w:rFonts w:ascii="Times New Roman" w:hAnsi="Times New Roman"/>
            <w:color w:val="auto"/>
            <w:sz w:val="24"/>
            <w:szCs w:val="24"/>
            <w:u w:val="none"/>
            <w:shd w:val="clear" w:color="auto" w:fill="FFFFFF"/>
          </w:rPr>
          <w:t>фізичної</w:t>
        </w:r>
        <w:r w:rsidRPr="000B254B">
          <w:rPr>
            <w:rStyle w:val="a7"/>
            <w:rFonts w:ascii="Times New Roman" w:hAnsi="Times New Roman"/>
            <w:color w:val="auto"/>
            <w:sz w:val="24"/>
            <w:szCs w:val="24"/>
            <w:u w:val="none"/>
            <w:shd w:val="clear" w:color="auto" w:fill="FFFFFF"/>
            <w:lang w:val="es-ES"/>
          </w:rPr>
          <w:t xml:space="preserve"> </w:t>
        </w:r>
        <w:r w:rsidRPr="000B254B">
          <w:rPr>
            <w:rStyle w:val="a7"/>
            <w:rFonts w:ascii="Times New Roman" w:hAnsi="Times New Roman"/>
            <w:color w:val="auto"/>
            <w:sz w:val="24"/>
            <w:szCs w:val="24"/>
            <w:u w:val="none"/>
            <w:shd w:val="clear" w:color="auto" w:fill="FFFFFF"/>
          </w:rPr>
          <w:t>величини</w:t>
        </w:r>
      </w:hyperlink>
      <w:r w:rsidRPr="000B254B">
        <w:rPr>
          <w:rFonts w:ascii="Times New Roman" w:hAnsi="Times New Roman"/>
          <w:sz w:val="24"/>
          <w:szCs w:val="24"/>
          <w:shd w:val="clear" w:color="auto" w:fill="FFFFFF"/>
          <w:lang w:val="es-ES"/>
        </w:rPr>
        <w:t> </w:t>
      </w:r>
      <w:hyperlink r:id="rId226" w:tooltip="Експеримент" w:history="1">
        <w:r w:rsidRPr="000B254B">
          <w:rPr>
            <w:rStyle w:val="a7"/>
            <w:rFonts w:ascii="Times New Roman" w:hAnsi="Times New Roman"/>
            <w:color w:val="auto"/>
            <w:sz w:val="24"/>
            <w:szCs w:val="24"/>
            <w:u w:val="none"/>
            <w:shd w:val="clear" w:color="auto" w:fill="FFFFFF"/>
          </w:rPr>
          <w:t>дослідним</w:t>
        </w:r>
      </w:hyperlink>
      <w:r w:rsidRPr="000B254B">
        <w:rPr>
          <w:rFonts w:ascii="Times New Roman" w:hAnsi="Times New Roman"/>
          <w:sz w:val="24"/>
          <w:szCs w:val="24"/>
          <w:shd w:val="clear" w:color="auto" w:fill="FFFFFF"/>
          <w:lang w:val="es-ES"/>
        </w:rPr>
        <w:t> </w:t>
      </w:r>
      <w:r w:rsidRPr="000B254B">
        <w:rPr>
          <w:rFonts w:ascii="Times New Roman" w:hAnsi="Times New Roman"/>
          <w:sz w:val="24"/>
          <w:szCs w:val="24"/>
          <w:shd w:val="clear" w:color="auto" w:fill="FFFFFF"/>
        </w:rPr>
        <w:t>шляхом</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порівнюючи</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її</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з</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одиницею</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вимірювання</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за</w:t>
      </w:r>
      <w:r w:rsidRPr="000B254B">
        <w:rPr>
          <w:rFonts w:ascii="Times New Roman" w:hAnsi="Times New Roman"/>
          <w:sz w:val="24"/>
          <w:szCs w:val="24"/>
          <w:shd w:val="clear" w:color="auto" w:fill="FFFFFF"/>
          <w:lang w:val="es-ES"/>
        </w:rPr>
        <w:t xml:space="preserve"> </w:t>
      </w:r>
      <w:r w:rsidRPr="000B254B">
        <w:rPr>
          <w:rFonts w:ascii="Times New Roman" w:hAnsi="Times New Roman"/>
          <w:sz w:val="24"/>
          <w:szCs w:val="24"/>
          <w:shd w:val="clear" w:color="auto" w:fill="FFFFFF"/>
        </w:rPr>
        <w:t>допомогою</w:t>
      </w:r>
      <w:r w:rsidRPr="000B254B">
        <w:rPr>
          <w:rFonts w:ascii="Times New Roman" w:hAnsi="Times New Roman"/>
          <w:sz w:val="24"/>
          <w:szCs w:val="24"/>
          <w:shd w:val="clear" w:color="auto" w:fill="FFFFFF"/>
          <w:lang w:val="es-ES"/>
        </w:rPr>
        <w:t> </w:t>
      </w:r>
      <w:hyperlink r:id="rId227" w:tooltip="Засіб вимірювальної техніки" w:history="1">
        <w:r w:rsidRPr="000B254B">
          <w:rPr>
            <w:rStyle w:val="a7"/>
            <w:rFonts w:ascii="Times New Roman" w:hAnsi="Times New Roman"/>
            <w:color w:val="auto"/>
            <w:sz w:val="24"/>
            <w:szCs w:val="24"/>
            <w:u w:val="none"/>
            <w:shd w:val="clear" w:color="auto" w:fill="FFFFFF"/>
          </w:rPr>
          <w:t>засобів</w:t>
        </w:r>
        <w:r w:rsidRPr="00226E96">
          <w:rPr>
            <w:rStyle w:val="a7"/>
            <w:rFonts w:ascii="Times New Roman" w:hAnsi="Times New Roman"/>
            <w:color w:val="auto"/>
            <w:sz w:val="24"/>
            <w:szCs w:val="24"/>
            <w:u w:val="none"/>
            <w:shd w:val="clear" w:color="auto" w:fill="FFFFFF"/>
            <w:lang w:val="es-ES"/>
          </w:rPr>
          <w:t xml:space="preserve"> </w:t>
        </w:r>
        <w:r w:rsidRPr="000B254B">
          <w:rPr>
            <w:rStyle w:val="a7"/>
            <w:rFonts w:ascii="Times New Roman" w:hAnsi="Times New Roman"/>
            <w:color w:val="auto"/>
            <w:sz w:val="24"/>
            <w:szCs w:val="24"/>
            <w:u w:val="none"/>
            <w:shd w:val="clear" w:color="auto" w:fill="FFFFFF"/>
          </w:rPr>
          <w:t>вимірювальної</w:t>
        </w:r>
        <w:r w:rsidRPr="00226E96">
          <w:rPr>
            <w:rStyle w:val="a7"/>
            <w:rFonts w:ascii="Times New Roman" w:hAnsi="Times New Roman"/>
            <w:color w:val="auto"/>
            <w:sz w:val="24"/>
            <w:szCs w:val="24"/>
            <w:u w:val="none"/>
            <w:shd w:val="clear" w:color="auto" w:fill="FFFFFF"/>
            <w:lang w:val="es-ES"/>
          </w:rPr>
          <w:t xml:space="preserve"> </w:t>
        </w:r>
        <w:r w:rsidRPr="000B254B">
          <w:rPr>
            <w:rStyle w:val="a7"/>
            <w:rFonts w:ascii="Times New Roman" w:hAnsi="Times New Roman"/>
            <w:color w:val="auto"/>
            <w:sz w:val="24"/>
            <w:szCs w:val="24"/>
            <w:u w:val="none"/>
            <w:shd w:val="clear" w:color="auto" w:fill="FFFFFF"/>
          </w:rPr>
          <w:t>техніки</w:t>
        </w:r>
      </w:hyperlink>
      <w:r w:rsidRPr="000B254B">
        <w:rPr>
          <w:rFonts w:ascii="Times New Roman" w:hAnsi="Times New Roman"/>
          <w:sz w:val="24"/>
          <w:szCs w:val="24"/>
          <w:lang w:val="uk-UA"/>
        </w:rPr>
        <w:t>.</w:t>
      </w:r>
    </w:p>
    <w:p w:rsidR="00331BC7" w:rsidRPr="000B254B" w:rsidRDefault="00331BC7" w:rsidP="00331BC7">
      <w:pPr>
        <w:pStyle w:val="a3"/>
        <w:shd w:val="clear" w:color="auto" w:fill="FFFFFF"/>
        <w:spacing w:before="120" w:beforeAutospacing="0" w:after="120" w:afterAutospacing="0"/>
        <w:ind w:firstLine="708"/>
        <w:rPr>
          <w:lang w:val="uk-UA"/>
        </w:rPr>
      </w:pPr>
      <w:r w:rsidRPr="000B254B">
        <w:rPr>
          <w:lang w:val="uk-UA"/>
        </w:rPr>
        <w:t xml:space="preserve">2. </w:t>
      </w:r>
      <w:r w:rsidRPr="000B254B">
        <w:rPr>
          <w:bCs/>
          <w:lang w:val="uk-UA"/>
        </w:rPr>
        <w:t>Засіб вимірювальної техніки</w:t>
      </w:r>
      <w:r w:rsidRPr="00226E96">
        <w:rPr>
          <w:lang w:val="es-ES"/>
        </w:rPr>
        <w:t> </w:t>
      </w:r>
      <w:r w:rsidRPr="000B254B">
        <w:rPr>
          <w:lang w:val="uk-UA"/>
        </w:rPr>
        <w:t>—</w:t>
      </w:r>
      <w:r w:rsidRPr="00226E96">
        <w:rPr>
          <w:lang w:val="es-ES"/>
        </w:rPr>
        <w:t> </w:t>
      </w:r>
      <w:hyperlink r:id="rId228" w:tooltip="Технічний засіб (ще не написана)" w:history="1">
        <w:r w:rsidRPr="000B254B">
          <w:rPr>
            <w:rStyle w:val="a7"/>
            <w:color w:val="auto"/>
            <w:u w:val="none"/>
            <w:lang w:val="uk-UA"/>
          </w:rPr>
          <w:t>технічний засіб</w:t>
        </w:r>
      </w:hyperlink>
      <w:r w:rsidRPr="000B254B">
        <w:rPr>
          <w:lang w:val="uk-UA"/>
        </w:rPr>
        <w:t>, який застосовується під час вимірювань фізичних величин і має нормовані</w:t>
      </w:r>
      <w:r w:rsidRPr="00226E96">
        <w:rPr>
          <w:lang w:val="es-ES"/>
        </w:rPr>
        <w:t> </w:t>
      </w:r>
      <w:hyperlink r:id="rId229" w:tooltip="Метрологічні характеристики" w:history="1">
        <w:r w:rsidRPr="000B254B">
          <w:rPr>
            <w:rStyle w:val="a7"/>
            <w:color w:val="auto"/>
            <w:u w:val="none"/>
            <w:lang w:val="uk-UA"/>
          </w:rPr>
          <w:t>метрологічні характеристики</w:t>
        </w:r>
      </w:hyperlink>
      <w:r w:rsidRPr="000B254B">
        <w:rPr>
          <w:lang w:val="uk-UA"/>
        </w:rPr>
        <w:t>.</w:t>
      </w:r>
    </w:p>
    <w:p w:rsidR="00331BC7" w:rsidRPr="000B254B" w:rsidRDefault="00331BC7" w:rsidP="00331BC7">
      <w:pPr>
        <w:pStyle w:val="a3"/>
        <w:shd w:val="clear" w:color="auto" w:fill="FFFFFF"/>
        <w:spacing w:before="120" w:beforeAutospacing="0" w:after="120" w:afterAutospacing="0"/>
        <w:rPr>
          <w:lang w:val="uk-UA"/>
        </w:rPr>
      </w:pPr>
      <w:r w:rsidRPr="000B254B">
        <w:rPr>
          <w:lang w:val="uk-UA"/>
        </w:rPr>
        <w:t>До засобів вимірювальної техніки відносяться</w:t>
      </w:r>
      <w:r w:rsidRPr="000B254B">
        <w:t> </w:t>
      </w:r>
      <w:hyperlink r:id="rId230" w:tooltip="Міра фізичної величини" w:history="1">
        <w:r w:rsidRPr="000B254B">
          <w:rPr>
            <w:rStyle w:val="a7"/>
            <w:color w:val="auto"/>
            <w:u w:val="none"/>
            <w:lang w:val="uk-UA"/>
          </w:rPr>
          <w:t>міри фізичних величин</w:t>
        </w:r>
      </w:hyperlink>
      <w:r w:rsidRPr="000B254B">
        <w:rPr>
          <w:lang w:val="uk-UA"/>
        </w:rPr>
        <w:t>,</w:t>
      </w:r>
      <w:r w:rsidRPr="000B254B">
        <w:t> </w:t>
      </w:r>
      <w:hyperlink r:id="rId231" w:tooltip="Вимірювальний прилад" w:history="1">
        <w:r w:rsidRPr="000B254B">
          <w:rPr>
            <w:rStyle w:val="a7"/>
            <w:color w:val="auto"/>
            <w:u w:val="none"/>
            <w:lang w:val="uk-UA"/>
          </w:rPr>
          <w:t>вимірювальні прилади</w:t>
        </w:r>
      </w:hyperlink>
      <w:r w:rsidRPr="000B254B">
        <w:rPr>
          <w:lang w:val="uk-UA"/>
        </w:rPr>
        <w:t>,</w:t>
      </w:r>
      <w:r w:rsidRPr="000B254B">
        <w:t> </w:t>
      </w:r>
      <w:hyperlink r:id="rId232" w:tooltip="Вимірювальний перетворювач" w:history="1">
        <w:r w:rsidRPr="000B254B">
          <w:rPr>
            <w:rStyle w:val="a7"/>
            <w:color w:val="auto"/>
            <w:u w:val="none"/>
            <w:lang w:val="uk-UA"/>
          </w:rPr>
          <w:t>вимірювальні перетворювачі</w:t>
        </w:r>
      </w:hyperlink>
      <w:r w:rsidRPr="000B254B">
        <w:rPr>
          <w:lang w:val="uk-UA"/>
        </w:rPr>
        <w:t>,</w:t>
      </w:r>
      <w:r w:rsidRPr="000B254B">
        <w:t> </w:t>
      </w:r>
      <w:hyperlink r:id="rId233" w:tooltip="Вимірювальна установка" w:history="1">
        <w:r w:rsidRPr="000B254B">
          <w:rPr>
            <w:rStyle w:val="a7"/>
            <w:color w:val="auto"/>
            <w:u w:val="none"/>
            <w:lang w:val="uk-UA"/>
          </w:rPr>
          <w:t>вимірювальні установки</w:t>
        </w:r>
      </w:hyperlink>
      <w:r w:rsidRPr="000B254B">
        <w:rPr>
          <w:lang w:val="uk-UA"/>
        </w:rPr>
        <w:t>,</w:t>
      </w:r>
      <w:r w:rsidRPr="000B254B">
        <w:t> </w:t>
      </w:r>
      <w:hyperlink r:id="rId234" w:tooltip="Інформаційно-вимірювальна система" w:history="1">
        <w:r w:rsidRPr="000B254B">
          <w:rPr>
            <w:rStyle w:val="a7"/>
            <w:color w:val="auto"/>
            <w:u w:val="none"/>
            <w:lang w:val="uk-UA"/>
          </w:rPr>
          <w:t>вимірювальні системи</w:t>
        </w:r>
      </w:hyperlink>
      <w:r w:rsidRPr="000B254B">
        <w:rPr>
          <w:lang w:val="uk-UA"/>
        </w:rPr>
        <w:t>.</w:t>
      </w:r>
    </w:p>
    <w:p w:rsidR="00331BC7" w:rsidRPr="000B254B" w:rsidRDefault="00331BC7" w:rsidP="00331BC7">
      <w:pPr>
        <w:spacing w:after="0" w:line="240" w:lineRule="auto"/>
        <w:ind w:firstLine="708"/>
        <w:jc w:val="both"/>
        <w:rPr>
          <w:rFonts w:ascii="Times New Roman" w:hAnsi="Times New Roman"/>
          <w:sz w:val="24"/>
          <w:szCs w:val="24"/>
          <w:shd w:val="clear" w:color="auto" w:fill="FFFFFF"/>
          <w:lang w:val="uk-UA"/>
        </w:rPr>
      </w:pPr>
      <w:r w:rsidRPr="000B254B">
        <w:rPr>
          <w:rFonts w:ascii="Times New Roman" w:hAnsi="Times New Roman"/>
          <w:bCs/>
          <w:sz w:val="24"/>
          <w:szCs w:val="24"/>
          <w:lang w:val="uk-UA"/>
        </w:rPr>
        <w:t xml:space="preserve">3. </w:t>
      </w:r>
      <w:r w:rsidRPr="000B254B">
        <w:rPr>
          <w:rFonts w:ascii="Times New Roman" w:hAnsi="Times New Roman"/>
          <w:bCs/>
          <w:sz w:val="24"/>
          <w:szCs w:val="24"/>
          <w:shd w:val="clear" w:color="auto" w:fill="FFFFFF"/>
          <w:lang w:val="uk-UA"/>
        </w:rPr>
        <w:t>Процедура вимірювання</w:t>
      </w:r>
      <w:r w:rsidRPr="000B254B">
        <w:rPr>
          <w:rFonts w:ascii="Times New Roman" w:hAnsi="Times New Roman"/>
          <w:sz w:val="24"/>
          <w:szCs w:val="24"/>
          <w:shd w:val="clear" w:color="auto" w:fill="FFFFFF"/>
        </w:rPr>
        <w:t> </w:t>
      </w:r>
      <w:r w:rsidRPr="000B254B">
        <w:rPr>
          <w:rFonts w:ascii="Times New Roman" w:hAnsi="Times New Roman"/>
          <w:sz w:val="24"/>
          <w:szCs w:val="24"/>
          <w:shd w:val="clear" w:color="auto" w:fill="FFFFFF"/>
          <w:lang w:val="uk-UA"/>
        </w:rPr>
        <w:t xml:space="preserve">— це послідовність вимірювальних операцій, що забезпечує вимірювання згідно з обраним методом. </w:t>
      </w:r>
      <w:r w:rsidRPr="00E05C4C">
        <w:rPr>
          <w:rFonts w:ascii="Times New Roman" w:hAnsi="Times New Roman"/>
          <w:sz w:val="24"/>
          <w:szCs w:val="24"/>
          <w:shd w:val="clear" w:color="auto" w:fill="FFFFFF"/>
          <w:lang w:val="uk-UA"/>
        </w:rPr>
        <w:t>Отже, процедура вимірювання складається з вимірювальних операцій.</w:t>
      </w:r>
    </w:p>
    <w:p w:rsidR="00331BC7" w:rsidRPr="000B254B" w:rsidRDefault="00331BC7" w:rsidP="00331BC7">
      <w:pPr>
        <w:spacing w:after="0" w:line="240" w:lineRule="auto"/>
        <w:ind w:firstLine="708"/>
        <w:jc w:val="both"/>
        <w:rPr>
          <w:rFonts w:ascii="Times New Roman" w:hAnsi="Times New Roman"/>
          <w:sz w:val="24"/>
          <w:szCs w:val="24"/>
          <w:shd w:val="clear" w:color="auto" w:fill="FFFFFF"/>
          <w:lang w:val="uk-UA"/>
        </w:rPr>
      </w:pPr>
      <w:r w:rsidRPr="000B254B">
        <w:rPr>
          <w:rFonts w:ascii="Times New Roman" w:hAnsi="Times New Roman"/>
          <w:sz w:val="24"/>
          <w:szCs w:val="24"/>
          <w:shd w:val="clear" w:color="auto" w:fill="FFFFFF"/>
          <w:lang w:val="uk-UA"/>
        </w:rPr>
        <w:t xml:space="preserve">4. </w:t>
      </w:r>
      <w:r w:rsidRPr="00E05C4C">
        <w:rPr>
          <w:rFonts w:ascii="Times New Roman" w:hAnsi="Times New Roman"/>
          <w:bCs/>
          <w:sz w:val="24"/>
          <w:szCs w:val="24"/>
          <w:shd w:val="clear" w:color="auto" w:fill="FFFFFF"/>
          <w:lang w:val="uk-UA"/>
        </w:rPr>
        <w:t>Вимірювальна операція</w:t>
      </w:r>
      <w:r w:rsidRPr="000B254B">
        <w:rPr>
          <w:rFonts w:ascii="Times New Roman" w:hAnsi="Times New Roman"/>
          <w:sz w:val="24"/>
          <w:szCs w:val="24"/>
          <w:shd w:val="clear" w:color="auto" w:fill="FFFFFF"/>
        </w:rPr>
        <w:t> </w:t>
      </w:r>
      <w:r w:rsidRPr="00E05C4C">
        <w:rPr>
          <w:rFonts w:ascii="Times New Roman" w:hAnsi="Times New Roman"/>
          <w:sz w:val="24"/>
          <w:szCs w:val="24"/>
          <w:shd w:val="clear" w:color="auto" w:fill="FFFFFF"/>
          <w:lang w:val="uk-UA"/>
        </w:rPr>
        <w:t>— це операція з фізичними величинами або їх значеннями під час вимірювання. До вимірювальних операцій належать: відтворення</w:t>
      </w:r>
      <w:r w:rsidRPr="000B254B">
        <w:rPr>
          <w:rFonts w:ascii="Times New Roman" w:hAnsi="Times New Roman"/>
          <w:sz w:val="24"/>
          <w:szCs w:val="24"/>
          <w:shd w:val="clear" w:color="auto" w:fill="FFFFFF"/>
        </w:rPr>
        <w:t> </w:t>
      </w:r>
      <w:hyperlink r:id="rId235" w:tooltip="Фізична величина" w:history="1">
        <w:r w:rsidRPr="00E05C4C">
          <w:rPr>
            <w:rStyle w:val="a7"/>
            <w:rFonts w:ascii="Times New Roman" w:hAnsi="Times New Roman"/>
            <w:color w:val="auto"/>
            <w:sz w:val="24"/>
            <w:szCs w:val="24"/>
            <w:u w:val="none"/>
            <w:shd w:val="clear" w:color="auto" w:fill="FFFFFF"/>
            <w:lang w:val="uk-UA"/>
          </w:rPr>
          <w:t>фізичної величини</w:t>
        </w:r>
      </w:hyperlink>
      <w:r w:rsidRPr="00E05C4C">
        <w:rPr>
          <w:rFonts w:ascii="Times New Roman" w:hAnsi="Times New Roman"/>
          <w:sz w:val="24"/>
          <w:szCs w:val="24"/>
          <w:shd w:val="clear" w:color="auto" w:fill="FFFFFF"/>
          <w:lang w:val="uk-UA"/>
        </w:rPr>
        <w:t>, порівняння фізичних величин і вимірювальне перетворення.</w:t>
      </w:r>
    </w:p>
    <w:p w:rsidR="00331BC7" w:rsidRPr="000B254B" w:rsidRDefault="00331BC7" w:rsidP="00331BC7">
      <w:pPr>
        <w:ind w:firstLine="708"/>
        <w:rPr>
          <w:rFonts w:ascii="Times New Roman" w:hAnsi="Times New Roman"/>
          <w:sz w:val="24"/>
          <w:szCs w:val="24"/>
          <w:lang w:val="uk-UA"/>
        </w:rPr>
      </w:pPr>
      <w:r w:rsidRPr="000B254B">
        <w:rPr>
          <w:rFonts w:ascii="Times New Roman" w:hAnsi="Times New Roman"/>
          <w:sz w:val="24"/>
          <w:szCs w:val="24"/>
          <w:shd w:val="clear" w:color="auto" w:fill="FFFFFF"/>
          <w:lang w:val="uk-UA"/>
        </w:rPr>
        <w:t xml:space="preserve">5. </w:t>
      </w:r>
      <w:r w:rsidRPr="000B254B">
        <w:rPr>
          <w:rFonts w:ascii="Times New Roman" w:hAnsi="Times New Roman"/>
          <w:bCs/>
          <w:sz w:val="24"/>
          <w:szCs w:val="24"/>
          <w:shd w:val="clear" w:color="auto" w:fill="FFFFFF"/>
        </w:rPr>
        <w:t>Метрологічні вимірювання</w:t>
      </w:r>
      <w:r w:rsidRPr="000B254B">
        <w:rPr>
          <w:rFonts w:ascii="Times New Roman" w:hAnsi="Times New Roman"/>
          <w:sz w:val="24"/>
          <w:szCs w:val="24"/>
          <w:shd w:val="clear" w:color="auto" w:fill="FFFFFF"/>
        </w:rPr>
        <w:t xml:space="preserve"> поділяються на:</w:t>
      </w:r>
      <w:r w:rsidRPr="000B254B">
        <w:rPr>
          <w:rFonts w:ascii="Times New Roman" w:hAnsi="Times New Roman"/>
          <w:sz w:val="24"/>
          <w:szCs w:val="24"/>
          <w:lang w:val="uk-UA"/>
        </w:rPr>
        <w:t xml:space="preserve"> </w:t>
      </w:r>
      <w:r>
        <w:rPr>
          <w:rFonts w:ascii="Times New Roman" w:hAnsi="Times New Roman"/>
          <w:sz w:val="24"/>
          <w:szCs w:val="24"/>
          <w:lang w:val="uk-UA"/>
        </w:rPr>
        <w:t>в</w:t>
      </w:r>
      <w:r w:rsidRPr="000B254B">
        <w:rPr>
          <w:rFonts w:ascii="Times New Roman" w:hAnsi="Times New Roman"/>
          <w:iCs/>
          <w:sz w:val="24"/>
          <w:szCs w:val="24"/>
        </w:rPr>
        <w:t>имірювання з максимально можливою точністю</w:t>
      </w:r>
      <w:r w:rsidRPr="000B254B">
        <w:rPr>
          <w:rFonts w:ascii="Times New Roman" w:hAnsi="Times New Roman"/>
          <w:sz w:val="24"/>
          <w:szCs w:val="24"/>
        </w:rPr>
        <w:t> відповідно до наявного технічного рівня. Це вимірювання за допомогою </w:t>
      </w:r>
      <w:hyperlink r:id="rId236" w:tooltip="Еталон" w:history="1">
        <w:r w:rsidRPr="000B254B">
          <w:rPr>
            <w:rStyle w:val="a7"/>
            <w:rFonts w:ascii="Times New Roman" w:hAnsi="Times New Roman"/>
            <w:color w:val="auto"/>
            <w:sz w:val="24"/>
            <w:szCs w:val="24"/>
            <w:u w:val="none"/>
          </w:rPr>
          <w:t>еталонів</w:t>
        </w:r>
      </w:hyperlink>
      <w:r w:rsidRPr="000B254B">
        <w:rPr>
          <w:rFonts w:ascii="Times New Roman" w:hAnsi="Times New Roman"/>
          <w:sz w:val="24"/>
          <w:szCs w:val="24"/>
        </w:rPr>
        <w:t> і спрямовані насамперед на відтворення встановлених одиниць </w:t>
      </w:r>
      <w:hyperlink r:id="rId237" w:tooltip="Фізична величина" w:history="1">
        <w:r w:rsidRPr="000B254B">
          <w:rPr>
            <w:rStyle w:val="a7"/>
            <w:rFonts w:ascii="Times New Roman" w:hAnsi="Times New Roman"/>
            <w:color w:val="auto"/>
            <w:sz w:val="24"/>
            <w:szCs w:val="24"/>
            <w:u w:val="none"/>
          </w:rPr>
          <w:t>фізичних величин</w:t>
        </w:r>
      </w:hyperlink>
      <w:r w:rsidRPr="000B254B">
        <w:rPr>
          <w:rFonts w:ascii="Times New Roman" w:hAnsi="Times New Roman"/>
          <w:sz w:val="24"/>
          <w:szCs w:val="24"/>
        </w:rPr>
        <w:t> або ж </w:t>
      </w:r>
      <w:hyperlink r:id="rId238" w:tooltip="Фізичні константи" w:history="1">
        <w:r w:rsidRPr="000B254B">
          <w:rPr>
            <w:rStyle w:val="a7"/>
            <w:rFonts w:ascii="Times New Roman" w:hAnsi="Times New Roman"/>
            <w:color w:val="auto"/>
            <w:sz w:val="24"/>
            <w:szCs w:val="24"/>
            <w:u w:val="none"/>
          </w:rPr>
          <w:t>фізичних констант</w:t>
        </w:r>
      </w:hyperlink>
      <w:r>
        <w:rPr>
          <w:rFonts w:ascii="Times New Roman" w:hAnsi="Times New Roman"/>
          <w:sz w:val="24"/>
          <w:szCs w:val="24"/>
          <w:lang w:val="uk-UA"/>
        </w:rPr>
        <w:t xml:space="preserve">; </w:t>
      </w:r>
      <w:r>
        <w:rPr>
          <w:rFonts w:ascii="Times New Roman" w:hAnsi="Times New Roman"/>
          <w:iCs/>
          <w:sz w:val="24"/>
          <w:szCs w:val="24"/>
          <w:lang w:val="uk-UA"/>
        </w:rPr>
        <w:t>к</w:t>
      </w:r>
      <w:r w:rsidRPr="000B254B">
        <w:rPr>
          <w:rFonts w:ascii="Times New Roman" w:hAnsi="Times New Roman"/>
          <w:iCs/>
          <w:sz w:val="24"/>
          <w:szCs w:val="24"/>
        </w:rPr>
        <w:t>онтрольно-повірочні вимірювання</w:t>
      </w:r>
      <w:r w:rsidRPr="000B254B">
        <w:rPr>
          <w:rFonts w:ascii="Times New Roman" w:hAnsi="Times New Roman"/>
          <w:sz w:val="24"/>
          <w:szCs w:val="24"/>
        </w:rPr>
        <w:t>, </w:t>
      </w:r>
      <w:hyperlink r:id="rId239" w:tooltip="Похибка вимірювання" w:history="1">
        <w:r w:rsidRPr="000B254B">
          <w:rPr>
            <w:rStyle w:val="a7"/>
            <w:rFonts w:ascii="Times New Roman" w:hAnsi="Times New Roman"/>
            <w:color w:val="auto"/>
            <w:sz w:val="24"/>
            <w:szCs w:val="24"/>
            <w:u w:val="none"/>
          </w:rPr>
          <w:t>похибки вимірювання</w:t>
        </w:r>
      </w:hyperlink>
      <w:r w:rsidRPr="000B254B">
        <w:rPr>
          <w:rFonts w:ascii="Times New Roman" w:hAnsi="Times New Roman"/>
          <w:sz w:val="24"/>
          <w:szCs w:val="24"/>
        </w:rPr>
        <w:t> яких не перевищують деяких наперед заданих значень. До них відносяться лабораторні вимірювання фізичних величин за допомогою зразкових засобів вимірювання високої точності.</w:t>
      </w:r>
    </w:p>
    <w:p w:rsidR="00331BC7" w:rsidRPr="00E05C4C" w:rsidRDefault="00331BC7" w:rsidP="00331BC7">
      <w:pPr>
        <w:pStyle w:val="a3"/>
        <w:shd w:val="clear" w:color="auto" w:fill="FFFFFF"/>
        <w:spacing w:before="120" w:beforeAutospacing="0" w:after="120" w:afterAutospacing="0"/>
        <w:ind w:firstLine="708"/>
        <w:rPr>
          <w:lang w:val="uk-UA"/>
        </w:rPr>
      </w:pPr>
      <w:r w:rsidRPr="000B254B">
        <w:rPr>
          <w:lang w:val="uk-UA"/>
        </w:rPr>
        <w:t xml:space="preserve">6. </w:t>
      </w:r>
      <w:r w:rsidRPr="000B254B">
        <w:t>Важлива ознака вимірювання — </w:t>
      </w:r>
      <w:hyperlink r:id="rId240" w:tooltip="Точність вимірювань" w:history="1">
        <w:r w:rsidRPr="000B254B">
          <w:rPr>
            <w:rStyle w:val="a7"/>
            <w:color w:val="auto"/>
            <w:u w:val="none"/>
          </w:rPr>
          <w:t>точність</w:t>
        </w:r>
      </w:hyperlink>
      <w:r w:rsidRPr="000B254B">
        <w:t>. Ступінь точності змінюється залежно від вимог, які ставлять до результату вимірювання. На практиці не тільки неминучі, а й допустимі різні </w:t>
      </w:r>
      <w:hyperlink r:id="rId241" w:tooltip="Похибка вимірювання" w:history="1">
        <w:r w:rsidRPr="000B254B">
          <w:rPr>
            <w:rStyle w:val="a7"/>
            <w:color w:val="auto"/>
            <w:u w:val="none"/>
          </w:rPr>
          <w:t>похибки вимірювання</w:t>
        </w:r>
      </w:hyperlink>
      <w:r w:rsidRPr="000B254B">
        <w:t>. Розроблено спеціальні методи оцінки й </w:t>
      </w:r>
      <w:hyperlink r:id="rId242" w:tooltip="Компенсація похибок (ще не написана)" w:history="1">
        <w:r w:rsidRPr="000B254B">
          <w:rPr>
            <w:rStyle w:val="a7"/>
            <w:color w:val="auto"/>
            <w:u w:val="none"/>
          </w:rPr>
          <w:t>компенсації</w:t>
        </w:r>
      </w:hyperlink>
      <w:r w:rsidRPr="000B254B">
        <w:t> цих похибок.</w:t>
      </w:r>
      <w:r>
        <w:rPr>
          <w:lang w:val="uk-UA"/>
        </w:rPr>
        <w:t xml:space="preserve"> </w:t>
      </w:r>
      <w:r w:rsidRPr="000B254B">
        <w:t>Якість результатів вимірювання характеризується надійністю, правильністю і </w:t>
      </w:r>
      <w:hyperlink r:id="rId243" w:tooltip="Точність вимірювань" w:history="1">
        <w:r w:rsidRPr="000B254B">
          <w:rPr>
            <w:rStyle w:val="a7"/>
            <w:color w:val="auto"/>
            <w:u w:val="none"/>
          </w:rPr>
          <w:t>точністю</w:t>
        </w:r>
      </w:hyperlink>
      <w:r w:rsidRPr="000B254B">
        <w:t>.</w:t>
      </w:r>
    </w:p>
    <w:p w:rsidR="00331BC7" w:rsidRPr="006E7BEB" w:rsidRDefault="00331BC7" w:rsidP="00331BC7">
      <w:pPr>
        <w:pStyle w:val="1"/>
        <w:jc w:val="center"/>
        <w:rPr>
          <w:rFonts w:ascii="Times New Roman" w:hAnsi="Times New Roman"/>
          <w:sz w:val="24"/>
          <w:szCs w:val="24"/>
          <w:lang w:val="es-ES_tradnl"/>
        </w:rPr>
      </w:pPr>
      <w:bookmarkStart w:id="28" w:name="_Toc21093539"/>
      <w:r w:rsidRPr="006E7BEB">
        <w:rPr>
          <w:rFonts w:ascii="Times New Roman" w:hAnsi="Times New Roman"/>
          <w:sz w:val="24"/>
          <w:szCs w:val="24"/>
          <w:lang w:val="es-ES_tradnl"/>
        </w:rPr>
        <w:lastRenderedPageBreak/>
        <w:t>LECCIÓN 12. ERRORES EN MEDICIONES</w:t>
      </w:r>
      <w:bookmarkEnd w:id="28"/>
    </w:p>
    <w:p w:rsidR="00331BC7" w:rsidRPr="00A04C2B"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bCs/>
          <w:sz w:val="24"/>
          <w:szCs w:val="24"/>
          <w:lang w:val="es-ES_tradnl"/>
        </w:rPr>
      </w:pPr>
      <w:r w:rsidRPr="00A04C2B">
        <w:rPr>
          <w:rFonts w:ascii="Times New Roman" w:hAnsi="Times New Roman"/>
          <w:b/>
          <w:sz w:val="24"/>
          <w:szCs w:val="24"/>
          <w:lang w:val="es-ES"/>
        </w:rPr>
        <w:t>12</w:t>
      </w:r>
      <w:r w:rsidRPr="00A04C2B">
        <w:rPr>
          <w:rFonts w:ascii="Times New Roman" w:hAnsi="Times New Roman"/>
          <w:b/>
          <w:sz w:val="24"/>
          <w:szCs w:val="24"/>
          <w:lang w:val="uk-UA"/>
        </w:rPr>
        <w:t>.1</w:t>
      </w:r>
      <w:r w:rsidRPr="00A04C2B">
        <w:rPr>
          <w:rFonts w:ascii="Times New Roman" w:hAnsi="Times New Roman"/>
          <w:b/>
          <w:sz w:val="24"/>
          <w:szCs w:val="24"/>
          <w:lang w:val="es-ES"/>
        </w:rPr>
        <w:t>.</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w:t>
      </w:r>
    </w:p>
    <w:p w:rsidR="00331BC7" w:rsidRPr="00A04C2B" w:rsidRDefault="00331BC7" w:rsidP="00331BC7">
      <w:pPr>
        <w:spacing w:after="0" w:line="240" w:lineRule="auto"/>
        <w:ind w:firstLine="708"/>
        <w:jc w:val="both"/>
        <w:rPr>
          <w:rFonts w:ascii="Times New Roman" w:hAnsi="Times New Roman"/>
          <w:b/>
          <w:sz w:val="24"/>
          <w:szCs w:val="24"/>
          <w:lang w:val="es-ES_tradnl"/>
        </w:rPr>
      </w:pP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El </w:t>
      </w:r>
      <w:r w:rsidRPr="00A04C2B">
        <w:rPr>
          <w:rFonts w:ascii="Times New Roman" w:hAnsi="Times New Roman"/>
          <w:b/>
          <w:bCs/>
          <w:sz w:val="24"/>
          <w:szCs w:val="24"/>
          <w:lang w:val="es-ES"/>
        </w:rPr>
        <w:t>error de medición</w:t>
      </w:r>
      <w:r w:rsidRPr="00A04C2B">
        <w:rPr>
          <w:rFonts w:ascii="Times New Roman" w:hAnsi="Times New Roman"/>
          <w:sz w:val="24"/>
          <w:szCs w:val="24"/>
          <w:lang w:val="es-ES"/>
        </w:rPr>
        <w:t xml:space="preserve"> se define como la </w:t>
      </w:r>
      <w:hyperlink r:id="rId244" w:tooltip="Resta" w:history="1">
        <w:r w:rsidRPr="00A04C2B">
          <w:rPr>
            <w:rFonts w:ascii="Times New Roman" w:hAnsi="Times New Roman"/>
            <w:sz w:val="24"/>
            <w:szCs w:val="24"/>
            <w:lang w:val="es-ES"/>
          </w:rPr>
          <w:t>diferencia</w:t>
        </w:r>
      </w:hyperlink>
      <w:r w:rsidRPr="00A04C2B">
        <w:rPr>
          <w:rFonts w:ascii="Times New Roman" w:hAnsi="Times New Roman"/>
          <w:sz w:val="24"/>
          <w:szCs w:val="24"/>
          <w:lang w:val="es-ES"/>
        </w:rPr>
        <w:t xml:space="preserve"> entre el </w:t>
      </w:r>
      <w:hyperlink r:id="rId245" w:tooltip="Medición" w:history="1">
        <w:r w:rsidRPr="00A04C2B">
          <w:rPr>
            <w:rFonts w:ascii="Times New Roman" w:hAnsi="Times New Roman"/>
            <w:sz w:val="24"/>
            <w:szCs w:val="24"/>
            <w:lang w:val="es-ES"/>
          </w:rPr>
          <w:t>valor medido</w:t>
        </w:r>
      </w:hyperlink>
      <w:r w:rsidRPr="00A04C2B">
        <w:rPr>
          <w:rFonts w:ascii="Times New Roman" w:hAnsi="Times New Roman"/>
          <w:sz w:val="24"/>
          <w:szCs w:val="24"/>
          <w:lang w:val="es-ES"/>
        </w:rPr>
        <w:t xml:space="preserve"> y el valor verdadero. Afectan a cualquier </w:t>
      </w:r>
      <w:hyperlink r:id="rId246" w:tooltip="Instrumento de medición" w:history="1">
        <w:r w:rsidRPr="00A04C2B">
          <w:rPr>
            <w:rFonts w:ascii="Times New Roman" w:hAnsi="Times New Roman"/>
            <w:sz w:val="24"/>
            <w:szCs w:val="24"/>
            <w:lang w:val="es-ES"/>
          </w:rPr>
          <w:t>instrumento de medición</w:t>
        </w:r>
      </w:hyperlink>
      <w:r w:rsidRPr="00A04C2B">
        <w:rPr>
          <w:rFonts w:ascii="Times New Roman" w:hAnsi="Times New Roman"/>
          <w:sz w:val="24"/>
          <w:szCs w:val="24"/>
          <w:lang w:val="es-ES"/>
        </w:rPr>
        <w:t xml:space="preserve"> y pueden deberse a distintas causas. Las que se pueden de alguna manera prever, calcular, eliminar mediante calibraciones y compensaciones, se denominan determinísticos o </w:t>
      </w:r>
      <w:hyperlink r:id="rId247" w:tooltip="Error sistemático" w:history="1">
        <w:r w:rsidRPr="00A04C2B">
          <w:rPr>
            <w:rFonts w:ascii="Times New Roman" w:hAnsi="Times New Roman"/>
            <w:sz w:val="24"/>
            <w:szCs w:val="24"/>
            <w:lang w:val="es-ES"/>
          </w:rPr>
          <w:t>sistemáticos</w:t>
        </w:r>
      </w:hyperlink>
      <w:r w:rsidRPr="00A04C2B">
        <w:rPr>
          <w:rFonts w:ascii="Times New Roman" w:hAnsi="Times New Roman"/>
          <w:sz w:val="24"/>
          <w:szCs w:val="24"/>
          <w:lang w:val="es-ES"/>
        </w:rPr>
        <w:t xml:space="preserve"> y se relacionan con la </w:t>
      </w:r>
      <w:hyperlink r:id="rId248" w:tooltip="Exactitud" w:history="1">
        <w:r w:rsidRPr="00A04C2B">
          <w:rPr>
            <w:rFonts w:ascii="Times New Roman" w:hAnsi="Times New Roman"/>
            <w:sz w:val="24"/>
            <w:szCs w:val="24"/>
            <w:lang w:val="es-ES"/>
          </w:rPr>
          <w:t>exactitud</w:t>
        </w:r>
      </w:hyperlink>
      <w:r w:rsidRPr="00A04C2B">
        <w:rPr>
          <w:rFonts w:ascii="Times New Roman" w:hAnsi="Times New Roman"/>
          <w:sz w:val="24"/>
          <w:szCs w:val="24"/>
          <w:lang w:val="es-ES"/>
        </w:rPr>
        <w:t xml:space="preserve"> de las mediciones. Los que no se pueden prever, pues dependen de causas desconocidas, o </w:t>
      </w:r>
      <w:hyperlink r:id="rId249" w:tooltip="Estocástica" w:history="1">
        <w:r w:rsidRPr="00A04C2B">
          <w:rPr>
            <w:rFonts w:ascii="Times New Roman" w:hAnsi="Times New Roman"/>
            <w:sz w:val="24"/>
            <w:szCs w:val="24"/>
            <w:lang w:val="es-ES"/>
          </w:rPr>
          <w:t>estocásticas</w:t>
        </w:r>
      </w:hyperlink>
      <w:r w:rsidRPr="00A04C2B">
        <w:rPr>
          <w:rFonts w:ascii="Times New Roman" w:hAnsi="Times New Roman"/>
          <w:sz w:val="24"/>
          <w:szCs w:val="24"/>
          <w:lang w:val="es-ES"/>
        </w:rPr>
        <w:t xml:space="preserve"> se denominan </w:t>
      </w:r>
      <w:hyperlink r:id="rId250" w:tooltip="Error aleatorio" w:history="1">
        <w:r w:rsidRPr="00A04C2B">
          <w:rPr>
            <w:rFonts w:ascii="Times New Roman" w:hAnsi="Times New Roman"/>
            <w:sz w:val="24"/>
            <w:szCs w:val="24"/>
            <w:lang w:val="es-ES"/>
          </w:rPr>
          <w:t>aleatorios</w:t>
        </w:r>
      </w:hyperlink>
      <w:r w:rsidRPr="00A04C2B">
        <w:rPr>
          <w:rFonts w:ascii="Times New Roman" w:hAnsi="Times New Roman"/>
          <w:sz w:val="24"/>
          <w:szCs w:val="24"/>
          <w:lang w:val="es-ES"/>
        </w:rPr>
        <w:t xml:space="preserve"> y están relacionados con la </w:t>
      </w:r>
      <w:hyperlink r:id="rId251" w:tooltip="Precisión" w:history="1">
        <w:r w:rsidRPr="00A04C2B">
          <w:rPr>
            <w:rFonts w:ascii="Times New Roman" w:hAnsi="Times New Roman"/>
            <w:sz w:val="24"/>
            <w:szCs w:val="24"/>
            <w:lang w:val="es-ES"/>
          </w:rPr>
          <w:t>precisión</w:t>
        </w:r>
      </w:hyperlink>
      <w:r w:rsidRPr="00A04C2B">
        <w:rPr>
          <w:rFonts w:ascii="Times New Roman" w:hAnsi="Times New Roman"/>
          <w:sz w:val="24"/>
          <w:szCs w:val="24"/>
          <w:lang w:val="es-ES"/>
        </w:rPr>
        <w:t xml:space="preserve"> del instrumento.</w:t>
      </w:r>
    </w:p>
    <w:p w:rsidR="00331BC7"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 xml:space="preserve">En esta lección vamos a comentar los principales </w:t>
      </w:r>
      <w:r w:rsidRPr="00A04C2B">
        <w:rPr>
          <w:rFonts w:ascii="Times New Roman" w:hAnsi="Times New Roman"/>
          <w:bCs/>
          <w:sz w:val="24"/>
          <w:szCs w:val="24"/>
          <w:lang w:val="es-ES"/>
        </w:rPr>
        <w:t>errores de medición que hay y sus causas.</w:t>
      </w:r>
      <w:r w:rsidRPr="00A04C2B">
        <w:rPr>
          <w:rFonts w:ascii="Times New Roman" w:hAnsi="Times New Roman"/>
          <w:sz w:val="24"/>
          <w:szCs w:val="24"/>
          <w:lang w:val="es-ES"/>
        </w:rPr>
        <w:t xml:space="preserve"> Atendiendo a su naturaleza los errores cometidos en una medición admiten una clasificación en dos grandes vertientes: </w:t>
      </w:r>
      <w:hyperlink r:id="rId252" w:tooltip="Error aleatorio" w:history="1">
        <w:r w:rsidRPr="00A04C2B">
          <w:rPr>
            <w:rFonts w:ascii="Times New Roman" w:hAnsi="Times New Roman"/>
            <w:sz w:val="24"/>
            <w:szCs w:val="24"/>
            <w:lang w:val="es-ES"/>
          </w:rPr>
          <w:t>errores aleatorios</w:t>
        </w:r>
      </w:hyperlink>
      <w:r w:rsidRPr="00A04C2B">
        <w:rPr>
          <w:rFonts w:ascii="Times New Roman" w:hAnsi="Times New Roman"/>
          <w:sz w:val="24"/>
          <w:szCs w:val="24"/>
          <w:lang w:val="es-ES"/>
        </w:rPr>
        <w:t xml:space="preserve"> y </w:t>
      </w:r>
      <w:hyperlink r:id="rId253" w:tooltip="Error sistemático" w:history="1">
        <w:r w:rsidRPr="00A04C2B">
          <w:rPr>
            <w:rFonts w:ascii="Times New Roman" w:hAnsi="Times New Roman"/>
            <w:sz w:val="24"/>
            <w:szCs w:val="24"/>
            <w:lang w:val="es-ES"/>
          </w:rPr>
          <w:t>errores sistemáticos</w:t>
        </w:r>
      </w:hyperlink>
      <w:r w:rsidRPr="00A04C2B">
        <w:rPr>
          <w:rFonts w:ascii="Times New Roman" w:hAnsi="Times New Roman"/>
          <w:sz w:val="24"/>
          <w:szCs w:val="24"/>
          <w:lang w:val="es-ES"/>
        </w:rPr>
        <w:t>.</w:t>
      </w:r>
    </w:p>
    <w:p w:rsidR="00331BC7" w:rsidRPr="00E05C4C" w:rsidRDefault="00331BC7" w:rsidP="00331BC7">
      <w:pPr>
        <w:spacing w:after="0" w:line="240" w:lineRule="auto"/>
        <w:ind w:firstLine="708"/>
        <w:jc w:val="both"/>
        <w:rPr>
          <w:rFonts w:ascii="Times New Roman" w:hAnsi="Times New Roman"/>
          <w:sz w:val="24"/>
          <w:szCs w:val="24"/>
          <w:lang w:val="uk-UA"/>
        </w:rPr>
      </w:pPr>
      <w:r>
        <w:rPr>
          <w:rFonts w:ascii="Times New Roman" w:hAnsi="Times New Roman"/>
          <w:noProof/>
          <w:sz w:val="24"/>
          <w:szCs w:val="24"/>
          <w:lang w:eastAsia="ru-RU"/>
        </w:rPr>
        <w:drawing>
          <wp:inline distT="0" distB="0" distL="0" distR="0">
            <wp:extent cx="5229225" cy="32385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4" cstate="print"/>
                    <a:srcRect/>
                    <a:stretch>
                      <a:fillRect/>
                    </a:stretch>
                  </pic:blipFill>
                  <pic:spPr bwMode="auto">
                    <a:xfrm>
                      <a:off x="0" y="0"/>
                      <a:ext cx="5229225" cy="3238500"/>
                    </a:xfrm>
                    <a:prstGeom prst="rect">
                      <a:avLst/>
                    </a:prstGeom>
                    <a:noFill/>
                    <a:ln w="9525">
                      <a:noFill/>
                      <a:miter lim="800000"/>
                      <a:headEnd/>
                      <a:tailEnd/>
                    </a:ln>
                  </pic:spPr>
                </pic:pic>
              </a:graphicData>
            </a:graphic>
          </wp:inline>
        </w:drawing>
      </w:r>
    </w:p>
    <w:p w:rsidR="00331BC7" w:rsidRPr="00A04C2B" w:rsidRDefault="00331BC7" w:rsidP="00331BC7">
      <w:pPr>
        <w:spacing w:after="0" w:line="240" w:lineRule="auto"/>
        <w:ind w:firstLine="708"/>
        <w:jc w:val="both"/>
        <w:rPr>
          <w:rFonts w:ascii="Times New Roman" w:hAnsi="Times New Roman"/>
          <w:bCs/>
          <w:sz w:val="24"/>
          <w:szCs w:val="24"/>
          <w:lang w:val="uk-UA"/>
        </w:rPr>
      </w:pPr>
      <w:r w:rsidRPr="00A04C2B">
        <w:rPr>
          <w:rFonts w:ascii="Times New Roman" w:hAnsi="Times New Roman"/>
          <w:bCs/>
          <w:sz w:val="24"/>
          <w:szCs w:val="24"/>
          <w:lang w:val="es-ES"/>
        </w:rPr>
        <w:t xml:space="preserve">Los </w:t>
      </w:r>
      <w:hyperlink r:id="rId255" w:tooltip="Error aleatorio" w:history="1">
        <w:r w:rsidRPr="00A04C2B">
          <w:rPr>
            <w:rFonts w:ascii="Times New Roman" w:hAnsi="Times New Roman"/>
            <w:bCs/>
            <w:sz w:val="24"/>
            <w:szCs w:val="24"/>
            <w:u w:val="single"/>
            <w:lang w:val="es-ES"/>
          </w:rPr>
          <w:t>errores aleatorios</w:t>
        </w:r>
      </w:hyperlink>
      <w:r w:rsidRPr="00A04C2B">
        <w:rPr>
          <w:rFonts w:ascii="Times New Roman" w:hAnsi="Times New Roman"/>
          <w:bCs/>
          <w:sz w:val="24"/>
          <w:szCs w:val="24"/>
          <w:lang w:val="es-ES"/>
        </w:rPr>
        <w:t xml:space="preserve"> se producen de modo no regular, sin un patrón predefinido, variando en magnitud y sentido de forma aleatoria, son difíciles de prever, y dan lugar a la falta de calidad de la medición. Si bien no es posible corregir estos errores en los valores obtenidos, frecuentemente es posible establecer su distribución de probabilidad, que muchas veces es una </w:t>
      </w:r>
      <w:hyperlink r:id="rId256" w:tooltip="Distribución normal" w:history="1">
        <w:r w:rsidRPr="00A04C2B">
          <w:rPr>
            <w:rFonts w:ascii="Times New Roman" w:hAnsi="Times New Roman"/>
            <w:bCs/>
            <w:sz w:val="24"/>
            <w:szCs w:val="24"/>
            <w:lang w:val="es-ES"/>
          </w:rPr>
          <w:t>distribución normal</w:t>
        </w:r>
      </w:hyperlink>
      <w:r w:rsidRPr="00A04C2B">
        <w:rPr>
          <w:rFonts w:ascii="Times New Roman" w:hAnsi="Times New Roman"/>
          <w:bCs/>
          <w:sz w:val="24"/>
          <w:szCs w:val="24"/>
          <w:lang w:val="es-ES"/>
        </w:rPr>
        <w:t xml:space="preserve">, y estimar el efecto probable del mismo, esto permite establecer el </w:t>
      </w:r>
      <w:hyperlink r:id="rId257" w:tooltip="Error muestral" w:history="1">
        <w:r w:rsidRPr="00A04C2B">
          <w:rPr>
            <w:rFonts w:ascii="Times New Roman" w:hAnsi="Times New Roman"/>
            <w:bCs/>
            <w:sz w:val="24"/>
            <w:szCs w:val="24"/>
            <w:lang w:val="es-ES"/>
          </w:rPr>
          <w:t>margen de error</w:t>
        </w:r>
      </w:hyperlink>
      <w:r w:rsidRPr="00A04C2B">
        <w:rPr>
          <w:rFonts w:ascii="Times New Roman" w:hAnsi="Times New Roman"/>
          <w:bCs/>
          <w:sz w:val="24"/>
          <w:szCs w:val="24"/>
          <w:lang w:val="es-ES"/>
        </w:rPr>
        <w:t xml:space="preserve"> debido a errores no sistemáticos.</w:t>
      </w:r>
    </w:p>
    <w:p w:rsidR="00331BC7" w:rsidRPr="00A04C2B" w:rsidRDefault="00331BC7" w:rsidP="00331BC7">
      <w:pPr>
        <w:spacing w:after="0" w:line="240" w:lineRule="auto"/>
        <w:ind w:firstLine="708"/>
        <w:jc w:val="both"/>
        <w:rPr>
          <w:rFonts w:ascii="Times New Roman" w:hAnsi="Times New Roman"/>
          <w:bCs/>
          <w:sz w:val="24"/>
          <w:szCs w:val="24"/>
          <w:lang w:val="uk-UA"/>
        </w:rPr>
      </w:pPr>
      <w:r w:rsidRPr="00A04C2B">
        <w:rPr>
          <w:rFonts w:ascii="Times New Roman" w:hAnsi="Times New Roman"/>
          <w:bCs/>
          <w:sz w:val="24"/>
          <w:szCs w:val="24"/>
          <w:lang w:val="es-ES"/>
        </w:rPr>
        <w:t xml:space="preserve">Los </w:t>
      </w:r>
      <w:hyperlink r:id="rId258" w:tooltip="Error sistemático" w:history="1">
        <w:r w:rsidRPr="00A04C2B">
          <w:rPr>
            <w:rFonts w:ascii="Times New Roman" w:hAnsi="Times New Roman"/>
            <w:bCs/>
            <w:sz w:val="24"/>
            <w:szCs w:val="24"/>
            <w:u w:val="single"/>
            <w:lang w:val="es-ES"/>
          </w:rPr>
          <w:t>errores sistemáticos</w:t>
        </w:r>
      </w:hyperlink>
      <w:r w:rsidRPr="00A04C2B">
        <w:rPr>
          <w:rFonts w:ascii="Times New Roman" w:hAnsi="Times New Roman"/>
          <w:bCs/>
          <w:sz w:val="24"/>
          <w:szCs w:val="24"/>
          <w:lang w:val="es-ES"/>
        </w:rPr>
        <w:t xml:space="preserve"> son aquellos errores que se repiten de manera conocida</w:t>
      </w:r>
      <w:r w:rsidRPr="00A04C2B">
        <w:rPr>
          <w:rFonts w:ascii="Times New Roman" w:hAnsi="Times New Roman"/>
          <w:bCs/>
          <w:vanish/>
          <w:sz w:val="24"/>
          <w:szCs w:val="24"/>
          <w:vertAlign w:val="superscript"/>
          <w:lang w:val="es-ES"/>
        </w:rPr>
        <w:t>[]</w:t>
      </w:r>
      <w:r w:rsidRPr="00A04C2B">
        <w:rPr>
          <w:rFonts w:ascii="Times New Roman" w:hAnsi="Times New Roman"/>
          <w:bCs/>
          <w:sz w:val="24"/>
          <w:szCs w:val="24"/>
          <w:lang w:val="es-ES"/>
        </w:rPr>
        <w:t xml:space="preserve"> en varias realizaciones de una medida. Esta característica de este tipo de error permiten corregirlos a posteriori. Un ejemplo de error sistemático es el </w:t>
      </w:r>
      <w:r w:rsidRPr="00A04C2B">
        <w:rPr>
          <w:rFonts w:ascii="Times New Roman" w:hAnsi="Times New Roman"/>
          <w:bCs/>
          <w:i/>
          <w:iCs/>
          <w:sz w:val="24"/>
          <w:szCs w:val="24"/>
          <w:lang w:val="es-ES"/>
        </w:rPr>
        <w:t>error del cero</w:t>
      </w:r>
      <w:r w:rsidRPr="00A04C2B">
        <w:rPr>
          <w:rFonts w:ascii="Times New Roman" w:hAnsi="Times New Roman"/>
          <w:bCs/>
          <w:sz w:val="24"/>
          <w:szCs w:val="24"/>
          <w:lang w:val="es-ES"/>
        </w:rPr>
        <w:t xml:space="preserve">, en una báscula, que a pesar de estar en vacío, señala una masa no nula. Otro error que aparece en los sistemas GPS es el error debido a la </w:t>
      </w:r>
      <w:hyperlink r:id="rId259" w:tooltip="Dilatación del tiempo" w:history="1">
        <w:r w:rsidRPr="00A04C2B">
          <w:rPr>
            <w:rFonts w:ascii="Times New Roman" w:hAnsi="Times New Roman"/>
            <w:bCs/>
            <w:sz w:val="24"/>
            <w:szCs w:val="24"/>
            <w:lang w:val="es-ES"/>
          </w:rPr>
          <w:t>dilatación del tiempo</w:t>
        </w:r>
      </w:hyperlink>
      <w:r w:rsidRPr="00A04C2B">
        <w:rPr>
          <w:rFonts w:ascii="Times New Roman" w:hAnsi="Times New Roman"/>
          <w:bCs/>
          <w:sz w:val="24"/>
          <w:szCs w:val="24"/>
          <w:lang w:val="es-ES"/>
        </w:rPr>
        <w:t xml:space="preserve"> que, de acuerdo con la </w:t>
      </w:r>
      <w:hyperlink r:id="rId260" w:tooltip="Relatividad general" w:history="1">
        <w:r w:rsidRPr="00A04C2B">
          <w:rPr>
            <w:rFonts w:ascii="Times New Roman" w:hAnsi="Times New Roman"/>
            <w:bCs/>
            <w:sz w:val="24"/>
            <w:szCs w:val="24"/>
            <w:lang w:val="es-ES"/>
          </w:rPr>
          <w:t>teoría de la relatividad general</w:t>
        </w:r>
      </w:hyperlink>
      <w:r w:rsidRPr="00A04C2B">
        <w:rPr>
          <w:rFonts w:ascii="Times New Roman" w:hAnsi="Times New Roman"/>
          <w:bCs/>
          <w:sz w:val="24"/>
          <w:szCs w:val="24"/>
          <w:lang w:val="es-ES"/>
        </w:rPr>
        <w:t xml:space="preserve"> sufren los relojes sobre la superficie de la tierra en relación a los relojes de los satélites. </w:t>
      </w:r>
    </w:p>
    <w:p w:rsidR="00331BC7" w:rsidRPr="00A04C2B" w:rsidRDefault="00331BC7" w:rsidP="00331BC7">
      <w:pPr>
        <w:spacing w:after="0" w:line="240" w:lineRule="auto"/>
        <w:ind w:firstLine="708"/>
        <w:jc w:val="both"/>
        <w:rPr>
          <w:rFonts w:ascii="Times New Roman" w:hAnsi="Times New Roman"/>
          <w:b/>
          <w:bCs/>
          <w:sz w:val="24"/>
          <w:szCs w:val="24"/>
          <w:lang w:val="uk-UA"/>
        </w:rPr>
      </w:pPr>
      <w:r w:rsidRPr="00A04C2B">
        <w:rPr>
          <w:rFonts w:ascii="Times New Roman" w:hAnsi="Times New Roman"/>
          <w:bCs/>
          <w:sz w:val="24"/>
          <w:szCs w:val="24"/>
          <w:u w:val="single"/>
          <w:lang w:val="es-ES"/>
        </w:rPr>
        <w:t>Error absoluto</w:t>
      </w:r>
      <w:r w:rsidRPr="00A04C2B">
        <w:rPr>
          <w:rFonts w:ascii="Times New Roman" w:hAnsi="Times New Roman"/>
          <w:b/>
          <w:bCs/>
          <w:sz w:val="24"/>
          <w:szCs w:val="24"/>
          <w:lang w:val="es-ES_tradnl"/>
        </w:rPr>
        <w:t xml:space="preserve"> </w:t>
      </w:r>
      <w:r w:rsidRPr="00A04C2B">
        <w:rPr>
          <w:rFonts w:ascii="Times New Roman" w:hAnsi="Times New Roman"/>
          <w:bCs/>
          <w:sz w:val="24"/>
          <w:szCs w:val="24"/>
          <w:lang w:val="es-ES_tradnl"/>
        </w:rPr>
        <w:t>e</w:t>
      </w:r>
      <w:r w:rsidRPr="00A04C2B">
        <w:rPr>
          <w:rFonts w:ascii="Times New Roman" w:hAnsi="Times New Roman"/>
          <w:bCs/>
          <w:sz w:val="24"/>
          <w:szCs w:val="24"/>
          <w:lang w:val="es-ES"/>
        </w:rPr>
        <w:t>s la diferencia entre el valor de la medida y el valor tomado como exacto. Puede ser positivo o negativo, según si la medida es superior al valor real o inferior (la resta sale positiva o negativa). Tiene unidades, las mismas que las de la medida.</w:t>
      </w:r>
    </w:p>
    <w:p w:rsidR="00331BC7" w:rsidRPr="00A04C2B" w:rsidRDefault="00331BC7" w:rsidP="00331BC7">
      <w:pPr>
        <w:spacing w:after="0" w:line="240" w:lineRule="auto"/>
        <w:ind w:firstLine="708"/>
        <w:jc w:val="both"/>
        <w:rPr>
          <w:rFonts w:ascii="Times New Roman" w:hAnsi="Times New Roman"/>
          <w:b/>
          <w:bCs/>
          <w:sz w:val="24"/>
          <w:szCs w:val="24"/>
          <w:lang w:val="es-ES"/>
        </w:rPr>
      </w:pPr>
      <w:r w:rsidRPr="00A04C2B">
        <w:rPr>
          <w:rFonts w:ascii="Times New Roman" w:hAnsi="Times New Roman"/>
          <w:bCs/>
          <w:sz w:val="24"/>
          <w:szCs w:val="24"/>
          <w:u w:val="single"/>
          <w:lang w:val="es-ES"/>
        </w:rPr>
        <w:t>Error relativo</w:t>
      </w:r>
      <w:r w:rsidRPr="00A04C2B">
        <w:rPr>
          <w:rFonts w:ascii="Times New Roman" w:hAnsi="Times New Roman"/>
          <w:b/>
          <w:bCs/>
          <w:sz w:val="24"/>
          <w:szCs w:val="24"/>
          <w:lang w:val="es-ES"/>
        </w:rPr>
        <w:t xml:space="preserve"> </w:t>
      </w:r>
      <w:r w:rsidRPr="00A04C2B">
        <w:rPr>
          <w:rFonts w:ascii="Times New Roman" w:hAnsi="Times New Roman"/>
          <w:bCs/>
          <w:sz w:val="24"/>
          <w:szCs w:val="24"/>
          <w:lang w:val="es-ES"/>
        </w:rPr>
        <w:t>es el cociente de la división entre el error absoluto y el valor exacto. Si se multiplica por 100 se obtiene el tanto por ciento (%) de error. Al igual que el error absoluto, éste puede ser positivo o negativo (según lo sea el error absoluto) porque puede ser por exceso o por defecto, no tiene unidades.</w:t>
      </w:r>
    </w:p>
    <w:p w:rsidR="00331BC7" w:rsidRDefault="00331BC7" w:rsidP="00331BC7">
      <w:pPr>
        <w:spacing w:after="0" w:line="240" w:lineRule="auto"/>
        <w:ind w:firstLine="708"/>
        <w:jc w:val="both"/>
        <w:rPr>
          <w:rFonts w:ascii="Times New Roman" w:hAnsi="Times New Roman"/>
          <w:sz w:val="24"/>
          <w:szCs w:val="24"/>
          <w:lang w:val="uk-UA"/>
        </w:rPr>
      </w:pPr>
    </w:p>
    <w:p w:rsidR="00331BC7" w:rsidRDefault="00331BC7" w:rsidP="00331BC7">
      <w:pPr>
        <w:spacing w:after="0" w:line="240" w:lineRule="auto"/>
        <w:ind w:firstLine="708"/>
        <w:jc w:val="both"/>
        <w:rPr>
          <w:rFonts w:ascii="Times New Roman" w:hAnsi="Times New Roman"/>
          <w:sz w:val="24"/>
          <w:szCs w:val="24"/>
          <w:lang w:val="uk-UA"/>
        </w:rPr>
      </w:pPr>
      <w:r>
        <w:rPr>
          <w:rFonts w:ascii="Times New Roman" w:hAnsi="Times New Roman"/>
          <w:noProof/>
          <w:sz w:val="24"/>
          <w:szCs w:val="24"/>
          <w:lang w:eastAsia="ru-RU"/>
        </w:rPr>
        <w:lastRenderedPageBreak/>
        <w:drawing>
          <wp:inline distT="0" distB="0" distL="0" distR="0">
            <wp:extent cx="5343525" cy="28575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1" cstate="print"/>
                    <a:srcRect/>
                    <a:stretch>
                      <a:fillRect/>
                    </a:stretch>
                  </pic:blipFill>
                  <pic:spPr bwMode="auto">
                    <a:xfrm>
                      <a:off x="0" y="0"/>
                      <a:ext cx="5343525" cy="2857500"/>
                    </a:xfrm>
                    <a:prstGeom prst="rect">
                      <a:avLst/>
                    </a:prstGeom>
                    <a:noFill/>
                    <a:ln w="9525">
                      <a:noFill/>
                      <a:miter lim="800000"/>
                      <a:headEnd/>
                      <a:tailEnd/>
                    </a:ln>
                  </pic:spPr>
                </pic:pic>
              </a:graphicData>
            </a:graphic>
          </wp:inline>
        </w:drawing>
      </w:r>
    </w:p>
    <w:p w:rsidR="00331BC7" w:rsidRPr="00A04C2B" w:rsidRDefault="00331BC7" w:rsidP="00331BC7">
      <w:pPr>
        <w:spacing w:after="0" w:line="240" w:lineRule="auto"/>
        <w:ind w:firstLine="708"/>
        <w:jc w:val="both"/>
        <w:rPr>
          <w:rFonts w:ascii="Times New Roman" w:hAnsi="Times New Roman"/>
          <w:b/>
          <w:sz w:val="24"/>
          <w:szCs w:val="24"/>
          <w:lang w:val="es-ES_tradnl"/>
        </w:rPr>
      </w:pPr>
      <w:r w:rsidRPr="00A04C2B">
        <w:rPr>
          <w:rFonts w:ascii="Times New Roman" w:hAnsi="Times New Roman"/>
          <w:b/>
          <w:sz w:val="24"/>
          <w:szCs w:val="24"/>
          <w:lang w:val="es-ES"/>
        </w:rPr>
        <w:t>Errores debidos al instrumento de medida</w:t>
      </w:r>
      <w:r w:rsidRPr="00A04C2B">
        <w:rPr>
          <w:rFonts w:ascii="Times New Roman" w:hAnsi="Times New Roman"/>
          <w:b/>
          <w:sz w:val="24"/>
          <w:szCs w:val="24"/>
          <w:lang w:val="uk-UA"/>
        </w:rPr>
        <w:t xml:space="preserve">. </w:t>
      </w:r>
      <w:r w:rsidRPr="00A04C2B">
        <w:rPr>
          <w:rFonts w:ascii="Times New Roman" w:hAnsi="Times New Roman"/>
          <w:sz w:val="24"/>
          <w:szCs w:val="24"/>
          <w:lang w:val="es-ES"/>
        </w:rPr>
        <w:t>Cualquiera que sea la precisión del diseño y fabricación de un instrumento presentan siempre imperfecciones. A estas, con el paso del tiempo, les tenemos que sumar las imperfecciones por desgaste. Error de alineación. Error de diseño y fabricación. Error por desgaste del instrumento. Debido a este tipo de errores se tienen que realizar verificaciones periódicas para comprobar si se mantiene dentro de unas especificaciones. Error por precisión y forma de los contactos.</w:t>
      </w:r>
    </w:p>
    <w:p w:rsidR="00331BC7" w:rsidRPr="00A04C2B" w:rsidRDefault="00331BC7" w:rsidP="00331BC7">
      <w:pPr>
        <w:spacing w:after="0" w:line="240" w:lineRule="auto"/>
        <w:ind w:firstLine="708"/>
        <w:jc w:val="both"/>
        <w:rPr>
          <w:rFonts w:ascii="Times New Roman" w:hAnsi="Times New Roman"/>
          <w:b/>
          <w:bCs/>
          <w:sz w:val="24"/>
          <w:szCs w:val="24"/>
          <w:lang w:val="es-ES_tradnl"/>
        </w:rPr>
      </w:pPr>
      <w:r w:rsidRPr="00A04C2B">
        <w:rPr>
          <w:rFonts w:ascii="Times New Roman" w:hAnsi="Times New Roman"/>
          <w:b/>
          <w:bCs/>
          <w:sz w:val="24"/>
          <w:szCs w:val="24"/>
          <w:lang w:val="es-ES"/>
        </w:rPr>
        <w:t>Errores debidos al operador</w:t>
      </w:r>
      <w:r w:rsidRPr="00A04C2B">
        <w:rPr>
          <w:rFonts w:ascii="Times New Roman" w:hAnsi="Times New Roman"/>
          <w:b/>
          <w:bCs/>
          <w:sz w:val="24"/>
          <w:szCs w:val="24"/>
          <w:lang w:val="uk-UA"/>
        </w:rPr>
        <w:t xml:space="preserve">. </w:t>
      </w:r>
      <w:r w:rsidRPr="00A04C2B">
        <w:rPr>
          <w:rFonts w:ascii="Times New Roman" w:hAnsi="Times New Roman"/>
          <w:sz w:val="24"/>
          <w:szCs w:val="24"/>
          <w:lang w:val="es-ES"/>
        </w:rPr>
        <w:t xml:space="preserve">El operador influye en los resultados de una medición por la imperfección de sus sentidos así como por la habilidad que posee para efectuar las medidas. Las tendencias existentes para evitar estas causas de errores son la utilización de instrumentos de medida en los que elimina al máximo la intervención del operador. </w:t>
      </w:r>
      <w:r w:rsidRPr="00A04C2B">
        <w:rPr>
          <w:rFonts w:ascii="Times New Roman" w:hAnsi="Times New Roman"/>
          <w:bCs/>
          <w:sz w:val="24"/>
          <w:szCs w:val="24"/>
          <w:lang w:val="es-ES"/>
        </w:rPr>
        <w:t>Error de mal posicionamiento</w:t>
      </w:r>
      <w:r w:rsidRPr="00A04C2B">
        <w:rPr>
          <w:rFonts w:ascii="Times New Roman" w:hAnsi="Times New Roman"/>
          <w:sz w:val="24"/>
          <w:szCs w:val="24"/>
          <w:lang w:val="es-ES"/>
        </w:rPr>
        <w:t>. Ocurre cuando no se coloca la pieza adecuadamente</w:t>
      </w:r>
      <w:r w:rsidRPr="00A04C2B">
        <w:rPr>
          <w:rFonts w:ascii="Times New Roman" w:hAnsi="Times New Roman"/>
          <w:sz w:val="24"/>
          <w:szCs w:val="24"/>
          <w:lang w:val="es-ES_tradnl"/>
        </w:rPr>
        <w:t xml:space="preserve"> </w:t>
      </w:r>
      <w:r w:rsidRPr="00A04C2B">
        <w:rPr>
          <w:rFonts w:ascii="Times New Roman" w:hAnsi="Times New Roman"/>
          <w:sz w:val="24"/>
          <w:szCs w:val="24"/>
          <w:lang w:val="es-ES"/>
        </w:rPr>
        <w:t xml:space="preserve">alineada con el instrumento de medida o cuando con pequeños instrumentos manuales se miden piezas grandes en relación de tamaño. Otro ejemplo es cuando se coloca el aparato de medida con un cierto ángulo respecto a la dimensión real que se desea medir. </w:t>
      </w:r>
      <w:r w:rsidRPr="00A04C2B">
        <w:rPr>
          <w:rFonts w:ascii="Times New Roman" w:hAnsi="Times New Roman"/>
          <w:bCs/>
          <w:sz w:val="24"/>
          <w:szCs w:val="24"/>
          <w:lang w:val="es-ES"/>
        </w:rPr>
        <w:t>Error de lectura y paralaje</w:t>
      </w:r>
      <w:r w:rsidRPr="00A04C2B">
        <w:rPr>
          <w:rFonts w:ascii="Times New Roman" w:hAnsi="Times New Roman"/>
          <w:sz w:val="24"/>
          <w:szCs w:val="24"/>
          <w:lang w:val="es-ES"/>
        </w:rPr>
        <w:t xml:space="preserve">. Cuando los instrumentos de medida no tienen lectura digital se obtiene la medida mediante la comparación de escalas a diferentes planos. Este hecho puede inducir a lecturas con errores de apreciación, interpolación, coincidencia, etc. Por otra parte si la mirada del operador no está situada totalmente perpendicular al plano de escala aparecen errores de paralaje. </w:t>
      </w:r>
      <w:r w:rsidRPr="00A04C2B">
        <w:rPr>
          <w:rFonts w:ascii="Times New Roman" w:hAnsi="Times New Roman"/>
          <w:bCs/>
          <w:sz w:val="24"/>
          <w:szCs w:val="24"/>
          <w:lang w:val="es-ES"/>
        </w:rPr>
        <w:t>Errores que no admiten tratamiento matemático</w:t>
      </w:r>
      <w:r w:rsidRPr="00A04C2B">
        <w:rPr>
          <w:rFonts w:ascii="Times New Roman" w:hAnsi="Times New Roman"/>
          <w:sz w:val="24"/>
          <w:szCs w:val="24"/>
          <w:lang w:val="es-ES"/>
        </w:rPr>
        <w:t>. Error por fatiga o cansancio.</w:t>
      </w:r>
    </w:p>
    <w:p w:rsidR="00331BC7" w:rsidRPr="00A04C2B" w:rsidRDefault="00331BC7" w:rsidP="00331BC7">
      <w:pPr>
        <w:spacing w:after="0" w:line="240" w:lineRule="auto"/>
        <w:ind w:firstLine="708"/>
        <w:jc w:val="both"/>
        <w:rPr>
          <w:rFonts w:ascii="Times New Roman" w:hAnsi="Times New Roman"/>
          <w:b/>
          <w:bCs/>
          <w:sz w:val="24"/>
          <w:szCs w:val="24"/>
          <w:lang w:val="es-ES"/>
        </w:rPr>
      </w:pPr>
      <w:r w:rsidRPr="00A04C2B">
        <w:rPr>
          <w:rFonts w:ascii="Times New Roman" w:hAnsi="Times New Roman"/>
          <w:b/>
          <w:bCs/>
          <w:sz w:val="24"/>
          <w:szCs w:val="24"/>
          <w:lang w:val="es-ES"/>
        </w:rPr>
        <w:t>Errores debidos a los factores ambientales</w:t>
      </w:r>
      <w:r w:rsidRPr="00A04C2B">
        <w:rPr>
          <w:rFonts w:ascii="Times New Roman" w:hAnsi="Times New Roman"/>
          <w:b/>
          <w:bCs/>
          <w:sz w:val="24"/>
          <w:szCs w:val="24"/>
          <w:lang w:val="uk-UA"/>
        </w:rPr>
        <w:t xml:space="preserve">. </w:t>
      </w:r>
      <w:r w:rsidRPr="00A04C2B">
        <w:rPr>
          <w:rFonts w:ascii="Times New Roman" w:hAnsi="Times New Roman"/>
          <w:sz w:val="24"/>
          <w:szCs w:val="24"/>
          <w:lang w:val="es-ES"/>
        </w:rPr>
        <w:t xml:space="preserve">El más destacado y estudiado es el efecto de la temperatura en los metales dado que su influencia es muy fuerte. </w:t>
      </w:r>
      <w:r w:rsidRPr="00A04C2B">
        <w:rPr>
          <w:rFonts w:ascii="Times New Roman" w:hAnsi="Times New Roman"/>
          <w:bCs/>
          <w:sz w:val="24"/>
          <w:szCs w:val="24"/>
          <w:lang w:val="es-ES"/>
        </w:rPr>
        <w:t>Error por variación de temperatura</w:t>
      </w:r>
      <w:r w:rsidRPr="00A04C2B">
        <w:rPr>
          <w:rFonts w:ascii="Times New Roman" w:hAnsi="Times New Roman"/>
          <w:sz w:val="24"/>
          <w:szCs w:val="24"/>
          <w:lang w:val="es-ES"/>
        </w:rPr>
        <w:t xml:space="preserve">. Los objetos metálicos se </w:t>
      </w:r>
      <w:hyperlink r:id="rId262" w:tooltip="Dilatación térmica" w:history="1">
        <w:r w:rsidRPr="00A04C2B">
          <w:rPr>
            <w:rFonts w:ascii="Times New Roman" w:hAnsi="Times New Roman"/>
            <w:sz w:val="24"/>
            <w:szCs w:val="24"/>
            <w:lang w:val="es-ES"/>
          </w:rPr>
          <w:t>dilatan</w:t>
        </w:r>
      </w:hyperlink>
      <w:r w:rsidRPr="00A04C2B">
        <w:rPr>
          <w:rFonts w:ascii="Times New Roman" w:hAnsi="Times New Roman"/>
          <w:sz w:val="24"/>
          <w:szCs w:val="24"/>
          <w:lang w:val="es-ES"/>
        </w:rPr>
        <w:t xml:space="preserve"> cuando aumenta la temperatura y se contraen al enfriarse. Influyen mínimamente como Humedad, presión atmosférica, polvo y suciedad en general. También de origen mecánico, como las vibraciones del mundo</w:t>
      </w:r>
    </w:p>
    <w:p w:rsidR="00331BC7" w:rsidRPr="00A04C2B" w:rsidRDefault="00331BC7" w:rsidP="00331BC7">
      <w:pPr>
        <w:spacing w:after="0" w:line="240" w:lineRule="auto"/>
        <w:ind w:firstLine="708"/>
        <w:jc w:val="both"/>
        <w:rPr>
          <w:rFonts w:ascii="Times New Roman" w:hAnsi="Times New Roman"/>
          <w:b/>
          <w:sz w:val="24"/>
          <w:szCs w:val="24"/>
          <w:lang w:val="es-ES"/>
        </w:rPr>
      </w:pPr>
      <w:r w:rsidRPr="00A04C2B">
        <w:rPr>
          <w:rFonts w:ascii="Times New Roman" w:hAnsi="Times New Roman"/>
          <w:b/>
          <w:sz w:val="24"/>
          <w:szCs w:val="24"/>
          <w:lang w:val="es-ES"/>
        </w:rPr>
        <w:t>Errores debidos a las tolerancias geométricas de la propia pieza</w:t>
      </w:r>
      <w:r w:rsidRPr="00A04C2B">
        <w:rPr>
          <w:rFonts w:ascii="Times New Roman" w:hAnsi="Times New Roman"/>
          <w:b/>
          <w:sz w:val="24"/>
          <w:szCs w:val="24"/>
          <w:lang w:val="uk-UA"/>
        </w:rPr>
        <w:t xml:space="preserve">. </w:t>
      </w:r>
      <w:r w:rsidRPr="00A04C2B">
        <w:rPr>
          <w:rFonts w:ascii="Times New Roman" w:hAnsi="Times New Roman"/>
          <w:sz w:val="24"/>
          <w:szCs w:val="24"/>
          <w:lang w:val="es-ES"/>
        </w:rPr>
        <w:t xml:space="preserve">Las superficies geométricas reales de una pieza implicadas en la medición de una cota deben presentar unas variaciones aceptables. </w:t>
      </w:r>
      <w:r w:rsidRPr="00A04C2B">
        <w:rPr>
          <w:rFonts w:ascii="Times New Roman" w:hAnsi="Times New Roman"/>
          <w:bCs/>
          <w:sz w:val="24"/>
          <w:szCs w:val="24"/>
          <w:lang w:val="es-ES"/>
        </w:rPr>
        <w:t>Errores de deformación</w:t>
      </w:r>
      <w:r w:rsidRPr="00A04C2B">
        <w:rPr>
          <w:rFonts w:ascii="Times New Roman" w:hAnsi="Times New Roman"/>
          <w:sz w:val="24"/>
          <w:szCs w:val="24"/>
          <w:lang w:val="es-ES"/>
        </w:rPr>
        <w:t xml:space="preserve">. La pieza puede estar sometida a fuerzas en el momento de la medición por debajo del </w:t>
      </w:r>
      <w:hyperlink r:id="rId263" w:tooltip="Limite elástico" w:history="1">
        <w:r w:rsidRPr="00A04C2B">
          <w:rPr>
            <w:rFonts w:ascii="Times New Roman" w:hAnsi="Times New Roman"/>
            <w:sz w:val="24"/>
            <w:szCs w:val="24"/>
            <w:lang w:val="es-ES"/>
          </w:rPr>
          <w:t>limite elástico</w:t>
        </w:r>
      </w:hyperlink>
      <w:r w:rsidRPr="00A04C2B">
        <w:rPr>
          <w:rFonts w:ascii="Times New Roman" w:hAnsi="Times New Roman"/>
          <w:sz w:val="24"/>
          <w:szCs w:val="24"/>
          <w:lang w:val="es-ES"/>
        </w:rPr>
        <w:t xml:space="preserve"> tomando cierta deformación que desaparece cuando cesa la fuerza. </w:t>
      </w:r>
      <w:r w:rsidRPr="00A04C2B">
        <w:rPr>
          <w:rFonts w:ascii="Times New Roman" w:hAnsi="Times New Roman"/>
          <w:bCs/>
          <w:sz w:val="24"/>
          <w:szCs w:val="24"/>
          <w:lang w:val="es-ES"/>
        </w:rPr>
        <w:t>Errores de forma</w:t>
      </w:r>
      <w:r w:rsidRPr="00A04C2B">
        <w:rPr>
          <w:rFonts w:ascii="Times New Roman" w:hAnsi="Times New Roman"/>
          <w:sz w:val="24"/>
          <w:szCs w:val="24"/>
          <w:lang w:val="es-ES"/>
        </w:rPr>
        <w:t xml:space="preserve">. Se puede estar midiendo un cilindro cuya forma aparentemente circular en su sección presente cierta forma oval. </w:t>
      </w:r>
      <w:r w:rsidRPr="00A04C2B">
        <w:rPr>
          <w:rFonts w:ascii="Times New Roman" w:hAnsi="Times New Roman"/>
          <w:bCs/>
          <w:sz w:val="24"/>
          <w:szCs w:val="24"/>
          <w:lang w:val="es-ES"/>
        </w:rPr>
        <w:t>Errores de estabilización o envejecimiento</w:t>
      </w:r>
      <w:r w:rsidRPr="00A04C2B">
        <w:rPr>
          <w:rFonts w:ascii="Times New Roman" w:hAnsi="Times New Roman"/>
          <w:sz w:val="24"/>
          <w:szCs w:val="24"/>
          <w:lang w:val="es-ES"/>
        </w:rPr>
        <w:t xml:space="preserve">. Estas deformaciones provienen del cambio en la estructura interna del material. El </w:t>
      </w:r>
      <w:hyperlink r:id="rId264" w:tooltip="Tratamiento térmico" w:history="1">
        <w:r w:rsidRPr="00A04C2B">
          <w:rPr>
            <w:rFonts w:ascii="Times New Roman" w:hAnsi="Times New Roman"/>
            <w:sz w:val="24"/>
            <w:szCs w:val="24"/>
            <w:lang w:val="es-ES"/>
          </w:rPr>
          <w:t>temple de aceros</w:t>
        </w:r>
      </w:hyperlink>
      <w:r w:rsidRPr="00A04C2B">
        <w:rPr>
          <w:rFonts w:ascii="Times New Roman" w:hAnsi="Times New Roman"/>
          <w:sz w:val="24"/>
          <w:szCs w:val="24"/>
          <w:lang w:val="es-ES"/>
        </w:rPr>
        <w:t xml:space="preserve">, es decir, su enfriamiento rápido, permite que la fase </w:t>
      </w:r>
      <w:hyperlink r:id="rId265" w:tooltip="Austenita" w:history="1">
        <w:r w:rsidRPr="00A04C2B">
          <w:rPr>
            <w:rFonts w:ascii="Times New Roman" w:hAnsi="Times New Roman"/>
            <w:sz w:val="24"/>
            <w:szCs w:val="24"/>
            <w:lang w:val="es-ES"/>
          </w:rPr>
          <w:t>austenítica</w:t>
        </w:r>
      </w:hyperlink>
      <w:r w:rsidRPr="00A04C2B">
        <w:rPr>
          <w:rFonts w:ascii="Times New Roman" w:hAnsi="Times New Roman"/>
          <w:sz w:val="24"/>
          <w:szCs w:val="24"/>
          <w:lang w:val="es-ES"/>
        </w:rPr>
        <w:t xml:space="preserve"> se transforme a fase </w:t>
      </w:r>
      <w:hyperlink r:id="rId266" w:tooltip="Martensita" w:history="1">
        <w:r w:rsidRPr="00A04C2B">
          <w:rPr>
            <w:rFonts w:ascii="Times New Roman" w:hAnsi="Times New Roman"/>
            <w:sz w:val="24"/>
            <w:szCs w:val="24"/>
            <w:lang w:val="es-ES"/>
          </w:rPr>
          <w:t>martensítica</w:t>
        </w:r>
      </w:hyperlink>
      <w:r w:rsidRPr="00A04C2B">
        <w:rPr>
          <w:rFonts w:ascii="Times New Roman" w:hAnsi="Times New Roman"/>
          <w:sz w:val="24"/>
          <w:szCs w:val="24"/>
          <w:lang w:val="es-ES"/>
        </w:rPr>
        <w:t>, estable a temperatura ambiente. Estos cambios de geometría son muy poco conocidos pero igualmente tienen un impacto importante.</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uk-UA"/>
        </w:rPr>
      </w:pPr>
    </w:p>
    <w:p w:rsidR="00331BC7" w:rsidRPr="00A04C2B" w:rsidRDefault="00331BC7" w:rsidP="00331BC7">
      <w:pPr>
        <w:spacing w:after="0" w:line="240" w:lineRule="auto"/>
        <w:jc w:val="both"/>
        <w:rPr>
          <w:rFonts w:ascii="Times New Roman" w:hAnsi="Times New Roman"/>
          <w:b/>
          <w:sz w:val="24"/>
          <w:szCs w:val="24"/>
          <w:lang w:val="es-ES_tradnl"/>
        </w:rPr>
      </w:pPr>
      <w:r w:rsidRPr="00A04C2B">
        <w:rPr>
          <w:rFonts w:ascii="Times New Roman" w:hAnsi="Times New Roman"/>
          <w:b/>
          <w:sz w:val="24"/>
          <w:szCs w:val="24"/>
          <w:lang w:val="es-ES_tradnl"/>
        </w:rPr>
        <w:lastRenderedPageBreak/>
        <w:t>Vocabulario:</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bCs/>
          <w:sz w:val="24"/>
          <w:szCs w:val="24"/>
          <w:lang w:val="es-ES"/>
        </w:rPr>
        <w:t xml:space="preserve">error de medición – </w:t>
      </w:r>
      <w:r>
        <w:rPr>
          <w:rFonts w:ascii="Times New Roman" w:hAnsi="Times New Roman"/>
          <w:sz w:val="24"/>
          <w:szCs w:val="24"/>
          <w:lang w:val="uk-UA"/>
        </w:rPr>
        <w:t>похибка (помилка</w:t>
      </w:r>
      <w:r w:rsidRPr="00A04C2B">
        <w:rPr>
          <w:rFonts w:ascii="Times New Roman" w:hAnsi="Times New Roman"/>
          <w:sz w:val="24"/>
          <w:szCs w:val="24"/>
          <w:lang w:val="uk-UA"/>
        </w:rPr>
        <w:t>) виміру</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margen de error</w:t>
      </w:r>
      <w:r w:rsidRPr="00A04C2B">
        <w:rPr>
          <w:rFonts w:ascii="Times New Roman" w:hAnsi="Times New Roman"/>
          <w:sz w:val="24"/>
          <w:szCs w:val="24"/>
          <w:lang w:val="uk-UA"/>
        </w:rPr>
        <w:t xml:space="preserve"> – межа похибки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error aleatorio – випадков</w:t>
      </w:r>
      <w:r w:rsidRPr="00A04C2B">
        <w:rPr>
          <w:rFonts w:ascii="Times New Roman" w:hAnsi="Times New Roman"/>
          <w:sz w:val="24"/>
          <w:szCs w:val="24"/>
          <w:lang w:val="uk-UA"/>
        </w:rPr>
        <w:t>а</w:t>
      </w:r>
      <w:r w:rsidRPr="00A04C2B">
        <w:rPr>
          <w:rFonts w:ascii="Times New Roman" w:hAnsi="Times New Roman"/>
          <w:sz w:val="24"/>
          <w:szCs w:val="24"/>
          <w:lang w:val="es-ES_tradnl"/>
        </w:rPr>
        <w:t xml:space="preserve"> </w:t>
      </w:r>
      <w:r>
        <w:rPr>
          <w:rFonts w:ascii="Times New Roman" w:hAnsi="Times New Roman"/>
          <w:sz w:val="24"/>
          <w:szCs w:val="24"/>
          <w:lang w:val="uk-UA"/>
        </w:rPr>
        <w:t>похибка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error</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sistem</w:t>
      </w:r>
      <w:r w:rsidRPr="00A04C2B">
        <w:rPr>
          <w:rFonts w:ascii="Times New Roman" w:hAnsi="Times New Roman"/>
          <w:sz w:val="24"/>
          <w:szCs w:val="24"/>
          <w:lang w:val="uk-UA"/>
        </w:rPr>
        <w:t>á</w:t>
      </w:r>
      <w:r w:rsidRPr="00A04C2B">
        <w:rPr>
          <w:rFonts w:ascii="Times New Roman" w:hAnsi="Times New Roman"/>
          <w:sz w:val="24"/>
          <w:szCs w:val="24"/>
          <w:lang w:val="es-ES_tradnl"/>
        </w:rPr>
        <w:t>tico</w:t>
      </w:r>
      <w:r w:rsidRPr="00A04C2B">
        <w:rPr>
          <w:rFonts w:ascii="Times New Roman" w:hAnsi="Times New Roman"/>
          <w:sz w:val="24"/>
          <w:szCs w:val="24"/>
          <w:lang w:val="uk-UA"/>
        </w:rPr>
        <w:t xml:space="preserve"> – систематична помилка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e</w:t>
      </w:r>
      <w:r w:rsidRPr="00A04C2B">
        <w:rPr>
          <w:rFonts w:ascii="Times New Roman" w:hAnsi="Times New Roman"/>
          <w:sz w:val="24"/>
          <w:szCs w:val="24"/>
          <w:lang w:val="uk-UA"/>
        </w:rPr>
        <w:t>rror relativo – відносна похибка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error</w:t>
      </w:r>
      <w:r w:rsidRPr="00A04C2B">
        <w:rPr>
          <w:rFonts w:ascii="Times New Roman" w:hAnsi="Times New Roman"/>
          <w:sz w:val="24"/>
          <w:szCs w:val="24"/>
          <w:lang w:val="uk-UA"/>
        </w:rPr>
        <w:t xml:space="preserve"> </w:t>
      </w:r>
      <w:r w:rsidRPr="00A04C2B">
        <w:rPr>
          <w:rFonts w:ascii="Times New Roman" w:hAnsi="Times New Roman"/>
          <w:sz w:val="24"/>
          <w:szCs w:val="24"/>
          <w:lang w:val="es-ES"/>
        </w:rPr>
        <w:t>excesivo</w:t>
      </w:r>
      <w:r w:rsidRPr="00A04C2B">
        <w:rPr>
          <w:rFonts w:ascii="Times New Roman" w:hAnsi="Times New Roman"/>
          <w:sz w:val="24"/>
          <w:szCs w:val="24"/>
          <w:lang w:val="uk-UA"/>
        </w:rPr>
        <w:t xml:space="preserve"> – надмірна похибка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error</w:t>
      </w:r>
      <w:r w:rsidRPr="00A04C2B">
        <w:rPr>
          <w:rFonts w:ascii="Times New Roman" w:hAnsi="Times New Roman"/>
          <w:sz w:val="24"/>
          <w:szCs w:val="24"/>
          <w:lang w:val="uk-UA"/>
        </w:rPr>
        <w:t xml:space="preserve"> </w:t>
      </w:r>
      <w:r w:rsidRPr="00A04C2B">
        <w:rPr>
          <w:rFonts w:ascii="Times New Roman" w:hAnsi="Times New Roman"/>
          <w:sz w:val="24"/>
          <w:szCs w:val="24"/>
          <w:lang w:val="es-ES"/>
        </w:rPr>
        <w:t>del</w:t>
      </w:r>
      <w:r w:rsidRPr="00A04C2B">
        <w:rPr>
          <w:rFonts w:ascii="Times New Roman" w:hAnsi="Times New Roman"/>
          <w:sz w:val="24"/>
          <w:szCs w:val="24"/>
          <w:lang w:val="uk-UA"/>
        </w:rPr>
        <w:t xml:space="preserve"> </w:t>
      </w:r>
      <w:r w:rsidRPr="00A04C2B">
        <w:rPr>
          <w:rFonts w:ascii="Times New Roman" w:hAnsi="Times New Roman"/>
          <w:sz w:val="24"/>
          <w:szCs w:val="24"/>
          <w:lang w:val="es-ES"/>
        </w:rPr>
        <w:t>operador</w:t>
      </w:r>
      <w:r w:rsidRPr="00A04C2B">
        <w:rPr>
          <w:rFonts w:ascii="Times New Roman" w:hAnsi="Times New Roman"/>
          <w:sz w:val="24"/>
          <w:szCs w:val="24"/>
          <w:lang w:val="uk-UA"/>
        </w:rPr>
        <w:t xml:space="preserve"> – операторні похибки</w:t>
      </w:r>
    </w:p>
    <w:p w:rsidR="00331BC7" w:rsidRPr="00DC74A0"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error</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debido</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al</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instrumento</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de</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medida</w:t>
      </w:r>
      <w:r w:rsidRPr="00A04C2B">
        <w:rPr>
          <w:rFonts w:ascii="Times New Roman" w:hAnsi="Times New Roman"/>
          <w:sz w:val="24"/>
          <w:szCs w:val="24"/>
          <w:lang w:val="uk-UA"/>
        </w:rPr>
        <w:t xml:space="preserve"> – інструментальна або приладова </w:t>
      </w:r>
      <w:r>
        <w:rPr>
          <w:rFonts w:ascii="Times New Roman" w:hAnsi="Times New Roman"/>
          <w:sz w:val="24"/>
          <w:szCs w:val="24"/>
          <w:lang w:val="uk-UA"/>
        </w:rPr>
        <w:t>похибка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 xml:space="preserve">dilatación del tiempo – </w:t>
      </w:r>
      <w:r w:rsidRPr="00A04C2B">
        <w:rPr>
          <w:rFonts w:ascii="Times New Roman" w:hAnsi="Times New Roman"/>
          <w:sz w:val="24"/>
          <w:szCs w:val="24"/>
          <w:lang w:val="uk-UA"/>
        </w:rPr>
        <w:t>уповільнення часу</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uk-UA"/>
        </w:rPr>
        <w:t>teoría de la relatividad general – загальна теорія відносності</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prever</w:t>
      </w:r>
      <w:r w:rsidRPr="00A04C2B">
        <w:rPr>
          <w:rFonts w:ascii="Times New Roman" w:hAnsi="Times New Roman"/>
          <w:sz w:val="24"/>
          <w:szCs w:val="24"/>
          <w:lang w:val="uk-UA"/>
        </w:rPr>
        <w:t xml:space="preserve">, </w:t>
      </w:r>
      <w:r w:rsidRPr="00A04C2B">
        <w:rPr>
          <w:rFonts w:ascii="Times New Roman" w:hAnsi="Times New Roman"/>
          <w:sz w:val="24"/>
          <w:szCs w:val="24"/>
          <w:lang w:val="es-ES"/>
        </w:rPr>
        <w:t>v</w:t>
      </w:r>
      <w:r w:rsidRPr="00A04C2B">
        <w:rPr>
          <w:rFonts w:ascii="Times New Roman" w:hAnsi="Times New Roman"/>
          <w:sz w:val="24"/>
          <w:szCs w:val="24"/>
          <w:lang w:val="uk-UA"/>
        </w:rPr>
        <w:t xml:space="preserve"> – прогнозувати</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eliminar</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v</w:t>
      </w:r>
      <w:r w:rsidRPr="00A04C2B">
        <w:rPr>
          <w:rFonts w:ascii="Times New Roman" w:hAnsi="Times New Roman"/>
          <w:sz w:val="24"/>
          <w:szCs w:val="24"/>
          <w:lang w:val="uk-UA"/>
        </w:rPr>
        <w:t xml:space="preserve"> – усунути </w:t>
      </w:r>
    </w:p>
    <w:p w:rsidR="00331BC7" w:rsidRPr="00A04C2B" w:rsidRDefault="00331BC7" w:rsidP="00331BC7">
      <w:pPr>
        <w:spacing w:after="0" w:line="240" w:lineRule="auto"/>
        <w:ind w:firstLine="708"/>
        <w:jc w:val="both"/>
        <w:rPr>
          <w:rFonts w:ascii="Times New Roman" w:hAnsi="Times New Roman"/>
          <w:sz w:val="24"/>
          <w:szCs w:val="24"/>
          <w:lang w:val="uk-UA"/>
        </w:rPr>
      </w:pPr>
      <w:hyperlink r:id="rId267" w:tooltip="Exactitud" w:history="1">
        <w:r w:rsidRPr="00A04C2B">
          <w:rPr>
            <w:rFonts w:ascii="Times New Roman" w:hAnsi="Times New Roman"/>
            <w:sz w:val="24"/>
            <w:szCs w:val="24"/>
            <w:lang w:val="es-ES"/>
          </w:rPr>
          <w:t>exactitud</w:t>
        </w:r>
      </w:hyperlink>
      <w:r w:rsidRPr="00A04C2B">
        <w:rPr>
          <w:rFonts w:ascii="Times New Roman" w:hAnsi="Times New Roman"/>
          <w:sz w:val="24"/>
          <w:szCs w:val="24"/>
          <w:lang w:val="uk-UA"/>
        </w:rPr>
        <w:t xml:space="preserve">, </w:t>
      </w:r>
      <w:r w:rsidRPr="00A04C2B">
        <w:rPr>
          <w:rFonts w:ascii="Times New Roman" w:hAnsi="Times New Roman"/>
          <w:sz w:val="24"/>
          <w:szCs w:val="24"/>
          <w:lang w:val="es-ES"/>
        </w:rPr>
        <w:t>f</w:t>
      </w:r>
      <w:r w:rsidRPr="00A04C2B">
        <w:rPr>
          <w:rFonts w:ascii="Times New Roman" w:hAnsi="Times New Roman"/>
          <w:sz w:val="24"/>
          <w:szCs w:val="24"/>
          <w:lang w:val="uk-UA"/>
        </w:rPr>
        <w:t xml:space="preserve"> – точність</w:t>
      </w:r>
    </w:p>
    <w:p w:rsidR="00331BC7" w:rsidRPr="00A04C2B" w:rsidRDefault="00331BC7" w:rsidP="00331BC7">
      <w:pPr>
        <w:spacing w:after="0" w:line="240" w:lineRule="auto"/>
        <w:ind w:firstLine="708"/>
        <w:jc w:val="both"/>
        <w:rPr>
          <w:rFonts w:ascii="Times New Roman" w:hAnsi="Times New Roman"/>
          <w:sz w:val="24"/>
          <w:szCs w:val="24"/>
          <w:lang w:val="uk-UA"/>
        </w:rPr>
      </w:pPr>
      <w:hyperlink r:id="rId268" w:tooltip="Estocástica" w:history="1">
        <w:r w:rsidRPr="00A04C2B">
          <w:rPr>
            <w:rFonts w:ascii="Times New Roman" w:hAnsi="Times New Roman"/>
            <w:sz w:val="24"/>
            <w:szCs w:val="24"/>
            <w:lang w:val="es-ES"/>
          </w:rPr>
          <w:t>estoc</w:t>
        </w:r>
        <w:r w:rsidRPr="00A04C2B">
          <w:rPr>
            <w:rFonts w:ascii="Times New Roman" w:hAnsi="Times New Roman"/>
            <w:sz w:val="24"/>
            <w:szCs w:val="24"/>
            <w:lang w:val="uk-UA"/>
          </w:rPr>
          <w:t>á</w:t>
        </w:r>
        <w:r w:rsidRPr="00A04C2B">
          <w:rPr>
            <w:rFonts w:ascii="Times New Roman" w:hAnsi="Times New Roman"/>
            <w:sz w:val="24"/>
            <w:szCs w:val="24"/>
            <w:lang w:val="es-ES"/>
          </w:rPr>
          <w:t>stico</w:t>
        </w:r>
        <w:r w:rsidRPr="00A04C2B">
          <w:rPr>
            <w:rFonts w:ascii="Times New Roman" w:hAnsi="Times New Roman"/>
            <w:sz w:val="24"/>
            <w:szCs w:val="24"/>
            <w:lang w:val="uk-UA"/>
          </w:rPr>
          <w:t>,</w:t>
        </w:r>
      </w:hyperlink>
      <w:r w:rsidRPr="00A04C2B">
        <w:rPr>
          <w:rFonts w:ascii="Times New Roman" w:hAnsi="Times New Roman"/>
          <w:sz w:val="24"/>
          <w:szCs w:val="24"/>
          <w:lang w:val="uk-UA"/>
        </w:rPr>
        <w:t xml:space="preserve"> </w:t>
      </w:r>
      <w:r w:rsidRPr="00A04C2B">
        <w:rPr>
          <w:rFonts w:ascii="Times New Roman" w:hAnsi="Times New Roman"/>
          <w:sz w:val="24"/>
          <w:szCs w:val="24"/>
          <w:lang w:val="es-ES_tradnl"/>
        </w:rPr>
        <w:t>adj</w:t>
      </w:r>
      <w:r w:rsidRPr="00A04C2B">
        <w:rPr>
          <w:rFonts w:ascii="Times New Roman" w:hAnsi="Times New Roman"/>
          <w:sz w:val="24"/>
          <w:szCs w:val="24"/>
          <w:lang w:val="uk-UA"/>
        </w:rPr>
        <w:t xml:space="preserve"> – стохастичний</w:t>
      </w:r>
    </w:p>
    <w:p w:rsidR="00331BC7" w:rsidRPr="00A04C2B" w:rsidRDefault="00331BC7" w:rsidP="00331BC7">
      <w:pPr>
        <w:spacing w:after="0" w:line="240" w:lineRule="auto"/>
        <w:ind w:firstLine="708"/>
        <w:jc w:val="both"/>
        <w:rPr>
          <w:rFonts w:ascii="Times New Roman" w:hAnsi="Times New Roman"/>
          <w:sz w:val="24"/>
          <w:szCs w:val="24"/>
          <w:lang w:val="es-ES"/>
        </w:rPr>
      </w:pPr>
      <w:hyperlink r:id="rId269" w:tooltip="Muestreo en estadística" w:history="1">
        <w:r w:rsidRPr="00A04C2B">
          <w:rPr>
            <w:rFonts w:ascii="Times New Roman" w:hAnsi="Times New Roman"/>
            <w:sz w:val="24"/>
            <w:szCs w:val="24"/>
            <w:lang w:val="es-ES"/>
          </w:rPr>
          <w:t>muestreo</w:t>
        </w:r>
      </w:hyperlink>
      <w:r w:rsidRPr="00A04C2B">
        <w:rPr>
          <w:rFonts w:ascii="Times New Roman" w:hAnsi="Times New Roman"/>
          <w:sz w:val="24"/>
          <w:szCs w:val="24"/>
          <w:lang w:val="es-ES_tradnl"/>
        </w:rPr>
        <w:t xml:space="preserve">, m – </w:t>
      </w:r>
      <w:r w:rsidRPr="00A04C2B">
        <w:rPr>
          <w:rFonts w:ascii="Times New Roman" w:hAnsi="Times New Roman"/>
          <w:sz w:val="24"/>
          <w:szCs w:val="24"/>
          <w:lang w:val="uk-UA"/>
        </w:rPr>
        <w:t>вибірка</w:t>
      </w:r>
    </w:p>
    <w:p w:rsidR="00331BC7" w:rsidRPr="00A04C2B" w:rsidRDefault="00331BC7" w:rsidP="00331BC7">
      <w:pPr>
        <w:spacing w:after="0" w:line="240" w:lineRule="auto"/>
        <w:ind w:firstLine="708"/>
        <w:jc w:val="both"/>
        <w:rPr>
          <w:rFonts w:ascii="Times New Roman" w:hAnsi="Times New Roman"/>
          <w:sz w:val="24"/>
          <w:szCs w:val="24"/>
          <w:lang w:val="es-ES_tradnl"/>
        </w:rPr>
      </w:pPr>
      <w:hyperlink r:id="rId270" w:tooltip="Desviación estándar" w:history="1">
        <w:r w:rsidRPr="00A04C2B">
          <w:rPr>
            <w:rFonts w:ascii="Times New Roman" w:hAnsi="Times New Roman"/>
            <w:sz w:val="24"/>
            <w:szCs w:val="24"/>
            <w:lang w:val="es-ES"/>
          </w:rPr>
          <w:t>desviación</w:t>
        </w:r>
      </w:hyperlink>
      <w:r w:rsidRPr="00A04C2B">
        <w:rPr>
          <w:rFonts w:ascii="Times New Roman" w:hAnsi="Times New Roman"/>
          <w:sz w:val="24"/>
          <w:szCs w:val="24"/>
          <w:lang w:val="es-ES_tradnl"/>
        </w:rPr>
        <w:t>, f –</w:t>
      </w:r>
      <w:r w:rsidRPr="00A04C2B">
        <w:rPr>
          <w:rFonts w:ascii="Times New Roman" w:hAnsi="Times New Roman"/>
          <w:sz w:val="24"/>
          <w:szCs w:val="24"/>
          <w:lang w:val="es-ES"/>
        </w:rPr>
        <w:t xml:space="preserve"> </w:t>
      </w:r>
      <w:r w:rsidRPr="00A04C2B">
        <w:rPr>
          <w:rFonts w:ascii="Times New Roman" w:hAnsi="Times New Roman"/>
          <w:sz w:val="24"/>
          <w:szCs w:val="24"/>
          <w:lang w:val="uk-UA"/>
        </w:rPr>
        <w:t>відхилення</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hallar, v – </w:t>
      </w:r>
      <w:r w:rsidRPr="00A04C2B">
        <w:rPr>
          <w:rFonts w:ascii="Times New Roman" w:hAnsi="Times New Roman"/>
          <w:sz w:val="24"/>
          <w:szCs w:val="24"/>
          <w:lang w:val="uk-UA"/>
        </w:rPr>
        <w:t>знаходити</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evaluar, v – </w:t>
      </w:r>
      <w:r w:rsidRPr="00A04C2B">
        <w:rPr>
          <w:rFonts w:ascii="Times New Roman" w:hAnsi="Times New Roman"/>
          <w:sz w:val="24"/>
          <w:szCs w:val="24"/>
          <w:lang w:val="uk-UA"/>
        </w:rPr>
        <w:t>оцінювати</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precisión, f – </w:t>
      </w:r>
      <w:r w:rsidRPr="00A04C2B">
        <w:rPr>
          <w:rFonts w:ascii="Times New Roman" w:hAnsi="Times New Roman"/>
          <w:sz w:val="24"/>
          <w:szCs w:val="24"/>
          <w:lang w:val="uk-UA"/>
        </w:rPr>
        <w:t>точність</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imperfección, f – </w:t>
      </w:r>
      <w:r w:rsidRPr="00A04C2B">
        <w:rPr>
          <w:rFonts w:ascii="Times New Roman" w:hAnsi="Times New Roman"/>
          <w:sz w:val="24"/>
          <w:szCs w:val="24"/>
          <w:lang w:val="uk-UA"/>
        </w:rPr>
        <w:t>недосконалість</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desgaste, m – </w:t>
      </w:r>
      <w:r>
        <w:rPr>
          <w:rFonts w:ascii="Times New Roman" w:hAnsi="Times New Roman"/>
          <w:sz w:val="24"/>
          <w:szCs w:val="24"/>
          <w:lang w:val="uk-UA"/>
        </w:rPr>
        <w:t>знос</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alineación, f – </w:t>
      </w:r>
      <w:r w:rsidRPr="00A04C2B">
        <w:rPr>
          <w:rFonts w:ascii="Times New Roman" w:hAnsi="Times New Roman"/>
          <w:sz w:val="24"/>
          <w:szCs w:val="24"/>
          <w:lang w:val="uk-UA"/>
        </w:rPr>
        <w:t>вирівнювання</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habilidad, f – </w:t>
      </w:r>
      <w:r w:rsidRPr="00A04C2B">
        <w:rPr>
          <w:rFonts w:ascii="Times New Roman" w:hAnsi="Times New Roman"/>
          <w:sz w:val="24"/>
          <w:szCs w:val="24"/>
          <w:lang w:val="uk-UA"/>
        </w:rPr>
        <w:t>здатність</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dilatar, v – </w:t>
      </w:r>
      <w:r w:rsidRPr="00A04C2B">
        <w:rPr>
          <w:rFonts w:ascii="Times New Roman" w:hAnsi="Times New Roman"/>
          <w:sz w:val="24"/>
          <w:szCs w:val="24"/>
          <w:lang w:val="uk-UA"/>
        </w:rPr>
        <w:t>поширюватися</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cota, f – </w:t>
      </w:r>
      <w:r w:rsidRPr="00A04C2B">
        <w:rPr>
          <w:rFonts w:ascii="Times New Roman" w:hAnsi="Times New Roman"/>
          <w:sz w:val="24"/>
          <w:szCs w:val="24"/>
          <w:lang w:val="uk-UA"/>
        </w:rPr>
        <w:t>розмір</w:t>
      </w:r>
      <w:r w:rsidRPr="00A04C2B">
        <w:rPr>
          <w:rFonts w:ascii="Times New Roman" w:hAnsi="Times New Roman"/>
          <w:sz w:val="24"/>
          <w:szCs w:val="24"/>
          <w:lang w:val="es-ES_tradnl"/>
        </w:rPr>
        <w:t xml:space="preserve"> </w:t>
      </w:r>
    </w:p>
    <w:p w:rsidR="00331BC7" w:rsidRPr="00E05C4C" w:rsidRDefault="00331BC7" w:rsidP="00331BC7">
      <w:pPr>
        <w:spacing w:after="0" w:line="240" w:lineRule="auto"/>
        <w:ind w:firstLine="708"/>
        <w:jc w:val="both"/>
        <w:rPr>
          <w:rFonts w:ascii="Times New Roman" w:hAnsi="Times New Roman"/>
          <w:sz w:val="24"/>
          <w:szCs w:val="24"/>
          <w:lang w:val="uk-UA"/>
        </w:rPr>
      </w:pPr>
      <w:hyperlink r:id="rId271" w:tooltip="Limite elástico" w:history="1">
        <w:r w:rsidRPr="00A04C2B">
          <w:rPr>
            <w:rFonts w:ascii="Times New Roman" w:hAnsi="Times New Roman"/>
            <w:sz w:val="24"/>
            <w:szCs w:val="24"/>
            <w:lang w:val="es-ES"/>
          </w:rPr>
          <w:t>limite elástico</w:t>
        </w:r>
      </w:hyperlink>
      <w:r w:rsidRPr="00A04C2B">
        <w:rPr>
          <w:rFonts w:ascii="Times New Roman" w:hAnsi="Times New Roman"/>
          <w:sz w:val="24"/>
          <w:szCs w:val="24"/>
          <w:lang w:val="es-ES"/>
        </w:rPr>
        <w:t xml:space="preserve"> </w:t>
      </w:r>
      <w:r w:rsidRPr="00A04C2B">
        <w:rPr>
          <w:rFonts w:ascii="Times New Roman" w:hAnsi="Times New Roman"/>
          <w:sz w:val="24"/>
          <w:szCs w:val="24"/>
          <w:lang w:val="es-ES_tradnl"/>
        </w:rPr>
        <w:t xml:space="preserve">– </w:t>
      </w:r>
      <w:r>
        <w:rPr>
          <w:rFonts w:ascii="Times New Roman" w:hAnsi="Times New Roman"/>
          <w:sz w:val="24"/>
          <w:szCs w:val="24"/>
          <w:lang w:val="uk-UA"/>
        </w:rPr>
        <w:t>межа пруж</w:t>
      </w:r>
      <w:r w:rsidRPr="00A04C2B">
        <w:rPr>
          <w:rFonts w:ascii="Times New Roman" w:hAnsi="Times New Roman"/>
          <w:sz w:val="24"/>
          <w:szCs w:val="24"/>
          <w:lang w:val="uk-UA"/>
        </w:rPr>
        <w:t>ності</w:t>
      </w:r>
    </w:p>
    <w:p w:rsidR="00331BC7" w:rsidRDefault="00331BC7" w:rsidP="00331BC7">
      <w:pPr>
        <w:spacing w:after="0" w:line="240" w:lineRule="auto"/>
        <w:jc w:val="both"/>
        <w:rPr>
          <w:rFonts w:ascii="Times New Roman" w:hAnsi="Times New Roman"/>
          <w:b/>
          <w:sz w:val="24"/>
          <w:szCs w:val="24"/>
          <w:lang w:val="uk-UA"/>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12.2.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1. ¿Qué es el error de medición?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2. ¿Qué es el error</w:t>
      </w:r>
      <w:r w:rsidRPr="00A04C2B">
        <w:rPr>
          <w:lang w:val="es-ES_tradnl"/>
        </w:rPr>
        <w:t xml:space="preserve"> </w:t>
      </w:r>
      <w:r w:rsidRPr="00A04C2B">
        <w:rPr>
          <w:rFonts w:ascii="Times New Roman" w:hAnsi="Times New Roman"/>
          <w:sz w:val="24"/>
          <w:szCs w:val="24"/>
          <w:lang w:val="es-ES_tradnl"/>
        </w:rPr>
        <w:t>aleatorio?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3. ¿Qué es el error sistemático?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4. ¿Qué son errores debidos al instrumento de medida?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5. ¿Qué son errores debidos al operador?</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6. ¿Qué son errores debidos a los factores ambientales?</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7. ¿Qué son errores debidos a las tolerancias geométricas de la propia pieza?</w:t>
      </w:r>
    </w:p>
    <w:p w:rsidR="00331BC7" w:rsidRPr="00A04C2B" w:rsidRDefault="00331BC7" w:rsidP="00331BC7">
      <w:pPr>
        <w:spacing w:after="0" w:line="240" w:lineRule="auto"/>
        <w:ind w:firstLine="708"/>
        <w:jc w:val="both"/>
        <w:rPr>
          <w:rFonts w:ascii="Times New Roman" w:hAnsi="Times New Roman"/>
          <w:b/>
          <w:sz w:val="24"/>
          <w:szCs w:val="24"/>
          <w:lang w:val="es-ES_tradnl"/>
        </w:rPr>
      </w:pPr>
    </w:p>
    <w:p w:rsidR="00331BC7" w:rsidRPr="00A04C2B" w:rsidRDefault="00331BC7" w:rsidP="00331BC7">
      <w:pPr>
        <w:spacing w:after="0" w:line="240" w:lineRule="auto"/>
        <w:jc w:val="both"/>
        <w:rPr>
          <w:rFonts w:ascii="Times New Roman" w:hAnsi="Times New Roman"/>
          <w:b/>
          <w:bCs/>
          <w:i/>
          <w:sz w:val="24"/>
          <w:szCs w:val="24"/>
          <w:lang w:val="es-ES_tradnl"/>
        </w:rPr>
      </w:pPr>
      <w:r w:rsidRPr="00A04C2B">
        <w:rPr>
          <w:rFonts w:ascii="Times New Roman" w:hAnsi="Times New Roman"/>
          <w:b/>
          <w:sz w:val="24"/>
          <w:szCs w:val="24"/>
          <w:lang w:val="es-ES_tradnl"/>
        </w:rPr>
        <w:t xml:space="preserve">12.3. </w:t>
      </w:r>
      <w:r w:rsidRPr="00A04C2B">
        <w:rPr>
          <w:rFonts w:ascii="Times New Roman" w:hAnsi="Times New Roman"/>
          <w:b/>
          <w:bCs/>
          <w:i/>
          <w:sz w:val="24"/>
          <w:szCs w:val="24"/>
          <w:lang w:val="es-ES_tradnl"/>
        </w:rPr>
        <w:t>Traduce al español:</w:t>
      </w:r>
    </w:p>
    <w:p w:rsidR="00331BC7" w:rsidRPr="007E2A21" w:rsidRDefault="00331BC7" w:rsidP="00331BC7">
      <w:pPr>
        <w:spacing w:after="0" w:line="240" w:lineRule="auto"/>
        <w:ind w:firstLine="708"/>
        <w:jc w:val="both"/>
        <w:rPr>
          <w:rFonts w:ascii="Times New Roman" w:hAnsi="Times New Roman"/>
          <w:sz w:val="24"/>
          <w:szCs w:val="24"/>
          <w:lang w:val="es-ES_tradnl"/>
        </w:rPr>
      </w:pPr>
      <w:r w:rsidRPr="007E2A21">
        <w:rPr>
          <w:rFonts w:ascii="Times New Roman" w:hAnsi="Times New Roman"/>
          <w:sz w:val="24"/>
          <w:szCs w:val="24"/>
          <w:lang w:val="es-ES_tradnl"/>
        </w:rPr>
        <w:t xml:space="preserve">1. </w:t>
      </w:r>
      <w:r w:rsidRPr="00A04C2B">
        <w:rPr>
          <w:rFonts w:ascii="Times New Roman" w:hAnsi="Times New Roman"/>
          <w:sz w:val="24"/>
          <w:szCs w:val="24"/>
          <w:lang w:val="uk-UA"/>
        </w:rPr>
        <w:t>Інструмен</w:t>
      </w:r>
      <w:r>
        <w:rPr>
          <w:rFonts w:ascii="Times New Roman" w:hAnsi="Times New Roman"/>
          <w:sz w:val="24"/>
          <w:szCs w:val="24"/>
          <w:lang w:val="uk-UA"/>
        </w:rPr>
        <w:t xml:space="preserve">тальні або приладові </w:t>
      </w:r>
      <w:r w:rsidRPr="00A04C2B">
        <w:rPr>
          <w:rFonts w:ascii="Times New Roman" w:hAnsi="Times New Roman"/>
          <w:sz w:val="24"/>
          <w:szCs w:val="24"/>
          <w:lang w:val="uk-UA"/>
        </w:rPr>
        <w:t>похибки</w:t>
      </w:r>
      <w:r>
        <w:rPr>
          <w:rFonts w:ascii="Times New Roman" w:hAnsi="Times New Roman"/>
          <w:sz w:val="24"/>
          <w:szCs w:val="24"/>
          <w:lang w:val="uk-UA"/>
        </w:rPr>
        <w:t xml:space="preserve"> – спричинені</w:t>
      </w:r>
      <w:r w:rsidRPr="00A04C2B">
        <w:rPr>
          <w:rFonts w:ascii="Times New Roman" w:hAnsi="Times New Roman"/>
          <w:sz w:val="24"/>
          <w:szCs w:val="24"/>
          <w:lang w:val="uk-UA"/>
        </w:rPr>
        <w:t xml:space="preserve"> недосконалістю принципу дії, неточністю градуювання шкали.</w:t>
      </w:r>
    </w:p>
    <w:p w:rsidR="00331BC7" w:rsidRPr="00A04C2B" w:rsidRDefault="00331BC7" w:rsidP="00331BC7">
      <w:pPr>
        <w:spacing w:after="0" w:line="240" w:lineRule="auto"/>
        <w:ind w:firstLine="708"/>
        <w:jc w:val="both"/>
        <w:rPr>
          <w:rFonts w:ascii="Times New Roman" w:hAnsi="Times New Roman"/>
          <w:sz w:val="24"/>
          <w:szCs w:val="24"/>
        </w:rPr>
      </w:pPr>
      <w:r w:rsidRPr="00A04C2B">
        <w:rPr>
          <w:rFonts w:ascii="Times New Roman" w:hAnsi="Times New Roman"/>
          <w:sz w:val="24"/>
          <w:szCs w:val="24"/>
        </w:rPr>
        <w:t>2.</w:t>
      </w:r>
      <w:r w:rsidRPr="00A04C2B">
        <w:rPr>
          <w:rFonts w:ascii="Times New Roman" w:hAnsi="Times New Roman"/>
          <w:sz w:val="24"/>
          <w:szCs w:val="24"/>
          <w:lang w:val="uk-UA"/>
        </w:rPr>
        <w:t xml:space="preserve"> Методичні похибки – зумовлені недосконалістю методу, а також спрощеннями, покладеними в основу методики.</w:t>
      </w:r>
    </w:p>
    <w:p w:rsidR="00331BC7" w:rsidRPr="00A04C2B" w:rsidRDefault="00331BC7" w:rsidP="00331BC7">
      <w:pPr>
        <w:spacing w:after="0" w:line="240" w:lineRule="auto"/>
        <w:ind w:firstLine="708"/>
        <w:jc w:val="both"/>
        <w:rPr>
          <w:rFonts w:ascii="Times New Roman" w:hAnsi="Times New Roman"/>
          <w:sz w:val="24"/>
          <w:szCs w:val="24"/>
        </w:rPr>
      </w:pPr>
      <w:r w:rsidRPr="00A04C2B">
        <w:rPr>
          <w:rFonts w:ascii="Times New Roman" w:hAnsi="Times New Roman"/>
          <w:sz w:val="24"/>
          <w:szCs w:val="24"/>
          <w:lang w:val="uk-UA"/>
        </w:rPr>
        <w:t>3. Операторні та особисті похибки – зумовлені ступенем уважності, зосередженості, підготовленості та іншими якостями оператора.</w:t>
      </w:r>
    </w:p>
    <w:p w:rsidR="00331BC7" w:rsidRPr="00A04C2B" w:rsidRDefault="00331BC7" w:rsidP="00331BC7">
      <w:pPr>
        <w:spacing w:after="0" w:line="240" w:lineRule="auto"/>
        <w:ind w:firstLine="708"/>
        <w:jc w:val="both"/>
        <w:rPr>
          <w:rFonts w:ascii="Times New Roman" w:hAnsi="Times New Roman"/>
          <w:sz w:val="24"/>
          <w:szCs w:val="24"/>
        </w:rPr>
      </w:pPr>
      <w:r w:rsidRPr="00A04C2B">
        <w:rPr>
          <w:rFonts w:ascii="Times New Roman" w:hAnsi="Times New Roman"/>
          <w:sz w:val="24"/>
          <w:szCs w:val="24"/>
          <w:lang w:val="uk-UA"/>
        </w:rPr>
        <w:t>4. Випадкова похибка –</w:t>
      </w:r>
      <w:r w:rsidRPr="00A04C2B">
        <w:rPr>
          <w:rFonts w:ascii="Times New Roman" w:hAnsi="Times New Roman"/>
          <w:sz w:val="24"/>
          <w:szCs w:val="24"/>
        </w:rPr>
        <w:t xml:space="preserve"> </w:t>
      </w:r>
      <w:r w:rsidRPr="00A04C2B">
        <w:rPr>
          <w:rFonts w:ascii="Times New Roman" w:hAnsi="Times New Roman"/>
          <w:sz w:val="24"/>
          <w:szCs w:val="24"/>
          <w:lang w:val="uk-UA"/>
        </w:rPr>
        <w:t xml:space="preserve">складова загальної похибки вимірювання, яка змінюється випадковим чином під час повторних вимірювань однієї і тієї ж величини. </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rPr>
        <w:t>5.</w:t>
      </w:r>
      <w:r w:rsidRPr="00A04C2B">
        <w:rPr>
          <w:rFonts w:ascii="Times New Roman" w:hAnsi="Times New Roman"/>
          <w:sz w:val="24"/>
          <w:szCs w:val="24"/>
          <w:lang w:val="uk-UA"/>
        </w:rPr>
        <w:t xml:space="preserve"> Випадкові похибки можна виявити шляхом проведення повторних вимірювань, оскільки вони призводять до мінливості їх результатів. </w:t>
      </w:r>
    </w:p>
    <w:p w:rsidR="00331BC7" w:rsidRPr="00A04C2B" w:rsidRDefault="00331BC7" w:rsidP="00331BC7">
      <w:pPr>
        <w:spacing w:after="0" w:line="240" w:lineRule="auto"/>
        <w:ind w:firstLine="708"/>
        <w:jc w:val="both"/>
        <w:rPr>
          <w:rFonts w:ascii="Times New Roman" w:hAnsi="Times New Roman"/>
          <w:sz w:val="24"/>
          <w:szCs w:val="24"/>
        </w:rPr>
      </w:pPr>
      <w:r w:rsidRPr="00A04C2B">
        <w:rPr>
          <w:rFonts w:ascii="Times New Roman" w:hAnsi="Times New Roman"/>
          <w:sz w:val="24"/>
          <w:szCs w:val="24"/>
        </w:rPr>
        <w:t>6.</w:t>
      </w:r>
      <w:r w:rsidRPr="00A04C2B">
        <w:rPr>
          <w:rFonts w:ascii="Times New Roman" w:hAnsi="Times New Roman"/>
          <w:sz w:val="24"/>
          <w:szCs w:val="24"/>
          <w:lang w:val="uk-UA"/>
        </w:rPr>
        <w:t xml:space="preserve"> Надмірна похибка – похибка вимірювання, яка істотно перевищує очікувану за даних умов похибку.</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rPr>
        <w:t>7.</w:t>
      </w:r>
      <w:r w:rsidRPr="00A04C2B">
        <w:rPr>
          <w:rFonts w:ascii="Times New Roman" w:hAnsi="Times New Roman"/>
          <w:sz w:val="24"/>
          <w:szCs w:val="24"/>
          <w:lang w:val="uk-UA"/>
        </w:rPr>
        <w:t xml:space="preserve"> Результати, що містять надмірну похибку, називаються промахами. Такі результати необхідно виявляти та вилучати.</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6E7BEB" w:rsidRDefault="00331BC7" w:rsidP="00331BC7">
      <w:pPr>
        <w:pStyle w:val="1"/>
        <w:jc w:val="center"/>
        <w:rPr>
          <w:rFonts w:ascii="Times New Roman" w:hAnsi="Times New Roman"/>
          <w:sz w:val="24"/>
          <w:szCs w:val="24"/>
          <w:lang w:val="uk-UA"/>
        </w:rPr>
      </w:pPr>
      <w:bookmarkStart w:id="29" w:name="_Toc21093540"/>
      <w:r w:rsidRPr="006E7BEB">
        <w:rPr>
          <w:rFonts w:ascii="Times New Roman" w:hAnsi="Times New Roman"/>
          <w:sz w:val="24"/>
          <w:szCs w:val="24"/>
          <w:lang w:val="es-ES_tradnl"/>
        </w:rPr>
        <w:t>LECCIÓN 13. INSTRUMENTOS PARA MEDIR PROPIEDADES ELÉCTRICAS (PARTE I)</w:t>
      </w:r>
      <w:bookmarkEnd w:id="29"/>
    </w:p>
    <w:p w:rsidR="00331BC7" w:rsidRPr="003F060D" w:rsidRDefault="00331BC7" w:rsidP="00331BC7">
      <w:pPr>
        <w:spacing w:after="0" w:line="240" w:lineRule="auto"/>
        <w:jc w:val="both"/>
        <w:rPr>
          <w:rFonts w:ascii="Times New Roman" w:hAnsi="Times New Roman"/>
          <w:b/>
          <w:sz w:val="24"/>
          <w:szCs w:val="24"/>
          <w:lang w:val="uk-UA"/>
        </w:rPr>
      </w:pPr>
      <w:r>
        <w:rPr>
          <w:rFonts w:ascii="Times New Roman" w:hAnsi="Times New Roman"/>
          <w:b/>
          <w:noProof/>
          <w:sz w:val="24"/>
          <w:szCs w:val="24"/>
          <w:lang w:eastAsia="ru-RU"/>
        </w:rPr>
        <w:drawing>
          <wp:inline distT="0" distB="0" distL="0" distR="0">
            <wp:extent cx="6076950" cy="36957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2" cstate="print"/>
                    <a:srcRect/>
                    <a:stretch>
                      <a:fillRect/>
                    </a:stretch>
                  </pic:blipFill>
                  <pic:spPr bwMode="auto">
                    <a:xfrm>
                      <a:off x="0" y="0"/>
                      <a:ext cx="6076950" cy="3695700"/>
                    </a:xfrm>
                    <a:prstGeom prst="rect">
                      <a:avLst/>
                    </a:prstGeom>
                    <a:noFill/>
                    <a:ln w="9525">
                      <a:noFill/>
                      <a:miter lim="800000"/>
                      <a:headEnd/>
                      <a:tailEnd/>
                    </a:ln>
                  </pic:spPr>
                </pic:pic>
              </a:graphicData>
            </a:graphic>
          </wp:inline>
        </w:drawing>
      </w:r>
    </w:p>
    <w:p w:rsidR="00331BC7" w:rsidRPr="00A04C2B"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sz w:val="24"/>
          <w:szCs w:val="24"/>
          <w:lang w:val="es-ES"/>
        </w:rPr>
      </w:pPr>
      <w:r w:rsidRPr="00A04C2B">
        <w:rPr>
          <w:rFonts w:ascii="Times New Roman" w:hAnsi="Times New Roman"/>
          <w:b/>
          <w:sz w:val="24"/>
          <w:szCs w:val="24"/>
          <w:lang w:val="es-ES"/>
        </w:rPr>
        <w:t>13</w:t>
      </w:r>
      <w:r w:rsidRPr="00A04C2B">
        <w:rPr>
          <w:rFonts w:ascii="Times New Roman" w:hAnsi="Times New Roman"/>
          <w:b/>
          <w:sz w:val="24"/>
          <w:szCs w:val="24"/>
          <w:lang w:val="uk-UA"/>
        </w:rPr>
        <w:t>.1</w:t>
      </w:r>
      <w:r w:rsidRPr="00A04C2B">
        <w:rPr>
          <w:rFonts w:ascii="Times New Roman" w:hAnsi="Times New Roman"/>
          <w:b/>
          <w:sz w:val="24"/>
          <w:szCs w:val="24"/>
          <w:lang w:val="es-ES"/>
        </w:rPr>
        <w:t>.</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ind w:firstLine="708"/>
        <w:jc w:val="both"/>
        <w:rPr>
          <w:rFonts w:ascii="Times New Roman" w:hAnsi="Times New Roman"/>
          <w:b/>
          <w:sz w:val="24"/>
          <w:szCs w:val="24"/>
          <w:lang w:val="es-ES_tradnl"/>
        </w:rPr>
      </w:pPr>
      <w:r w:rsidRPr="00A04C2B">
        <w:rPr>
          <w:rFonts w:ascii="Times New Roman" w:hAnsi="Times New Roman"/>
          <w:b/>
          <w:sz w:val="24"/>
          <w:szCs w:val="24"/>
          <w:lang w:val="es-ES_tradnl"/>
        </w:rPr>
        <w:t xml:space="preserve">Electrómetro. Amperímetro. Galvanómetro. </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Se denomina </w:t>
      </w:r>
      <w:r w:rsidRPr="00A04C2B">
        <w:rPr>
          <w:rFonts w:ascii="Times New Roman" w:hAnsi="Times New Roman"/>
          <w:b/>
          <w:bCs/>
          <w:sz w:val="24"/>
          <w:szCs w:val="24"/>
          <w:lang w:val="es-ES"/>
        </w:rPr>
        <w:t>electrómetro</w:t>
      </w:r>
      <w:r w:rsidRPr="00A04C2B">
        <w:rPr>
          <w:rFonts w:ascii="Times New Roman" w:hAnsi="Times New Roman"/>
          <w:sz w:val="24"/>
          <w:szCs w:val="24"/>
          <w:lang w:val="es-ES"/>
        </w:rPr>
        <w:t xml:space="preserve"> a un </w:t>
      </w:r>
      <w:hyperlink r:id="rId273" w:tooltip="Electroscopio" w:history="1">
        <w:r w:rsidRPr="00A04C2B">
          <w:rPr>
            <w:rFonts w:ascii="Times New Roman" w:hAnsi="Times New Roman"/>
            <w:sz w:val="24"/>
            <w:szCs w:val="24"/>
            <w:lang w:val="es-ES"/>
          </w:rPr>
          <w:t>electroscopio</w:t>
        </w:r>
      </w:hyperlink>
      <w:r w:rsidRPr="00A04C2B">
        <w:rPr>
          <w:rFonts w:ascii="Times New Roman" w:hAnsi="Times New Roman"/>
          <w:sz w:val="24"/>
          <w:szCs w:val="24"/>
          <w:lang w:val="es-ES"/>
        </w:rPr>
        <w:t xml:space="preserve"> dotado de una escala. Los electrómetros, al igual que los electroscopios, han caído en descenso debido al desarrollo de instrumentos electrónicos de precisión. Uno de los modelos de electrómetro consiste en una caja metálica en la cual se introduce, debidamente aislada por un tapón aislante, una varilla que soporta una lámina de oro muy fina o una aguja de aluminio, apoyada en este caso de tal manera que pueda girar libremente sobre una escala graduada. Al establecer una diferencia de potencial entre la caja y la varilla con la lámina de oro (o la aguja de aluminio), esta es atraída por la pared del recipiente. La intensidad de la desviación puede servir para medir la diferencia de potencial entre ambas.</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Un </w:t>
      </w:r>
      <w:r w:rsidRPr="00A04C2B">
        <w:rPr>
          <w:rFonts w:ascii="Times New Roman" w:hAnsi="Times New Roman"/>
          <w:b/>
          <w:bCs/>
          <w:sz w:val="24"/>
          <w:szCs w:val="24"/>
          <w:lang w:val="es-ES"/>
        </w:rPr>
        <w:t>amperímetro</w:t>
      </w:r>
      <w:r w:rsidRPr="00A04C2B">
        <w:rPr>
          <w:rFonts w:ascii="Times New Roman" w:hAnsi="Times New Roman"/>
          <w:sz w:val="24"/>
          <w:szCs w:val="24"/>
          <w:lang w:val="es-ES"/>
        </w:rPr>
        <w:t xml:space="preserve"> es un instrumento que se utiliza para medir la </w:t>
      </w:r>
      <w:hyperlink r:id="rId274" w:tooltip="Intensidad de corriente eléctrica" w:history="1">
        <w:r w:rsidRPr="00A04C2B">
          <w:rPr>
            <w:rFonts w:ascii="Times New Roman" w:hAnsi="Times New Roman"/>
            <w:sz w:val="24"/>
            <w:szCs w:val="24"/>
            <w:lang w:val="es-ES"/>
          </w:rPr>
          <w:t>intensidad de corriente</w:t>
        </w:r>
      </w:hyperlink>
      <w:r w:rsidRPr="00A04C2B">
        <w:rPr>
          <w:rFonts w:ascii="Times New Roman" w:hAnsi="Times New Roman"/>
          <w:sz w:val="24"/>
          <w:szCs w:val="24"/>
          <w:lang w:val="es-ES"/>
        </w:rPr>
        <w:t xml:space="preserve"> que está circulando por un </w:t>
      </w:r>
      <w:hyperlink r:id="rId275" w:tooltip="Circuito (electricidad)" w:history="1">
        <w:r w:rsidRPr="00A04C2B">
          <w:rPr>
            <w:rFonts w:ascii="Times New Roman" w:hAnsi="Times New Roman"/>
            <w:sz w:val="24"/>
            <w:szCs w:val="24"/>
            <w:lang w:val="es-ES"/>
          </w:rPr>
          <w:t>circuito</w:t>
        </w:r>
      </w:hyperlink>
      <w:r w:rsidRPr="00A04C2B">
        <w:rPr>
          <w:rFonts w:ascii="Times New Roman" w:hAnsi="Times New Roman"/>
          <w:sz w:val="24"/>
          <w:szCs w:val="24"/>
          <w:lang w:val="es-ES"/>
        </w:rPr>
        <w:t xml:space="preserve"> eléctrico. Un microamperímetro está calibrado en millonésimas de amperio y un miliamperímetro en milésimas de amperio. En términos generales, el amperímetro es un simple </w:t>
      </w:r>
      <w:hyperlink r:id="rId276" w:tooltip="Galvanómetro" w:history="1">
        <w:r w:rsidRPr="00A04C2B">
          <w:rPr>
            <w:rFonts w:ascii="Times New Roman" w:hAnsi="Times New Roman"/>
            <w:sz w:val="24"/>
            <w:szCs w:val="24"/>
            <w:lang w:val="es-ES"/>
          </w:rPr>
          <w:t>galvanómetro</w:t>
        </w:r>
      </w:hyperlink>
      <w:r w:rsidRPr="00A04C2B">
        <w:rPr>
          <w:rFonts w:ascii="Times New Roman" w:hAnsi="Times New Roman"/>
          <w:sz w:val="24"/>
          <w:szCs w:val="24"/>
          <w:lang w:val="es-ES"/>
        </w:rPr>
        <w:t xml:space="preserve"> (instrumento para detectar pequeñas cantidades de corriente), con una resistencia en paralelo, llamada "resistencia shunt". Disponiendo de una gama de resistencias </w:t>
      </w:r>
      <w:r w:rsidRPr="00A04C2B">
        <w:rPr>
          <w:rFonts w:ascii="Times New Roman" w:hAnsi="Times New Roman"/>
          <w:i/>
          <w:iCs/>
          <w:sz w:val="24"/>
          <w:szCs w:val="24"/>
          <w:lang w:val="es-ES"/>
        </w:rPr>
        <w:t>shunt</w:t>
      </w:r>
      <w:r w:rsidRPr="00A04C2B">
        <w:rPr>
          <w:rFonts w:ascii="Times New Roman" w:hAnsi="Times New Roman"/>
          <w:sz w:val="24"/>
          <w:szCs w:val="24"/>
          <w:lang w:val="es-ES"/>
        </w:rPr>
        <w:t xml:space="preserve">, se puede disponer de un amperímetro con varios rangos o intervalos de medición. Los amperímetros tienen una resistencia interna muy pequeña, por debajo de 1 </w:t>
      </w:r>
      <w:hyperlink r:id="rId277" w:tooltip="Ohmio" w:history="1">
        <w:r w:rsidRPr="00A04C2B">
          <w:rPr>
            <w:rFonts w:ascii="Times New Roman" w:hAnsi="Times New Roman"/>
            <w:sz w:val="24"/>
            <w:szCs w:val="24"/>
            <w:lang w:val="es-ES"/>
          </w:rPr>
          <w:t>ohmio</w:t>
        </w:r>
      </w:hyperlink>
      <w:r w:rsidRPr="00A04C2B">
        <w:rPr>
          <w:rFonts w:ascii="Times New Roman" w:hAnsi="Times New Roman"/>
          <w:sz w:val="24"/>
          <w:szCs w:val="24"/>
          <w:lang w:val="es-ES"/>
        </w:rPr>
        <w:t xml:space="preserve">, con la finalidad de que su presencia no disminuya la corriente a medir cuando se conecta a un </w:t>
      </w:r>
      <w:hyperlink r:id="rId278" w:tooltip="Circuito eléctrico" w:history="1">
        <w:r w:rsidRPr="00A04C2B">
          <w:rPr>
            <w:rFonts w:ascii="Times New Roman" w:hAnsi="Times New Roman"/>
            <w:sz w:val="24"/>
            <w:szCs w:val="24"/>
            <w:lang w:val="es-ES"/>
          </w:rPr>
          <w:t>circuito eléctrico</w:t>
        </w:r>
      </w:hyperlink>
      <w:r w:rsidRPr="00A04C2B">
        <w:rPr>
          <w:rFonts w:ascii="Times New Roman" w:hAnsi="Times New Roman"/>
          <w:sz w:val="24"/>
          <w:szCs w:val="24"/>
          <w:lang w:val="es-ES"/>
        </w:rPr>
        <w:t xml:space="preserve">. El aparato descrito corresponde al diseño original, ya que en la actualidad los amperímetros utilizan un </w:t>
      </w:r>
      <w:hyperlink r:id="rId279" w:tooltip="Conversor analógico-digital" w:history="1">
        <w:r w:rsidRPr="00A04C2B">
          <w:rPr>
            <w:rFonts w:ascii="Times New Roman" w:hAnsi="Times New Roman"/>
            <w:sz w:val="24"/>
            <w:szCs w:val="24"/>
            <w:lang w:val="es-ES"/>
          </w:rPr>
          <w:t>conversor analógico/digital</w:t>
        </w:r>
      </w:hyperlink>
      <w:r w:rsidRPr="00A04C2B">
        <w:rPr>
          <w:rFonts w:ascii="Times New Roman" w:hAnsi="Times New Roman"/>
          <w:sz w:val="24"/>
          <w:szCs w:val="24"/>
          <w:lang w:val="es-ES"/>
        </w:rPr>
        <w:t xml:space="preserve"> para la medida de la </w:t>
      </w:r>
      <w:hyperlink r:id="rId280" w:tooltip="Voltaje" w:history="1">
        <w:r w:rsidRPr="00A04C2B">
          <w:rPr>
            <w:rFonts w:ascii="Times New Roman" w:hAnsi="Times New Roman"/>
            <w:sz w:val="24"/>
            <w:szCs w:val="24"/>
            <w:lang w:val="es-ES"/>
          </w:rPr>
          <w:t>caída de tensión</w:t>
        </w:r>
      </w:hyperlink>
      <w:r w:rsidRPr="00A04C2B">
        <w:rPr>
          <w:rFonts w:ascii="Times New Roman" w:hAnsi="Times New Roman"/>
          <w:sz w:val="24"/>
          <w:szCs w:val="24"/>
          <w:lang w:val="es-ES"/>
        </w:rPr>
        <w:t xml:space="preserve"> en un </w:t>
      </w:r>
      <w:hyperlink r:id="rId281" w:tooltip="Resistor" w:history="1">
        <w:r w:rsidRPr="00A04C2B">
          <w:rPr>
            <w:rFonts w:ascii="Times New Roman" w:hAnsi="Times New Roman"/>
            <w:sz w:val="24"/>
            <w:szCs w:val="24"/>
            <w:lang w:val="es-ES"/>
          </w:rPr>
          <w:t>resistor</w:t>
        </w:r>
      </w:hyperlink>
      <w:r w:rsidRPr="00A04C2B">
        <w:rPr>
          <w:rFonts w:ascii="Times New Roman" w:hAnsi="Times New Roman"/>
          <w:sz w:val="24"/>
          <w:szCs w:val="24"/>
          <w:lang w:val="es-ES"/>
        </w:rPr>
        <w:t xml:space="preserve"> por el que circula la corriente a medir. La lectura del conversor es leída por un </w:t>
      </w:r>
      <w:hyperlink r:id="rId282" w:tooltip="Microprocesador" w:history="1">
        <w:r w:rsidRPr="00A04C2B">
          <w:rPr>
            <w:rFonts w:ascii="Times New Roman" w:hAnsi="Times New Roman"/>
            <w:sz w:val="24"/>
            <w:szCs w:val="24"/>
            <w:lang w:val="es-ES"/>
          </w:rPr>
          <w:t>microprocesador</w:t>
        </w:r>
      </w:hyperlink>
      <w:r w:rsidRPr="00A04C2B">
        <w:rPr>
          <w:rFonts w:ascii="Times New Roman" w:hAnsi="Times New Roman"/>
          <w:sz w:val="24"/>
          <w:szCs w:val="24"/>
          <w:lang w:val="es-ES"/>
        </w:rPr>
        <w:t xml:space="preserve"> que realiza los cálculos para presentar en un display numérico el valor de la corriente eléctrica circulante.</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lastRenderedPageBreak/>
        <w:t xml:space="preserve">Un </w:t>
      </w:r>
      <w:r w:rsidRPr="00A04C2B">
        <w:rPr>
          <w:rFonts w:ascii="Times New Roman" w:hAnsi="Times New Roman"/>
          <w:b/>
          <w:bCs/>
          <w:sz w:val="24"/>
          <w:szCs w:val="24"/>
          <w:lang w:val="es-ES"/>
        </w:rPr>
        <w:t>galvanómetro</w:t>
      </w:r>
      <w:r w:rsidRPr="00A04C2B">
        <w:rPr>
          <w:rFonts w:ascii="Times New Roman" w:hAnsi="Times New Roman"/>
          <w:sz w:val="24"/>
          <w:szCs w:val="24"/>
          <w:lang w:val="es-ES"/>
        </w:rPr>
        <w:t xml:space="preserve"> es una herramienta que se usa para detectar y medir la </w:t>
      </w:r>
      <w:hyperlink r:id="rId283" w:tooltip="Corriente eléctrica" w:history="1">
        <w:r w:rsidRPr="00A04C2B">
          <w:rPr>
            <w:rFonts w:ascii="Times New Roman" w:hAnsi="Times New Roman"/>
            <w:sz w:val="24"/>
            <w:szCs w:val="24"/>
            <w:lang w:val="es-ES"/>
          </w:rPr>
          <w:t>corriente eléctrica</w:t>
        </w:r>
      </w:hyperlink>
      <w:r w:rsidRPr="00A04C2B">
        <w:rPr>
          <w:rFonts w:ascii="Times New Roman" w:hAnsi="Times New Roman"/>
          <w:sz w:val="24"/>
          <w:szCs w:val="24"/>
          <w:lang w:val="es-ES"/>
        </w:rPr>
        <w:t xml:space="preserve">. Se trata de un </w:t>
      </w:r>
      <w:hyperlink r:id="rId284" w:tooltip="Transductor" w:history="1">
        <w:r w:rsidRPr="00A04C2B">
          <w:rPr>
            <w:rFonts w:ascii="Times New Roman" w:hAnsi="Times New Roman"/>
            <w:sz w:val="24"/>
            <w:szCs w:val="24"/>
            <w:lang w:val="es-ES"/>
          </w:rPr>
          <w:t>transductor</w:t>
        </w:r>
      </w:hyperlink>
      <w:r w:rsidRPr="00A04C2B">
        <w:rPr>
          <w:rFonts w:ascii="Times New Roman" w:hAnsi="Times New Roman"/>
          <w:sz w:val="24"/>
          <w:szCs w:val="24"/>
          <w:lang w:val="es-ES"/>
        </w:rPr>
        <w:t xml:space="preserve"> </w:t>
      </w:r>
      <w:hyperlink r:id="rId285" w:tooltip="Electrónica analógica" w:history="1">
        <w:r w:rsidRPr="00A04C2B">
          <w:rPr>
            <w:rFonts w:ascii="Times New Roman" w:hAnsi="Times New Roman"/>
            <w:sz w:val="24"/>
            <w:szCs w:val="24"/>
            <w:lang w:val="es-ES"/>
          </w:rPr>
          <w:t>analógico</w:t>
        </w:r>
      </w:hyperlink>
      <w:r w:rsidRPr="00A04C2B">
        <w:rPr>
          <w:rFonts w:ascii="Times New Roman" w:hAnsi="Times New Roman"/>
          <w:sz w:val="24"/>
          <w:szCs w:val="24"/>
          <w:lang w:val="es-ES"/>
        </w:rPr>
        <w:t xml:space="preserve"> </w:t>
      </w:r>
      <w:hyperlink r:id="rId286" w:tooltip="Electromecánico" w:history="1">
        <w:r w:rsidRPr="00A04C2B">
          <w:rPr>
            <w:rFonts w:ascii="Times New Roman" w:hAnsi="Times New Roman"/>
            <w:sz w:val="24"/>
            <w:szCs w:val="24"/>
            <w:lang w:val="es-ES"/>
          </w:rPr>
          <w:t>electromecánico</w:t>
        </w:r>
      </w:hyperlink>
      <w:r w:rsidRPr="00A04C2B">
        <w:rPr>
          <w:rFonts w:ascii="Times New Roman" w:hAnsi="Times New Roman"/>
          <w:sz w:val="24"/>
          <w:szCs w:val="24"/>
          <w:lang w:val="es-ES"/>
        </w:rPr>
        <w:t xml:space="preserve"> que produce una deformación de rotación en una aguja o puntero en respuesta a la corriente eléctrica que fluye a través de su </w:t>
      </w:r>
      <w:hyperlink r:id="rId287" w:tooltip="Bobina" w:history="1">
        <w:r w:rsidRPr="00A04C2B">
          <w:rPr>
            <w:rFonts w:ascii="Times New Roman" w:hAnsi="Times New Roman"/>
            <w:sz w:val="24"/>
            <w:szCs w:val="24"/>
            <w:lang w:val="es-ES"/>
          </w:rPr>
          <w:t>bobina</w:t>
        </w:r>
      </w:hyperlink>
      <w:r w:rsidRPr="00A04C2B">
        <w:rPr>
          <w:rFonts w:ascii="Times New Roman" w:hAnsi="Times New Roman"/>
          <w:sz w:val="24"/>
          <w:szCs w:val="24"/>
          <w:lang w:val="es-ES"/>
        </w:rPr>
        <w:t xml:space="preserve">. Este término se ha ampliado para incluir los usos del mismo dispositivo en equipos de grabación, posicionamiento y </w:t>
      </w:r>
      <w:hyperlink r:id="rId288" w:tooltip="Servomecanismo" w:history="1">
        <w:r w:rsidRPr="00A04C2B">
          <w:rPr>
            <w:rFonts w:ascii="Times New Roman" w:hAnsi="Times New Roman"/>
            <w:sz w:val="24"/>
            <w:szCs w:val="24"/>
            <w:lang w:val="es-ES"/>
          </w:rPr>
          <w:t>servomecanismos</w:t>
        </w:r>
      </w:hyperlink>
      <w:r w:rsidRPr="00A04C2B">
        <w:rPr>
          <w:rFonts w:ascii="Times New Roman" w:hAnsi="Times New Roman"/>
          <w:sz w:val="24"/>
          <w:szCs w:val="24"/>
          <w:lang w:val="es-ES"/>
        </w:rPr>
        <w:t>. Es capaz de detectar la presencia de pequeñas corrientes en un circuito cerrado, y puede ser adaptado, mediante su calibración, para medir su magnitud. Su principio de operación (bobina móvil e imán fijo) se conoce como mecanismo de D'Arsonval, en honor al científico que lo desarrolló. Este consiste en una bobina normalmente rectangular, por la cuál circula la corriente que se quiere medir, esta bobina está suspendida dentro del campo magnético asociado a un imán permanente, según su eje vertical, de forma tal que el ángulo de giro de dicha bobina es proporcional a la corriente que la atraviesa. La inmensa mayoría de los instrumentos indicadores de aguja empleados en instrumentos analógicos, se basan en el principio de operación explicado, utilizándose una bobina suspendida dentro del campo asociado a un imán permanente. Los métodos de suspensión empleados varían, lo cuál determina la sensibilidad del instrumento, así cuando la suspensión se logra mediante una cinta metálica tensa, puede obtenerse deflexión a plena escala con solo 2 μA, pero el instrumento resulta extremadamente frágil, mientras que el sistema de "joyas y pivotes", semejante al empleado en relojería, permite obtener un instrumento más robusto pero menos sensible que el anterior, en los cuales, típicamente se obtiene deflexión a plena escala, con 50 μA.</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jc w:val="both"/>
        <w:rPr>
          <w:rFonts w:ascii="Times New Roman" w:hAnsi="Times New Roman"/>
          <w:b/>
          <w:sz w:val="24"/>
          <w:szCs w:val="24"/>
          <w:lang w:val="es-ES_tradnl"/>
        </w:rPr>
      </w:pPr>
      <w:r w:rsidRPr="00A04C2B">
        <w:rPr>
          <w:rFonts w:ascii="Times New Roman" w:hAnsi="Times New Roman"/>
          <w:b/>
          <w:sz w:val="24"/>
          <w:szCs w:val="24"/>
          <w:lang w:val="es-ES_tradnl"/>
        </w:rPr>
        <w:t>Vocabulario:</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bCs/>
          <w:sz w:val="24"/>
          <w:szCs w:val="24"/>
          <w:lang w:val="es-ES"/>
        </w:rPr>
        <w:t xml:space="preserve">electrómetro, m – </w:t>
      </w:r>
      <w:r w:rsidRPr="00A04C2B">
        <w:rPr>
          <w:rFonts w:ascii="Times New Roman" w:hAnsi="Times New Roman"/>
          <w:bCs/>
          <w:sz w:val="24"/>
          <w:szCs w:val="24"/>
          <w:lang w:val="uk-UA"/>
        </w:rPr>
        <w:t>електрометр</w:t>
      </w:r>
      <w:r w:rsidRPr="00A04C2B">
        <w:rPr>
          <w:rFonts w:ascii="Times New Roman" w:hAnsi="Times New Roman"/>
          <w:bCs/>
          <w:sz w:val="24"/>
          <w:szCs w:val="24"/>
          <w:lang w:val="es-ES_tradnl"/>
        </w:rPr>
        <w:t xml:space="preserve"> </w:t>
      </w:r>
    </w:p>
    <w:p w:rsidR="00331BC7" w:rsidRPr="00A04C2B" w:rsidRDefault="00331BC7" w:rsidP="00331BC7">
      <w:pPr>
        <w:spacing w:after="0" w:line="240" w:lineRule="auto"/>
        <w:ind w:firstLine="708"/>
        <w:jc w:val="both"/>
        <w:rPr>
          <w:rFonts w:ascii="Times New Roman" w:hAnsi="Times New Roman"/>
          <w:sz w:val="24"/>
          <w:szCs w:val="24"/>
          <w:lang w:val="es-ES_tradnl"/>
        </w:rPr>
      </w:pPr>
      <w:hyperlink r:id="rId289" w:tooltip="Electroscopio" w:history="1">
        <w:r w:rsidRPr="00A04C2B">
          <w:rPr>
            <w:rFonts w:ascii="Times New Roman" w:hAnsi="Times New Roman"/>
            <w:sz w:val="24"/>
            <w:szCs w:val="24"/>
            <w:lang w:val="es-ES"/>
          </w:rPr>
          <w:t>electroscopio</w:t>
        </w:r>
      </w:hyperlink>
      <w:r w:rsidRPr="00A04C2B">
        <w:rPr>
          <w:rFonts w:ascii="Times New Roman" w:hAnsi="Times New Roman"/>
          <w:sz w:val="24"/>
          <w:szCs w:val="24"/>
          <w:lang w:val="es-ES_tradnl"/>
        </w:rPr>
        <w:t xml:space="preserve">, m – </w:t>
      </w:r>
      <w:r w:rsidRPr="00A04C2B">
        <w:rPr>
          <w:rFonts w:ascii="Times New Roman" w:hAnsi="Times New Roman"/>
          <w:sz w:val="24"/>
          <w:szCs w:val="24"/>
          <w:lang w:val="uk-UA"/>
        </w:rPr>
        <w:t>електроскоп</w:t>
      </w:r>
      <w:r w:rsidRPr="00A04C2B">
        <w:rPr>
          <w:rFonts w:ascii="Times New Roman" w:hAnsi="Times New Roman"/>
          <w:sz w:val="24"/>
          <w:szCs w:val="24"/>
          <w:lang w:val="es-ES_tradnl"/>
        </w:rPr>
        <w:t xml:space="preserve">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tapón aislante – </w:t>
      </w:r>
      <w:r w:rsidRPr="00A04C2B">
        <w:rPr>
          <w:rFonts w:ascii="Times New Roman" w:hAnsi="Times New Roman"/>
          <w:sz w:val="24"/>
          <w:szCs w:val="24"/>
          <w:lang w:val="uk-UA"/>
        </w:rPr>
        <w:t>ізолюючий роз’їм</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varilla, f – покажчик рівня</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 xml:space="preserve">aguja de aluminio – </w:t>
      </w:r>
      <w:r w:rsidRPr="00A04C2B">
        <w:rPr>
          <w:rFonts w:ascii="Times New Roman" w:hAnsi="Times New Roman"/>
          <w:sz w:val="24"/>
          <w:szCs w:val="24"/>
          <w:lang w:val="uk-UA"/>
        </w:rPr>
        <w:t>алюмінієва голка</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lámina de oro</w:t>
      </w:r>
      <w:r w:rsidRPr="00A04C2B">
        <w:rPr>
          <w:rFonts w:ascii="Times New Roman" w:hAnsi="Times New Roman"/>
          <w:sz w:val="24"/>
          <w:szCs w:val="24"/>
          <w:lang w:val="uk-UA"/>
        </w:rPr>
        <w:t xml:space="preserve"> – золота фольга </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desviaci</w:t>
      </w:r>
      <w:r w:rsidRPr="00A04C2B">
        <w:rPr>
          <w:rFonts w:ascii="Times New Roman" w:hAnsi="Times New Roman"/>
          <w:sz w:val="24"/>
          <w:szCs w:val="24"/>
          <w:lang w:val="uk-UA"/>
        </w:rPr>
        <w:t>ó</w:t>
      </w:r>
      <w:r w:rsidRPr="00A04C2B">
        <w:rPr>
          <w:rFonts w:ascii="Times New Roman" w:hAnsi="Times New Roman"/>
          <w:sz w:val="24"/>
          <w:szCs w:val="24"/>
          <w:lang w:val="es-ES"/>
        </w:rPr>
        <w:t>n</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f</w:t>
      </w:r>
      <w:r w:rsidRPr="00A04C2B">
        <w:rPr>
          <w:rFonts w:ascii="Times New Roman" w:hAnsi="Times New Roman"/>
          <w:sz w:val="24"/>
          <w:szCs w:val="24"/>
          <w:lang w:val="uk-UA"/>
        </w:rPr>
        <w:t xml:space="preserve"> – відхилення </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_tradnl"/>
        </w:rPr>
        <w:t>circuito</w:t>
      </w:r>
      <w:r w:rsidRPr="00A04C2B">
        <w:rPr>
          <w:rFonts w:ascii="Times New Roman" w:hAnsi="Times New Roman"/>
          <w:sz w:val="24"/>
          <w:szCs w:val="24"/>
          <w:lang w:val="uk-UA"/>
        </w:rPr>
        <w:t xml:space="preserve"> </w:t>
      </w:r>
      <w:r w:rsidRPr="00A04C2B">
        <w:rPr>
          <w:rFonts w:ascii="Times New Roman" w:hAnsi="Times New Roman"/>
          <w:sz w:val="24"/>
          <w:szCs w:val="24"/>
          <w:lang w:val="es-ES_tradnl"/>
        </w:rPr>
        <w:t>el</w:t>
      </w:r>
      <w:r w:rsidRPr="00A04C2B">
        <w:rPr>
          <w:rFonts w:ascii="Times New Roman" w:hAnsi="Times New Roman"/>
          <w:sz w:val="24"/>
          <w:szCs w:val="24"/>
          <w:lang w:val="uk-UA"/>
        </w:rPr>
        <w:t>é</w:t>
      </w:r>
      <w:r w:rsidRPr="00A04C2B">
        <w:rPr>
          <w:rFonts w:ascii="Times New Roman" w:hAnsi="Times New Roman"/>
          <w:sz w:val="24"/>
          <w:szCs w:val="24"/>
          <w:lang w:val="es-ES_tradnl"/>
        </w:rPr>
        <w:t>ctrico</w:t>
      </w:r>
      <w:r w:rsidRPr="00A04C2B">
        <w:rPr>
          <w:rFonts w:ascii="Times New Roman" w:hAnsi="Times New Roman"/>
          <w:sz w:val="24"/>
          <w:szCs w:val="24"/>
          <w:lang w:val="uk-UA"/>
        </w:rPr>
        <w:t xml:space="preserve"> – електричний ланцюг</w:t>
      </w:r>
    </w:p>
    <w:p w:rsidR="00331BC7" w:rsidRPr="00A04C2B" w:rsidRDefault="00331BC7" w:rsidP="00331BC7">
      <w:pPr>
        <w:spacing w:after="0" w:line="240" w:lineRule="auto"/>
        <w:ind w:firstLine="708"/>
        <w:jc w:val="both"/>
        <w:rPr>
          <w:rFonts w:ascii="Times New Roman" w:hAnsi="Times New Roman"/>
          <w:sz w:val="24"/>
          <w:szCs w:val="24"/>
          <w:lang w:val="uk-UA"/>
        </w:rPr>
      </w:pPr>
      <w:hyperlink r:id="rId290" w:tooltip="Galvanómetro" w:history="1">
        <w:r w:rsidRPr="00A04C2B">
          <w:rPr>
            <w:rFonts w:ascii="Times New Roman" w:hAnsi="Times New Roman"/>
            <w:sz w:val="24"/>
            <w:szCs w:val="24"/>
            <w:lang w:val="es-ES"/>
          </w:rPr>
          <w:t>galvan</w:t>
        </w:r>
        <w:r w:rsidRPr="00A04C2B">
          <w:rPr>
            <w:rFonts w:ascii="Times New Roman" w:hAnsi="Times New Roman"/>
            <w:sz w:val="24"/>
            <w:szCs w:val="24"/>
            <w:lang w:val="uk-UA"/>
          </w:rPr>
          <w:t>ó</w:t>
        </w:r>
        <w:r w:rsidRPr="00A04C2B">
          <w:rPr>
            <w:rFonts w:ascii="Times New Roman" w:hAnsi="Times New Roman"/>
            <w:sz w:val="24"/>
            <w:szCs w:val="24"/>
            <w:lang w:val="es-ES"/>
          </w:rPr>
          <w:t>metro</w:t>
        </w:r>
      </w:hyperlink>
      <w:r w:rsidRPr="00A04C2B">
        <w:rPr>
          <w:rFonts w:ascii="Times New Roman" w:hAnsi="Times New Roman"/>
          <w:sz w:val="24"/>
          <w:szCs w:val="24"/>
          <w:lang w:val="uk-UA"/>
        </w:rPr>
        <w:t xml:space="preserve">, </w:t>
      </w:r>
      <w:r w:rsidRPr="00A04C2B">
        <w:rPr>
          <w:rFonts w:ascii="Times New Roman" w:hAnsi="Times New Roman"/>
          <w:sz w:val="24"/>
          <w:szCs w:val="24"/>
          <w:lang w:val="es-ES_tradnl"/>
        </w:rPr>
        <w:t>m</w:t>
      </w:r>
      <w:r w:rsidRPr="00A04C2B">
        <w:rPr>
          <w:rFonts w:ascii="Times New Roman" w:hAnsi="Times New Roman"/>
          <w:sz w:val="24"/>
          <w:szCs w:val="24"/>
          <w:lang w:val="uk-UA"/>
        </w:rPr>
        <w:t xml:space="preserve"> – гальванометр</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detectar</w:t>
      </w:r>
      <w:r w:rsidRPr="00A04C2B">
        <w:rPr>
          <w:rFonts w:ascii="Times New Roman" w:hAnsi="Times New Roman"/>
          <w:sz w:val="24"/>
          <w:szCs w:val="24"/>
          <w:lang w:val="uk-UA"/>
        </w:rPr>
        <w:t xml:space="preserve"> , </w:t>
      </w:r>
      <w:r w:rsidRPr="00A04C2B">
        <w:rPr>
          <w:rFonts w:ascii="Times New Roman" w:hAnsi="Times New Roman"/>
          <w:sz w:val="24"/>
          <w:szCs w:val="24"/>
          <w:lang w:val="es-ES"/>
        </w:rPr>
        <w:t>v</w:t>
      </w:r>
      <w:r w:rsidRPr="00A04C2B">
        <w:rPr>
          <w:rFonts w:ascii="Times New Roman" w:hAnsi="Times New Roman"/>
          <w:sz w:val="24"/>
          <w:szCs w:val="24"/>
          <w:lang w:val="uk-UA"/>
        </w:rPr>
        <w:t xml:space="preserve"> – виявляти </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uk-UA"/>
        </w:rPr>
        <w:t>conversor analógico (digital) – аналоговий (цифровий) перетворювач</w:t>
      </w:r>
    </w:p>
    <w:p w:rsidR="00331BC7" w:rsidRPr="00A04C2B" w:rsidRDefault="00331BC7" w:rsidP="00331BC7">
      <w:pPr>
        <w:spacing w:after="0" w:line="240" w:lineRule="auto"/>
        <w:ind w:firstLine="708"/>
        <w:jc w:val="both"/>
        <w:rPr>
          <w:rFonts w:ascii="Times New Roman" w:hAnsi="Times New Roman"/>
          <w:sz w:val="24"/>
          <w:szCs w:val="24"/>
          <w:lang w:val="es-ES"/>
        </w:rPr>
      </w:pPr>
      <w:hyperlink r:id="rId291" w:tooltip="Voltaje" w:history="1">
        <w:r w:rsidRPr="00A04C2B">
          <w:rPr>
            <w:rFonts w:ascii="Times New Roman" w:hAnsi="Times New Roman"/>
            <w:sz w:val="24"/>
            <w:szCs w:val="24"/>
            <w:lang w:val="es-ES"/>
          </w:rPr>
          <w:t>caída de tensión</w:t>
        </w:r>
      </w:hyperlink>
      <w:r w:rsidRPr="00A04C2B">
        <w:rPr>
          <w:rFonts w:ascii="Times New Roman" w:hAnsi="Times New Roman"/>
          <w:sz w:val="24"/>
          <w:szCs w:val="24"/>
          <w:lang w:val="es-ES"/>
        </w:rPr>
        <w:t xml:space="preserve"> – </w:t>
      </w:r>
      <w:r w:rsidRPr="00A04C2B">
        <w:rPr>
          <w:rFonts w:ascii="Times New Roman" w:hAnsi="Times New Roman"/>
          <w:sz w:val="24"/>
          <w:szCs w:val="24"/>
          <w:lang w:val="uk-UA"/>
        </w:rPr>
        <w:t>падіння напруги</w:t>
      </w:r>
    </w:p>
    <w:p w:rsidR="00331BC7" w:rsidRPr="00A04C2B" w:rsidRDefault="00331BC7" w:rsidP="00331BC7">
      <w:pPr>
        <w:spacing w:after="0" w:line="240" w:lineRule="auto"/>
        <w:ind w:firstLine="708"/>
        <w:jc w:val="both"/>
        <w:rPr>
          <w:rFonts w:ascii="Times New Roman" w:hAnsi="Times New Roman"/>
          <w:sz w:val="24"/>
          <w:szCs w:val="24"/>
          <w:lang w:val="uk-UA"/>
        </w:rPr>
      </w:pPr>
      <w:hyperlink r:id="rId292" w:tooltip="Resistor" w:history="1">
        <w:r w:rsidRPr="007F1C45">
          <w:rPr>
            <w:rFonts w:ascii="Times New Roman" w:hAnsi="Times New Roman"/>
            <w:sz w:val="24"/>
            <w:szCs w:val="24"/>
            <w:lang w:val="pt-BR"/>
          </w:rPr>
          <w:t>resistor</w:t>
        </w:r>
      </w:hyperlink>
      <w:r w:rsidRPr="007F1C45">
        <w:rPr>
          <w:rFonts w:ascii="Times New Roman" w:hAnsi="Times New Roman"/>
          <w:sz w:val="24"/>
          <w:szCs w:val="24"/>
          <w:lang w:val="pt-BR"/>
        </w:rPr>
        <w:t xml:space="preserve">, m – </w:t>
      </w:r>
      <w:r w:rsidRPr="00A04C2B">
        <w:rPr>
          <w:rFonts w:ascii="Times New Roman" w:hAnsi="Times New Roman"/>
          <w:sz w:val="24"/>
          <w:szCs w:val="24"/>
          <w:lang w:val="uk-UA"/>
        </w:rPr>
        <w:t>резистор</w:t>
      </w:r>
    </w:p>
    <w:p w:rsidR="00331BC7" w:rsidRPr="007F1C45" w:rsidRDefault="00331BC7" w:rsidP="00331BC7">
      <w:pPr>
        <w:spacing w:after="0" w:line="240" w:lineRule="auto"/>
        <w:ind w:firstLine="708"/>
        <w:jc w:val="both"/>
        <w:rPr>
          <w:rFonts w:ascii="Times New Roman" w:hAnsi="Times New Roman"/>
          <w:sz w:val="24"/>
          <w:szCs w:val="24"/>
          <w:lang w:val="pt-BR"/>
        </w:rPr>
      </w:pPr>
      <w:r w:rsidRPr="007F1C45">
        <w:rPr>
          <w:rFonts w:ascii="Times New Roman" w:hAnsi="Times New Roman"/>
          <w:sz w:val="24"/>
          <w:szCs w:val="24"/>
          <w:lang w:val="pt-BR"/>
        </w:rPr>
        <w:t>microprocesador</w:t>
      </w:r>
      <w:r w:rsidRPr="00A04C2B">
        <w:rPr>
          <w:rFonts w:ascii="Times New Roman" w:hAnsi="Times New Roman"/>
          <w:sz w:val="24"/>
          <w:szCs w:val="24"/>
          <w:lang w:val="uk-UA"/>
        </w:rPr>
        <w:t xml:space="preserve">, </w:t>
      </w:r>
      <w:r w:rsidRPr="007F1C45">
        <w:rPr>
          <w:rFonts w:ascii="Times New Roman" w:hAnsi="Times New Roman"/>
          <w:sz w:val="24"/>
          <w:szCs w:val="24"/>
          <w:lang w:val="pt-BR"/>
        </w:rPr>
        <w:t>m</w:t>
      </w:r>
      <w:r w:rsidRPr="00A04C2B">
        <w:rPr>
          <w:rFonts w:ascii="Times New Roman" w:hAnsi="Times New Roman"/>
          <w:sz w:val="24"/>
          <w:szCs w:val="24"/>
          <w:lang w:val="uk-UA"/>
        </w:rPr>
        <w:t xml:space="preserve"> – мікропроцесор</w:t>
      </w:r>
      <w:r w:rsidRPr="007F1C45">
        <w:rPr>
          <w:rFonts w:ascii="Times New Roman" w:hAnsi="Times New Roman"/>
          <w:sz w:val="24"/>
          <w:szCs w:val="24"/>
          <w:lang w:val="pt-BR"/>
        </w:rPr>
        <w:t xml:space="preserve"> </w:t>
      </w:r>
    </w:p>
    <w:p w:rsidR="00331BC7" w:rsidRDefault="00331BC7" w:rsidP="00331BC7">
      <w:pPr>
        <w:spacing w:after="0" w:line="240" w:lineRule="auto"/>
        <w:ind w:firstLine="708"/>
        <w:jc w:val="both"/>
        <w:rPr>
          <w:rFonts w:ascii="Times New Roman" w:hAnsi="Times New Roman"/>
          <w:bCs/>
          <w:sz w:val="24"/>
          <w:szCs w:val="24"/>
          <w:lang w:val="uk-UA"/>
        </w:rPr>
      </w:pPr>
      <w:r w:rsidRPr="007F1C45">
        <w:rPr>
          <w:rFonts w:ascii="Times New Roman" w:hAnsi="Times New Roman"/>
          <w:sz w:val="24"/>
          <w:szCs w:val="24"/>
          <w:lang w:val="pt-BR"/>
        </w:rPr>
        <w:t>herramienta</w:t>
      </w:r>
      <w:r w:rsidRPr="00A04C2B">
        <w:rPr>
          <w:rFonts w:ascii="Times New Roman" w:hAnsi="Times New Roman"/>
          <w:sz w:val="24"/>
          <w:szCs w:val="24"/>
          <w:lang w:val="uk-UA"/>
        </w:rPr>
        <w:t xml:space="preserve">, </w:t>
      </w:r>
      <w:r w:rsidRPr="007F1C45">
        <w:rPr>
          <w:rFonts w:ascii="Times New Roman" w:hAnsi="Times New Roman"/>
          <w:sz w:val="24"/>
          <w:szCs w:val="24"/>
          <w:lang w:val="pt-BR"/>
        </w:rPr>
        <w:t>f</w:t>
      </w:r>
      <w:r w:rsidRPr="00A04C2B">
        <w:rPr>
          <w:rFonts w:ascii="Times New Roman" w:hAnsi="Times New Roman"/>
          <w:sz w:val="24"/>
          <w:szCs w:val="24"/>
          <w:lang w:val="uk-UA"/>
        </w:rPr>
        <w:t xml:space="preserve">  –  </w:t>
      </w:r>
      <w:r>
        <w:rPr>
          <w:rFonts w:ascii="Times New Roman" w:hAnsi="Times New Roman"/>
          <w:sz w:val="24"/>
          <w:szCs w:val="24"/>
          <w:lang w:val="uk-UA"/>
        </w:rPr>
        <w:t xml:space="preserve">металевий </w:t>
      </w:r>
      <w:r w:rsidRPr="00A04C2B">
        <w:rPr>
          <w:rFonts w:ascii="Times New Roman" w:hAnsi="Times New Roman"/>
          <w:sz w:val="24"/>
          <w:szCs w:val="24"/>
          <w:lang w:val="uk-UA"/>
        </w:rPr>
        <w:t>інструмент</w:t>
      </w:r>
      <w:r>
        <w:rPr>
          <w:rFonts w:ascii="Times New Roman" w:hAnsi="Times New Roman"/>
          <w:bCs/>
          <w:sz w:val="24"/>
          <w:szCs w:val="24"/>
          <w:lang w:val="uk-UA"/>
        </w:rPr>
        <w:t xml:space="preserve"> </w:t>
      </w:r>
    </w:p>
    <w:p w:rsidR="00331BC7" w:rsidRPr="00EC6248" w:rsidRDefault="00331BC7" w:rsidP="00331BC7">
      <w:pPr>
        <w:spacing w:after="0" w:line="240" w:lineRule="auto"/>
        <w:ind w:firstLine="708"/>
        <w:jc w:val="both"/>
        <w:rPr>
          <w:rFonts w:ascii="Times New Roman" w:hAnsi="Times New Roman"/>
          <w:sz w:val="24"/>
          <w:szCs w:val="24"/>
          <w:lang w:val="uk-UA"/>
        </w:rPr>
      </w:pPr>
    </w:p>
    <w:p w:rsidR="00331BC7" w:rsidRPr="00A04C2B" w:rsidRDefault="00331BC7" w:rsidP="00331BC7">
      <w:pPr>
        <w:spacing w:after="0" w:line="240" w:lineRule="auto"/>
        <w:jc w:val="both"/>
        <w:rPr>
          <w:rFonts w:ascii="Times New Roman" w:hAnsi="Times New Roman"/>
          <w:b/>
          <w:bCs/>
          <w:i/>
          <w:sz w:val="24"/>
          <w:szCs w:val="24"/>
          <w:lang w:val="es-ES_tradnl"/>
        </w:rPr>
      </w:pPr>
      <w:r w:rsidRPr="00A04C2B">
        <w:rPr>
          <w:rFonts w:ascii="Times New Roman" w:hAnsi="Times New Roman"/>
          <w:b/>
          <w:sz w:val="24"/>
          <w:szCs w:val="24"/>
          <w:lang w:val="es-ES_tradnl"/>
        </w:rPr>
        <w:t>13.</w:t>
      </w:r>
      <w:r w:rsidRPr="00331BC7">
        <w:rPr>
          <w:rFonts w:ascii="Times New Roman" w:hAnsi="Times New Roman"/>
          <w:b/>
          <w:sz w:val="24"/>
          <w:szCs w:val="24"/>
          <w:lang w:val="es-ES"/>
        </w:rPr>
        <w:t>2</w:t>
      </w:r>
      <w:r w:rsidRPr="00A04C2B">
        <w:rPr>
          <w:rFonts w:ascii="Times New Roman" w:hAnsi="Times New Roman"/>
          <w:b/>
          <w:sz w:val="24"/>
          <w:szCs w:val="24"/>
          <w:lang w:val="es-ES_tradnl"/>
        </w:rPr>
        <w:t xml:space="preserve">. </w:t>
      </w:r>
      <w:r w:rsidRPr="00A04C2B">
        <w:rPr>
          <w:rFonts w:ascii="Times New Roman" w:hAnsi="Times New Roman"/>
          <w:b/>
          <w:bCs/>
          <w:i/>
          <w:sz w:val="24"/>
          <w:szCs w:val="24"/>
          <w:lang w:val="es-ES_tradnl"/>
        </w:rPr>
        <w:t>Empare los vocablos con los significados adecuados: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7195"/>
      </w:tblGrid>
      <w:tr w:rsidR="00331BC7" w:rsidRPr="007F1C45" w:rsidTr="00885A59">
        <w:tc>
          <w:tcPr>
            <w:tcW w:w="2376"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1.</w:t>
            </w:r>
            <w:r w:rsidRPr="00A04C2B">
              <w:rPr>
                <w:lang w:val="es-ES_tradnl"/>
              </w:rPr>
              <w:t xml:space="preserve"> </w:t>
            </w:r>
            <w:r w:rsidRPr="00A04C2B">
              <w:rPr>
                <w:rFonts w:ascii="Times New Roman" w:hAnsi="Times New Roman"/>
                <w:bCs/>
                <w:sz w:val="24"/>
                <w:szCs w:val="24"/>
                <w:lang w:val="uk-UA"/>
              </w:rPr>
              <w:t>Electrómetro</w:t>
            </w:r>
          </w:p>
        </w:tc>
        <w:tc>
          <w:tcPr>
            <w:tcW w:w="7195" w:type="dxa"/>
          </w:tcPr>
          <w:p w:rsidR="00331BC7" w:rsidRPr="00A04C2B" w:rsidRDefault="00331BC7" w:rsidP="00885A59">
            <w:pPr>
              <w:spacing w:after="0" w:line="240" w:lineRule="auto"/>
              <w:jc w:val="both"/>
              <w:rPr>
                <w:rFonts w:ascii="Times New Roman" w:hAnsi="Times New Roman"/>
                <w:bCs/>
                <w:sz w:val="24"/>
                <w:szCs w:val="24"/>
                <w:lang w:val="es-ES_tradnl"/>
              </w:rPr>
            </w:pPr>
            <w:r w:rsidRPr="00A04C2B">
              <w:rPr>
                <w:rFonts w:ascii="Times New Roman" w:hAnsi="Times New Roman"/>
                <w:bCs/>
                <w:sz w:val="24"/>
                <w:szCs w:val="24"/>
                <w:lang w:val="es-ES_tradnl"/>
              </w:rPr>
              <w:t>a.es el instrumento que sirve para determinar la intensidad y el sentido de una corriente eléctrica mediante la desviación que esta produce en una aguja magnética.</w:t>
            </w:r>
          </w:p>
        </w:tc>
      </w:tr>
      <w:tr w:rsidR="00331BC7" w:rsidRPr="007F1C45" w:rsidTr="00885A59">
        <w:tc>
          <w:tcPr>
            <w:tcW w:w="2376"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2.</w:t>
            </w:r>
            <w:r w:rsidRPr="00A04C2B">
              <w:rPr>
                <w:rFonts w:ascii="Times New Roman" w:hAnsi="Times New Roman"/>
                <w:sz w:val="24"/>
                <w:szCs w:val="24"/>
                <w:lang w:val="es-ES"/>
              </w:rPr>
              <w:t xml:space="preserve"> </w:t>
            </w:r>
            <w:r w:rsidRPr="00A04C2B">
              <w:rPr>
                <w:rFonts w:ascii="Times New Roman" w:hAnsi="Times New Roman"/>
                <w:bCs/>
                <w:sz w:val="24"/>
                <w:szCs w:val="24"/>
                <w:lang w:val="es-ES"/>
              </w:rPr>
              <w:t>Los amperímetros</w:t>
            </w:r>
          </w:p>
        </w:tc>
        <w:tc>
          <w:tcPr>
            <w:tcW w:w="7195" w:type="dxa"/>
          </w:tcPr>
          <w:p w:rsidR="00331BC7" w:rsidRPr="00A04C2B" w:rsidRDefault="00331BC7" w:rsidP="00885A59">
            <w:pPr>
              <w:spacing w:after="0" w:line="240" w:lineRule="auto"/>
              <w:jc w:val="both"/>
              <w:rPr>
                <w:rFonts w:ascii="Times New Roman" w:hAnsi="Times New Roman"/>
                <w:bCs/>
                <w:sz w:val="24"/>
                <w:szCs w:val="24"/>
                <w:lang w:val="es-ES_tradnl"/>
              </w:rPr>
            </w:pPr>
            <w:r w:rsidRPr="00A04C2B">
              <w:rPr>
                <w:rFonts w:ascii="Times New Roman" w:hAnsi="Times New Roman"/>
                <w:bCs/>
                <w:sz w:val="24"/>
                <w:szCs w:val="24"/>
                <w:lang w:val="es-ES"/>
              </w:rPr>
              <w:t>b.</w:t>
            </w:r>
            <w:r w:rsidRPr="00A04C2B">
              <w:rPr>
                <w:rFonts w:ascii="Arial" w:hAnsi="Arial" w:cs="Arial"/>
                <w:color w:val="222222"/>
                <w:sz w:val="20"/>
                <w:szCs w:val="20"/>
                <w:lang w:val="es-ES_tradnl"/>
              </w:rPr>
              <w:t xml:space="preserve"> </w:t>
            </w:r>
            <w:r w:rsidRPr="00A04C2B">
              <w:rPr>
                <w:rFonts w:ascii="Times New Roman" w:hAnsi="Times New Roman"/>
                <w:bCs/>
                <w:sz w:val="24"/>
                <w:szCs w:val="24"/>
                <w:lang w:val="es-ES_tradnl"/>
              </w:rPr>
              <w:t xml:space="preserve"> es el instrumento, generalmente de hierro o acero, que sirve para hacer o reparar algo y que se usa con las manos.</w:t>
            </w:r>
          </w:p>
        </w:tc>
      </w:tr>
      <w:tr w:rsidR="00331BC7" w:rsidRPr="007F1C45" w:rsidTr="00885A59">
        <w:tc>
          <w:tcPr>
            <w:tcW w:w="2376"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3.</w:t>
            </w:r>
            <w:r w:rsidRPr="00A04C2B">
              <w:rPr>
                <w:lang w:val="es-ES_tradnl"/>
              </w:rPr>
              <w:t xml:space="preserve"> </w:t>
            </w:r>
            <w:r w:rsidRPr="00A04C2B">
              <w:rPr>
                <w:rFonts w:ascii="Times New Roman" w:hAnsi="Times New Roman"/>
                <w:bCs/>
                <w:sz w:val="24"/>
                <w:szCs w:val="24"/>
                <w:lang w:val="uk-UA"/>
              </w:rPr>
              <w:t>Galvanómetro</w:t>
            </w:r>
          </w:p>
        </w:tc>
        <w:tc>
          <w:tcPr>
            <w:tcW w:w="7195" w:type="dxa"/>
          </w:tcPr>
          <w:p w:rsidR="00331BC7" w:rsidRPr="00A04C2B" w:rsidRDefault="00331BC7" w:rsidP="00885A59">
            <w:pPr>
              <w:spacing w:after="0" w:line="240" w:lineRule="auto"/>
              <w:jc w:val="both"/>
              <w:rPr>
                <w:rFonts w:ascii="Times New Roman" w:hAnsi="Times New Roman"/>
                <w:bCs/>
                <w:sz w:val="24"/>
                <w:szCs w:val="24"/>
                <w:lang w:val="es-ES_tradnl"/>
              </w:rPr>
            </w:pPr>
            <w:r w:rsidRPr="00A04C2B">
              <w:rPr>
                <w:rFonts w:ascii="Times New Roman" w:hAnsi="Times New Roman"/>
                <w:bCs/>
                <w:sz w:val="24"/>
                <w:szCs w:val="24"/>
                <w:lang w:val="es-ES"/>
              </w:rPr>
              <w:t>c.</w:t>
            </w:r>
            <w:r w:rsidRPr="00A04C2B">
              <w:rPr>
                <w:rFonts w:ascii="Times New Roman" w:hAnsi="Times New Roman"/>
                <w:bCs/>
                <w:sz w:val="24"/>
                <w:szCs w:val="24"/>
                <w:lang w:val="uk-UA"/>
              </w:rPr>
              <w:t xml:space="preserve"> </w:t>
            </w:r>
            <w:r w:rsidRPr="00A04C2B">
              <w:rPr>
                <w:rFonts w:ascii="Times New Roman" w:hAnsi="Times New Roman"/>
                <w:bCs/>
                <w:sz w:val="24"/>
                <w:szCs w:val="24"/>
                <w:lang w:val="es-ES_tradnl"/>
              </w:rPr>
              <w:t>es el aparato que sirve para medir el potencial eléctrico de un cuerpo.</w:t>
            </w:r>
          </w:p>
        </w:tc>
      </w:tr>
      <w:tr w:rsidR="00331BC7" w:rsidRPr="007F1C45" w:rsidTr="00885A59">
        <w:tc>
          <w:tcPr>
            <w:tcW w:w="2376"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4.</w:t>
            </w:r>
            <w:r w:rsidRPr="00A04C2B">
              <w:rPr>
                <w:rFonts w:ascii="Times New Roman" w:hAnsi="Times New Roman"/>
                <w:sz w:val="24"/>
                <w:szCs w:val="24"/>
                <w:lang w:val="es-ES"/>
              </w:rPr>
              <w:t xml:space="preserve"> </w:t>
            </w:r>
            <w:r w:rsidRPr="00A04C2B">
              <w:rPr>
                <w:rFonts w:ascii="Times New Roman" w:hAnsi="Times New Roman"/>
                <w:bCs/>
                <w:sz w:val="24"/>
                <w:szCs w:val="24"/>
                <w:lang w:val="es-ES"/>
              </w:rPr>
              <w:t>Microamperímetro</w:t>
            </w:r>
          </w:p>
        </w:tc>
        <w:tc>
          <w:tcPr>
            <w:tcW w:w="7195"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d. es un</w:t>
            </w:r>
            <w:r w:rsidRPr="00A04C2B">
              <w:rPr>
                <w:rFonts w:ascii="Times New Roman" w:hAnsi="Times New Roman"/>
                <w:bCs/>
                <w:sz w:val="24"/>
                <w:szCs w:val="24"/>
                <w:lang w:val="es-ES_tradnl"/>
              </w:rPr>
              <w:t xml:space="preserve"> aparato que sirve para conocer si un cuerpo está electrizado y permite, en caso afirmativo, determinar su signo.</w:t>
            </w:r>
            <w:r w:rsidRPr="00A04C2B">
              <w:rPr>
                <w:rFonts w:ascii="Times New Roman" w:hAnsi="Times New Roman"/>
                <w:bCs/>
                <w:sz w:val="24"/>
                <w:szCs w:val="24"/>
                <w:lang w:val="es-ES"/>
              </w:rPr>
              <w:t xml:space="preserve"> </w:t>
            </w:r>
          </w:p>
        </w:tc>
      </w:tr>
      <w:tr w:rsidR="00331BC7" w:rsidRPr="007F1C45" w:rsidTr="00885A59">
        <w:tc>
          <w:tcPr>
            <w:tcW w:w="2376"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5.</w:t>
            </w:r>
            <w:r w:rsidRPr="00A04C2B">
              <w:t xml:space="preserve"> </w:t>
            </w:r>
            <w:r w:rsidRPr="00A04C2B">
              <w:rPr>
                <w:rFonts w:ascii="Times New Roman" w:hAnsi="Times New Roman"/>
                <w:bCs/>
                <w:sz w:val="24"/>
                <w:szCs w:val="24"/>
                <w:lang w:val="uk-UA"/>
              </w:rPr>
              <w:t>Amperímetro</w:t>
            </w:r>
          </w:p>
        </w:tc>
        <w:tc>
          <w:tcPr>
            <w:tcW w:w="7195"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e.</w:t>
            </w:r>
            <w:r w:rsidRPr="00A04C2B">
              <w:rPr>
                <w:lang w:val="es-ES_tradnl"/>
              </w:rPr>
              <w:t xml:space="preserve"> </w:t>
            </w:r>
            <w:r w:rsidRPr="00A04C2B">
              <w:rPr>
                <w:rFonts w:ascii="Times New Roman" w:hAnsi="Times New Roman"/>
                <w:bCs/>
                <w:sz w:val="24"/>
                <w:szCs w:val="24"/>
                <w:lang w:val="es-ES"/>
              </w:rPr>
              <w:t>tienen una resistencia interna muy pequeña, por debajo de 1 ohmio, con la finalidad de que su presencia no disminuya la corriente a medir cuando se conecta a un circuito eléctrico.</w:t>
            </w:r>
          </w:p>
        </w:tc>
      </w:tr>
      <w:tr w:rsidR="00331BC7" w:rsidRPr="007F1C45" w:rsidTr="00885A59">
        <w:tc>
          <w:tcPr>
            <w:tcW w:w="2376"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6.</w:t>
            </w:r>
            <w:r w:rsidRPr="00A04C2B">
              <w:t xml:space="preserve"> </w:t>
            </w:r>
            <w:r w:rsidRPr="00A04C2B">
              <w:rPr>
                <w:rFonts w:ascii="Times New Roman" w:hAnsi="Times New Roman"/>
                <w:bCs/>
                <w:sz w:val="24"/>
                <w:szCs w:val="24"/>
                <w:lang w:val="es-ES_tradnl"/>
              </w:rPr>
              <w:t xml:space="preserve"> H</w:t>
            </w:r>
            <w:r w:rsidRPr="00A04C2B">
              <w:rPr>
                <w:rFonts w:ascii="Times New Roman" w:hAnsi="Times New Roman"/>
                <w:bCs/>
                <w:sz w:val="24"/>
                <w:szCs w:val="24"/>
                <w:lang w:val="uk-UA"/>
              </w:rPr>
              <w:t>erramienta</w:t>
            </w:r>
          </w:p>
        </w:tc>
        <w:tc>
          <w:tcPr>
            <w:tcW w:w="7195" w:type="dxa"/>
          </w:tcPr>
          <w:p w:rsidR="00331BC7" w:rsidRPr="00A04C2B" w:rsidRDefault="00331BC7" w:rsidP="00885A59">
            <w:pPr>
              <w:spacing w:after="0" w:line="240" w:lineRule="auto"/>
              <w:jc w:val="both"/>
              <w:rPr>
                <w:rFonts w:ascii="Times New Roman" w:hAnsi="Times New Roman"/>
                <w:bCs/>
                <w:sz w:val="24"/>
                <w:szCs w:val="24"/>
                <w:lang w:val="es-ES_tradnl"/>
              </w:rPr>
            </w:pPr>
            <w:r w:rsidRPr="00A04C2B">
              <w:rPr>
                <w:rFonts w:ascii="Times New Roman" w:hAnsi="Times New Roman"/>
                <w:bCs/>
                <w:sz w:val="24"/>
                <w:szCs w:val="24"/>
                <w:lang w:val="es-ES"/>
              </w:rPr>
              <w:t xml:space="preserve">f. es el </w:t>
            </w:r>
            <w:r w:rsidRPr="00A04C2B">
              <w:rPr>
                <w:rFonts w:ascii="Times New Roman" w:hAnsi="Times New Roman"/>
                <w:bCs/>
                <w:sz w:val="24"/>
                <w:szCs w:val="24"/>
                <w:lang w:val="es-ES_tradnl"/>
              </w:rPr>
              <w:t>instrumento para medir la intensidad de una corriente eléctrica.</w:t>
            </w:r>
          </w:p>
        </w:tc>
      </w:tr>
      <w:tr w:rsidR="00331BC7" w:rsidRPr="007F1C45" w:rsidTr="00885A59">
        <w:tc>
          <w:tcPr>
            <w:tcW w:w="2376"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7.</w:t>
            </w:r>
            <w:r w:rsidRPr="00A04C2B">
              <w:t xml:space="preserve"> </w:t>
            </w:r>
            <w:r w:rsidRPr="00A04C2B">
              <w:rPr>
                <w:rFonts w:ascii="Times New Roman" w:hAnsi="Times New Roman"/>
                <w:bCs/>
                <w:sz w:val="24"/>
                <w:szCs w:val="24"/>
                <w:lang w:val="es-ES_tradnl"/>
              </w:rPr>
              <w:t xml:space="preserve"> E</w:t>
            </w:r>
            <w:r w:rsidRPr="00A04C2B">
              <w:rPr>
                <w:rFonts w:ascii="Times New Roman" w:hAnsi="Times New Roman"/>
                <w:bCs/>
                <w:sz w:val="24"/>
                <w:szCs w:val="24"/>
                <w:lang w:val="uk-UA"/>
              </w:rPr>
              <w:t>lectroscopio</w:t>
            </w:r>
          </w:p>
        </w:tc>
        <w:tc>
          <w:tcPr>
            <w:tcW w:w="7195"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g.</w:t>
            </w:r>
            <w:r w:rsidRPr="00A04C2B">
              <w:rPr>
                <w:lang w:val="es-ES_tradnl"/>
              </w:rPr>
              <w:t xml:space="preserve"> </w:t>
            </w:r>
            <w:r w:rsidRPr="00A04C2B">
              <w:rPr>
                <w:rFonts w:ascii="Times New Roman" w:hAnsi="Times New Roman"/>
                <w:bCs/>
                <w:sz w:val="24"/>
                <w:szCs w:val="24"/>
                <w:lang w:val="es-ES"/>
              </w:rPr>
              <w:t>está calibrado en millonésimas de amperio y un miliamperímetro en milésimas de amperio.</w:t>
            </w:r>
          </w:p>
        </w:tc>
      </w:tr>
    </w:tbl>
    <w:p w:rsidR="00331BC7" w:rsidRPr="006E7BEB" w:rsidRDefault="00331BC7" w:rsidP="00331BC7">
      <w:pPr>
        <w:spacing w:after="0" w:line="240" w:lineRule="auto"/>
        <w:ind w:firstLine="708"/>
        <w:jc w:val="both"/>
        <w:rPr>
          <w:rFonts w:ascii="Times New Roman" w:hAnsi="Times New Roman"/>
          <w:sz w:val="24"/>
          <w:szCs w:val="24"/>
          <w:lang w:val="es-ES_tradnl"/>
        </w:rPr>
      </w:pPr>
    </w:p>
    <w:p w:rsidR="00331BC7" w:rsidRPr="00A04C2B" w:rsidRDefault="00331BC7" w:rsidP="00331BC7">
      <w:pPr>
        <w:spacing w:after="0" w:line="240" w:lineRule="auto"/>
        <w:ind w:firstLine="708"/>
        <w:jc w:val="both"/>
        <w:rPr>
          <w:rFonts w:ascii="Times New Roman" w:hAnsi="Times New Roman"/>
          <w:sz w:val="24"/>
          <w:szCs w:val="24"/>
          <w:lang w:val="uk-UA"/>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uk-UA"/>
        </w:rPr>
        <w:t>13.</w:t>
      </w:r>
      <w:r>
        <w:rPr>
          <w:rFonts w:ascii="Times New Roman" w:hAnsi="Times New Roman"/>
          <w:b/>
          <w:sz w:val="24"/>
          <w:szCs w:val="24"/>
          <w:lang w:val="uk-UA"/>
        </w:rPr>
        <w:t>3</w:t>
      </w:r>
      <w:r w:rsidRPr="00A04C2B">
        <w:rPr>
          <w:rFonts w:ascii="Times New Roman" w:hAnsi="Times New Roman"/>
          <w:b/>
          <w:sz w:val="24"/>
          <w:szCs w:val="24"/>
          <w:lang w:val="uk-UA"/>
        </w:rPr>
        <w:t xml:space="preserve">.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1. ¿Qué es el electrómetro?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2. ¿Qué es el amperímetro?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3. ¿Qué es el galvanómetro?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4. ¿Qué es transductor analógico?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5. ¿ Qué es el </w:t>
      </w:r>
      <w:hyperlink r:id="rId293" w:tooltip="Resistor" w:history="1">
        <w:r w:rsidRPr="00A04C2B">
          <w:rPr>
            <w:rFonts w:ascii="Times New Roman" w:hAnsi="Times New Roman"/>
            <w:sz w:val="24"/>
            <w:szCs w:val="24"/>
            <w:lang w:val="es-ES"/>
          </w:rPr>
          <w:t>resistor</w:t>
        </w:r>
      </w:hyperlink>
      <w:r w:rsidRPr="00A04C2B">
        <w:rPr>
          <w:rFonts w:ascii="Times New Roman" w:hAnsi="Times New Roman"/>
          <w:sz w:val="24"/>
          <w:szCs w:val="24"/>
          <w:lang w:val="es-ES_tradnl"/>
        </w:rPr>
        <w:t>?</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6. ¿Cuáles son los amperímetros?</w:t>
      </w:r>
    </w:p>
    <w:p w:rsidR="00331BC7" w:rsidRPr="003F060D"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7. ¿Cuál es el principio de funcionamiento de amperímetro?</w:t>
      </w:r>
    </w:p>
    <w:p w:rsidR="00331BC7" w:rsidRDefault="00331BC7" w:rsidP="00331BC7">
      <w:pPr>
        <w:spacing w:after="0" w:line="240" w:lineRule="auto"/>
        <w:ind w:firstLine="708"/>
        <w:jc w:val="both"/>
        <w:rPr>
          <w:rFonts w:ascii="Times New Roman" w:hAnsi="Times New Roman"/>
          <w:b/>
          <w:sz w:val="24"/>
          <w:szCs w:val="24"/>
          <w:lang w:val="uk-UA"/>
        </w:rPr>
      </w:pPr>
    </w:p>
    <w:p w:rsidR="00331BC7" w:rsidRPr="00226E96" w:rsidRDefault="00331BC7" w:rsidP="00331BC7">
      <w:pPr>
        <w:spacing w:after="0" w:line="240" w:lineRule="auto"/>
        <w:jc w:val="both"/>
        <w:rPr>
          <w:rFonts w:ascii="Times New Roman" w:hAnsi="Times New Roman"/>
          <w:b/>
          <w:bCs/>
          <w:i/>
          <w:sz w:val="24"/>
          <w:szCs w:val="24"/>
        </w:rPr>
      </w:pPr>
      <w:r w:rsidRPr="00226E96">
        <w:rPr>
          <w:rFonts w:ascii="Times New Roman" w:hAnsi="Times New Roman"/>
          <w:b/>
          <w:sz w:val="24"/>
          <w:szCs w:val="24"/>
        </w:rPr>
        <w:t>13.</w:t>
      </w:r>
      <w:r>
        <w:rPr>
          <w:rFonts w:ascii="Times New Roman" w:hAnsi="Times New Roman"/>
          <w:b/>
          <w:sz w:val="24"/>
          <w:szCs w:val="24"/>
        </w:rPr>
        <w:t>4</w:t>
      </w:r>
      <w:r w:rsidRPr="00226E96">
        <w:rPr>
          <w:rFonts w:ascii="Times New Roman" w:hAnsi="Times New Roman"/>
          <w:b/>
          <w:sz w:val="24"/>
          <w:szCs w:val="24"/>
        </w:rPr>
        <w:t xml:space="preserve">. </w:t>
      </w:r>
      <w:r>
        <w:rPr>
          <w:rFonts w:ascii="Times New Roman" w:hAnsi="Times New Roman"/>
          <w:b/>
          <w:bCs/>
          <w:i/>
          <w:sz w:val="24"/>
          <w:szCs w:val="24"/>
          <w:lang w:val="es-ES_tradnl"/>
        </w:rPr>
        <w:t>Traduce</w:t>
      </w:r>
      <w:r w:rsidRPr="00226E96">
        <w:rPr>
          <w:rFonts w:ascii="Times New Roman" w:hAnsi="Times New Roman"/>
          <w:b/>
          <w:bCs/>
          <w:i/>
          <w:sz w:val="24"/>
          <w:szCs w:val="24"/>
        </w:rPr>
        <w:t xml:space="preserve"> </w:t>
      </w:r>
      <w:r>
        <w:rPr>
          <w:rFonts w:ascii="Times New Roman" w:hAnsi="Times New Roman"/>
          <w:b/>
          <w:bCs/>
          <w:i/>
          <w:sz w:val="24"/>
          <w:szCs w:val="24"/>
          <w:lang w:val="es-ES_tradnl"/>
        </w:rPr>
        <w:t>al</w:t>
      </w:r>
      <w:r w:rsidRPr="00226E96">
        <w:rPr>
          <w:rFonts w:ascii="Times New Roman" w:hAnsi="Times New Roman"/>
          <w:b/>
          <w:bCs/>
          <w:i/>
          <w:sz w:val="24"/>
          <w:szCs w:val="24"/>
        </w:rPr>
        <w:t xml:space="preserve"> </w:t>
      </w:r>
      <w:r>
        <w:rPr>
          <w:rFonts w:ascii="Times New Roman" w:hAnsi="Times New Roman"/>
          <w:b/>
          <w:bCs/>
          <w:i/>
          <w:sz w:val="24"/>
          <w:szCs w:val="24"/>
          <w:lang w:val="es-ES_tradnl"/>
        </w:rPr>
        <w:t>espa</w:t>
      </w:r>
      <w:r w:rsidRPr="00226E96">
        <w:rPr>
          <w:rFonts w:ascii="Times New Roman" w:hAnsi="Times New Roman"/>
          <w:b/>
          <w:bCs/>
          <w:i/>
          <w:sz w:val="24"/>
          <w:szCs w:val="24"/>
        </w:rPr>
        <w:t>ñ</w:t>
      </w:r>
      <w:r>
        <w:rPr>
          <w:rFonts w:ascii="Times New Roman" w:hAnsi="Times New Roman"/>
          <w:b/>
          <w:bCs/>
          <w:i/>
          <w:sz w:val="24"/>
          <w:szCs w:val="24"/>
          <w:lang w:val="es-ES_tradnl"/>
        </w:rPr>
        <w:t>ol</w:t>
      </w:r>
      <w:r w:rsidRPr="00226E96">
        <w:rPr>
          <w:rFonts w:ascii="Times New Roman" w:hAnsi="Times New Roman"/>
          <w:b/>
          <w:bCs/>
          <w:i/>
          <w:sz w:val="24"/>
          <w:szCs w:val="24"/>
        </w:rPr>
        <w:t>:</w:t>
      </w:r>
    </w:p>
    <w:p w:rsidR="00331BC7" w:rsidRPr="0009381A" w:rsidRDefault="00331BC7" w:rsidP="00331BC7">
      <w:pPr>
        <w:pStyle w:val="a3"/>
        <w:shd w:val="clear" w:color="auto" w:fill="FFFFFF"/>
        <w:spacing w:before="120" w:beforeAutospacing="0" w:after="120" w:afterAutospacing="0"/>
        <w:ind w:firstLine="708"/>
        <w:jc w:val="both"/>
      </w:pPr>
      <w:r w:rsidRPr="0009381A">
        <w:rPr>
          <w:bCs/>
        </w:rPr>
        <w:t>1. Електрометр</w:t>
      </w:r>
      <w:r>
        <w:t> </w:t>
      </w:r>
      <w:r w:rsidRPr="0009381A">
        <w:rPr>
          <w:shd w:val="clear" w:color="auto" w:fill="FFFFFF"/>
        </w:rPr>
        <w:t>— </w:t>
      </w:r>
      <w:r w:rsidRPr="0009381A">
        <w:t>прилад для визначення величини </w:t>
      </w:r>
      <w:hyperlink r:id="rId294" w:tooltip="Електричний заряд" w:history="1">
        <w:r w:rsidRPr="0009381A">
          <w:rPr>
            <w:rStyle w:val="a7"/>
            <w:color w:val="auto"/>
            <w:u w:val="none"/>
          </w:rPr>
          <w:t>електричного заряду</w:t>
        </w:r>
      </w:hyperlink>
      <w:r w:rsidRPr="0009381A">
        <w:t>.</w:t>
      </w:r>
      <w:r>
        <w:rPr>
          <w:lang w:val="uk-UA"/>
        </w:rPr>
        <w:t xml:space="preserve"> </w:t>
      </w:r>
      <w:r w:rsidRPr="0009381A">
        <w:t>Найпростіші історичні електрометри, сконструйовані ще у </w:t>
      </w:r>
      <w:hyperlink r:id="rId295" w:tooltip="18 ст." w:history="1">
        <w:r w:rsidRPr="0009381A">
          <w:rPr>
            <w:rStyle w:val="a7"/>
            <w:color w:val="auto"/>
            <w:u w:val="none"/>
          </w:rPr>
          <w:t>18 ст.</w:t>
        </w:r>
      </w:hyperlink>
      <w:r w:rsidRPr="0009381A">
        <w:t> були градуйованими </w:t>
      </w:r>
      <w:hyperlink r:id="rId296" w:tooltip="Електроскоп" w:history="1">
        <w:r w:rsidRPr="0009381A">
          <w:rPr>
            <w:rStyle w:val="a7"/>
            <w:color w:val="auto"/>
            <w:u w:val="none"/>
          </w:rPr>
          <w:t>електроскопами</w:t>
        </w:r>
      </w:hyperlink>
      <w:r w:rsidRPr="0009381A">
        <w:t>. Сучасні електрометри є по суті високочутливими </w:t>
      </w:r>
      <w:hyperlink r:id="rId297" w:tooltip="Вольтметр" w:history="1">
        <w:r w:rsidRPr="0009381A">
          <w:rPr>
            <w:rStyle w:val="a7"/>
            <w:color w:val="auto"/>
            <w:u w:val="none"/>
          </w:rPr>
          <w:t>вольтметрами</w:t>
        </w:r>
      </w:hyperlink>
      <w:r w:rsidRPr="0009381A">
        <w:t> з дуже великим вхідним </w:t>
      </w:r>
      <w:hyperlink r:id="rId298" w:tooltip="Електричний опір" w:history="1">
        <w:r w:rsidRPr="0009381A">
          <w:rPr>
            <w:rStyle w:val="a7"/>
            <w:color w:val="auto"/>
            <w:u w:val="none"/>
          </w:rPr>
          <w:t>опором</w:t>
        </w:r>
      </w:hyperlink>
      <w:r w:rsidRPr="0009381A">
        <w:t>. Часто такі прилади є багатофункціональними, здатними вимірювати крім величини електричного заряду </w:t>
      </w:r>
      <w:hyperlink r:id="rId299" w:tooltip="Різниця потенціалів" w:history="1">
        <w:r w:rsidRPr="0009381A">
          <w:rPr>
            <w:rStyle w:val="a7"/>
            <w:color w:val="auto"/>
            <w:u w:val="none"/>
          </w:rPr>
          <w:t>різницю потенціалів</w:t>
        </w:r>
      </w:hyperlink>
      <w:r w:rsidRPr="0009381A">
        <w:t>, </w:t>
      </w:r>
      <w:hyperlink r:id="rId300" w:tooltip="Сила струму" w:history="1">
        <w:r w:rsidRPr="0009381A">
          <w:rPr>
            <w:rStyle w:val="a7"/>
            <w:color w:val="auto"/>
            <w:u w:val="none"/>
          </w:rPr>
          <w:t>силу струму</w:t>
        </w:r>
      </w:hyperlink>
      <w:r w:rsidRPr="0009381A">
        <w:t> і </w:t>
      </w:r>
      <w:hyperlink r:id="rId301" w:tooltip="Електричний опір" w:history="1">
        <w:r w:rsidRPr="0009381A">
          <w:rPr>
            <w:rStyle w:val="a7"/>
            <w:color w:val="auto"/>
            <w:u w:val="none"/>
          </w:rPr>
          <w:t>електричний опір</w:t>
        </w:r>
      </w:hyperlink>
      <w:r w:rsidRPr="0009381A">
        <w:t>.</w:t>
      </w:r>
      <w:r>
        <w:rPr>
          <w:lang w:val="uk-UA"/>
        </w:rPr>
        <w:t xml:space="preserve"> </w:t>
      </w:r>
      <w:r w:rsidRPr="0009381A">
        <w:t>Електрометри використовуються, зокрема, в </w:t>
      </w:r>
      <w:hyperlink r:id="rId302" w:tooltip="Ядерна фізика" w:history="1">
        <w:r w:rsidRPr="0009381A">
          <w:rPr>
            <w:rStyle w:val="a7"/>
            <w:color w:val="auto"/>
            <w:u w:val="none"/>
          </w:rPr>
          <w:t>ядерній фізиці</w:t>
        </w:r>
      </w:hyperlink>
      <w:r w:rsidRPr="0009381A">
        <w:t> для вимірювання крихітних зарядів, що утворюються внаслідок вибивання </w:t>
      </w:r>
      <w:hyperlink r:id="rId303" w:tooltip="Електрон" w:history="1">
        <w:r w:rsidRPr="0009381A">
          <w:rPr>
            <w:rStyle w:val="a7"/>
            <w:color w:val="auto"/>
            <w:u w:val="none"/>
          </w:rPr>
          <w:t>електронів</w:t>
        </w:r>
      </w:hyperlink>
      <w:r w:rsidRPr="0009381A">
        <w:t> швидкими зарядженими частинками.</w:t>
      </w:r>
    </w:p>
    <w:p w:rsidR="00331BC7" w:rsidRPr="0009381A" w:rsidRDefault="00331BC7" w:rsidP="00331BC7">
      <w:pPr>
        <w:pStyle w:val="a3"/>
        <w:shd w:val="clear" w:color="auto" w:fill="FFFFFF"/>
        <w:spacing w:before="120" w:beforeAutospacing="0" w:after="120" w:afterAutospacing="0"/>
        <w:ind w:firstLine="708"/>
        <w:jc w:val="both"/>
        <w:rPr>
          <w:shd w:val="clear" w:color="auto" w:fill="FFFFFF"/>
          <w:lang w:val="uk-UA"/>
        </w:rPr>
      </w:pPr>
      <w:r w:rsidRPr="0009381A">
        <w:rPr>
          <w:lang w:val="uk-UA"/>
        </w:rPr>
        <w:t xml:space="preserve">2. </w:t>
      </w:r>
      <w:r>
        <w:rPr>
          <w:bCs/>
          <w:shd w:val="clear" w:color="auto" w:fill="FFFFFF"/>
        </w:rPr>
        <w:t>Амперме</w:t>
      </w:r>
      <w:r w:rsidRPr="0009381A">
        <w:rPr>
          <w:bCs/>
          <w:shd w:val="clear" w:color="auto" w:fill="FFFFFF"/>
        </w:rPr>
        <w:t>тр</w:t>
      </w:r>
      <w:r w:rsidRPr="0009381A">
        <w:rPr>
          <w:shd w:val="clear" w:color="auto" w:fill="FFFFFF"/>
        </w:rPr>
        <w:t> — </w:t>
      </w:r>
      <w:hyperlink r:id="rId304" w:tooltip="Прилад" w:history="1">
        <w:r w:rsidRPr="0009381A">
          <w:rPr>
            <w:rStyle w:val="a7"/>
            <w:color w:val="auto"/>
            <w:u w:val="none"/>
            <w:shd w:val="clear" w:color="auto" w:fill="FFFFFF"/>
          </w:rPr>
          <w:t>прилад</w:t>
        </w:r>
      </w:hyperlink>
      <w:r w:rsidRPr="0009381A">
        <w:rPr>
          <w:shd w:val="clear" w:color="auto" w:fill="FFFFFF"/>
        </w:rPr>
        <w:t>, яким вимірюють </w:t>
      </w:r>
      <w:hyperlink r:id="rId305" w:tooltip="Сила струму" w:history="1">
        <w:r w:rsidRPr="0009381A">
          <w:rPr>
            <w:rStyle w:val="a7"/>
            <w:color w:val="auto"/>
            <w:u w:val="none"/>
            <w:shd w:val="clear" w:color="auto" w:fill="FFFFFF"/>
          </w:rPr>
          <w:t>силу електричного струму</w:t>
        </w:r>
      </w:hyperlink>
      <w:r w:rsidRPr="0009381A">
        <w:rPr>
          <w:shd w:val="clear" w:color="auto" w:fill="FFFFFF"/>
        </w:rPr>
        <w:t>. Амперметр завжди </w:t>
      </w:r>
      <w:hyperlink r:id="rId306" w:tooltip="Послідовне і паралельне з'єднання провідників" w:history="1">
        <w:r w:rsidRPr="0009381A">
          <w:rPr>
            <w:rStyle w:val="a7"/>
            <w:color w:val="auto"/>
            <w:u w:val="none"/>
            <w:shd w:val="clear" w:color="auto" w:fill="FFFFFF"/>
          </w:rPr>
          <w:t>вмикають послідовно</w:t>
        </w:r>
      </w:hyperlink>
      <w:r w:rsidRPr="0009381A">
        <w:rPr>
          <w:shd w:val="clear" w:color="auto" w:fill="FFFFFF"/>
        </w:rPr>
        <w:t> з тією ділянкою електричного кола, силу струму у якій вимірюють. Електричний опір амперметра є малим.</w:t>
      </w:r>
    </w:p>
    <w:p w:rsidR="00331BC7" w:rsidRPr="0009381A" w:rsidRDefault="00331BC7" w:rsidP="00331BC7">
      <w:pPr>
        <w:pStyle w:val="a3"/>
        <w:shd w:val="clear" w:color="auto" w:fill="FFFFFF"/>
        <w:spacing w:before="120" w:beforeAutospacing="0" w:after="120" w:afterAutospacing="0"/>
        <w:ind w:firstLine="708"/>
        <w:jc w:val="both"/>
        <w:rPr>
          <w:shd w:val="clear" w:color="auto" w:fill="FFFFFF"/>
          <w:lang w:val="uk-UA"/>
        </w:rPr>
      </w:pPr>
      <w:r w:rsidRPr="0009381A">
        <w:rPr>
          <w:shd w:val="clear" w:color="auto" w:fill="FFFFFF"/>
          <w:lang w:val="uk-UA"/>
        </w:rPr>
        <w:t xml:space="preserve">3. </w:t>
      </w:r>
      <w:r>
        <w:rPr>
          <w:bCs/>
          <w:shd w:val="clear" w:color="auto" w:fill="FFFFFF"/>
          <w:lang w:val="uk-UA"/>
        </w:rPr>
        <w:t>Гальвано</w:t>
      </w:r>
      <w:r w:rsidRPr="0009381A">
        <w:rPr>
          <w:bCs/>
          <w:shd w:val="clear" w:color="auto" w:fill="FFFFFF"/>
          <w:lang w:val="uk-UA"/>
        </w:rPr>
        <w:t>метр</w:t>
      </w:r>
      <w:r w:rsidRPr="0009381A">
        <w:rPr>
          <w:shd w:val="clear" w:color="auto" w:fill="FFFFFF"/>
        </w:rPr>
        <w:t> — високочутливий прилад для вимірювання малих постійних і змінних </w:t>
      </w:r>
      <w:hyperlink r:id="rId307" w:tooltip="Електричний струм" w:history="1">
        <w:r w:rsidRPr="0009381A">
          <w:rPr>
            <w:rStyle w:val="a7"/>
            <w:color w:val="auto"/>
            <w:u w:val="none"/>
            <w:shd w:val="clear" w:color="auto" w:fill="FFFFFF"/>
          </w:rPr>
          <w:t>електричних струмів</w:t>
        </w:r>
      </w:hyperlink>
      <w:r>
        <w:rPr>
          <w:shd w:val="clear" w:color="auto" w:fill="FFFFFF"/>
        </w:rPr>
        <w:t>. На відміну від звичайних</w:t>
      </w:r>
      <w:r>
        <w:rPr>
          <w:shd w:val="clear" w:color="auto" w:fill="FFFFFF"/>
          <w:lang w:val="uk-UA"/>
        </w:rPr>
        <w:t xml:space="preserve"> </w:t>
      </w:r>
      <w:r w:rsidRPr="0009381A">
        <w:rPr>
          <w:shd w:val="clear" w:color="auto" w:fill="FFFFFF"/>
        </w:rPr>
        <w:t>мікроамперметрів, </w:t>
      </w:r>
      <w:hyperlink r:id="rId308" w:tooltip="Шкала засобу вимірів (ще не написана)" w:history="1">
        <w:r w:rsidRPr="0009381A">
          <w:rPr>
            <w:rStyle w:val="a7"/>
            <w:color w:val="auto"/>
            <w:u w:val="none"/>
            <w:shd w:val="clear" w:color="auto" w:fill="FFFFFF"/>
          </w:rPr>
          <w:t>шкала</w:t>
        </w:r>
      </w:hyperlink>
      <w:r w:rsidRPr="0009381A">
        <w:rPr>
          <w:shd w:val="clear" w:color="auto" w:fill="FFFFFF"/>
        </w:rPr>
        <w:t> гальванометра може бути проградуйована не лише в одиницях </w:t>
      </w:r>
      <w:hyperlink r:id="rId309" w:tooltip="Сила струму" w:history="1">
        <w:r w:rsidRPr="0009381A">
          <w:rPr>
            <w:rStyle w:val="a7"/>
            <w:color w:val="auto"/>
            <w:u w:val="none"/>
            <w:shd w:val="clear" w:color="auto" w:fill="FFFFFF"/>
          </w:rPr>
          <w:t>сили струму</w:t>
        </w:r>
      </w:hyperlink>
      <w:r w:rsidRPr="0009381A">
        <w:rPr>
          <w:shd w:val="clear" w:color="auto" w:fill="FFFFFF"/>
        </w:rPr>
        <w:t>, але й в одиницях </w:t>
      </w:r>
      <w:hyperlink r:id="rId310" w:tooltip="Електрична напруга" w:history="1">
        <w:r w:rsidRPr="0009381A">
          <w:rPr>
            <w:rStyle w:val="a7"/>
            <w:color w:val="auto"/>
            <w:u w:val="none"/>
            <w:shd w:val="clear" w:color="auto" w:fill="FFFFFF"/>
          </w:rPr>
          <w:t>напруги</w:t>
        </w:r>
      </w:hyperlink>
      <w:r w:rsidRPr="0009381A">
        <w:rPr>
          <w:shd w:val="clear" w:color="auto" w:fill="FFFFFF"/>
        </w:rPr>
        <w:t>, інших </w:t>
      </w:r>
      <w:hyperlink r:id="rId311" w:tooltip="Фізична величина" w:history="1">
        <w:r w:rsidRPr="0009381A">
          <w:rPr>
            <w:rStyle w:val="a7"/>
            <w:color w:val="auto"/>
            <w:u w:val="none"/>
            <w:shd w:val="clear" w:color="auto" w:fill="FFFFFF"/>
          </w:rPr>
          <w:t>фізичних величин</w:t>
        </w:r>
      </w:hyperlink>
      <w:r w:rsidRPr="0009381A">
        <w:rPr>
          <w:shd w:val="clear" w:color="auto" w:fill="FFFFFF"/>
        </w:rPr>
        <w:t>, або мати умовне, безрозмірне градуювання, наприклад, при використанні як нуль-індикаторів.</w:t>
      </w:r>
    </w:p>
    <w:p w:rsidR="00331BC7" w:rsidRPr="0009381A" w:rsidRDefault="00331BC7" w:rsidP="00331BC7">
      <w:pPr>
        <w:pStyle w:val="a3"/>
        <w:shd w:val="clear" w:color="auto" w:fill="FFFFFF"/>
        <w:spacing w:before="120" w:beforeAutospacing="0" w:after="120" w:afterAutospacing="0"/>
        <w:ind w:firstLine="708"/>
        <w:jc w:val="both"/>
      </w:pPr>
      <w:r w:rsidRPr="0009381A">
        <w:rPr>
          <w:shd w:val="clear" w:color="auto" w:fill="FFFFFF"/>
          <w:lang w:val="uk-UA"/>
        </w:rPr>
        <w:t xml:space="preserve">4. </w:t>
      </w:r>
      <w:r>
        <w:rPr>
          <w:bCs/>
        </w:rPr>
        <w:t>Електроско</w:t>
      </w:r>
      <w:r w:rsidRPr="0009381A">
        <w:rPr>
          <w:bCs/>
        </w:rPr>
        <w:t>п</w:t>
      </w:r>
      <w:r w:rsidRPr="0009381A">
        <w:t> —</w:t>
      </w:r>
      <w:r>
        <w:rPr>
          <w:lang w:val="uk-UA"/>
        </w:rPr>
        <w:t xml:space="preserve"> </w:t>
      </w:r>
      <w:r w:rsidRPr="0009381A">
        <w:t>прилад для індикації наявності </w:t>
      </w:r>
      <w:hyperlink r:id="rId312" w:tooltip="Електричний заряд" w:history="1">
        <w:r w:rsidRPr="0009381A">
          <w:rPr>
            <w:rStyle w:val="a7"/>
            <w:color w:val="auto"/>
            <w:u w:val="none"/>
          </w:rPr>
          <w:t>електричного заряду</w:t>
        </w:r>
      </w:hyperlink>
      <w:r w:rsidRPr="0009381A">
        <w:t>.</w:t>
      </w:r>
      <w:r>
        <w:rPr>
          <w:lang w:val="uk-UA"/>
        </w:rPr>
        <w:t xml:space="preserve"> </w:t>
      </w:r>
      <w:r w:rsidRPr="0009381A">
        <w:t>Принцип дії електроскопа заснований на </w:t>
      </w:r>
      <w:hyperlink r:id="rId313" w:tooltip="Закон Кулона" w:history="1">
        <w:r w:rsidRPr="0009381A">
          <w:rPr>
            <w:rStyle w:val="a7"/>
            <w:color w:val="auto"/>
            <w:u w:val="none"/>
          </w:rPr>
          <w:t>законі Кулона</w:t>
        </w:r>
      </w:hyperlink>
      <w:r w:rsidRPr="0009381A">
        <w:t>, згідно з яким на однойменно заряджені тіла діють сили взаємного відштовхування.</w:t>
      </w:r>
      <w:r>
        <w:rPr>
          <w:lang w:val="uk-UA"/>
        </w:rPr>
        <w:t xml:space="preserve"> </w:t>
      </w:r>
      <w:r w:rsidRPr="0009381A">
        <w:t>Один з варіантів простого електроскопу складається з металевого стрижня — </w:t>
      </w:r>
      <w:hyperlink r:id="rId314" w:tooltip="Електрод" w:history="1">
        <w:r w:rsidRPr="0009381A">
          <w:rPr>
            <w:rStyle w:val="a7"/>
            <w:color w:val="auto"/>
            <w:u w:val="none"/>
          </w:rPr>
          <w:t>електрода</w:t>
        </w:r>
      </w:hyperlink>
      <w:r w:rsidRPr="0009381A">
        <w:t> і підвішених до нього двох листочків </w:t>
      </w:r>
      <w:hyperlink r:id="rId315" w:tooltip="Фольга" w:history="1">
        <w:r w:rsidRPr="0009381A">
          <w:rPr>
            <w:rStyle w:val="a7"/>
            <w:color w:val="auto"/>
            <w:u w:val="none"/>
          </w:rPr>
          <w:t>фольги</w:t>
        </w:r>
      </w:hyperlink>
      <w:r w:rsidRPr="0009381A">
        <w:t>. При дотику до електроду зарядженим предметом заряди стікають через електрод на листочки фольги, листочки виявляються однойменно зарядженими і тому відхиляються один від одного. Для того, щоб листочки фольги не коливалися від руху </w:t>
      </w:r>
      <w:hyperlink r:id="rId316" w:tooltip="Повітря" w:history="1">
        <w:r w:rsidRPr="0009381A">
          <w:rPr>
            <w:rStyle w:val="a7"/>
            <w:color w:val="auto"/>
            <w:u w:val="none"/>
          </w:rPr>
          <w:t>повітря</w:t>
        </w:r>
      </w:hyperlink>
      <w:r w:rsidRPr="0009381A">
        <w:t>, їх звичайно поміщають в скляну посудину. З посудини при цьому може бути відкачано повітря для запобігання швидкому витоку заряду з фольги.</w:t>
      </w:r>
      <w:r>
        <w:rPr>
          <w:lang w:val="uk-UA"/>
        </w:rPr>
        <w:t xml:space="preserve"> </w:t>
      </w:r>
      <w:r w:rsidRPr="0009381A">
        <w:t>Електроскоп як фізичний прилад зіграв важливу роль на ранніх етапах вивчення </w:t>
      </w:r>
      <w:hyperlink r:id="rId317" w:tooltip="Електрика" w:history="1">
        <w:r w:rsidRPr="0009381A">
          <w:rPr>
            <w:rStyle w:val="a7"/>
            <w:color w:val="auto"/>
            <w:u w:val="none"/>
          </w:rPr>
          <w:t>електрики</w:t>
        </w:r>
      </w:hyperlink>
      <w:r>
        <w:t>, в наш ча</w:t>
      </w:r>
      <w:r>
        <w:rPr>
          <w:lang w:val="uk-UA"/>
        </w:rPr>
        <w:t>с</w:t>
      </w:r>
      <w:r w:rsidRPr="0009381A">
        <w:t xml:space="preserve"> застосовується в демонстраційних і навчальних цілях.</w:t>
      </w:r>
      <w:r>
        <w:rPr>
          <w:lang w:val="uk-UA"/>
        </w:rPr>
        <w:t xml:space="preserve"> </w:t>
      </w:r>
      <w:r w:rsidRPr="0009381A">
        <w:t>Для точніших вимірювань величини електричного заряду використовуються </w:t>
      </w:r>
      <w:hyperlink r:id="rId318" w:tooltip="Електрометр" w:history="1">
        <w:r w:rsidRPr="0009381A">
          <w:rPr>
            <w:rStyle w:val="a7"/>
            <w:color w:val="auto"/>
            <w:u w:val="none"/>
          </w:rPr>
          <w:t>електрометри</w:t>
        </w:r>
      </w:hyperlink>
      <w:r w:rsidRPr="0009381A">
        <w:t>.</w:t>
      </w:r>
    </w:p>
    <w:p w:rsidR="00331BC7" w:rsidRPr="0009381A" w:rsidRDefault="00331BC7" w:rsidP="00331BC7">
      <w:pPr>
        <w:pStyle w:val="a3"/>
        <w:shd w:val="clear" w:color="auto" w:fill="FFFFFF"/>
        <w:spacing w:before="120" w:beforeAutospacing="0" w:after="120" w:afterAutospacing="0"/>
        <w:ind w:firstLine="708"/>
        <w:jc w:val="both"/>
        <w:rPr>
          <w:lang w:val="uk-UA"/>
        </w:rPr>
      </w:pPr>
      <w:r w:rsidRPr="0009381A">
        <w:rPr>
          <w:lang w:val="uk-UA"/>
        </w:rPr>
        <w:t xml:space="preserve">5. </w:t>
      </w:r>
      <w:r>
        <w:rPr>
          <w:bCs/>
          <w:shd w:val="clear" w:color="auto" w:fill="FFFFFF"/>
        </w:rPr>
        <w:t>Рези</w:t>
      </w:r>
      <w:r w:rsidRPr="0009381A">
        <w:rPr>
          <w:bCs/>
          <w:shd w:val="clear" w:color="auto" w:fill="FFFFFF"/>
        </w:rPr>
        <w:t>стор</w:t>
      </w:r>
      <w:r w:rsidRPr="0009381A">
        <w:rPr>
          <w:shd w:val="clear" w:color="auto" w:fill="FFFFFF"/>
        </w:rPr>
        <w:t> або </w:t>
      </w:r>
      <w:r>
        <w:rPr>
          <w:bCs/>
          <w:shd w:val="clear" w:color="auto" w:fill="FFFFFF"/>
        </w:rPr>
        <w:t>о</w:t>
      </w:r>
      <w:r w:rsidRPr="0009381A">
        <w:rPr>
          <w:bCs/>
          <w:shd w:val="clear" w:color="auto" w:fill="FFFFFF"/>
        </w:rPr>
        <w:t>пір</w:t>
      </w:r>
      <w:r w:rsidRPr="0009381A">
        <w:rPr>
          <w:shd w:val="clear" w:color="auto" w:fill="FFFFFF"/>
        </w:rPr>
        <w:t> — пасивний елемент </w:t>
      </w:r>
      <w:hyperlink r:id="rId319" w:tooltip="Електричне коло" w:history="1">
        <w:r w:rsidRPr="0009381A">
          <w:rPr>
            <w:rStyle w:val="a7"/>
            <w:color w:val="auto"/>
            <w:u w:val="none"/>
            <w:shd w:val="clear" w:color="auto" w:fill="FFFFFF"/>
          </w:rPr>
          <w:t>електричного кола</w:t>
        </w:r>
      </w:hyperlink>
      <w:r w:rsidRPr="0009381A">
        <w:rPr>
          <w:shd w:val="clear" w:color="auto" w:fill="FFFFFF"/>
        </w:rPr>
        <w:t>, призначений для використання його </w:t>
      </w:r>
      <w:hyperlink r:id="rId320" w:tooltip="Електричний опір" w:history="1">
        <w:r w:rsidRPr="0009381A">
          <w:rPr>
            <w:rStyle w:val="a7"/>
            <w:color w:val="auto"/>
            <w:u w:val="none"/>
            <w:shd w:val="clear" w:color="auto" w:fill="FFFFFF"/>
          </w:rPr>
          <w:t>електричного опору</w:t>
        </w:r>
      </w:hyperlink>
      <w:r w:rsidRPr="0009381A">
        <w:rPr>
          <w:shd w:val="clear" w:color="auto" w:fill="FFFFFF"/>
        </w:rPr>
        <w:t>. Основною характеристикою резистора є величина його </w:t>
      </w:r>
      <w:hyperlink r:id="rId321" w:tooltip="Електричний опір" w:history="1">
        <w:r w:rsidRPr="0009381A">
          <w:rPr>
            <w:rStyle w:val="a7"/>
            <w:color w:val="auto"/>
            <w:u w:val="none"/>
            <w:shd w:val="clear" w:color="auto" w:fill="FFFFFF"/>
          </w:rPr>
          <w:t>електричного опору</w:t>
        </w:r>
      </w:hyperlink>
      <w:r w:rsidRPr="0009381A">
        <w:rPr>
          <w:shd w:val="clear" w:color="auto" w:fill="FFFFFF"/>
        </w:rPr>
        <w:t>. Для випадку лінійної характеристики значення </w:t>
      </w:r>
      <w:hyperlink r:id="rId322" w:tooltip="Електричний струм" w:history="1">
        <w:r w:rsidRPr="0009381A">
          <w:rPr>
            <w:rStyle w:val="a7"/>
            <w:color w:val="auto"/>
            <w:u w:val="none"/>
            <w:shd w:val="clear" w:color="auto" w:fill="FFFFFF"/>
          </w:rPr>
          <w:t>електричного струму</w:t>
        </w:r>
      </w:hyperlink>
      <w:r w:rsidRPr="0009381A">
        <w:rPr>
          <w:shd w:val="clear" w:color="auto" w:fill="FFFFFF"/>
        </w:rPr>
        <w:t> через резистор в залежності від </w:t>
      </w:r>
      <w:hyperlink r:id="rId323" w:tooltip="Електрична напруга" w:history="1">
        <w:r w:rsidRPr="0009381A">
          <w:rPr>
            <w:rStyle w:val="a7"/>
            <w:color w:val="auto"/>
            <w:u w:val="none"/>
            <w:shd w:val="clear" w:color="auto" w:fill="FFFFFF"/>
          </w:rPr>
          <w:t>електричної напруги</w:t>
        </w:r>
      </w:hyperlink>
      <w:r w:rsidRPr="0009381A">
        <w:rPr>
          <w:shd w:val="clear" w:color="auto" w:fill="FFFFFF"/>
        </w:rPr>
        <w:t> описується </w:t>
      </w:r>
      <w:hyperlink r:id="rId324" w:tooltip="Закон Ома" w:history="1">
        <w:r w:rsidRPr="0009381A">
          <w:rPr>
            <w:rStyle w:val="a7"/>
            <w:color w:val="auto"/>
            <w:u w:val="none"/>
            <w:shd w:val="clear" w:color="auto" w:fill="FFFFFF"/>
          </w:rPr>
          <w:t>законом Ома</w:t>
        </w:r>
      </w:hyperlink>
      <w:r w:rsidRPr="0009381A">
        <w:rPr>
          <w:shd w:val="clear" w:color="auto" w:fill="FFFFFF"/>
        </w:rPr>
        <w:t>.</w:t>
      </w:r>
    </w:p>
    <w:p w:rsidR="00331BC7" w:rsidRPr="003F060D" w:rsidRDefault="00331BC7" w:rsidP="00331BC7">
      <w:pPr>
        <w:pStyle w:val="a3"/>
        <w:shd w:val="clear" w:color="auto" w:fill="FFFFFF"/>
        <w:spacing w:before="120" w:beforeAutospacing="0" w:after="120" w:afterAutospacing="0"/>
        <w:rPr>
          <w:rFonts w:ascii="Arial" w:hAnsi="Arial" w:cs="Arial"/>
          <w:color w:val="222222"/>
          <w:sz w:val="21"/>
          <w:szCs w:val="21"/>
        </w:rPr>
      </w:pPr>
    </w:p>
    <w:p w:rsidR="00331BC7" w:rsidRPr="0009381A" w:rsidRDefault="00331BC7" w:rsidP="00331BC7">
      <w:pPr>
        <w:spacing w:after="0" w:line="240" w:lineRule="auto"/>
        <w:jc w:val="both"/>
        <w:rPr>
          <w:rFonts w:ascii="Times New Roman" w:hAnsi="Times New Roman"/>
          <w:b/>
          <w:sz w:val="24"/>
          <w:szCs w:val="24"/>
          <w:lang w:val="uk-UA"/>
        </w:rPr>
      </w:pPr>
    </w:p>
    <w:p w:rsidR="00331BC7" w:rsidRPr="006E7BEB" w:rsidRDefault="00331BC7" w:rsidP="00331BC7">
      <w:pPr>
        <w:spacing w:after="0" w:line="240" w:lineRule="auto"/>
        <w:jc w:val="both"/>
        <w:rPr>
          <w:rFonts w:ascii="Times New Roman" w:hAnsi="Times New Roman"/>
          <w:b/>
          <w:i/>
          <w:sz w:val="24"/>
          <w:szCs w:val="24"/>
          <w:lang w:val="es-ES"/>
        </w:rPr>
      </w:pPr>
      <w:r w:rsidRPr="00A04C2B">
        <w:rPr>
          <w:rFonts w:ascii="Times New Roman" w:hAnsi="Times New Roman"/>
          <w:b/>
          <w:sz w:val="24"/>
          <w:szCs w:val="24"/>
          <w:lang w:val="es-ES_tradnl"/>
        </w:rPr>
        <w:t>13.</w:t>
      </w:r>
      <w:r w:rsidRPr="00331BC7">
        <w:rPr>
          <w:rFonts w:ascii="Times New Roman" w:hAnsi="Times New Roman"/>
          <w:b/>
          <w:sz w:val="24"/>
          <w:szCs w:val="24"/>
          <w:lang w:val="es-ES"/>
        </w:rPr>
        <w:t>5</w:t>
      </w:r>
      <w:r w:rsidRPr="00A04C2B">
        <w:rPr>
          <w:rFonts w:ascii="Times New Roman" w:hAnsi="Times New Roman"/>
          <w:b/>
          <w:sz w:val="24"/>
          <w:szCs w:val="24"/>
          <w:lang w:val="es-ES_tradnl"/>
        </w:rPr>
        <w:t xml:space="preserve">. </w:t>
      </w:r>
      <w:r w:rsidRPr="00A04C2B">
        <w:rPr>
          <w:rFonts w:ascii="Times New Roman" w:hAnsi="Times New Roman"/>
          <w:b/>
          <w:i/>
          <w:sz w:val="24"/>
          <w:szCs w:val="24"/>
          <w:lang w:val="es-ES_tradnl"/>
        </w:rPr>
        <w:t>Elige la información principal del texto (por escrito)</w:t>
      </w:r>
    </w:p>
    <w:p w:rsidR="00331BC7" w:rsidRPr="006E7BEB" w:rsidRDefault="00331BC7" w:rsidP="00331BC7">
      <w:pPr>
        <w:spacing w:after="0" w:line="240" w:lineRule="auto"/>
        <w:jc w:val="both"/>
        <w:rPr>
          <w:rFonts w:ascii="Times New Roman" w:hAnsi="Times New Roman"/>
          <w:b/>
          <w:sz w:val="24"/>
          <w:szCs w:val="24"/>
          <w:lang w:val="es-ES"/>
        </w:rPr>
      </w:pPr>
    </w:p>
    <w:p w:rsidR="00331BC7" w:rsidRDefault="00331BC7" w:rsidP="00331BC7">
      <w:pPr>
        <w:spacing w:after="0" w:line="240" w:lineRule="auto"/>
        <w:jc w:val="both"/>
        <w:rPr>
          <w:rFonts w:ascii="Times New Roman" w:hAnsi="Times New Roman"/>
          <w:b/>
          <w:sz w:val="24"/>
          <w:szCs w:val="24"/>
          <w:lang w:val="uk-UA"/>
        </w:rPr>
      </w:pPr>
    </w:p>
    <w:p w:rsidR="00331BC7" w:rsidRPr="006E7BEB" w:rsidRDefault="00331BC7" w:rsidP="00331BC7">
      <w:pPr>
        <w:pStyle w:val="1"/>
        <w:jc w:val="center"/>
        <w:rPr>
          <w:rFonts w:ascii="Times New Roman" w:hAnsi="Times New Roman"/>
          <w:sz w:val="24"/>
          <w:szCs w:val="24"/>
          <w:lang w:val="es-ES_tradnl"/>
        </w:rPr>
      </w:pPr>
      <w:bookmarkStart w:id="30" w:name="_Toc21093541"/>
      <w:r w:rsidRPr="006E7BEB">
        <w:rPr>
          <w:rFonts w:ascii="Times New Roman" w:hAnsi="Times New Roman"/>
          <w:sz w:val="24"/>
          <w:szCs w:val="24"/>
          <w:lang w:val="es-ES_tradnl"/>
        </w:rPr>
        <w:lastRenderedPageBreak/>
        <w:t>LECCIÓN 14. INSTRUMENTOS PARA MEDIR PROPIEDADES ELÉCTRICAS (PARTE II)</w:t>
      </w:r>
      <w:bookmarkEnd w:id="30"/>
    </w:p>
    <w:p w:rsidR="00331BC7" w:rsidRPr="00A04C2B"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sz w:val="24"/>
          <w:szCs w:val="24"/>
          <w:lang w:val="es-ES"/>
        </w:rPr>
      </w:pPr>
      <w:r w:rsidRPr="00A04C2B">
        <w:rPr>
          <w:rFonts w:ascii="Times New Roman" w:hAnsi="Times New Roman"/>
          <w:b/>
          <w:sz w:val="24"/>
          <w:szCs w:val="24"/>
          <w:lang w:val="es-ES"/>
        </w:rPr>
        <w:t>14</w:t>
      </w:r>
      <w:r w:rsidRPr="00A04C2B">
        <w:rPr>
          <w:rFonts w:ascii="Times New Roman" w:hAnsi="Times New Roman"/>
          <w:b/>
          <w:sz w:val="24"/>
          <w:szCs w:val="24"/>
          <w:lang w:val="uk-UA"/>
        </w:rPr>
        <w:t>.1</w:t>
      </w:r>
      <w:r w:rsidRPr="00A04C2B">
        <w:rPr>
          <w:rFonts w:ascii="Times New Roman" w:hAnsi="Times New Roman"/>
          <w:b/>
          <w:sz w:val="24"/>
          <w:szCs w:val="24"/>
          <w:lang w:val="es-ES"/>
        </w:rPr>
        <w:t>.</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w:t>
      </w:r>
    </w:p>
    <w:p w:rsidR="00331BC7" w:rsidRPr="00A04C2B" w:rsidRDefault="00331BC7" w:rsidP="00331BC7">
      <w:pPr>
        <w:spacing w:after="0" w:line="240" w:lineRule="auto"/>
        <w:ind w:firstLine="708"/>
        <w:jc w:val="both"/>
        <w:rPr>
          <w:rFonts w:ascii="Times New Roman" w:hAnsi="Times New Roman"/>
          <w:sz w:val="24"/>
          <w:szCs w:val="24"/>
          <w:lang w:val="es-ES"/>
        </w:rPr>
      </w:pPr>
    </w:p>
    <w:p w:rsidR="00331BC7" w:rsidRPr="00A04C2B" w:rsidRDefault="00331BC7" w:rsidP="00331BC7">
      <w:pPr>
        <w:spacing w:after="0" w:line="240" w:lineRule="auto"/>
        <w:ind w:firstLine="708"/>
        <w:jc w:val="both"/>
        <w:rPr>
          <w:rFonts w:ascii="Times New Roman" w:hAnsi="Times New Roman"/>
          <w:b/>
          <w:sz w:val="24"/>
          <w:szCs w:val="24"/>
          <w:lang w:val="es-ES"/>
        </w:rPr>
      </w:pPr>
      <w:r w:rsidRPr="00A04C2B">
        <w:rPr>
          <w:rFonts w:ascii="Times New Roman" w:hAnsi="Times New Roman"/>
          <w:b/>
          <w:sz w:val="24"/>
          <w:szCs w:val="24"/>
          <w:lang w:val="es-ES"/>
        </w:rPr>
        <w:t xml:space="preserve">Óhmetro. Voltímetro. Multímetro. </w:t>
      </w:r>
      <w:r w:rsidRPr="00A04C2B">
        <w:rPr>
          <w:rFonts w:ascii="Times New Roman" w:hAnsi="Times New Roman"/>
          <w:b/>
          <w:bCs/>
          <w:sz w:val="24"/>
          <w:szCs w:val="24"/>
          <w:lang w:val="es-ES"/>
        </w:rPr>
        <w:t>Osciloscopio.</w:t>
      </w:r>
    </w:p>
    <w:p w:rsidR="00331BC7"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 xml:space="preserve">Un </w:t>
      </w:r>
      <w:r w:rsidRPr="00A04C2B">
        <w:rPr>
          <w:rFonts w:ascii="Times New Roman" w:hAnsi="Times New Roman"/>
          <w:b/>
          <w:bCs/>
          <w:sz w:val="24"/>
          <w:szCs w:val="24"/>
          <w:lang w:val="es-ES"/>
        </w:rPr>
        <w:t>óhmetro</w:t>
      </w:r>
      <w:r w:rsidRPr="00A04C2B">
        <w:rPr>
          <w:rFonts w:ascii="Times New Roman" w:hAnsi="Times New Roman"/>
          <w:sz w:val="24"/>
          <w:szCs w:val="24"/>
          <w:lang w:val="es-ES"/>
        </w:rPr>
        <w:t xml:space="preserve"> u </w:t>
      </w:r>
      <w:r w:rsidRPr="00A04C2B">
        <w:rPr>
          <w:rFonts w:ascii="Times New Roman" w:hAnsi="Times New Roman"/>
          <w:b/>
          <w:bCs/>
          <w:sz w:val="24"/>
          <w:szCs w:val="24"/>
          <w:lang w:val="es-ES"/>
        </w:rPr>
        <w:t>ohmímetro</w:t>
      </w:r>
      <w:r w:rsidRPr="00A04C2B">
        <w:rPr>
          <w:rFonts w:ascii="Times New Roman" w:hAnsi="Times New Roman"/>
          <w:sz w:val="24"/>
          <w:szCs w:val="24"/>
          <w:lang w:val="es-ES"/>
        </w:rPr>
        <w:t xml:space="preserve"> es un instrumento para medir la </w:t>
      </w:r>
      <w:hyperlink r:id="rId325" w:tooltip="Resistencia eléctrica" w:history="1">
        <w:r w:rsidRPr="00A04C2B">
          <w:rPr>
            <w:rFonts w:ascii="Times New Roman" w:hAnsi="Times New Roman"/>
            <w:sz w:val="24"/>
            <w:szCs w:val="24"/>
            <w:lang w:val="es-ES"/>
          </w:rPr>
          <w:t>resistencia eléctrica</w:t>
        </w:r>
      </w:hyperlink>
      <w:r w:rsidRPr="00A04C2B">
        <w:rPr>
          <w:rFonts w:ascii="Times New Roman" w:hAnsi="Times New Roman"/>
          <w:sz w:val="24"/>
          <w:szCs w:val="24"/>
          <w:lang w:val="es-ES"/>
        </w:rPr>
        <w:t xml:space="preserve">. El diseño de un óhmnimetro se compone de una pequeña </w:t>
      </w:r>
      <w:hyperlink r:id="rId326" w:tooltip="Batería eléctrica" w:history="1">
        <w:r w:rsidRPr="00A04C2B">
          <w:rPr>
            <w:rFonts w:ascii="Times New Roman" w:hAnsi="Times New Roman"/>
            <w:sz w:val="24"/>
            <w:szCs w:val="24"/>
            <w:lang w:val="es-ES"/>
          </w:rPr>
          <w:t>batería</w:t>
        </w:r>
      </w:hyperlink>
      <w:r w:rsidRPr="00A04C2B">
        <w:rPr>
          <w:rFonts w:ascii="Times New Roman" w:hAnsi="Times New Roman"/>
          <w:sz w:val="24"/>
          <w:szCs w:val="24"/>
          <w:lang w:val="es-ES"/>
        </w:rPr>
        <w:t xml:space="preserve"> para aplicar un </w:t>
      </w:r>
      <w:hyperlink r:id="rId327" w:tooltip="Voltaje" w:history="1">
        <w:r w:rsidRPr="00A04C2B">
          <w:rPr>
            <w:rFonts w:ascii="Times New Roman" w:hAnsi="Times New Roman"/>
            <w:sz w:val="24"/>
            <w:szCs w:val="24"/>
            <w:lang w:val="es-ES"/>
          </w:rPr>
          <w:t>voltaje</w:t>
        </w:r>
      </w:hyperlink>
      <w:r w:rsidRPr="00A04C2B">
        <w:rPr>
          <w:rFonts w:ascii="Times New Roman" w:hAnsi="Times New Roman"/>
          <w:sz w:val="24"/>
          <w:szCs w:val="24"/>
          <w:lang w:val="es-ES"/>
        </w:rPr>
        <w:t xml:space="preserve"> a la resistencia bajo medida, para luego, mediante un </w:t>
      </w:r>
      <w:hyperlink r:id="rId328" w:tooltip="Galvanómetro" w:history="1">
        <w:r w:rsidRPr="00A04C2B">
          <w:rPr>
            <w:rFonts w:ascii="Times New Roman" w:hAnsi="Times New Roman"/>
            <w:sz w:val="24"/>
            <w:szCs w:val="24"/>
            <w:lang w:val="es-ES"/>
          </w:rPr>
          <w:t>galvanómetro</w:t>
        </w:r>
      </w:hyperlink>
      <w:r w:rsidRPr="00A04C2B">
        <w:rPr>
          <w:rFonts w:ascii="Times New Roman" w:hAnsi="Times New Roman"/>
          <w:sz w:val="24"/>
          <w:szCs w:val="24"/>
          <w:lang w:val="es-ES"/>
        </w:rPr>
        <w:t xml:space="preserve">, medir la </w:t>
      </w:r>
      <w:hyperlink r:id="rId329" w:tooltip="Intensidad de corriente eléctrica" w:history="1">
        <w:r w:rsidRPr="00A04C2B">
          <w:rPr>
            <w:rFonts w:ascii="Times New Roman" w:hAnsi="Times New Roman"/>
            <w:sz w:val="24"/>
            <w:szCs w:val="24"/>
            <w:lang w:val="es-ES"/>
          </w:rPr>
          <w:t>corriente</w:t>
        </w:r>
      </w:hyperlink>
      <w:r w:rsidRPr="00A04C2B">
        <w:rPr>
          <w:rFonts w:ascii="Times New Roman" w:hAnsi="Times New Roman"/>
          <w:sz w:val="24"/>
          <w:szCs w:val="24"/>
          <w:lang w:val="es-ES"/>
        </w:rPr>
        <w:t xml:space="preserve"> que circula a través de la resistencia. La escala del galvanómetro está calibrada directamente en </w:t>
      </w:r>
      <w:hyperlink r:id="rId330" w:tooltip="Ohmio" w:history="1">
        <w:r w:rsidRPr="00A04C2B">
          <w:rPr>
            <w:rFonts w:ascii="Times New Roman" w:hAnsi="Times New Roman"/>
            <w:sz w:val="24"/>
            <w:szCs w:val="24"/>
            <w:lang w:val="es-ES"/>
          </w:rPr>
          <w:t>ohmios</w:t>
        </w:r>
      </w:hyperlink>
      <w:r w:rsidRPr="00A04C2B">
        <w:rPr>
          <w:rFonts w:ascii="Times New Roman" w:hAnsi="Times New Roman"/>
          <w:sz w:val="24"/>
          <w:szCs w:val="24"/>
          <w:lang w:val="es-ES"/>
        </w:rPr>
        <w:t xml:space="preserve">, ya que en aplicación de la </w:t>
      </w:r>
      <w:hyperlink r:id="rId331" w:tooltip="Ley de Ohm" w:history="1">
        <w:r w:rsidRPr="00A04C2B">
          <w:rPr>
            <w:rFonts w:ascii="Times New Roman" w:hAnsi="Times New Roman"/>
            <w:sz w:val="24"/>
            <w:szCs w:val="24"/>
            <w:lang w:val="es-ES"/>
          </w:rPr>
          <w:t>ley de Ohm</w:t>
        </w:r>
      </w:hyperlink>
      <w:r w:rsidRPr="00A04C2B">
        <w:rPr>
          <w:rFonts w:ascii="Times New Roman" w:hAnsi="Times New Roman"/>
          <w:sz w:val="24"/>
          <w:szCs w:val="24"/>
          <w:lang w:val="es-ES"/>
        </w:rPr>
        <w:t xml:space="preserve">, al ser el voltaje de la batería fijo, la intensidad circulante a través del galvanómetro sólo va a depender del valor de la resistencia bajo medida, esto es, a menor resistencia mayor intensidad de corriente y viceversa. Existen también otros tipos de óhmetros más exactos y sofisticados, en los que la batería ha sido sustituida por un circuito que genera una corriente de intensidad constante </w:t>
      </w:r>
      <w:r w:rsidRPr="00EC6248">
        <w:rPr>
          <w:rFonts w:ascii="Times New Roman" w:hAnsi="Times New Roman"/>
          <w:b/>
          <w:bCs/>
          <w:i/>
          <w:sz w:val="24"/>
          <w:szCs w:val="24"/>
          <w:lang w:val="es-ES"/>
        </w:rPr>
        <w:t>I</w:t>
      </w:r>
      <w:r w:rsidRPr="00A04C2B">
        <w:rPr>
          <w:rFonts w:ascii="Times New Roman" w:hAnsi="Times New Roman"/>
          <w:sz w:val="24"/>
          <w:szCs w:val="24"/>
          <w:lang w:val="es-ES"/>
        </w:rPr>
        <w:t xml:space="preserve">, la cual se hace circular a través de la resistencia </w:t>
      </w:r>
      <w:r w:rsidRPr="00EC6248">
        <w:rPr>
          <w:rFonts w:ascii="Times New Roman" w:hAnsi="Times New Roman"/>
          <w:b/>
          <w:bCs/>
          <w:i/>
          <w:sz w:val="24"/>
          <w:szCs w:val="24"/>
          <w:lang w:val="es-ES"/>
        </w:rPr>
        <w:t>R</w:t>
      </w:r>
      <w:r w:rsidRPr="00A04C2B">
        <w:rPr>
          <w:rFonts w:ascii="Times New Roman" w:hAnsi="Times New Roman"/>
          <w:sz w:val="24"/>
          <w:szCs w:val="24"/>
          <w:lang w:val="es-ES"/>
        </w:rPr>
        <w:t xml:space="preserve"> bajo prueba. Luego, mediante otro circuito se mide el voltaje </w:t>
      </w:r>
      <w:r w:rsidRPr="00EC6248">
        <w:rPr>
          <w:rFonts w:ascii="Times New Roman" w:hAnsi="Times New Roman"/>
          <w:b/>
          <w:bCs/>
          <w:i/>
          <w:sz w:val="24"/>
          <w:szCs w:val="24"/>
          <w:lang w:val="es-ES"/>
        </w:rPr>
        <w:t>V</w:t>
      </w:r>
      <w:r w:rsidRPr="00A04C2B">
        <w:rPr>
          <w:rFonts w:ascii="Times New Roman" w:hAnsi="Times New Roman"/>
          <w:sz w:val="24"/>
          <w:szCs w:val="24"/>
          <w:lang w:val="es-ES"/>
        </w:rPr>
        <w:t xml:space="preserve"> en los extremos de la resistencia.</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 De acuerdo con la ley de Ohm el valor de </w:t>
      </w:r>
      <w:r w:rsidRPr="00EC6248">
        <w:rPr>
          <w:rFonts w:ascii="Times New Roman" w:hAnsi="Times New Roman"/>
          <w:b/>
          <w:bCs/>
          <w:i/>
          <w:sz w:val="24"/>
          <w:szCs w:val="24"/>
          <w:lang w:val="es-ES"/>
        </w:rPr>
        <w:t>R</w:t>
      </w:r>
      <w:r w:rsidRPr="00A04C2B">
        <w:rPr>
          <w:rFonts w:ascii="Times New Roman" w:hAnsi="Times New Roman"/>
          <w:sz w:val="24"/>
          <w:szCs w:val="24"/>
          <w:lang w:val="es-ES"/>
        </w:rPr>
        <w:t xml:space="preserve"> vendrá dado por:</w:t>
      </w:r>
    </w:p>
    <w:p w:rsidR="00331BC7" w:rsidRPr="00A04C2B" w:rsidRDefault="00331BC7" w:rsidP="00331BC7">
      <w:pPr>
        <w:spacing w:after="0" w:line="240" w:lineRule="auto"/>
        <w:ind w:firstLine="708"/>
        <w:jc w:val="center"/>
        <w:rPr>
          <w:rFonts w:ascii="Times New Roman" w:hAnsi="Times New Roman"/>
          <w:sz w:val="24"/>
          <w:szCs w:val="24"/>
          <w:lang w:val="es-ES"/>
        </w:rPr>
      </w:pPr>
      <w:r>
        <w:rPr>
          <w:rFonts w:ascii="Times New Roman" w:hAnsi="Times New Roman"/>
          <w:noProof/>
          <w:sz w:val="24"/>
          <w:szCs w:val="24"/>
          <w:lang w:eastAsia="ru-RU"/>
        </w:rPr>
        <w:drawing>
          <wp:inline distT="0" distB="0" distL="0" distR="0">
            <wp:extent cx="457200" cy="314325"/>
            <wp:effectExtent l="19050" t="0" r="0" b="0"/>
            <wp:docPr id="28" name="Рисунок 1" descr=" R = \frac{V}{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 R = \frac{V}{I} "/>
                    <pic:cNvPicPr>
                      <a:picLocks noChangeAspect="1" noChangeArrowheads="1"/>
                    </pic:cNvPicPr>
                  </pic:nvPicPr>
                  <pic:blipFill>
                    <a:blip r:embed="rId332" cstate="print"/>
                    <a:srcRect/>
                    <a:stretch>
                      <a:fillRect/>
                    </a:stretch>
                  </pic:blipFill>
                  <pic:spPr bwMode="auto">
                    <a:xfrm>
                      <a:off x="0" y="0"/>
                      <a:ext cx="457200" cy="314325"/>
                    </a:xfrm>
                    <a:prstGeom prst="rect">
                      <a:avLst/>
                    </a:prstGeom>
                    <a:noFill/>
                    <a:ln w="9525">
                      <a:noFill/>
                      <a:miter lim="800000"/>
                      <a:headEnd/>
                      <a:tailEnd/>
                    </a:ln>
                  </pic:spPr>
                </pic:pic>
              </a:graphicData>
            </a:graphic>
          </wp:inline>
        </w:drawing>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Para medidas de alta precisión la disposición indicada anteriormente no es apropiada, por cuanto que la lectura del medidor es la suma de la resistencia de los cables de medida y la de la resistencia bajo prueba. Para evitar este inconveniente, un óhmetro de precisión tiene cuatro terminales, denominados contactos Kelvín. Dos terminales llevan la corriente constante desde el medidor a la resistencia, mientras que los otros dos permiten la medida del voltaje directamente entre terminales de la misma, con lo que la caída de tensión en los conductores que aplican dicha corriente constante a la resistencia bajo prueba no afecta a la exactitud de la medida.</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Un </w:t>
      </w:r>
      <w:r w:rsidRPr="00A04C2B">
        <w:rPr>
          <w:rFonts w:ascii="Times New Roman" w:hAnsi="Times New Roman"/>
          <w:b/>
          <w:bCs/>
          <w:sz w:val="24"/>
          <w:szCs w:val="24"/>
          <w:lang w:val="es-ES"/>
        </w:rPr>
        <w:t>voltímetro</w:t>
      </w:r>
      <w:r w:rsidRPr="00A04C2B">
        <w:rPr>
          <w:rFonts w:ascii="Times New Roman" w:hAnsi="Times New Roman"/>
          <w:sz w:val="24"/>
          <w:szCs w:val="24"/>
          <w:lang w:val="es-ES"/>
        </w:rPr>
        <w:t xml:space="preserve"> es un instrumento que sirve para medir la </w:t>
      </w:r>
      <w:hyperlink r:id="rId333" w:tooltip="Voltaje" w:history="1">
        <w:r w:rsidRPr="00A04C2B">
          <w:rPr>
            <w:rFonts w:ascii="Times New Roman" w:hAnsi="Times New Roman"/>
            <w:sz w:val="24"/>
            <w:szCs w:val="24"/>
            <w:lang w:val="es-ES"/>
          </w:rPr>
          <w:t>diferencia de potencial</w:t>
        </w:r>
      </w:hyperlink>
      <w:r w:rsidRPr="00A04C2B">
        <w:rPr>
          <w:rFonts w:ascii="Times New Roman" w:hAnsi="Times New Roman"/>
          <w:sz w:val="24"/>
          <w:szCs w:val="24"/>
          <w:lang w:val="es-ES"/>
        </w:rPr>
        <w:t xml:space="preserve"> entre dos puntos de un </w:t>
      </w:r>
      <w:hyperlink r:id="rId334" w:tooltip="Circuito eléctrico" w:history="1">
        <w:r w:rsidRPr="00A04C2B">
          <w:rPr>
            <w:rFonts w:ascii="Times New Roman" w:hAnsi="Times New Roman"/>
            <w:sz w:val="24"/>
            <w:szCs w:val="24"/>
            <w:lang w:val="es-ES"/>
          </w:rPr>
          <w:t>circuito eléctrico</w:t>
        </w:r>
      </w:hyperlink>
      <w:r w:rsidRPr="00A04C2B">
        <w:rPr>
          <w:rFonts w:ascii="Times New Roman" w:hAnsi="Times New Roman"/>
          <w:sz w:val="24"/>
          <w:szCs w:val="24"/>
          <w:lang w:val="es-ES"/>
        </w:rPr>
        <w:t>. Podemos clasificar los voltímetros por los principios en los que se basa su funcionamiento:</w:t>
      </w:r>
    </w:p>
    <w:p w:rsidR="00331BC7" w:rsidRPr="00A04C2B" w:rsidRDefault="00331BC7" w:rsidP="00331BC7">
      <w:pPr>
        <w:spacing w:after="0" w:line="240" w:lineRule="auto"/>
        <w:ind w:firstLine="708"/>
        <w:jc w:val="both"/>
        <w:rPr>
          <w:rFonts w:ascii="Times New Roman" w:hAnsi="Times New Roman"/>
          <w:b/>
          <w:bCs/>
          <w:sz w:val="24"/>
          <w:szCs w:val="24"/>
          <w:lang w:val="es-ES"/>
        </w:rPr>
      </w:pPr>
      <w:r w:rsidRPr="00A04C2B">
        <w:rPr>
          <w:rFonts w:ascii="Times New Roman" w:hAnsi="Times New Roman"/>
          <w:b/>
          <w:bCs/>
          <w:sz w:val="24"/>
          <w:szCs w:val="24"/>
          <w:lang w:val="es-ES"/>
        </w:rPr>
        <w:t>Voltímetros electromecánicos</w:t>
      </w:r>
      <w:r w:rsidRPr="00A04C2B">
        <w:rPr>
          <w:rFonts w:ascii="Times New Roman" w:hAnsi="Times New Roman"/>
          <w:sz w:val="24"/>
          <w:szCs w:val="24"/>
          <w:lang w:val="es-ES"/>
        </w:rPr>
        <w:t xml:space="preserve"> están constituidos por un </w:t>
      </w:r>
      <w:hyperlink r:id="rId335" w:tooltip="Galvanómetro" w:history="1">
        <w:r w:rsidRPr="00A04C2B">
          <w:rPr>
            <w:rFonts w:ascii="Times New Roman" w:hAnsi="Times New Roman"/>
            <w:sz w:val="24"/>
            <w:szCs w:val="24"/>
            <w:lang w:val="es-ES"/>
          </w:rPr>
          <w:t>galvanómetro</w:t>
        </w:r>
      </w:hyperlink>
      <w:r w:rsidRPr="00A04C2B">
        <w:rPr>
          <w:rFonts w:ascii="Times New Roman" w:hAnsi="Times New Roman"/>
          <w:sz w:val="24"/>
          <w:szCs w:val="24"/>
          <w:lang w:val="es-ES"/>
        </w:rPr>
        <w:t xml:space="preserve"> cuya escala ha sido graduada en </w:t>
      </w:r>
      <w:hyperlink r:id="rId336" w:tooltip="Voltio" w:history="1">
        <w:r w:rsidRPr="00A04C2B">
          <w:rPr>
            <w:rFonts w:ascii="Times New Roman" w:hAnsi="Times New Roman"/>
            <w:sz w:val="24"/>
            <w:szCs w:val="24"/>
            <w:lang w:val="es-ES"/>
          </w:rPr>
          <w:t>voltios</w:t>
        </w:r>
      </w:hyperlink>
      <w:r w:rsidRPr="00A04C2B">
        <w:rPr>
          <w:rFonts w:ascii="Times New Roman" w:hAnsi="Times New Roman"/>
          <w:sz w:val="24"/>
          <w:szCs w:val="24"/>
          <w:lang w:val="es-ES"/>
        </w:rPr>
        <w:t xml:space="preserve">. Existen modelos para </w:t>
      </w:r>
      <w:hyperlink r:id="rId337" w:tooltip="Corriente continua" w:history="1">
        <w:r w:rsidRPr="00A04C2B">
          <w:rPr>
            <w:rFonts w:ascii="Times New Roman" w:hAnsi="Times New Roman"/>
            <w:sz w:val="24"/>
            <w:szCs w:val="24"/>
            <w:lang w:val="es-ES"/>
          </w:rPr>
          <w:t>corriente continua</w:t>
        </w:r>
      </w:hyperlink>
      <w:r w:rsidRPr="00A04C2B">
        <w:rPr>
          <w:rFonts w:ascii="Times New Roman" w:hAnsi="Times New Roman"/>
          <w:sz w:val="24"/>
          <w:szCs w:val="24"/>
          <w:lang w:val="es-ES"/>
        </w:rPr>
        <w:t xml:space="preserve"> y para </w:t>
      </w:r>
      <w:hyperlink r:id="rId338" w:tooltip="Corriente alterna" w:history="1">
        <w:r w:rsidRPr="00A04C2B">
          <w:rPr>
            <w:rFonts w:ascii="Times New Roman" w:hAnsi="Times New Roman"/>
            <w:sz w:val="24"/>
            <w:szCs w:val="24"/>
            <w:lang w:val="es-ES"/>
          </w:rPr>
          <w:t>corriente alterna</w:t>
        </w:r>
      </w:hyperlink>
      <w:r w:rsidRPr="00A04C2B">
        <w:rPr>
          <w:rFonts w:ascii="Times New Roman" w:hAnsi="Times New Roman"/>
          <w:sz w:val="24"/>
          <w:szCs w:val="24"/>
          <w:lang w:val="es-ES"/>
        </w:rPr>
        <w:t>.</w:t>
      </w:r>
    </w:p>
    <w:p w:rsidR="00331BC7" w:rsidRPr="00A04C2B" w:rsidRDefault="00331BC7" w:rsidP="00331BC7">
      <w:pPr>
        <w:spacing w:after="0" w:line="240" w:lineRule="auto"/>
        <w:ind w:firstLine="708"/>
        <w:jc w:val="both"/>
        <w:rPr>
          <w:rFonts w:ascii="Times New Roman" w:hAnsi="Times New Roman"/>
          <w:b/>
          <w:bCs/>
          <w:sz w:val="24"/>
          <w:szCs w:val="24"/>
          <w:lang w:val="es-ES"/>
        </w:rPr>
      </w:pPr>
      <w:r w:rsidRPr="00A04C2B">
        <w:rPr>
          <w:rFonts w:ascii="Times New Roman" w:hAnsi="Times New Roman"/>
          <w:b/>
          <w:bCs/>
          <w:sz w:val="24"/>
          <w:szCs w:val="24"/>
          <w:lang w:val="es-ES"/>
        </w:rPr>
        <w:t xml:space="preserve">Voltímetros vectoriales </w:t>
      </w:r>
      <w:r w:rsidRPr="00A04C2B">
        <w:rPr>
          <w:rFonts w:ascii="Times New Roman" w:hAnsi="Times New Roman"/>
          <w:bCs/>
          <w:sz w:val="24"/>
          <w:szCs w:val="24"/>
          <w:lang w:val="es-ES"/>
        </w:rPr>
        <w:t>s</w:t>
      </w:r>
      <w:r w:rsidRPr="00A04C2B">
        <w:rPr>
          <w:rFonts w:ascii="Times New Roman" w:hAnsi="Times New Roman"/>
          <w:sz w:val="24"/>
          <w:szCs w:val="24"/>
          <w:lang w:val="es-ES"/>
        </w:rPr>
        <w:t xml:space="preserve">e utilizan con señales de </w:t>
      </w:r>
      <w:hyperlink r:id="rId339" w:tooltip="Microonda" w:history="1">
        <w:r w:rsidRPr="00A04C2B">
          <w:rPr>
            <w:rFonts w:ascii="Times New Roman" w:hAnsi="Times New Roman"/>
            <w:sz w:val="24"/>
            <w:szCs w:val="24"/>
            <w:lang w:val="es-ES"/>
          </w:rPr>
          <w:t>microondas</w:t>
        </w:r>
      </w:hyperlink>
      <w:r w:rsidRPr="00A04C2B">
        <w:rPr>
          <w:rFonts w:ascii="Times New Roman" w:hAnsi="Times New Roman"/>
          <w:sz w:val="24"/>
          <w:szCs w:val="24"/>
          <w:lang w:val="es-ES"/>
        </w:rPr>
        <w:t xml:space="preserve">. Además del módulo de la tensión dan una indicación de su fase. Se usa tanto por los especialistas y reparadores de aparatos eléctricos, como por aficionados en el hogar para diversos fines; la tecnología actual ha permitido poner en el mercado versiones económicas y al mismo tiempo precisas para el uso general. Son dispositivos presentes en cualquier casa de ventas dedicada a la </w:t>
      </w:r>
      <w:hyperlink r:id="rId340" w:tooltip="Electrónica" w:history="1">
        <w:r w:rsidRPr="00A04C2B">
          <w:rPr>
            <w:rFonts w:ascii="Times New Roman" w:hAnsi="Times New Roman"/>
            <w:sz w:val="24"/>
            <w:szCs w:val="24"/>
            <w:lang w:val="es-ES"/>
          </w:rPr>
          <w:t>electrónica</w:t>
        </w:r>
      </w:hyperlink>
      <w:r w:rsidRPr="00A04C2B">
        <w:rPr>
          <w:rFonts w:ascii="Times New Roman" w:hAnsi="Times New Roman"/>
          <w:sz w:val="24"/>
          <w:szCs w:val="24"/>
          <w:lang w:val="es-ES"/>
        </w:rPr>
        <w:t>.</w:t>
      </w:r>
    </w:p>
    <w:p w:rsidR="00331BC7" w:rsidRPr="00A04C2B" w:rsidRDefault="00331BC7" w:rsidP="00331BC7">
      <w:pPr>
        <w:spacing w:after="0" w:line="240" w:lineRule="auto"/>
        <w:ind w:firstLine="708"/>
        <w:jc w:val="both"/>
        <w:rPr>
          <w:rFonts w:ascii="Times New Roman" w:hAnsi="Times New Roman"/>
          <w:b/>
          <w:bCs/>
          <w:sz w:val="24"/>
          <w:szCs w:val="24"/>
          <w:lang w:val="es-ES"/>
        </w:rPr>
      </w:pPr>
      <w:r w:rsidRPr="00A04C2B">
        <w:rPr>
          <w:rFonts w:ascii="Times New Roman" w:hAnsi="Times New Roman"/>
          <w:b/>
          <w:bCs/>
          <w:sz w:val="24"/>
          <w:szCs w:val="24"/>
          <w:lang w:val="es-ES"/>
        </w:rPr>
        <w:t xml:space="preserve">Voltímetros digitales </w:t>
      </w:r>
      <w:r w:rsidRPr="00A04C2B">
        <w:rPr>
          <w:rFonts w:ascii="Times New Roman" w:hAnsi="Times New Roman"/>
          <w:bCs/>
          <w:sz w:val="24"/>
          <w:szCs w:val="24"/>
          <w:lang w:val="es-ES"/>
        </w:rPr>
        <w:t>d</w:t>
      </w:r>
      <w:r w:rsidRPr="00A04C2B">
        <w:rPr>
          <w:rFonts w:ascii="Times New Roman" w:hAnsi="Times New Roman"/>
          <w:sz w:val="24"/>
          <w:szCs w:val="24"/>
          <w:lang w:val="es-ES"/>
        </w:rPr>
        <w:t xml:space="preserve">an una indicación </w:t>
      </w:r>
      <w:hyperlink r:id="rId341" w:tooltip="Número" w:history="1">
        <w:r w:rsidRPr="00A04C2B">
          <w:rPr>
            <w:rFonts w:ascii="Times New Roman" w:hAnsi="Times New Roman"/>
            <w:sz w:val="24"/>
            <w:szCs w:val="24"/>
            <w:lang w:val="es-ES"/>
          </w:rPr>
          <w:t>numérica</w:t>
        </w:r>
      </w:hyperlink>
      <w:r w:rsidRPr="00A04C2B">
        <w:rPr>
          <w:rFonts w:ascii="Times New Roman" w:hAnsi="Times New Roman"/>
          <w:sz w:val="24"/>
          <w:szCs w:val="24"/>
          <w:lang w:val="es-ES"/>
        </w:rPr>
        <w:t xml:space="preserve"> de la tensión, normalmente en una </w:t>
      </w:r>
      <w:hyperlink r:id="rId342" w:tooltip="Pantalla de cristal líquido" w:history="1">
        <w:r w:rsidRPr="00A04C2B">
          <w:rPr>
            <w:rFonts w:ascii="Times New Roman" w:hAnsi="Times New Roman"/>
            <w:sz w:val="24"/>
            <w:szCs w:val="24"/>
            <w:lang w:val="es-ES"/>
          </w:rPr>
          <w:t>pantalla</w:t>
        </w:r>
      </w:hyperlink>
      <w:r w:rsidRPr="00A04C2B">
        <w:rPr>
          <w:rFonts w:ascii="Times New Roman" w:hAnsi="Times New Roman"/>
          <w:sz w:val="24"/>
          <w:szCs w:val="24"/>
          <w:lang w:val="es-ES"/>
        </w:rPr>
        <w:t xml:space="preserve"> tipo </w:t>
      </w:r>
      <w:hyperlink r:id="rId343" w:tooltip="LCD" w:history="1">
        <w:r w:rsidRPr="00A04C2B">
          <w:rPr>
            <w:rFonts w:ascii="Times New Roman" w:hAnsi="Times New Roman"/>
            <w:sz w:val="24"/>
            <w:szCs w:val="24"/>
            <w:lang w:val="es-ES"/>
          </w:rPr>
          <w:t>LCD</w:t>
        </w:r>
      </w:hyperlink>
      <w:r w:rsidRPr="00A04C2B">
        <w:rPr>
          <w:rFonts w:ascii="Times New Roman" w:hAnsi="Times New Roman"/>
          <w:sz w:val="24"/>
          <w:szCs w:val="24"/>
          <w:lang w:val="es-ES"/>
        </w:rPr>
        <w:t>. Suelen tener prestaciones adicionales como memoria, detección de valor de pico, verdadero valor eficaz (RMS), autorrango y otras funcionalidades.</w:t>
      </w:r>
      <w:r w:rsidRPr="00A04C2B">
        <w:rPr>
          <w:rFonts w:ascii="Times New Roman" w:hAnsi="Times New Roman"/>
          <w:b/>
          <w:bCs/>
          <w:sz w:val="24"/>
          <w:szCs w:val="24"/>
          <w:lang w:val="es-ES"/>
        </w:rPr>
        <w:t xml:space="preserve"> </w:t>
      </w:r>
      <w:r w:rsidRPr="00A04C2B">
        <w:rPr>
          <w:rFonts w:ascii="Times New Roman" w:hAnsi="Times New Roman"/>
          <w:sz w:val="24"/>
          <w:szCs w:val="24"/>
          <w:lang w:val="es-ES"/>
        </w:rPr>
        <w:t xml:space="preserve">El sistema de medida emplea técnicas de conversión analógico-digital (que suele ser empleando un integrador de doble rampa) para obtener el valor numérico mostrado en una pantalla numérica LCD. El primer voltímetro digital fue inventado y producido por Andrew Kay de "Non-Linear Systems" (y posteriormente fundador de </w:t>
      </w:r>
      <w:hyperlink r:id="rId344" w:tooltip="Kaypro" w:history="1">
        <w:r w:rsidRPr="00A04C2B">
          <w:rPr>
            <w:rFonts w:ascii="Times New Roman" w:hAnsi="Times New Roman"/>
            <w:sz w:val="24"/>
            <w:szCs w:val="24"/>
            <w:lang w:val="es-ES"/>
          </w:rPr>
          <w:t>Kaypro</w:t>
        </w:r>
      </w:hyperlink>
      <w:r w:rsidRPr="00A04C2B">
        <w:rPr>
          <w:rFonts w:ascii="Times New Roman" w:hAnsi="Times New Roman"/>
          <w:sz w:val="24"/>
          <w:szCs w:val="24"/>
          <w:lang w:val="es-ES"/>
        </w:rPr>
        <w:t xml:space="preserve">) en </w:t>
      </w:r>
      <w:hyperlink r:id="rId345" w:tooltip="1954" w:history="1">
        <w:r w:rsidRPr="00A04C2B">
          <w:rPr>
            <w:rFonts w:ascii="Times New Roman" w:hAnsi="Times New Roman"/>
            <w:sz w:val="24"/>
            <w:szCs w:val="24"/>
            <w:lang w:val="es-ES"/>
          </w:rPr>
          <w:t>1954</w:t>
        </w:r>
      </w:hyperlink>
      <w:r w:rsidRPr="00A04C2B">
        <w:rPr>
          <w:rFonts w:ascii="Times New Roman" w:hAnsi="Times New Roman"/>
          <w:sz w:val="24"/>
          <w:szCs w:val="24"/>
          <w:lang w:val="es-ES"/>
        </w:rPr>
        <w:t>.</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Un </w:t>
      </w:r>
      <w:r w:rsidRPr="00A04C2B">
        <w:rPr>
          <w:rFonts w:ascii="Times New Roman" w:hAnsi="Times New Roman"/>
          <w:b/>
          <w:bCs/>
          <w:sz w:val="24"/>
          <w:szCs w:val="24"/>
          <w:lang w:val="es-ES"/>
        </w:rPr>
        <w:t>multímetro</w:t>
      </w:r>
      <w:r w:rsidRPr="00A04C2B">
        <w:rPr>
          <w:rFonts w:ascii="Times New Roman" w:hAnsi="Times New Roman"/>
          <w:sz w:val="24"/>
          <w:szCs w:val="24"/>
          <w:lang w:val="es-ES"/>
        </w:rPr>
        <w:t xml:space="preserve">, también denominado </w:t>
      </w:r>
      <w:r w:rsidRPr="00A04C2B">
        <w:rPr>
          <w:rFonts w:ascii="Times New Roman" w:hAnsi="Times New Roman"/>
          <w:b/>
          <w:bCs/>
          <w:sz w:val="24"/>
          <w:szCs w:val="24"/>
          <w:lang w:val="es-ES"/>
        </w:rPr>
        <w:t>polímetro</w:t>
      </w:r>
      <w:r w:rsidRPr="00A04C2B">
        <w:rPr>
          <w:rFonts w:ascii="Times New Roman" w:hAnsi="Times New Roman"/>
          <w:sz w:val="24"/>
          <w:szCs w:val="24"/>
          <w:lang w:val="es-ES"/>
        </w:rPr>
        <w:t xml:space="preserve">, o </w:t>
      </w:r>
      <w:r w:rsidRPr="00A04C2B">
        <w:rPr>
          <w:rFonts w:ascii="Times New Roman" w:hAnsi="Times New Roman"/>
          <w:b/>
          <w:bCs/>
          <w:sz w:val="24"/>
          <w:szCs w:val="24"/>
          <w:lang w:val="es-ES"/>
        </w:rPr>
        <w:t>tester</w:t>
      </w:r>
      <w:r w:rsidRPr="00A04C2B">
        <w:rPr>
          <w:rFonts w:ascii="Times New Roman" w:hAnsi="Times New Roman"/>
          <w:sz w:val="24"/>
          <w:szCs w:val="24"/>
          <w:lang w:val="es-ES"/>
        </w:rPr>
        <w:t xml:space="preserve">, es un instrumento eléctrico portátil para medir directamente magnitudes eléctricas activas como </w:t>
      </w:r>
      <w:hyperlink r:id="rId346" w:tooltip="Corriente eléctrica" w:history="1">
        <w:r w:rsidRPr="00A04C2B">
          <w:rPr>
            <w:rFonts w:ascii="Times New Roman" w:hAnsi="Times New Roman"/>
            <w:sz w:val="24"/>
            <w:szCs w:val="24"/>
            <w:lang w:val="es-ES"/>
          </w:rPr>
          <w:t>corrientes</w:t>
        </w:r>
      </w:hyperlink>
      <w:r w:rsidRPr="00A04C2B">
        <w:rPr>
          <w:rFonts w:ascii="Times New Roman" w:hAnsi="Times New Roman"/>
          <w:sz w:val="24"/>
          <w:szCs w:val="24"/>
          <w:lang w:val="es-ES"/>
        </w:rPr>
        <w:t xml:space="preserve"> y </w:t>
      </w:r>
      <w:hyperlink r:id="rId347" w:tooltip="Potencial (física)" w:history="1">
        <w:r w:rsidRPr="00A04C2B">
          <w:rPr>
            <w:rFonts w:ascii="Times New Roman" w:hAnsi="Times New Roman"/>
            <w:sz w:val="24"/>
            <w:szCs w:val="24"/>
            <w:lang w:val="es-ES"/>
          </w:rPr>
          <w:t>potenciales</w:t>
        </w:r>
      </w:hyperlink>
      <w:r w:rsidRPr="00A04C2B">
        <w:rPr>
          <w:rFonts w:ascii="Times New Roman" w:hAnsi="Times New Roman"/>
          <w:sz w:val="24"/>
          <w:szCs w:val="24"/>
          <w:lang w:val="es-ES"/>
        </w:rPr>
        <w:t xml:space="preserve"> (tensiones) o pasivas como </w:t>
      </w:r>
      <w:hyperlink r:id="rId348" w:tooltip="Resistencia eléctrica" w:history="1">
        <w:r w:rsidRPr="00A04C2B">
          <w:rPr>
            <w:rFonts w:ascii="Times New Roman" w:hAnsi="Times New Roman"/>
            <w:sz w:val="24"/>
            <w:szCs w:val="24"/>
            <w:lang w:val="es-ES"/>
          </w:rPr>
          <w:t>resistencias</w:t>
        </w:r>
      </w:hyperlink>
      <w:r w:rsidRPr="00A04C2B">
        <w:rPr>
          <w:rFonts w:ascii="Times New Roman" w:hAnsi="Times New Roman"/>
          <w:sz w:val="24"/>
          <w:szCs w:val="24"/>
          <w:lang w:val="es-ES"/>
        </w:rPr>
        <w:t xml:space="preserve">, capacidades y otras. Las medidas pueden realizarse para </w:t>
      </w:r>
      <w:hyperlink r:id="rId349" w:tooltip="Corriente continua" w:history="1">
        <w:r w:rsidRPr="00A04C2B">
          <w:rPr>
            <w:rFonts w:ascii="Times New Roman" w:hAnsi="Times New Roman"/>
            <w:sz w:val="24"/>
            <w:szCs w:val="24"/>
            <w:lang w:val="es-ES"/>
          </w:rPr>
          <w:t>corriente continua</w:t>
        </w:r>
      </w:hyperlink>
      <w:r w:rsidRPr="00A04C2B">
        <w:rPr>
          <w:rFonts w:ascii="Times New Roman" w:hAnsi="Times New Roman"/>
          <w:sz w:val="24"/>
          <w:szCs w:val="24"/>
          <w:lang w:val="es-ES"/>
        </w:rPr>
        <w:t xml:space="preserve"> o </w:t>
      </w:r>
      <w:hyperlink r:id="rId350" w:tooltip="Corriente alterna" w:history="1">
        <w:r w:rsidRPr="00A04C2B">
          <w:rPr>
            <w:rFonts w:ascii="Times New Roman" w:hAnsi="Times New Roman"/>
            <w:sz w:val="24"/>
            <w:szCs w:val="24"/>
            <w:lang w:val="es-ES"/>
          </w:rPr>
          <w:t>alterna</w:t>
        </w:r>
      </w:hyperlink>
      <w:r w:rsidRPr="00A04C2B">
        <w:rPr>
          <w:rFonts w:ascii="Times New Roman" w:hAnsi="Times New Roman"/>
          <w:sz w:val="24"/>
          <w:szCs w:val="24"/>
          <w:lang w:val="es-ES"/>
        </w:rPr>
        <w:t xml:space="preserve"> y en varios márgenes de medida cada una. Los hay </w:t>
      </w:r>
      <w:hyperlink r:id="rId351" w:tooltip="Electrónica analógica" w:history="1">
        <w:r w:rsidRPr="00A04C2B">
          <w:rPr>
            <w:rFonts w:ascii="Times New Roman" w:hAnsi="Times New Roman"/>
            <w:sz w:val="24"/>
            <w:szCs w:val="24"/>
            <w:lang w:val="es-ES"/>
          </w:rPr>
          <w:t>analógicos</w:t>
        </w:r>
      </w:hyperlink>
      <w:r w:rsidRPr="00A04C2B">
        <w:rPr>
          <w:rFonts w:ascii="Times New Roman" w:hAnsi="Times New Roman"/>
          <w:sz w:val="24"/>
          <w:szCs w:val="24"/>
          <w:lang w:val="es-ES"/>
        </w:rPr>
        <w:t xml:space="preserve"> y posteriormente se han introducido los </w:t>
      </w:r>
      <w:hyperlink r:id="rId352" w:tooltip="Electrónica digital" w:history="1">
        <w:r w:rsidRPr="00A04C2B">
          <w:rPr>
            <w:rFonts w:ascii="Times New Roman" w:hAnsi="Times New Roman"/>
            <w:sz w:val="24"/>
            <w:szCs w:val="24"/>
            <w:lang w:val="es-ES"/>
          </w:rPr>
          <w:t>digitales</w:t>
        </w:r>
      </w:hyperlink>
      <w:r w:rsidRPr="00A04C2B">
        <w:rPr>
          <w:rFonts w:ascii="Times New Roman" w:hAnsi="Times New Roman"/>
          <w:sz w:val="24"/>
          <w:szCs w:val="24"/>
          <w:lang w:val="es-ES"/>
        </w:rPr>
        <w:t xml:space="preserve"> cuya función es la misma (con alguna variante añadida).</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Un </w:t>
      </w:r>
      <w:r w:rsidRPr="00A04C2B">
        <w:rPr>
          <w:rFonts w:ascii="Times New Roman" w:hAnsi="Times New Roman"/>
          <w:b/>
          <w:bCs/>
          <w:sz w:val="24"/>
          <w:szCs w:val="24"/>
          <w:lang w:val="es-ES"/>
        </w:rPr>
        <w:t>osciloscopio</w:t>
      </w:r>
      <w:r w:rsidRPr="00A04C2B">
        <w:rPr>
          <w:rFonts w:ascii="Times New Roman" w:hAnsi="Times New Roman"/>
          <w:sz w:val="24"/>
          <w:szCs w:val="24"/>
          <w:lang w:val="es-ES"/>
        </w:rPr>
        <w:t xml:space="preserve"> es un instrumento de visualización electrónico para la representación gráfica de señales eléctricas que pueden variar en el tiempo. Es muy usado en </w:t>
      </w:r>
      <w:hyperlink r:id="rId353" w:tooltip="Electrónica de señal" w:history="1">
        <w:r w:rsidRPr="00A04C2B">
          <w:rPr>
            <w:rFonts w:ascii="Times New Roman" w:hAnsi="Times New Roman"/>
            <w:sz w:val="24"/>
            <w:szCs w:val="24"/>
            <w:lang w:val="es-ES"/>
          </w:rPr>
          <w:t>electrónica de señal</w:t>
        </w:r>
      </w:hyperlink>
      <w:r w:rsidRPr="00A04C2B">
        <w:rPr>
          <w:rFonts w:ascii="Times New Roman" w:hAnsi="Times New Roman"/>
          <w:sz w:val="24"/>
          <w:szCs w:val="24"/>
          <w:lang w:val="es-ES"/>
        </w:rPr>
        <w:t xml:space="preserve">, frecuentemente junto a un </w:t>
      </w:r>
      <w:hyperlink r:id="rId354" w:tooltip="Analizador de espectro" w:history="1">
        <w:r w:rsidRPr="00A04C2B">
          <w:rPr>
            <w:rFonts w:ascii="Times New Roman" w:hAnsi="Times New Roman"/>
            <w:sz w:val="24"/>
            <w:szCs w:val="24"/>
            <w:lang w:val="es-ES"/>
          </w:rPr>
          <w:t>analizador de espectro</w:t>
        </w:r>
      </w:hyperlink>
      <w:r w:rsidRPr="00A04C2B">
        <w:rPr>
          <w:rFonts w:ascii="Times New Roman" w:hAnsi="Times New Roman"/>
          <w:sz w:val="24"/>
          <w:szCs w:val="24"/>
          <w:lang w:val="es-ES"/>
        </w:rPr>
        <w:t xml:space="preserve">. Presenta los valores de las señales </w:t>
      </w:r>
      <w:r w:rsidRPr="00A04C2B">
        <w:rPr>
          <w:rFonts w:ascii="Times New Roman" w:hAnsi="Times New Roman"/>
          <w:sz w:val="24"/>
          <w:szCs w:val="24"/>
          <w:lang w:val="es-ES"/>
        </w:rPr>
        <w:lastRenderedPageBreak/>
        <w:t>eléctricas en forma de coordenadas en una pantalla, en la que normalmente el eje X (horizontal) representa tiempos y el eje Y (vertical) representa tensiones. La imagen así obtenida se denomina oscilograma. Suelen incluir otra entrada, llamada "</w:t>
      </w:r>
      <w:r w:rsidRPr="00A04C2B">
        <w:rPr>
          <w:rFonts w:ascii="Times New Roman" w:hAnsi="Times New Roman"/>
          <w:b/>
          <w:bCs/>
          <w:sz w:val="24"/>
          <w:szCs w:val="24"/>
          <w:lang w:val="es-ES"/>
        </w:rPr>
        <w:t>eje THRASHER</w:t>
      </w:r>
      <w:r w:rsidRPr="00A04C2B">
        <w:rPr>
          <w:rFonts w:ascii="Times New Roman" w:hAnsi="Times New Roman"/>
          <w:sz w:val="24"/>
          <w:szCs w:val="24"/>
          <w:lang w:val="es-ES"/>
        </w:rPr>
        <w:t>" o "</w:t>
      </w:r>
      <w:r w:rsidRPr="00A04C2B">
        <w:rPr>
          <w:rFonts w:ascii="Times New Roman" w:hAnsi="Times New Roman"/>
          <w:b/>
          <w:bCs/>
          <w:sz w:val="24"/>
          <w:szCs w:val="24"/>
          <w:lang w:val="es-ES"/>
        </w:rPr>
        <w:t>Cilindro de Wehnelt</w:t>
      </w:r>
      <w:r w:rsidRPr="00A04C2B">
        <w:rPr>
          <w:rFonts w:ascii="Times New Roman" w:hAnsi="Times New Roman"/>
          <w:sz w:val="24"/>
          <w:szCs w:val="24"/>
          <w:lang w:val="es-ES"/>
        </w:rPr>
        <w:t xml:space="preserve">" que controla la luminosidad del haz, permitiendo resaltar o apagar algunos segmentos de la traza. Los osciloscopios, clasificados según su funcionamiento interno, pueden ser tanto </w:t>
      </w:r>
      <w:hyperlink r:id="rId355" w:tooltip="Circuito analógico" w:history="1">
        <w:r w:rsidRPr="00A04C2B">
          <w:rPr>
            <w:rFonts w:ascii="Times New Roman" w:hAnsi="Times New Roman"/>
            <w:sz w:val="24"/>
            <w:szCs w:val="24"/>
            <w:lang w:val="es-ES"/>
          </w:rPr>
          <w:t>analógicos</w:t>
        </w:r>
      </w:hyperlink>
      <w:r w:rsidRPr="00A04C2B">
        <w:rPr>
          <w:rFonts w:ascii="Times New Roman" w:hAnsi="Times New Roman"/>
          <w:sz w:val="24"/>
          <w:szCs w:val="24"/>
          <w:lang w:val="es-ES"/>
        </w:rPr>
        <w:t xml:space="preserve"> como </w:t>
      </w:r>
      <w:hyperlink r:id="rId356" w:tooltip="Circuito digital" w:history="1">
        <w:r w:rsidRPr="00A04C2B">
          <w:rPr>
            <w:rFonts w:ascii="Times New Roman" w:hAnsi="Times New Roman"/>
            <w:sz w:val="24"/>
            <w:szCs w:val="24"/>
            <w:lang w:val="es-ES"/>
          </w:rPr>
          <w:t>digitales</w:t>
        </w:r>
      </w:hyperlink>
      <w:r w:rsidRPr="00A04C2B">
        <w:rPr>
          <w:rFonts w:ascii="Times New Roman" w:hAnsi="Times New Roman"/>
          <w:sz w:val="24"/>
          <w:szCs w:val="24"/>
          <w:lang w:val="es-ES"/>
        </w:rPr>
        <w:t>, siendo el resultado mostrado idéntico en cualquiera de los dos casos, en teoría.</w:t>
      </w:r>
    </w:p>
    <w:p w:rsidR="00331BC7" w:rsidRPr="00A04C2B" w:rsidRDefault="00331BC7" w:rsidP="00331BC7">
      <w:pPr>
        <w:spacing w:after="0" w:line="240" w:lineRule="auto"/>
        <w:jc w:val="both"/>
        <w:rPr>
          <w:rFonts w:ascii="Times New Roman" w:hAnsi="Times New Roman"/>
          <w:b/>
          <w:sz w:val="24"/>
          <w:szCs w:val="24"/>
          <w:lang w:val="es-ES_tradnl"/>
        </w:rPr>
      </w:pPr>
      <w:r>
        <w:rPr>
          <w:rFonts w:ascii="Times New Roman" w:hAnsi="Times New Roman"/>
          <w:b/>
          <w:noProof/>
          <w:sz w:val="24"/>
          <w:szCs w:val="24"/>
          <w:lang w:eastAsia="ru-RU"/>
        </w:rPr>
        <w:drawing>
          <wp:inline distT="0" distB="0" distL="0" distR="0">
            <wp:extent cx="6076950" cy="45624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7" cstate="print"/>
                    <a:srcRect/>
                    <a:stretch>
                      <a:fillRect/>
                    </a:stretch>
                  </pic:blipFill>
                  <pic:spPr bwMode="auto">
                    <a:xfrm>
                      <a:off x="0" y="0"/>
                      <a:ext cx="6076950" cy="4562475"/>
                    </a:xfrm>
                    <a:prstGeom prst="rect">
                      <a:avLst/>
                    </a:prstGeom>
                    <a:noFill/>
                    <a:ln w="9525">
                      <a:noFill/>
                      <a:miter lim="800000"/>
                      <a:headEnd/>
                      <a:tailEnd/>
                    </a:ln>
                  </pic:spPr>
                </pic:pic>
              </a:graphicData>
            </a:graphic>
          </wp:inline>
        </w:drawing>
      </w:r>
    </w:p>
    <w:p w:rsidR="00331BC7" w:rsidRPr="00A04C2B" w:rsidRDefault="00331BC7" w:rsidP="00331BC7">
      <w:pPr>
        <w:spacing w:after="0" w:line="240" w:lineRule="auto"/>
        <w:jc w:val="both"/>
        <w:rPr>
          <w:rFonts w:ascii="Times New Roman" w:hAnsi="Times New Roman"/>
          <w:b/>
          <w:sz w:val="24"/>
          <w:szCs w:val="24"/>
          <w:lang w:val="es-ES_tradnl"/>
        </w:rPr>
      </w:pPr>
      <w:r w:rsidRPr="00A04C2B">
        <w:rPr>
          <w:rFonts w:ascii="Times New Roman" w:hAnsi="Times New Roman"/>
          <w:b/>
          <w:sz w:val="24"/>
          <w:szCs w:val="24"/>
          <w:lang w:val="es-ES_tradnl"/>
        </w:rPr>
        <w:t>Vocabulario:</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bCs/>
          <w:sz w:val="24"/>
          <w:szCs w:val="24"/>
          <w:lang w:val="es-ES"/>
        </w:rPr>
        <w:t>óhmetro</w:t>
      </w:r>
      <w:r w:rsidRPr="00A04C2B">
        <w:rPr>
          <w:rFonts w:ascii="Times New Roman" w:hAnsi="Times New Roman"/>
          <w:sz w:val="24"/>
          <w:szCs w:val="24"/>
          <w:lang w:val="es-ES"/>
        </w:rPr>
        <w:t xml:space="preserve"> u </w:t>
      </w:r>
      <w:r w:rsidRPr="00A04C2B">
        <w:rPr>
          <w:rFonts w:ascii="Times New Roman" w:hAnsi="Times New Roman"/>
          <w:bCs/>
          <w:sz w:val="24"/>
          <w:szCs w:val="24"/>
          <w:lang w:val="es-ES"/>
        </w:rPr>
        <w:t>ohmímetro –</w:t>
      </w:r>
      <w:r w:rsidRPr="00A04C2B">
        <w:rPr>
          <w:rFonts w:ascii="Times New Roman" w:hAnsi="Times New Roman"/>
          <w:sz w:val="24"/>
          <w:szCs w:val="24"/>
          <w:lang w:val="es-ES"/>
        </w:rPr>
        <w:t xml:space="preserve"> омметр</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uk-UA"/>
        </w:rPr>
        <w:t>corriente</w:t>
      </w:r>
      <w:r w:rsidRPr="00A04C2B">
        <w:rPr>
          <w:rFonts w:ascii="Times New Roman" w:hAnsi="Times New Roman"/>
          <w:sz w:val="24"/>
          <w:szCs w:val="24"/>
          <w:lang w:val="es-ES_tradnl"/>
        </w:rPr>
        <w:t xml:space="preserve">, m – </w:t>
      </w:r>
      <w:r w:rsidRPr="00A04C2B">
        <w:rPr>
          <w:rFonts w:ascii="Times New Roman" w:hAnsi="Times New Roman"/>
          <w:sz w:val="24"/>
          <w:szCs w:val="24"/>
          <w:lang w:val="uk-UA"/>
        </w:rPr>
        <w:t>струм</w:t>
      </w:r>
      <w:r w:rsidRPr="00A04C2B">
        <w:rPr>
          <w:rFonts w:ascii="Times New Roman" w:hAnsi="Times New Roman"/>
          <w:sz w:val="24"/>
          <w:szCs w:val="24"/>
          <w:lang w:val="es-ES_tradnl"/>
        </w:rPr>
        <w:t xml:space="preserve"> </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batería</w:t>
      </w:r>
      <w:r w:rsidRPr="00A04C2B">
        <w:rPr>
          <w:rFonts w:ascii="Times New Roman" w:hAnsi="Times New Roman"/>
          <w:sz w:val="24"/>
          <w:szCs w:val="24"/>
          <w:lang w:val="es-ES_tradnl"/>
        </w:rPr>
        <w:t xml:space="preserve"> – </w:t>
      </w:r>
      <w:r w:rsidRPr="00A04C2B">
        <w:rPr>
          <w:rFonts w:ascii="Times New Roman" w:hAnsi="Times New Roman"/>
          <w:sz w:val="24"/>
          <w:szCs w:val="24"/>
          <w:lang w:val="es-ES"/>
        </w:rPr>
        <w:t xml:space="preserve">акумулятор </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voltaje – напруга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ley de Ohm – </w:t>
      </w:r>
      <w:r>
        <w:rPr>
          <w:rFonts w:ascii="Times New Roman" w:hAnsi="Times New Roman"/>
          <w:sz w:val="24"/>
          <w:szCs w:val="24"/>
          <w:lang w:val="uk-UA"/>
        </w:rPr>
        <w:t>з</w:t>
      </w:r>
      <w:r w:rsidRPr="00A04C2B">
        <w:rPr>
          <w:rFonts w:ascii="Times New Roman" w:hAnsi="Times New Roman"/>
          <w:sz w:val="24"/>
          <w:szCs w:val="24"/>
        </w:rPr>
        <w:t>акон</w:t>
      </w:r>
      <w:r w:rsidRPr="00A04C2B">
        <w:rPr>
          <w:rFonts w:ascii="Times New Roman" w:hAnsi="Times New Roman"/>
          <w:sz w:val="24"/>
          <w:szCs w:val="24"/>
          <w:lang w:val="es-ES_tradnl"/>
        </w:rPr>
        <w:t xml:space="preserve">  </w:t>
      </w:r>
      <w:r w:rsidRPr="00A04C2B">
        <w:rPr>
          <w:rFonts w:ascii="Times New Roman" w:hAnsi="Times New Roman"/>
          <w:sz w:val="24"/>
          <w:szCs w:val="24"/>
        </w:rPr>
        <w:t>Ома</w:t>
      </w:r>
    </w:p>
    <w:p w:rsidR="00331BC7" w:rsidRPr="007F1C45" w:rsidRDefault="00331BC7" w:rsidP="00331BC7">
      <w:pPr>
        <w:spacing w:after="0" w:line="240" w:lineRule="auto"/>
        <w:ind w:firstLine="708"/>
        <w:jc w:val="both"/>
        <w:rPr>
          <w:rFonts w:ascii="Times New Roman" w:hAnsi="Times New Roman"/>
          <w:sz w:val="24"/>
          <w:szCs w:val="24"/>
          <w:lang w:val="pt-BR"/>
        </w:rPr>
      </w:pPr>
      <w:r w:rsidRPr="007F1C45">
        <w:rPr>
          <w:rFonts w:ascii="Times New Roman" w:hAnsi="Times New Roman"/>
          <w:sz w:val="24"/>
          <w:szCs w:val="24"/>
          <w:lang w:val="pt-BR"/>
        </w:rPr>
        <w:t xml:space="preserve">viceversa, adv – </w:t>
      </w:r>
      <w:r w:rsidRPr="00A04C2B">
        <w:rPr>
          <w:rFonts w:ascii="Times New Roman" w:hAnsi="Times New Roman"/>
          <w:sz w:val="24"/>
          <w:szCs w:val="24"/>
          <w:lang w:val="uk-UA"/>
        </w:rPr>
        <w:t>навпаки</w:t>
      </w:r>
      <w:r w:rsidRPr="007F1C45">
        <w:rPr>
          <w:rFonts w:ascii="Times New Roman" w:hAnsi="Times New Roman"/>
          <w:sz w:val="24"/>
          <w:szCs w:val="24"/>
          <w:lang w:val="pt-BR"/>
        </w:rPr>
        <w:t xml:space="preserve"> </w:t>
      </w:r>
    </w:p>
    <w:p w:rsidR="00331BC7" w:rsidRPr="007F1C45" w:rsidRDefault="00331BC7" w:rsidP="00331BC7">
      <w:pPr>
        <w:spacing w:after="0" w:line="240" w:lineRule="auto"/>
        <w:ind w:firstLine="708"/>
        <w:jc w:val="both"/>
        <w:rPr>
          <w:rFonts w:ascii="Times New Roman" w:hAnsi="Times New Roman"/>
          <w:sz w:val="24"/>
          <w:szCs w:val="24"/>
          <w:lang w:val="pt-BR"/>
        </w:rPr>
      </w:pPr>
      <w:r w:rsidRPr="007F1C45">
        <w:rPr>
          <w:rFonts w:ascii="Times New Roman" w:hAnsi="Times New Roman"/>
          <w:sz w:val="24"/>
          <w:szCs w:val="24"/>
          <w:lang w:val="pt-BR"/>
        </w:rPr>
        <w:t xml:space="preserve">sofisticado, adj – </w:t>
      </w:r>
      <w:r w:rsidRPr="00A04C2B">
        <w:rPr>
          <w:rFonts w:ascii="Times New Roman" w:hAnsi="Times New Roman"/>
          <w:sz w:val="24"/>
          <w:szCs w:val="24"/>
          <w:lang w:val="uk-UA"/>
        </w:rPr>
        <w:t>складний</w:t>
      </w:r>
      <w:r w:rsidRPr="007F1C45">
        <w:rPr>
          <w:rFonts w:ascii="Times New Roman" w:hAnsi="Times New Roman"/>
          <w:sz w:val="24"/>
          <w:szCs w:val="24"/>
          <w:lang w:val="pt-BR"/>
        </w:rPr>
        <w:t xml:space="preserve"> </w:t>
      </w:r>
    </w:p>
    <w:p w:rsidR="00331BC7" w:rsidRPr="007F1C45" w:rsidRDefault="00331BC7" w:rsidP="00331BC7">
      <w:pPr>
        <w:spacing w:after="0" w:line="240" w:lineRule="auto"/>
        <w:ind w:firstLine="708"/>
        <w:jc w:val="both"/>
        <w:rPr>
          <w:rFonts w:ascii="Times New Roman" w:hAnsi="Times New Roman"/>
          <w:sz w:val="24"/>
          <w:szCs w:val="24"/>
          <w:lang w:val="pt-BR"/>
        </w:rPr>
      </w:pPr>
      <w:r w:rsidRPr="007F1C45">
        <w:rPr>
          <w:rFonts w:ascii="Times New Roman" w:hAnsi="Times New Roman"/>
          <w:sz w:val="24"/>
          <w:szCs w:val="24"/>
          <w:lang w:val="pt-BR"/>
        </w:rPr>
        <w:t xml:space="preserve">apropiado, adj – </w:t>
      </w:r>
      <w:r w:rsidRPr="00A04C2B">
        <w:rPr>
          <w:rFonts w:ascii="Times New Roman" w:hAnsi="Times New Roman"/>
          <w:sz w:val="24"/>
          <w:szCs w:val="24"/>
          <w:lang w:val="uk-UA"/>
        </w:rPr>
        <w:t>відповідний</w:t>
      </w:r>
      <w:r w:rsidRPr="007F1C45">
        <w:rPr>
          <w:rFonts w:ascii="Times New Roman" w:hAnsi="Times New Roman"/>
          <w:sz w:val="24"/>
          <w:szCs w:val="24"/>
          <w:lang w:val="pt-BR"/>
        </w:rPr>
        <w:t xml:space="preserve"> </w:t>
      </w:r>
    </w:p>
    <w:p w:rsidR="00331BC7" w:rsidRPr="007F1C45" w:rsidRDefault="00331BC7" w:rsidP="00331BC7">
      <w:pPr>
        <w:spacing w:after="0" w:line="240" w:lineRule="auto"/>
        <w:ind w:firstLine="708"/>
        <w:jc w:val="both"/>
        <w:rPr>
          <w:rFonts w:ascii="Times New Roman" w:hAnsi="Times New Roman"/>
          <w:sz w:val="24"/>
          <w:szCs w:val="24"/>
          <w:lang w:val="pt-BR"/>
        </w:rPr>
      </w:pPr>
      <w:r w:rsidRPr="007F1C45">
        <w:rPr>
          <w:rFonts w:ascii="Times New Roman" w:hAnsi="Times New Roman"/>
          <w:sz w:val="24"/>
          <w:szCs w:val="24"/>
          <w:lang w:val="pt-BR"/>
        </w:rPr>
        <w:t xml:space="preserve">corriente continua – </w:t>
      </w:r>
      <w:r w:rsidRPr="00A04C2B">
        <w:rPr>
          <w:rFonts w:ascii="Times New Roman" w:hAnsi="Times New Roman"/>
          <w:sz w:val="24"/>
          <w:szCs w:val="24"/>
          <w:lang w:val="uk-UA"/>
        </w:rPr>
        <w:t>постійний</w:t>
      </w:r>
      <w:r w:rsidRPr="007F1C45">
        <w:rPr>
          <w:rFonts w:ascii="Times New Roman" w:hAnsi="Times New Roman"/>
          <w:sz w:val="24"/>
          <w:szCs w:val="24"/>
          <w:lang w:val="pt-BR"/>
        </w:rPr>
        <w:t xml:space="preserve"> </w:t>
      </w:r>
      <w:r w:rsidRPr="00A04C2B">
        <w:rPr>
          <w:rFonts w:ascii="Times New Roman" w:hAnsi="Times New Roman"/>
          <w:sz w:val="24"/>
          <w:szCs w:val="24"/>
          <w:lang w:val="uk-UA"/>
        </w:rPr>
        <w:t>струм</w:t>
      </w:r>
    </w:p>
    <w:p w:rsidR="00331BC7" w:rsidRPr="007F1C45" w:rsidRDefault="00331BC7" w:rsidP="00331BC7">
      <w:pPr>
        <w:spacing w:after="0" w:line="240" w:lineRule="auto"/>
        <w:ind w:firstLine="708"/>
        <w:jc w:val="both"/>
        <w:rPr>
          <w:rFonts w:ascii="Times New Roman" w:hAnsi="Times New Roman"/>
          <w:sz w:val="24"/>
          <w:szCs w:val="24"/>
          <w:lang w:val="pt-BR"/>
        </w:rPr>
      </w:pPr>
      <w:r w:rsidRPr="007F1C45">
        <w:rPr>
          <w:rFonts w:ascii="Times New Roman" w:hAnsi="Times New Roman"/>
          <w:sz w:val="24"/>
          <w:szCs w:val="24"/>
          <w:lang w:val="pt-BR"/>
        </w:rPr>
        <w:t xml:space="preserve">corriente alterna – </w:t>
      </w:r>
      <w:r w:rsidRPr="00A04C2B">
        <w:rPr>
          <w:rFonts w:ascii="Times New Roman" w:hAnsi="Times New Roman"/>
          <w:sz w:val="24"/>
          <w:szCs w:val="24"/>
          <w:lang w:val="uk-UA"/>
        </w:rPr>
        <w:t>змінний струм</w:t>
      </w:r>
    </w:p>
    <w:p w:rsidR="00331BC7" w:rsidRPr="007F1C45" w:rsidRDefault="00331BC7" w:rsidP="00331BC7">
      <w:pPr>
        <w:spacing w:after="0" w:line="240" w:lineRule="auto"/>
        <w:ind w:firstLine="708"/>
        <w:jc w:val="both"/>
        <w:rPr>
          <w:rFonts w:ascii="Times New Roman" w:hAnsi="Times New Roman"/>
          <w:sz w:val="24"/>
          <w:szCs w:val="24"/>
          <w:lang w:val="pt-BR"/>
        </w:rPr>
      </w:pPr>
      <w:r w:rsidRPr="007F1C45">
        <w:rPr>
          <w:rFonts w:ascii="Times New Roman" w:hAnsi="Times New Roman"/>
          <w:sz w:val="24"/>
          <w:szCs w:val="24"/>
          <w:lang w:val="pt-BR"/>
        </w:rPr>
        <w:t xml:space="preserve">pantalla, f – </w:t>
      </w:r>
      <w:r w:rsidRPr="00A04C2B">
        <w:rPr>
          <w:rFonts w:ascii="Times New Roman" w:hAnsi="Times New Roman"/>
          <w:sz w:val="24"/>
          <w:szCs w:val="24"/>
          <w:lang w:val="uk-UA"/>
        </w:rPr>
        <w:t>екран</w:t>
      </w:r>
      <w:r w:rsidRPr="007F1C45">
        <w:rPr>
          <w:rFonts w:ascii="Times New Roman" w:hAnsi="Times New Roman"/>
          <w:sz w:val="24"/>
          <w:szCs w:val="24"/>
          <w:lang w:val="pt-BR"/>
        </w:rPr>
        <w:t xml:space="preserve"> </w:t>
      </w:r>
    </w:p>
    <w:p w:rsidR="00331BC7" w:rsidRPr="007F1C45" w:rsidRDefault="00331BC7" w:rsidP="00331BC7">
      <w:pPr>
        <w:spacing w:after="0" w:line="240" w:lineRule="auto"/>
        <w:ind w:firstLine="708"/>
        <w:jc w:val="both"/>
        <w:rPr>
          <w:rFonts w:ascii="Times New Roman" w:hAnsi="Times New Roman"/>
          <w:sz w:val="24"/>
          <w:szCs w:val="24"/>
          <w:lang w:val="pt-BR"/>
        </w:rPr>
      </w:pPr>
      <w:r w:rsidRPr="007F1C45">
        <w:rPr>
          <w:rFonts w:ascii="Times New Roman" w:hAnsi="Times New Roman"/>
          <w:sz w:val="24"/>
          <w:szCs w:val="24"/>
          <w:lang w:val="pt-BR"/>
        </w:rPr>
        <w:t xml:space="preserve">autorrango, m – </w:t>
      </w:r>
      <w:r w:rsidRPr="00A04C2B">
        <w:rPr>
          <w:rFonts w:ascii="Times New Roman" w:hAnsi="Times New Roman"/>
          <w:sz w:val="24"/>
          <w:szCs w:val="24"/>
          <w:lang w:val="uk-UA"/>
        </w:rPr>
        <w:t>автоматичний вибір діапазону</w:t>
      </w:r>
    </w:p>
    <w:p w:rsidR="00331BC7" w:rsidRPr="007F1C45" w:rsidRDefault="00331BC7" w:rsidP="00331BC7">
      <w:pPr>
        <w:spacing w:after="0" w:line="240" w:lineRule="auto"/>
        <w:ind w:firstLine="708"/>
        <w:jc w:val="both"/>
        <w:rPr>
          <w:rFonts w:ascii="Times New Roman" w:hAnsi="Times New Roman"/>
          <w:sz w:val="24"/>
          <w:szCs w:val="24"/>
          <w:lang w:val="pt-BR"/>
        </w:rPr>
      </w:pPr>
      <w:r w:rsidRPr="007F1C45">
        <w:rPr>
          <w:rFonts w:ascii="Times New Roman" w:hAnsi="Times New Roman"/>
          <w:sz w:val="24"/>
          <w:szCs w:val="24"/>
          <w:lang w:val="pt-BR"/>
        </w:rPr>
        <w:t xml:space="preserve">osciloscopio – </w:t>
      </w:r>
      <w:r w:rsidRPr="00A04C2B">
        <w:rPr>
          <w:rFonts w:ascii="Times New Roman" w:hAnsi="Times New Roman"/>
          <w:sz w:val="24"/>
          <w:szCs w:val="24"/>
        </w:rPr>
        <w:t>осцилограф</w:t>
      </w:r>
    </w:p>
    <w:p w:rsidR="00331BC7" w:rsidRPr="007F1C45" w:rsidRDefault="00331BC7" w:rsidP="00331BC7">
      <w:pPr>
        <w:spacing w:after="0" w:line="240" w:lineRule="auto"/>
        <w:ind w:firstLine="708"/>
        <w:jc w:val="both"/>
        <w:rPr>
          <w:rFonts w:ascii="Times New Roman" w:hAnsi="Times New Roman"/>
          <w:sz w:val="24"/>
          <w:szCs w:val="24"/>
          <w:lang w:val="pt-BR"/>
        </w:rPr>
      </w:pPr>
      <w:r w:rsidRPr="007F1C45">
        <w:rPr>
          <w:rFonts w:ascii="Times New Roman" w:hAnsi="Times New Roman"/>
          <w:sz w:val="24"/>
          <w:szCs w:val="24"/>
          <w:lang w:val="pt-BR"/>
        </w:rPr>
        <w:t xml:space="preserve">portátil, adj – </w:t>
      </w:r>
      <w:r w:rsidRPr="00A04C2B">
        <w:rPr>
          <w:rFonts w:ascii="Times New Roman" w:hAnsi="Times New Roman"/>
          <w:sz w:val="24"/>
          <w:szCs w:val="24"/>
          <w:lang w:val="uk-UA"/>
        </w:rPr>
        <w:t>портативний</w:t>
      </w:r>
      <w:r w:rsidRPr="007F1C45">
        <w:rPr>
          <w:rFonts w:ascii="Times New Roman" w:hAnsi="Times New Roman"/>
          <w:sz w:val="24"/>
          <w:szCs w:val="24"/>
          <w:lang w:val="pt-BR"/>
        </w:rPr>
        <w:t xml:space="preserve"> </w:t>
      </w:r>
    </w:p>
    <w:p w:rsidR="00331BC7" w:rsidRPr="007E2A21" w:rsidRDefault="00331BC7" w:rsidP="00331BC7">
      <w:pPr>
        <w:spacing w:after="0" w:line="240" w:lineRule="auto"/>
        <w:ind w:firstLine="708"/>
        <w:jc w:val="both"/>
        <w:rPr>
          <w:rFonts w:ascii="Times New Roman" w:hAnsi="Times New Roman"/>
          <w:sz w:val="24"/>
          <w:szCs w:val="24"/>
          <w:lang w:val="pt-BR"/>
        </w:rPr>
      </w:pPr>
      <w:r w:rsidRPr="007E2A21">
        <w:rPr>
          <w:rFonts w:ascii="Times New Roman" w:hAnsi="Times New Roman"/>
          <w:sz w:val="24"/>
          <w:szCs w:val="24"/>
          <w:lang w:val="pt-BR"/>
        </w:rPr>
        <w:t xml:space="preserve">visualización electrónico – </w:t>
      </w:r>
      <w:r w:rsidRPr="00A04C2B">
        <w:rPr>
          <w:rFonts w:ascii="Times New Roman" w:hAnsi="Times New Roman"/>
          <w:sz w:val="24"/>
          <w:szCs w:val="24"/>
          <w:lang w:val="uk-UA"/>
        </w:rPr>
        <w:t>електронний дисплей</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luminosidad del haz – </w:t>
      </w:r>
      <w:r w:rsidRPr="00A04C2B">
        <w:rPr>
          <w:rFonts w:ascii="Times New Roman" w:hAnsi="Times New Roman"/>
          <w:sz w:val="24"/>
          <w:szCs w:val="24"/>
          <w:lang w:val="uk-UA"/>
        </w:rPr>
        <w:t>світловий промінь</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lastRenderedPageBreak/>
        <w:t xml:space="preserve">14.2.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1. ¿Qué es el óhmetro u ohmímetro?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2. ¿Qué es el voltímetro?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3. ¿Qué es el multímetro?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4. ¿Qué es el osciloscopio?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5. ¿Qué tipos de </w:t>
      </w:r>
      <w:r w:rsidRPr="00A04C2B">
        <w:rPr>
          <w:rFonts w:ascii="Times New Roman" w:hAnsi="Times New Roman"/>
          <w:sz w:val="24"/>
          <w:szCs w:val="24"/>
          <w:lang w:val="es-ES"/>
        </w:rPr>
        <w:t>óhmetros existen?</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6. ¿Cómo </w:t>
      </w:r>
      <w:r w:rsidRPr="00A04C2B">
        <w:rPr>
          <w:rFonts w:ascii="Times New Roman" w:hAnsi="Times New Roman"/>
          <w:sz w:val="24"/>
          <w:szCs w:val="24"/>
          <w:lang w:val="es-ES"/>
        </w:rPr>
        <w:t xml:space="preserve">está calibrada la escala del galvanómetro? </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 xml:space="preserve">7. ¿Cómo pueden ser los </w:t>
      </w:r>
      <w:r w:rsidRPr="00A04C2B">
        <w:rPr>
          <w:rFonts w:ascii="Times New Roman" w:hAnsi="Times New Roman"/>
          <w:sz w:val="24"/>
          <w:szCs w:val="24"/>
          <w:lang w:val="es-ES"/>
        </w:rPr>
        <w:t>osciloscopios?</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jc w:val="both"/>
        <w:rPr>
          <w:rFonts w:ascii="Times New Roman" w:hAnsi="Times New Roman"/>
          <w:b/>
          <w:bCs/>
          <w:i/>
          <w:sz w:val="24"/>
          <w:szCs w:val="24"/>
          <w:lang w:val="es-ES_tradnl"/>
        </w:rPr>
      </w:pPr>
      <w:r w:rsidRPr="00A04C2B">
        <w:rPr>
          <w:rFonts w:ascii="Times New Roman" w:hAnsi="Times New Roman"/>
          <w:b/>
          <w:sz w:val="24"/>
          <w:szCs w:val="24"/>
          <w:lang w:val="es-ES_tradnl"/>
        </w:rPr>
        <w:t xml:space="preserve">14.3. </w:t>
      </w:r>
      <w:r w:rsidRPr="00A04C2B">
        <w:rPr>
          <w:rFonts w:ascii="Times New Roman" w:hAnsi="Times New Roman"/>
          <w:b/>
          <w:bCs/>
          <w:i/>
          <w:sz w:val="24"/>
          <w:szCs w:val="24"/>
          <w:lang w:val="es-ES_tradnl"/>
        </w:rPr>
        <w:t>Empare los vocablos con los significados adecuados: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6202"/>
      </w:tblGrid>
      <w:tr w:rsidR="00331BC7" w:rsidRPr="007F1C45" w:rsidTr="00885A59">
        <w:tc>
          <w:tcPr>
            <w:tcW w:w="3369" w:type="dxa"/>
          </w:tcPr>
          <w:p w:rsidR="00331BC7" w:rsidRPr="00A04C2B" w:rsidRDefault="00331BC7" w:rsidP="00885A59">
            <w:pPr>
              <w:spacing w:after="0" w:line="240" w:lineRule="auto"/>
              <w:jc w:val="both"/>
              <w:rPr>
                <w:rFonts w:ascii="Times New Roman" w:hAnsi="Times New Roman"/>
                <w:bCs/>
                <w:sz w:val="24"/>
                <w:szCs w:val="24"/>
                <w:lang w:val="es-ES_tradnl"/>
              </w:rPr>
            </w:pPr>
            <w:r w:rsidRPr="00A04C2B">
              <w:rPr>
                <w:rFonts w:ascii="Times New Roman" w:hAnsi="Times New Roman"/>
                <w:bCs/>
                <w:sz w:val="24"/>
                <w:szCs w:val="24"/>
                <w:lang w:val="uk-UA"/>
              </w:rPr>
              <w:t>1.</w:t>
            </w:r>
            <w:r w:rsidRPr="00A04C2B">
              <w:rPr>
                <w:lang w:val="es-ES_tradnl"/>
              </w:rPr>
              <w:t xml:space="preserve"> </w:t>
            </w:r>
            <w:r w:rsidRPr="00A04C2B">
              <w:rPr>
                <w:rFonts w:ascii="Times New Roman" w:hAnsi="Times New Roman"/>
                <w:bCs/>
                <w:sz w:val="24"/>
                <w:szCs w:val="24"/>
                <w:lang w:val="uk-UA"/>
              </w:rPr>
              <w:t>Voltímetros vectoriales</w:t>
            </w:r>
          </w:p>
        </w:tc>
        <w:tc>
          <w:tcPr>
            <w:tcW w:w="6202" w:type="dxa"/>
          </w:tcPr>
          <w:p w:rsidR="00331BC7" w:rsidRPr="00A04C2B" w:rsidRDefault="00331BC7" w:rsidP="00885A59">
            <w:pPr>
              <w:spacing w:after="0" w:line="240" w:lineRule="auto"/>
              <w:jc w:val="both"/>
              <w:rPr>
                <w:rFonts w:ascii="Times New Roman" w:hAnsi="Times New Roman"/>
                <w:bCs/>
                <w:sz w:val="24"/>
                <w:szCs w:val="24"/>
                <w:lang w:val="es-ES_tradnl"/>
              </w:rPr>
            </w:pPr>
            <w:r w:rsidRPr="00A04C2B">
              <w:rPr>
                <w:rFonts w:ascii="Times New Roman" w:hAnsi="Times New Roman"/>
                <w:bCs/>
                <w:sz w:val="24"/>
                <w:szCs w:val="24"/>
                <w:lang w:val="es-ES_tradnl"/>
              </w:rPr>
              <w:t>a.</w:t>
            </w:r>
            <w:r w:rsidRPr="00A04C2B">
              <w:rPr>
                <w:lang w:val="es-ES_tradnl"/>
              </w:rPr>
              <w:t xml:space="preserve"> </w:t>
            </w:r>
            <w:r w:rsidRPr="00A04C2B">
              <w:rPr>
                <w:rFonts w:ascii="Times New Roman" w:hAnsi="Times New Roman"/>
                <w:bCs/>
                <w:sz w:val="24"/>
                <w:szCs w:val="24"/>
                <w:lang w:val="es-ES_tradnl"/>
              </w:rPr>
              <w:t>es un instrumento que sirve para medir la diferencia de potencial entre dos puntos de un circuito eléctrico.</w:t>
            </w:r>
          </w:p>
        </w:tc>
      </w:tr>
      <w:tr w:rsidR="00331BC7" w:rsidRPr="007F1C45" w:rsidTr="00885A59">
        <w:tc>
          <w:tcPr>
            <w:tcW w:w="3369"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2.</w:t>
            </w:r>
            <w:r w:rsidRPr="00A04C2B">
              <w:rPr>
                <w:lang w:val="es-ES_tradnl"/>
              </w:rPr>
              <w:t xml:space="preserve"> </w:t>
            </w:r>
            <w:r w:rsidRPr="00A04C2B">
              <w:rPr>
                <w:rFonts w:ascii="Times New Roman" w:hAnsi="Times New Roman"/>
                <w:bCs/>
                <w:sz w:val="24"/>
                <w:szCs w:val="24"/>
                <w:lang w:val="uk-UA"/>
              </w:rPr>
              <w:t xml:space="preserve">Un multímetro, también denominado polímetro, o tester, </w:t>
            </w:r>
          </w:p>
        </w:tc>
        <w:tc>
          <w:tcPr>
            <w:tcW w:w="6202"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b.</w:t>
            </w:r>
            <w:r w:rsidRPr="00A04C2B">
              <w:rPr>
                <w:rFonts w:ascii="Times New Roman" w:hAnsi="Times New Roman"/>
                <w:bCs/>
                <w:sz w:val="24"/>
                <w:szCs w:val="24"/>
                <w:lang w:val="uk-UA"/>
              </w:rPr>
              <w:t xml:space="preserve"> es un instrumento de visualización electrónico para la representación gráfica de señales eléctricas que pueden variar en el tiempo.</w:t>
            </w:r>
          </w:p>
        </w:tc>
      </w:tr>
      <w:tr w:rsidR="00331BC7" w:rsidRPr="007F1C45" w:rsidTr="00885A59">
        <w:tc>
          <w:tcPr>
            <w:tcW w:w="3369"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3.</w:t>
            </w:r>
            <w:r w:rsidRPr="00A04C2B">
              <w:rPr>
                <w:lang w:val="es-ES_tradnl"/>
              </w:rPr>
              <w:t xml:space="preserve"> </w:t>
            </w:r>
            <w:r w:rsidRPr="00A04C2B">
              <w:rPr>
                <w:rFonts w:ascii="Times New Roman" w:hAnsi="Times New Roman"/>
                <w:bCs/>
                <w:sz w:val="24"/>
                <w:szCs w:val="24"/>
                <w:lang w:val="uk-UA"/>
              </w:rPr>
              <w:t>Voltímetros electromecánicos</w:t>
            </w:r>
            <w:r w:rsidRPr="00A04C2B">
              <w:rPr>
                <w:rFonts w:ascii="Times New Roman" w:hAnsi="Times New Roman"/>
                <w:bCs/>
                <w:sz w:val="24"/>
                <w:szCs w:val="24"/>
                <w:lang w:val="es-ES_tradnl"/>
              </w:rPr>
              <w:t xml:space="preserve"> </w:t>
            </w:r>
          </w:p>
        </w:tc>
        <w:tc>
          <w:tcPr>
            <w:tcW w:w="6202"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c.</w:t>
            </w:r>
            <w:r w:rsidRPr="00A04C2B">
              <w:rPr>
                <w:lang w:val="es-ES_tradnl"/>
              </w:rPr>
              <w:t xml:space="preserve"> </w:t>
            </w:r>
            <w:r w:rsidRPr="00A04C2B">
              <w:rPr>
                <w:rFonts w:ascii="Times New Roman" w:hAnsi="Times New Roman"/>
                <w:bCs/>
                <w:sz w:val="24"/>
                <w:szCs w:val="24"/>
                <w:lang w:val="es-ES"/>
              </w:rPr>
              <w:t>dan una indicación numérica de la tensión, normalmente en una pantalla tipo LCD.</w:t>
            </w:r>
          </w:p>
        </w:tc>
      </w:tr>
      <w:tr w:rsidR="00331BC7" w:rsidRPr="007F1C45" w:rsidTr="00885A59">
        <w:tc>
          <w:tcPr>
            <w:tcW w:w="3369"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4.</w:t>
            </w:r>
            <w:r w:rsidRPr="00A04C2B">
              <w:rPr>
                <w:lang w:val="es-ES_tradnl"/>
              </w:rPr>
              <w:t xml:space="preserve"> </w:t>
            </w:r>
            <w:r w:rsidRPr="00A04C2B">
              <w:rPr>
                <w:rFonts w:ascii="Times New Roman" w:hAnsi="Times New Roman"/>
                <w:bCs/>
                <w:sz w:val="24"/>
                <w:szCs w:val="24"/>
                <w:lang w:val="uk-UA"/>
              </w:rPr>
              <w:t xml:space="preserve">Un óhmetro u ohmímetro </w:t>
            </w:r>
          </w:p>
        </w:tc>
        <w:tc>
          <w:tcPr>
            <w:tcW w:w="6202"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d.</w:t>
            </w:r>
            <w:r w:rsidRPr="00A04C2B">
              <w:rPr>
                <w:lang w:val="es-ES_tradnl"/>
              </w:rPr>
              <w:t xml:space="preserve"> </w:t>
            </w:r>
            <w:r w:rsidRPr="00A04C2B">
              <w:rPr>
                <w:rFonts w:ascii="Times New Roman" w:hAnsi="Times New Roman"/>
                <w:bCs/>
                <w:sz w:val="24"/>
                <w:szCs w:val="24"/>
                <w:lang w:val="es-ES"/>
              </w:rPr>
              <w:t>están constituidos por un galvanómetro cuya escala ha sido graduada en voltios.</w:t>
            </w:r>
          </w:p>
        </w:tc>
      </w:tr>
      <w:tr w:rsidR="00331BC7" w:rsidRPr="007F1C45" w:rsidTr="00885A59">
        <w:tc>
          <w:tcPr>
            <w:tcW w:w="3369"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5.</w:t>
            </w:r>
            <w:r w:rsidRPr="00A04C2B">
              <w:rPr>
                <w:lang w:val="es-ES_tradnl"/>
              </w:rPr>
              <w:t xml:space="preserve"> </w:t>
            </w:r>
            <w:r w:rsidRPr="00A04C2B">
              <w:rPr>
                <w:rFonts w:ascii="Times New Roman" w:hAnsi="Times New Roman"/>
                <w:bCs/>
                <w:sz w:val="24"/>
                <w:szCs w:val="24"/>
                <w:lang w:val="uk-UA"/>
              </w:rPr>
              <w:t xml:space="preserve">Un osciloscopio </w:t>
            </w:r>
          </w:p>
        </w:tc>
        <w:tc>
          <w:tcPr>
            <w:tcW w:w="6202"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e.</w:t>
            </w:r>
            <w:r w:rsidRPr="00A04C2B">
              <w:rPr>
                <w:lang w:val="es-ES_tradnl"/>
              </w:rPr>
              <w:t xml:space="preserve"> </w:t>
            </w:r>
            <w:r w:rsidRPr="00A04C2B">
              <w:rPr>
                <w:rFonts w:ascii="Times New Roman" w:hAnsi="Times New Roman"/>
                <w:bCs/>
                <w:sz w:val="24"/>
                <w:szCs w:val="24"/>
                <w:lang w:val="es-ES"/>
              </w:rPr>
              <w:t>es un instrumento para medir la resistencia eléctrica.</w:t>
            </w:r>
          </w:p>
        </w:tc>
      </w:tr>
      <w:tr w:rsidR="00331BC7" w:rsidRPr="007E2A21" w:rsidTr="00885A59">
        <w:tc>
          <w:tcPr>
            <w:tcW w:w="3369"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6.</w:t>
            </w:r>
            <w:r w:rsidRPr="00A04C2B">
              <w:rPr>
                <w:lang w:val="es-ES_tradnl"/>
              </w:rPr>
              <w:t xml:space="preserve"> </w:t>
            </w:r>
            <w:r w:rsidRPr="00A04C2B">
              <w:rPr>
                <w:rFonts w:ascii="Times New Roman" w:hAnsi="Times New Roman"/>
                <w:bCs/>
                <w:sz w:val="24"/>
                <w:szCs w:val="24"/>
                <w:lang w:val="uk-UA"/>
              </w:rPr>
              <w:t>Voltímetros digitales</w:t>
            </w:r>
            <w:r w:rsidRPr="00A04C2B">
              <w:rPr>
                <w:rFonts w:ascii="Times New Roman" w:hAnsi="Times New Roman"/>
                <w:bCs/>
                <w:sz w:val="24"/>
                <w:szCs w:val="24"/>
                <w:lang w:val="es-ES_tradnl"/>
              </w:rPr>
              <w:t xml:space="preserve"> </w:t>
            </w:r>
          </w:p>
        </w:tc>
        <w:tc>
          <w:tcPr>
            <w:tcW w:w="6202"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f.</w:t>
            </w:r>
            <w:r w:rsidRPr="00A04C2B">
              <w:rPr>
                <w:lang w:val="es-ES_tradnl"/>
              </w:rPr>
              <w:t xml:space="preserve"> </w:t>
            </w:r>
            <w:r w:rsidRPr="00A04C2B">
              <w:rPr>
                <w:rFonts w:ascii="Times New Roman" w:hAnsi="Times New Roman"/>
                <w:bCs/>
                <w:sz w:val="24"/>
                <w:szCs w:val="24"/>
                <w:lang w:val="es-ES"/>
              </w:rPr>
              <w:t xml:space="preserve">es un instrumento eléctrico portátil para medir directamente magnitudes eléctricas </w:t>
            </w:r>
          </w:p>
        </w:tc>
      </w:tr>
      <w:tr w:rsidR="00331BC7" w:rsidRPr="007F1C45" w:rsidTr="00885A59">
        <w:tc>
          <w:tcPr>
            <w:tcW w:w="3369"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7.</w:t>
            </w:r>
            <w:r w:rsidRPr="00A04C2B">
              <w:rPr>
                <w:lang w:val="es-ES_tradnl"/>
              </w:rPr>
              <w:t xml:space="preserve"> </w:t>
            </w:r>
            <w:r w:rsidRPr="00A04C2B">
              <w:rPr>
                <w:rFonts w:ascii="Times New Roman" w:hAnsi="Times New Roman"/>
                <w:bCs/>
                <w:sz w:val="24"/>
                <w:szCs w:val="24"/>
                <w:lang w:val="uk-UA"/>
              </w:rPr>
              <w:t xml:space="preserve">Un voltímetro </w:t>
            </w:r>
          </w:p>
        </w:tc>
        <w:tc>
          <w:tcPr>
            <w:tcW w:w="6202"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g.</w:t>
            </w:r>
            <w:r w:rsidRPr="00A04C2B">
              <w:rPr>
                <w:lang w:val="es-ES_tradnl"/>
              </w:rPr>
              <w:t xml:space="preserve"> </w:t>
            </w:r>
            <w:r w:rsidRPr="00A04C2B">
              <w:rPr>
                <w:rFonts w:ascii="Times New Roman" w:hAnsi="Times New Roman"/>
                <w:bCs/>
                <w:sz w:val="24"/>
                <w:szCs w:val="24"/>
                <w:lang w:val="es-ES"/>
              </w:rPr>
              <w:t>se utilizan con señales de microondas.</w:t>
            </w:r>
          </w:p>
        </w:tc>
      </w:tr>
    </w:tbl>
    <w:p w:rsidR="00331BC7" w:rsidRPr="00A04C2B" w:rsidRDefault="00331BC7" w:rsidP="00331BC7">
      <w:pPr>
        <w:spacing w:after="0" w:line="240" w:lineRule="auto"/>
        <w:ind w:firstLine="708"/>
        <w:jc w:val="both"/>
        <w:rPr>
          <w:rFonts w:ascii="Times New Roman" w:hAnsi="Times New Roman"/>
          <w:b/>
          <w:sz w:val="24"/>
          <w:szCs w:val="24"/>
          <w:lang w:val="es-ES_tradnl"/>
        </w:rPr>
      </w:pPr>
    </w:p>
    <w:p w:rsidR="00331BC7" w:rsidRDefault="00331BC7" w:rsidP="00331BC7">
      <w:pPr>
        <w:spacing w:after="0" w:line="240" w:lineRule="auto"/>
        <w:jc w:val="both"/>
        <w:rPr>
          <w:rFonts w:ascii="Times New Roman" w:hAnsi="Times New Roman"/>
          <w:b/>
          <w:bCs/>
          <w:i/>
          <w:sz w:val="24"/>
          <w:szCs w:val="24"/>
          <w:lang w:val="uk-UA"/>
        </w:rPr>
      </w:pPr>
      <w:r w:rsidRPr="00A04C2B">
        <w:rPr>
          <w:rFonts w:ascii="Times New Roman" w:hAnsi="Times New Roman"/>
          <w:b/>
          <w:sz w:val="24"/>
          <w:szCs w:val="24"/>
          <w:lang w:val="es-ES_tradnl"/>
        </w:rPr>
        <w:t xml:space="preserve">14.4. </w:t>
      </w:r>
      <w:r>
        <w:rPr>
          <w:rFonts w:ascii="Times New Roman" w:hAnsi="Times New Roman"/>
          <w:b/>
          <w:bCs/>
          <w:i/>
          <w:sz w:val="24"/>
          <w:szCs w:val="24"/>
          <w:lang w:val="es-ES_tradnl"/>
        </w:rPr>
        <w:t>Traduce al español:</w:t>
      </w:r>
    </w:p>
    <w:p w:rsidR="00331BC7" w:rsidRPr="0009381A" w:rsidRDefault="00331BC7" w:rsidP="00331BC7">
      <w:pPr>
        <w:spacing w:after="0" w:line="240" w:lineRule="auto"/>
        <w:ind w:firstLine="708"/>
        <w:jc w:val="both"/>
        <w:rPr>
          <w:rFonts w:ascii="Times New Roman" w:hAnsi="Times New Roman"/>
          <w:sz w:val="24"/>
          <w:szCs w:val="24"/>
          <w:shd w:val="clear" w:color="auto" w:fill="FFFFFF"/>
          <w:lang w:val="uk-UA"/>
        </w:rPr>
      </w:pPr>
      <w:r w:rsidRPr="0009381A">
        <w:rPr>
          <w:rFonts w:ascii="Times New Roman" w:hAnsi="Times New Roman"/>
          <w:bCs/>
          <w:sz w:val="24"/>
          <w:szCs w:val="24"/>
          <w:lang w:val="uk-UA"/>
        </w:rPr>
        <w:t xml:space="preserve">1. </w:t>
      </w:r>
      <w:r w:rsidRPr="0009381A">
        <w:rPr>
          <w:rFonts w:ascii="Times New Roman" w:hAnsi="Times New Roman"/>
          <w:bCs/>
          <w:sz w:val="24"/>
          <w:szCs w:val="24"/>
          <w:shd w:val="clear" w:color="auto" w:fill="FFFFFF"/>
        </w:rPr>
        <w:t>Омметр</w:t>
      </w:r>
      <w:r w:rsidRPr="00226E96">
        <w:rPr>
          <w:rFonts w:ascii="Times New Roman" w:hAnsi="Times New Roman"/>
          <w:bCs/>
          <w:sz w:val="24"/>
          <w:szCs w:val="24"/>
          <w:shd w:val="clear" w:color="auto" w:fill="FFFFFF"/>
          <w:lang w:val="es-ES_tradnl"/>
        </w:rPr>
        <w:t> </w:t>
      </w:r>
      <w:r>
        <w:rPr>
          <w:rFonts w:ascii="Times New Roman" w:hAnsi="Times New Roman"/>
          <w:bCs/>
          <w:sz w:val="24"/>
          <w:szCs w:val="24"/>
          <w:shd w:val="clear" w:color="auto" w:fill="FFFFFF"/>
          <w:lang w:val="uk-UA"/>
        </w:rPr>
        <w:t xml:space="preserve"> </w:t>
      </w:r>
      <w:r w:rsidRPr="00226E96">
        <w:rPr>
          <w:rFonts w:ascii="Times New Roman" w:hAnsi="Times New Roman"/>
          <w:sz w:val="24"/>
          <w:szCs w:val="24"/>
          <w:shd w:val="clear" w:color="auto" w:fill="FFFFFF"/>
          <w:lang w:val="es-ES_tradnl"/>
        </w:rPr>
        <w:t>—</w:t>
      </w:r>
      <w:r>
        <w:rPr>
          <w:rFonts w:ascii="Times New Roman" w:hAnsi="Times New Roman"/>
          <w:sz w:val="24"/>
          <w:szCs w:val="24"/>
          <w:shd w:val="clear" w:color="auto" w:fill="FFFFFF"/>
          <w:lang w:val="uk-UA"/>
        </w:rPr>
        <w:t xml:space="preserve"> </w:t>
      </w:r>
      <w:hyperlink r:id="rId358" w:tooltip="Вимірювальний прилад" w:history="1">
        <w:r w:rsidRPr="0009381A">
          <w:rPr>
            <w:rStyle w:val="a7"/>
            <w:rFonts w:ascii="Times New Roman" w:hAnsi="Times New Roman"/>
            <w:color w:val="auto"/>
            <w:sz w:val="24"/>
            <w:szCs w:val="24"/>
            <w:u w:val="none"/>
            <w:shd w:val="clear" w:color="auto" w:fill="FFFFFF"/>
          </w:rPr>
          <w:t>вимірювальний</w:t>
        </w:r>
        <w:r w:rsidRPr="00226E96">
          <w:rPr>
            <w:rStyle w:val="a7"/>
            <w:rFonts w:ascii="Times New Roman" w:hAnsi="Times New Roman"/>
            <w:color w:val="auto"/>
            <w:sz w:val="24"/>
            <w:szCs w:val="24"/>
            <w:u w:val="none"/>
            <w:shd w:val="clear" w:color="auto" w:fill="FFFFFF"/>
            <w:lang w:val="es-ES_tradnl"/>
          </w:rPr>
          <w:t xml:space="preserve"> </w:t>
        </w:r>
        <w:r w:rsidRPr="0009381A">
          <w:rPr>
            <w:rStyle w:val="a7"/>
            <w:rFonts w:ascii="Times New Roman" w:hAnsi="Times New Roman"/>
            <w:color w:val="auto"/>
            <w:sz w:val="24"/>
            <w:szCs w:val="24"/>
            <w:u w:val="none"/>
            <w:shd w:val="clear" w:color="auto" w:fill="FFFFFF"/>
          </w:rPr>
          <w:t>прилад</w:t>
        </w:r>
      </w:hyperlink>
      <w:r w:rsidRPr="00226E96">
        <w:rPr>
          <w:rFonts w:ascii="Times New Roman" w:hAnsi="Times New Roman"/>
          <w:sz w:val="24"/>
          <w:szCs w:val="24"/>
          <w:shd w:val="clear" w:color="auto" w:fill="FFFFFF"/>
          <w:lang w:val="es-ES_tradnl"/>
        </w:rPr>
        <w:t> </w:t>
      </w:r>
      <w:r w:rsidRPr="0009381A">
        <w:rPr>
          <w:rFonts w:ascii="Times New Roman" w:hAnsi="Times New Roman"/>
          <w:sz w:val="24"/>
          <w:szCs w:val="24"/>
          <w:shd w:val="clear" w:color="auto" w:fill="FFFFFF"/>
        </w:rPr>
        <w:t>безпосереднього</w:t>
      </w:r>
      <w:r w:rsidRPr="00226E96">
        <w:rPr>
          <w:rFonts w:ascii="Times New Roman" w:hAnsi="Times New Roman"/>
          <w:sz w:val="24"/>
          <w:szCs w:val="24"/>
          <w:shd w:val="clear" w:color="auto" w:fill="FFFFFF"/>
          <w:lang w:val="es-ES_tradnl"/>
        </w:rPr>
        <w:t xml:space="preserve"> </w:t>
      </w:r>
      <w:r w:rsidRPr="0009381A">
        <w:rPr>
          <w:rFonts w:ascii="Times New Roman" w:hAnsi="Times New Roman"/>
          <w:sz w:val="24"/>
          <w:szCs w:val="24"/>
          <w:shd w:val="clear" w:color="auto" w:fill="FFFFFF"/>
        </w:rPr>
        <w:t>відліку</w:t>
      </w:r>
      <w:r w:rsidRPr="00226E96">
        <w:rPr>
          <w:rFonts w:ascii="Times New Roman" w:hAnsi="Times New Roman"/>
          <w:sz w:val="24"/>
          <w:szCs w:val="24"/>
          <w:shd w:val="clear" w:color="auto" w:fill="FFFFFF"/>
          <w:lang w:val="es-ES_tradnl"/>
        </w:rPr>
        <w:t xml:space="preserve"> </w:t>
      </w:r>
      <w:r w:rsidRPr="0009381A">
        <w:rPr>
          <w:rFonts w:ascii="Times New Roman" w:hAnsi="Times New Roman"/>
          <w:sz w:val="24"/>
          <w:szCs w:val="24"/>
          <w:shd w:val="clear" w:color="auto" w:fill="FFFFFF"/>
        </w:rPr>
        <w:t>для</w:t>
      </w:r>
      <w:r w:rsidRPr="00226E96">
        <w:rPr>
          <w:rFonts w:ascii="Times New Roman" w:hAnsi="Times New Roman"/>
          <w:sz w:val="24"/>
          <w:szCs w:val="24"/>
          <w:shd w:val="clear" w:color="auto" w:fill="FFFFFF"/>
          <w:lang w:val="es-ES_tradnl"/>
        </w:rPr>
        <w:t xml:space="preserve"> </w:t>
      </w:r>
      <w:r w:rsidRPr="0009381A">
        <w:rPr>
          <w:rFonts w:ascii="Times New Roman" w:hAnsi="Times New Roman"/>
          <w:sz w:val="24"/>
          <w:szCs w:val="24"/>
          <w:shd w:val="clear" w:color="auto" w:fill="FFFFFF"/>
        </w:rPr>
        <w:t>визначення</w:t>
      </w:r>
      <w:r w:rsidRPr="00226E96">
        <w:rPr>
          <w:rFonts w:ascii="Times New Roman" w:hAnsi="Times New Roman"/>
          <w:sz w:val="24"/>
          <w:szCs w:val="24"/>
          <w:shd w:val="clear" w:color="auto" w:fill="FFFFFF"/>
          <w:lang w:val="es-ES_tradnl"/>
        </w:rPr>
        <w:t> </w:t>
      </w:r>
      <w:hyperlink r:id="rId359" w:tooltip="Електричний опір" w:history="1">
        <w:r w:rsidRPr="0009381A">
          <w:rPr>
            <w:rStyle w:val="a7"/>
            <w:rFonts w:ascii="Times New Roman" w:hAnsi="Times New Roman"/>
            <w:color w:val="auto"/>
            <w:sz w:val="24"/>
            <w:szCs w:val="24"/>
            <w:u w:val="none"/>
            <w:shd w:val="clear" w:color="auto" w:fill="FFFFFF"/>
          </w:rPr>
          <w:t>електричних</w:t>
        </w:r>
        <w:r w:rsidRPr="00226E96">
          <w:rPr>
            <w:rStyle w:val="a7"/>
            <w:rFonts w:ascii="Times New Roman" w:hAnsi="Times New Roman"/>
            <w:color w:val="auto"/>
            <w:sz w:val="24"/>
            <w:szCs w:val="24"/>
            <w:u w:val="none"/>
            <w:shd w:val="clear" w:color="auto" w:fill="FFFFFF"/>
            <w:lang w:val="es-ES_tradnl"/>
          </w:rPr>
          <w:t xml:space="preserve"> </w:t>
        </w:r>
        <w:r w:rsidRPr="0009381A">
          <w:rPr>
            <w:rStyle w:val="a7"/>
            <w:rFonts w:ascii="Times New Roman" w:hAnsi="Times New Roman"/>
            <w:color w:val="auto"/>
            <w:sz w:val="24"/>
            <w:szCs w:val="24"/>
            <w:u w:val="none"/>
            <w:shd w:val="clear" w:color="auto" w:fill="FFFFFF"/>
          </w:rPr>
          <w:t>активних</w:t>
        </w:r>
        <w:r w:rsidRPr="00226E96">
          <w:rPr>
            <w:rStyle w:val="a7"/>
            <w:rFonts w:ascii="Times New Roman" w:hAnsi="Times New Roman"/>
            <w:color w:val="auto"/>
            <w:sz w:val="24"/>
            <w:szCs w:val="24"/>
            <w:u w:val="none"/>
            <w:shd w:val="clear" w:color="auto" w:fill="FFFFFF"/>
            <w:lang w:val="es-ES_tradnl"/>
          </w:rPr>
          <w:t xml:space="preserve"> (</w:t>
        </w:r>
        <w:r w:rsidRPr="0009381A">
          <w:rPr>
            <w:rStyle w:val="a7"/>
            <w:rFonts w:ascii="Times New Roman" w:hAnsi="Times New Roman"/>
            <w:color w:val="auto"/>
            <w:sz w:val="24"/>
            <w:szCs w:val="24"/>
            <w:u w:val="none"/>
            <w:shd w:val="clear" w:color="auto" w:fill="FFFFFF"/>
          </w:rPr>
          <w:t>омічних</w:t>
        </w:r>
        <w:r w:rsidRPr="00226E96">
          <w:rPr>
            <w:rStyle w:val="a7"/>
            <w:rFonts w:ascii="Times New Roman" w:hAnsi="Times New Roman"/>
            <w:color w:val="auto"/>
            <w:sz w:val="24"/>
            <w:szCs w:val="24"/>
            <w:u w:val="none"/>
            <w:shd w:val="clear" w:color="auto" w:fill="FFFFFF"/>
            <w:lang w:val="es-ES_tradnl"/>
          </w:rPr>
          <w:t xml:space="preserve">) </w:t>
        </w:r>
        <w:r w:rsidRPr="0009381A">
          <w:rPr>
            <w:rStyle w:val="a7"/>
            <w:rFonts w:ascii="Times New Roman" w:hAnsi="Times New Roman"/>
            <w:color w:val="auto"/>
            <w:sz w:val="24"/>
            <w:szCs w:val="24"/>
            <w:u w:val="none"/>
            <w:shd w:val="clear" w:color="auto" w:fill="FFFFFF"/>
          </w:rPr>
          <w:t>опорів</w:t>
        </w:r>
      </w:hyperlink>
      <w:r w:rsidRPr="00226E96">
        <w:rPr>
          <w:rFonts w:ascii="Times New Roman" w:hAnsi="Times New Roman"/>
          <w:sz w:val="24"/>
          <w:szCs w:val="24"/>
          <w:shd w:val="clear" w:color="auto" w:fill="FFFFFF"/>
          <w:lang w:val="es-ES_tradnl"/>
        </w:rPr>
        <w:t xml:space="preserve">. </w:t>
      </w:r>
      <w:r w:rsidRPr="0009381A">
        <w:rPr>
          <w:rFonts w:ascii="Times New Roman" w:hAnsi="Times New Roman"/>
          <w:sz w:val="24"/>
          <w:szCs w:val="24"/>
          <w:shd w:val="clear" w:color="auto" w:fill="FFFFFF"/>
        </w:rPr>
        <w:t>Зазвичай вимірювання проводиться по постійному струмі, однак, в деяких електронних омметрах можливе використання змінного струму. Різновиди омметрів: мегаомметри, гігаомметри, тераомметри, мілліомметри, мікроомметри. Відрізняються діапазонами вимірюваних опорів.</w:t>
      </w:r>
    </w:p>
    <w:p w:rsidR="00331BC7" w:rsidRPr="0009381A" w:rsidRDefault="00331BC7" w:rsidP="00331BC7">
      <w:pPr>
        <w:spacing w:after="0" w:line="240" w:lineRule="auto"/>
        <w:ind w:firstLine="708"/>
        <w:jc w:val="both"/>
        <w:rPr>
          <w:rFonts w:ascii="Times New Roman" w:hAnsi="Times New Roman"/>
          <w:sz w:val="24"/>
          <w:szCs w:val="24"/>
          <w:shd w:val="clear" w:color="auto" w:fill="FFFFFF"/>
          <w:lang w:val="uk-UA"/>
        </w:rPr>
      </w:pPr>
      <w:r w:rsidRPr="0009381A">
        <w:rPr>
          <w:rFonts w:ascii="Times New Roman" w:hAnsi="Times New Roman"/>
          <w:sz w:val="24"/>
          <w:szCs w:val="24"/>
          <w:shd w:val="clear" w:color="auto" w:fill="FFFFFF"/>
          <w:lang w:val="uk-UA"/>
        </w:rPr>
        <w:t xml:space="preserve">2. </w:t>
      </w:r>
      <w:r w:rsidRPr="0009381A">
        <w:rPr>
          <w:rFonts w:ascii="Times New Roman" w:hAnsi="Times New Roman"/>
          <w:sz w:val="24"/>
          <w:szCs w:val="24"/>
          <w:shd w:val="clear" w:color="auto" w:fill="FFFFFF"/>
        </w:rPr>
        <w:t>Вольтметр вимірює власне </w:t>
      </w:r>
      <w:hyperlink r:id="rId360" w:tooltip="Електричний струм" w:history="1">
        <w:r w:rsidRPr="0009381A">
          <w:rPr>
            <w:rStyle w:val="a7"/>
            <w:rFonts w:ascii="Times New Roman" w:hAnsi="Times New Roman"/>
            <w:color w:val="auto"/>
            <w:sz w:val="24"/>
            <w:szCs w:val="24"/>
            <w:u w:val="none"/>
            <w:shd w:val="clear" w:color="auto" w:fill="FFFFFF"/>
          </w:rPr>
          <w:t>силу струму</w:t>
        </w:r>
      </w:hyperlink>
      <w:r w:rsidRPr="0009381A">
        <w:rPr>
          <w:rFonts w:ascii="Times New Roman" w:hAnsi="Times New Roman"/>
          <w:sz w:val="24"/>
          <w:szCs w:val="24"/>
          <w:shd w:val="clear" w:color="auto" w:fill="FFFFFF"/>
        </w:rPr>
        <w:t>, яка проходить через його </w:t>
      </w:r>
      <w:hyperlink r:id="rId361" w:tooltip="Опір" w:history="1">
        <w:r w:rsidRPr="0009381A">
          <w:rPr>
            <w:rStyle w:val="a7"/>
            <w:rFonts w:ascii="Times New Roman" w:hAnsi="Times New Roman"/>
            <w:color w:val="auto"/>
            <w:sz w:val="24"/>
            <w:szCs w:val="24"/>
            <w:u w:val="none"/>
            <w:shd w:val="clear" w:color="auto" w:fill="FFFFFF"/>
          </w:rPr>
          <w:t>опір</w:t>
        </w:r>
      </w:hyperlink>
      <w:r w:rsidRPr="0009381A">
        <w:rPr>
          <w:rFonts w:ascii="Times New Roman" w:hAnsi="Times New Roman"/>
          <w:sz w:val="24"/>
          <w:szCs w:val="24"/>
          <w:shd w:val="clear" w:color="auto" w:fill="FFFFFF"/>
        </w:rPr>
        <w:t>, тож його можна охарактеризувати як </w:t>
      </w:r>
      <w:hyperlink r:id="rId362" w:tooltip="Амперметр" w:history="1">
        <w:r w:rsidRPr="0009381A">
          <w:rPr>
            <w:rStyle w:val="a7"/>
            <w:rFonts w:ascii="Times New Roman" w:hAnsi="Times New Roman"/>
            <w:color w:val="auto"/>
            <w:sz w:val="24"/>
            <w:szCs w:val="24"/>
            <w:u w:val="none"/>
            <w:shd w:val="clear" w:color="auto" w:fill="FFFFFF"/>
          </w:rPr>
          <w:t>амперметр</w:t>
        </w:r>
      </w:hyperlink>
      <w:r w:rsidRPr="0009381A">
        <w:rPr>
          <w:rFonts w:ascii="Times New Roman" w:hAnsi="Times New Roman"/>
          <w:sz w:val="24"/>
          <w:szCs w:val="24"/>
          <w:shd w:val="clear" w:color="auto" w:fill="FFFFFF"/>
        </w:rPr>
        <w:t> із великим опором. Вольтметр підключається паралельно до ділянки кола, на якій потрібно виміряти напругу. Великий опір вольтметра забезпечує те, що прилад лише в незначній мірі впливає на проходження струму через коло.</w:t>
      </w:r>
    </w:p>
    <w:p w:rsidR="00331BC7" w:rsidRPr="0009381A" w:rsidRDefault="00331BC7" w:rsidP="00331BC7">
      <w:pPr>
        <w:spacing w:after="0" w:line="240" w:lineRule="auto"/>
        <w:ind w:firstLine="708"/>
        <w:jc w:val="both"/>
        <w:rPr>
          <w:rFonts w:ascii="Times New Roman" w:hAnsi="Times New Roman"/>
          <w:sz w:val="24"/>
          <w:szCs w:val="24"/>
          <w:shd w:val="clear" w:color="auto" w:fill="FFFFFF"/>
          <w:lang w:val="uk-UA"/>
        </w:rPr>
      </w:pPr>
      <w:r w:rsidRPr="0009381A">
        <w:rPr>
          <w:rFonts w:ascii="Times New Roman" w:hAnsi="Times New Roman"/>
          <w:sz w:val="24"/>
          <w:szCs w:val="24"/>
          <w:shd w:val="clear" w:color="auto" w:fill="FFFFFF"/>
          <w:lang w:val="uk-UA"/>
        </w:rPr>
        <w:t xml:space="preserve">3. </w:t>
      </w:r>
      <w:r>
        <w:rPr>
          <w:rFonts w:ascii="Times New Roman" w:hAnsi="Times New Roman"/>
          <w:bCs/>
          <w:sz w:val="24"/>
          <w:szCs w:val="24"/>
          <w:shd w:val="clear" w:color="auto" w:fill="FFFFFF"/>
        </w:rPr>
        <w:t>Осцило</w:t>
      </w:r>
      <w:r w:rsidRPr="0009381A">
        <w:rPr>
          <w:rFonts w:ascii="Times New Roman" w:hAnsi="Times New Roman"/>
          <w:bCs/>
          <w:sz w:val="24"/>
          <w:szCs w:val="24"/>
          <w:shd w:val="clear" w:color="auto" w:fill="FFFFFF"/>
        </w:rPr>
        <w:t>граф</w:t>
      </w:r>
      <w:r w:rsidRPr="0009381A">
        <w:rPr>
          <w:rFonts w:ascii="Times New Roman" w:hAnsi="Times New Roman"/>
          <w:sz w:val="24"/>
          <w:szCs w:val="24"/>
          <w:shd w:val="clear" w:color="auto" w:fill="FFFFFF"/>
        </w:rPr>
        <w:t> — прилад для вимірювання та запису параметрів </w:t>
      </w:r>
      <w:hyperlink r:id="rId363" w:tooltip="Електричний сигнал" w:history="1">
        <w:r w:rsidRPr="0009381A">
          <w:rPr>
            <w:rStyle w:val="a7"/>
            <w:rFonts w:ascii="Times New Roman" w:hAnsi="Times New Roman"/>
            <w:color w:val="auto"/>
            <w:sz w:val="24"/>
            <w:szCs w:val="24"/>
            <w:u w:val="none"/>
            <w:shd w:val="clear" w:color="auto" w:fill="FFFFFF"/>
          </w:rPr>
          <w:t>електричного сигналу</w:t>
        </w:r>
      </w:hyperlink>
      <w:r w:rsidRPr="0009381A">
        <w:rPr>
          <w:rFonts w:ascii="Times New Roman" w:hAnsi="Times New Roman"/>
          <w:sz w:val="24"/>
          <w:szCs w:val="24"/>
          <w:shd w:val="clear" w:color="auto" w:fill="FFFFFF"/>
        </w:rPr>
        <w:t>. Вперше прилад був створений французьким вченим Андре Блонделем в 1894 році. Це був власноруч збудований магнітоелектричний осцилограф з біфілярним підвісом. Цей прилад давав змогу реєструвати значення електричних величин, таких як інтенсивність змінних струмів, на рухомій стрічці запису за допомогою чорнильного маятника, приєднаного до котушки.</w:t>
      </w:r>
    </w:p>
    <w:p w:rsidR="00331BC7" w:rsidRPr="0009381A" w:rsidRDefault="00331BC7" w:rsidP="00331BC7">
      <w:pPr>
        <w:pStyle w:val="a3"/>
        <w:shd w:val="clear" w:color="auto" w:fill="FFFFFF"/>
        <w:spacing w:before="120" w:beforeAutospacing="0" w:after="120" w:afterAutospacing="0"/>
        <w:ind w:firstLine="708"/>
        <w:jc w:val="both"/>
      </w:pPr>
      <w:r w:rsidRPr="0009381A">
        <w:rPr>
          <w:shd w:val="clear" w:color="auto" w:fill="FFFFFF"/>
          <w:lang w:val="uk-UA"/>
        </w:rPr>
        <w:t xml:space="preserve">4. </w:t>
      </w:r>
      <w:r>
        <w:rPr>
          <w:bCs/>
        </w:rPr>
        <w:t>Закон О</w:t>
      </w:r>
      <w:r w:rsidRPr="0009381A">
        <w:rPr>
          <w:bCs/>
        </w:rPr>
        <w:t>ма</w:t>
      </w:r>
      <w:r w:rsidRPr="0009381A">
        <w:t> — це твердження про пропорційність сили струму в провіднику прикладеній </w:t>
      </w:r>
      <w:hyperlink r:id="rId364" w:tooltip="Напруга" w:history="1">
        <w:r w:rsidRPr="0009381A">
          <w:rPr>
            <w:rStyle w:val="a7"/>
            <w:color w:val="auto"/>
            <w:u w:val="none"/>
          </w:rPr>
          <w:t>напрузі</w:t>
        </w:r>
      </w:hyperlink>
      <w:r w:rsidRPr="0009381A">
        <w:t>.</w:t>
      </w:r>
      <w:r>
        <w:rPr>
          <w:lang w:val="uk-UA"/>
        </w:rPr>
        <w:t xml:space="preserve"> </w:t>
      </w:r>
      <w:r w:rsidRPr="0009381A">
        <w:t>Закон Ома справедливий для </w:t>
      </w:r>
      <w:hyperlink r:id="rId365" w:tooltip="Метал" w:history="1">
        <w:r w:rsidRPr="0009381A">
          <w:rPr>
            <w:rStyle w:val="a7"/>
            <w:color w:val="auto"/>
            <w:u w:val="none"/>
          </w:rPr>
          <w:t>металів</w:t>
        </w:r>
      </w:hyperlink>
      <w:r w:rsidRPr="0009381A">
        <w:t> і </w:t>
      </w:r>
      <w:hyperlink r:id="rId366" w:tooltip="Напівпровідник" w:history="1">
        <w:r w:rsidRPr="0009381A">
          <w:rPr>
            <w:rStyle w:val="a7"/>
            <w:color w:val="auto"/>
            <w:u w:val="none"/>
          </w:rPr>
          <w:t>напівпровідників</w:t>
        </w:r>
      </w:hyperlink>
      <w:r w:rsidRPr="0009381A">
        <w:t> при не надто великих прикладених напругах. Якщо для елемента </w:t>
      </w:r>
      <w:hyperlink r:id="rId367" w:tooltip="Електричне коло" w:history="1">
        <w:r w:rsidRPr="0009381A">
          <w:rPr>
            <w:rStyle w:val="a7"/>
            <w:color w:val="auto"/>
            <w:u w:val="none"/>
          </w:rPr>
          <w:t>електричного кола</w:t>
        </w:r>
      </w:hyperlink>
      <w:r w:rsidRPr="0009381A">
        <w:t> справедливий закон Ома, то говорять, що цей елемент має лінійну </w:t>
      </w:r>
      <w:hyperlink r:id="rId368" w:tooltip="Вольт-амперна характеристика" w:history="1">
        <w:r w:rsidRPr="0009381A">
          <w:rPr>
            <w:rStyle w:val="a7"/>
            <w:color w:val="auto"/>
            <w:u w:val="none"/>
          </w:rPr>
          <w:t>вольт-амперну характеристику</w:t>
        </w:r>
      </w:hyperlink>
      <w:r w:rsidRPr="0009381A">
        <w:t>.</w:t>
      </w:r>
    </w:p>
    <w:p w:rsidR="00331BC7" w:rsidRPr="0009381A" w:rsidRDefault="00331BC7" w:rsidP="00331BC7">
      <w:pPr>
        <w:spacing w:after="0" w:line="240" w:lineRule="auto"/>
        <w:jc w:val="both"/>
        <w:rPr>
          <w:rFonts w:ascii="Times New Roman" w:hAnsi="Times New Roman"/>
          <w:bCs/>
          <w:sz w:val="24"/>
          <w:szCs w:val="24"/>
          <w:lang w:val="uk-UA"/>
        </w:rPr>
      </w:pPr>
    </w:p>
    <w:p w:rsidR="00331BC7" w:rsidRPr="0009381A" w:rsidRDefault="00331BC7" w:rsidP="00331BC7">
      <w:pPr>
        <w:spacing w:after="0" w:line="240" w:lineRule="auto"/>
        <w:ind w:firstLine="708"/>
        <w:jc w:val="both"/>
        <w:rPr>
          <w:rFonts w:ascii="Times New Roman" w:hAnsi="Times New Roman"/>
          <w:b/>
          <w:sz w:val="24"/>
          <w:szCs w:val="24"/>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14.5. </w:t>
      </w:r>
      <w:r w:rsidRPr="00A04C2B">
        <w:rPr>
          <w:rFonts w:ascii="Times New Roman" w:hAnsi="Times New Roman"/>
          <w:b/>
          <w:i/>
          <w:sz w:val="24"/>
          <w:szCs w:val="24"/>
          <w:lang w:val="es-ES_tradnl"/>
        </w:rPr>
        <w:t>Elige la información principal del texto (por escrito)</w:t>
      </w: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Default="00331BC7" w:rsidP="00331BC7">
      <w:pPr>
        <w:spacing w:after="0" w:line="240" w:lineRule="auto"/>
        <w:jc w:val="both"/>
        <w:rPr>
          <w:rFonts w:ascii="Times New Roman" w:hAnsi="Times New Roman"/>
          <w:b/>
          <w:sz w:val="24"/>
          <w:szCs w:val="24"/>
          <w:lang w:val="uk-UA"/>
        </w:rPr>
      </w:pPr>
    </w:p>
    <w:p w:rsidR="00331BC7" w:rsidRPr="006E7BEB" w:rsidRDefault="00331BC7" w:rsidP="00331BC7">
      <w:pPr>
        <w:pStyle w:val="1"/>
        <w:jc w:val="center"/>
        <w:rPr>
          <w:rFonts w:ascii="Times New Roman" w:hAnsi="Times New Roman"/>
          <w:sz w:val="24"/>
          <w:szCs w:val="24"/>
          <w:lang w:val="es-ES_tradnl"/>
        </w:rPr>
      </w:pPr>
      <w:bookmarkStart w:id="31" w:name="_Toc21093542"/>
      <w:r w:rsidRPr="006E7BEB">
        <w:rPr>
          <w:rFonts w:ascii="Times New Roman" w:hAnsi="Times New Roman"/>
          <w:sz w:val="24"/>
          <w:szCs w:val="24"/>
          <w:lang w:val="es-ES_tradnl"/>
        </w:rPr>
        <w:lastRenderedPageBreak/>
        <w:t>LECCIÓN 15. HIGRÓMETROS Y TERMÓMETROS</w:t>
      </w:r>
      <w:bookmarkEnd w:id="31"/>
    </w:p>
    <w:p w:rsidR="00331BC7" w:rsidRPr="00A04C2B" w:rsidRDefault="00331BC7" w:rsidP="00331BC7">
      <w:pPr>
        <w:spacing w:after="0" w:line="240" w:lineRule="auto"/>
        <w:jc w:val="both"/>
        <w:rPr>
          <w:rFonts w:ascii="Times New Roman" w:hAnsi="Times New Roman"/>
          <w:b/>
          <w:sz w:val="24"/>
          <w:szCs w:val="24"/>
          <w:lang w:val="es-ES"/>
        </w:rPr>
      </w:pPr>
    </w:p>
    <w:p w:rsidR="00331BC7" w:rsidRPr="00A04C2B" w:rsidRDefault="00331BC7" w:rsidP="00331BC7">
      <w:pPr>
        <w:spacing w:after="0" w:line="240" w:lineRule="auto"/>
        <w:jc w:val="both"/>
        <w:rPr>
          <w:rFonts w:ascii="Times New Roman" w:hAnsi="Times New Roman"/>
          <w:b/>
          <w:sz w:val="24"/>
          <w:szCs w:val="24"/>
          <w:lang w:val="es-ES"/>
        </w:rPr>
      </w:pPr>
      <w:r w:rsidRPr="00A04C2B">
        <w:rPr>
          <w:rFonts w:ascii="Times New Roman" w:hAnsi="Times New Roman"/>
          <w:b/>
          <w:sz w:val="24"/>
          <w:szCs w:val="24"/>
          <w:lang w:val="es-ES"/>
        </w:rPr>
        <w:t>15</w:t>
      </w:r>
      <w:r w:rsidRPr="00A04C2B">
        <w:rPr>
          <w:rFonts w:ascii="Times New Roman" w:hAnsi="Times New Roman"/>
          <w:b/>
          <w:sz w:val="24"/>
          <w:szCs w:val="24"/>
          <w:lang w:val="uk-UA"/>
        </w:rPr>
        <w:t>.1</w:t>
      </w:r>
      <w:r w:rsidRPr="00A04C2B">
        <w:rPr>
          <w:rFonts w:ascii="Times New Roman" w:hAnsi="Times New Roman"/>
          <w:b/>
          <w:sz w:val="24"/>
          <w:szCs w:val="24"/>
          <w:lang w:val="es-ES"/>
        </w:rPr>
        <w:t>.</w:t>
      </w:r>
      <w:r w:rsidRPr="00A04C2B">
        <w:rPr>
          <w:rFonts w:ascii="Times New Roman" w:hAnsi="Times New Roman"/>
          <w:b/>
          <w:i/>
          <w:sz w:val="24"/>
          <w:szCs w:val="24"/>
          <w:lang w:val="uk-UA"/>
        </w:rPr>
        <w:t xml:space="preserve"> </w:t>
      </w:r>
      <w:r w:rsidRPr="00A04C2B">
        <w:rPr>
          <w:rFonts w:ascii="Times New Roman" w:hAnsi="Times New Roman"/>
          <w:b/>
          <w:i/>
          <w:sz w:val="24"/>
          <w:szCs w:val="24"/>
          <w:lang w:val="es-ES"/>
        </w:rPr>
        <w:t xml:space="preserve">Lee </w:t>
      </w:r>
      <w:r w:rsidRPr="00A04C2B">
        <w:rPr>
          <w:rFonts w:ascii="Times New Roman" w:hAnsi="Times New Roman"/>
          <w:b/>
          <w:i/>
          <w:sz w:val="24"/>
          <w:szCs w:val="24"/>
          <w:lang w:val="es-ES_tradnl"/>
        </w:rPr>
        <w:t xml:space="preserve">y traduce </w:t>
      </w:r>
      <w:r w:rsidRPr="00A04C2B">
        <w:rPr>
          <w:rFonts w:ascii="Times New Roman" w:hAnsi="Times New Roman"/>
          <w:b/>
          <w:i/>
          <w:sz w:val="24"/>
          <w:szCs w:val="24"/>
          <w:lang w:val="es-ES"/>
        </w:rPr>
        <w:t>el texto</w:t>
      </w:r>
      <w:r w:rsidRPr="00A04C2B">
        <w:rPr>
          <w:rFonts w:ascii="Times New Roman" w:hAnsi="Times New Roman"/>
          <w:b/>
          <w:sz w:val="24"/>
          <w:szCs w:val="24"/>
          <w:lang w:val="es-ES"/>
        </w:rPr>
        <w:t>:</w:t>
      </w:r>
    </w:p>
    <w:p w:rsidR="00331BC7" w:rsidRPr="00A04C2B" w:rsidRDefault="00331BC7" w:rsidP="00331BC7">
      <w:pPr>
        <w:spacing w:after="0" w:line="240" w:lineRule="auto"/>
        <w:jc w:val="both"/>
        <w:rPr>
          <w:rFonts w:ascii="Times New Roman" w:hAnsi="Times New Roman"/>
          <w:b/>
          <w:sz w:val="24"/>
          <w:szCs w:val="24"/>
          <w:lang w:val="es-ES_tradnl"/>
        </w:rPr>
      </w:pP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 xml:space="preserve">El </w:t>
      </w:r>
      <w:r w:rsidRPr="00A04C2B">
        <w:rPr>
          <w:rFonts w:ascii="Times New Roman" w:hAnsi="Times New Roman"/>
          <w:b/>
          <w:bCs/>
          <w:sz w:val="24"/>
          <w:szCs w:val="24"/>
          <w:lang w:val="es-ES"/>
        </w:rPr>
        <w:t>termómetro</w:t>
      </w:r>
      <w:r w:rsidRPr="00A04C2B">
        <w:rPr>
          <w:rFonts w:ascii="Times New Roman" w:hAnsi="Times New Roman"/>
          <w:sz w:val="24"/>
          <w:szCs w:val="24"/>
          <w:lang w:val="es-ES"/>
        </w:rPr>
        <w:t xml:space="preserve"> (del </w:t>
      </w:r>
      <w:hyperlink r:id="rId369" w:tooltip="Idioma griego" w:history="1">
        <w:r w:rsidRPr="00A04C2B">
          <w:rPr>
            <w:rFonts w:ascii="Times New Roman" w:hAnsi="Times New Roman"/>
            <w:sz w:val="24"/>
            <w:szCs w:val="24"/>
            <w:lang w:val="es-ES"/>
          </w:rPr>
          <w:t>griego</w:t>
        </w:r>
      </w:hyperlink>
      <w:r w:rsidRPr="00A04C2B">
        <w:rPr>
          <w:rFonts w:ascii="Times New Roman" w:hAnsi="Times New Roman"/>
          <w:sz w:val="24"/>
          <w:szCs w:val="24"/>
          <w:lang w:val="es-ES"/>
        </w:rPr>
        <w:t xml:space="preserve"> </w:t>
      </w:r>
      <w:hyperlink r:id="rId370" w:tooltip="wikt:θερμός" w:history="1">
        <w:r w:rsidRPr="00A04C2B">
          <w:rPr>
            <w:rFonts w:ascii="Times New Roman" w:hAnsi="Times New Roman"/>
            <w:i/>
            <w:iCs/>
            <w:sz w:val="24"/>
            <w:szCs w:val="24"/>
            <w:lang w:val="es-ES"/>
          </w:rPr>
          <w:t>θερμός</w:t>
        </w:r>
      </w:hyperlink>
      <w:r w:rsidRPr="00A04C2B">
        <w:rPr>
          <w:rFonts w:ascii="Times New Roman" w:hAnsi="Times New Roman"/>
          <w:sz w:val="24"/>
          <w:szCs w:val="24"/>
          <w:lang w:val="es-ES"/>
        </w:rPr>
        <w:t xml:space="preserve"> (</w:t>
      </w:r>
      <w:r w:rsidRPr="00A04C2B">
        <w:rPr>
          <w:rFonts w:ascii="Times New Roman" w:hAnsi="Times New Roman"/>
          <w:i/>
          <w:iCs/>
          <w:sz w:val="24"/>
          <w:szCs w:val="24"/>
          <w:lang w:val="es-ES"/>
        </w:rPr>
        <w:t>thermos</w:t>
      </w:r>
      <w:r w:rsidRPr="00A04C2B">
        <w:rPr>
          <w:rFonts w:ascii="Times New Roman" w:hAnsi="Times New Roman"/>
          <w:sz w:val="24"/>
          <w:szCs w:val="24"/>
          <w:lang w:val="es-ES"/>
        </w:rPr>
        <w:t xml:space="preserve">), el cuál significa "calor" y </w:t>
      </w:r>
      <w:r w:rsidRPr="00A04C2B">
        <w:rPr>
          <w:rFonts w:ascii="Times New Roman" w:hAnsi="Times New Roman"/>
          <w:i/>
          <w:iCs/>
          <w:sz w:val="24"/>
          <w:szCs w:val="24"/>
          <w:lang w:val="es-ES"/>
        </w:rPr>
        <w:t>metro</w:t>
      </w:r>
      <w:r w:rsidRPr="00A04C2B">
        <w:rPr>
          <w:rFonts w:ascii="Times New Roman" w:hAnsi="Times New Roman"/>
          <w:sz w:val="24"/>
          <w:szCs w:val="24"/>
          <w:lang w:val="es-ES"/>
        </w:rPr>
        <w:t xml:space="preserve">, "medir") es un </w:t>
      </w:r>
      <w:hyperlink r:id="rId371" w:tooltip="Instrumento de medición" w:history="1">
        <w:r w:rsidRPr="00A04C2B">
          <w:rPr>
            <w:rFonts w:ascii="Times New Roman" w:hAnsi="Times New Roman"/>
            <w:sz w:val="24"/>
            <w:szCs w:val="24"/>
            <w:lang w:val="es-ES"/>
          </w:rPr>
          <w:t>instrumento de medición</w:t>
        </w:r>
      </w:hyperlink>
      <w:r w:rsidRPr="00A04C2B">
        <w:rPr>
          <w:rFonts w:ascii="Times New Roman" w:hAnsi="Times New Roman"/>
          <w:sz w:val="24"/>
          <w:szCs w:val="24"/>
          <w:lang w:val="es-ES"/>
        </w:rPr>
        <w:t xml:space="preserve"> de </w:t>
      </w:r>
      <w:hyperlink r:id="rId372" w:tooltip="Temperatura" w:history="1">
        <w:r w:rsidRPr="00A04C2B">
          <w:rPr>
            <w:rFonts w:ascii="Times New Roman" w:hAnsi="Times New Roman"/>
            <w:sz w:val="24"/>
            <w:szCs w:val="24"/>
            <w:lang w:val="es-ES"/>
          </w:rPr>
          <w:t>temperatura</w:t>
        </w:r>
      </w:hyperlink>
      <w:r w:rsidRPr="00A04C2B">
        <w:rPr>
          <w:rFonts w:ascii="Times New Roman" w:hAnsi="Times New Roman"/>
          <w:sz w:val="24"/>
          <w:szCs w:val="24"/>
          <w:lang w:val="es-ES"/>
        </w:rPr>
        <w:t xml:space="preserve">. Desde su invención ha evolucionado mucho, principalmente a partir del desarrollo de los </w:t>
      </w:r>
      <w:hyperlink r:id="rId373" w:tooltip="Termómetro digital" w:history="1">
        <w:r w:rsidRPr="00A04C2B">
          <w:rPr>
            <w:rFonts w:ascii="Times New Roman" w:hAnsi="Times New Roman"/>
            <w:sz w:val="24"/>
            <w:szCs w:val="24"/>
            <w:lang w:val="es-ES"/>
          </w:rPr>
          <w:t>termómetros electrónicos digitales</w:t>
        </w:r>
      </w:hyperlink>
      <w:r w:rsidRPr="00A04C2B">
        <w:rPr>
          <w:rFonts w:ascii="Times New Roman" w:hAnsi="Times New Roman"/>
          <w:sz w:val="24"/>
          <w:szCs w:val="24"/>
          <w:lang w:val="es-ES"/>
        </w:rPr>
        <w:t xml:space="preserve">. Inicialmente se fabricaron aprovechando el fenómeno de la </w:t>
      </w:r>
      <w:hyperlink r:id="rId374" w:tooltip="Dilatación térmica" w:history="1">
        <w:r w:rsidRPr="00A04C2B">
          <w:rPr>
            <w:rFonts w:ascii="Times New Roman" w:hAnsi="Times New Roman"/>
            <w:sz w:val="24"/>
            <w:szCs w:val="24"/>
            <w:lang w:val="es-ES"/>
          </w:rPr>
          <w:t>dilatación</w:t>
        </w:r>
      </w:hyperlink>
      <w:r w:rsidRPr="00A04C2B">
        <w:rPr>
          <w:rFonts w:ascii="Times New Roman" w:hAnsi="Times New Roman"/>
          <w:sz w:val="24"/>
          <w:szCs w:val="24"/>
          <w:lang w:val="es-ES"/>
        </w:rPr>
        <w:t xml:space="preserve">, por lo que se prefería el uso de materiales con elevado </w:t>
      </w:r>
      <w:hyperlink r:id="rId375" w:tooltip="Coeficiente de dilatación" w:history="1">
        <w:r w:rsidRPr="00A04C2B">
          <w:rPr>
            <w:rFonts w:ascii="Times New Roman" w:hAnsi="Times New Roman"/>
            <w:sz w:val="24"/>
            <w:szCs w:val="24"/>
            <w:lang w:val="es-ES"/>
          </w:rPr>
          <w:t>coeficiente de dilatación</w:t>
        </w:r>
      </w:hyperlink>
      <w:r w:rsidRPr="00A04C2B">
        <w:rPr>
          <w:rFonts w:ascii="Times New Roman" w:hAnsi="Times New Roman"/>
          <w:sz w:val="24"/>
          <w:szCs w:val="24"/>
          <w:lang w:val="es-ES"/>
        </w:rPr>
        <w:t xml:space="preserve">, de modo que, al aumentar la temperatura, su estiramiento era fácilmente visible. El metal base que se utilizaba en este tipo de termómetros ha sido el </w:t>
      </w:r>
      <w:hyperlink r:id="rId376" w:tooltip="Mercurio (elemento)" w:history="1">
        <w:r w:rsidRPr="00A04C2B">
          <w:rPr>
            <w:rFonts w:ascii="Times New Roman" w:hAnsi="Times New Roman"/>
            <w:sz w:val="24"/>
            <w:szCs w:val="24"/>
            <w:lang w:val="es-ES"/>
          </w:rPr>
          <w:t>mercurio</w:t>
        </w:r>
      </w:hyperlink>
      <w:r w:rsidRPr="00A04C2B">
        <w:rPr>
          <w:rFonts w:ascii="Times New Roman" w:hAnsi="Times New Roman"/>
          <w:sz w:val="24"/>
          <w:szCs w:val="24"/>
          <w:lang w:val="es-ES"/>
        </w:rPr>
        <w:t xml:space="preserve">, encerrado en un tubo de vidrio que incorporaba una escala graduada. El creador del primer </w:t>
      </w:r>
      <w:hyperlink r:id="rId377" w:tooltip="Termoscopio" w:history="1">
        <w:r w:rsidRPr="00A04C2B">
          <w:rPr>
            <w:rFonts w:ascii="Times New Roman" w:hAnsi="Times New Roman"/>
            <w:sz w:val="24"/>
            <w:szCs w:val="24"/>
            <w:lang w:val="es-ES"/>
          </w:rPr>
          <w:t>termoscopio</w:t>
        </w:r>
      </w:hyperlink>
      <w:r w:rsidRPr="00A04C2B">
        <w:rPr>
          <w:rFonts w:ascii="Times New Roman" w:hAnsi="Times New Roman"/>
          <w:sz w:val="24"/>
          <w:szCs w:val="24"/>
          <w:lang w:val="es-ES"/>
        </w:rPr>
        <w:t xml:space="preserve"> fue </w:t>
      </w:r>
      <w:hyperlink r:id="rId378" w:tooltip="Galileo Galilei" w:history="1">
        <w:r w:rsidRPr="00A04C2B">
          <w:rPr>
            <w:rFonts w:ascii="Times New Roman" w:hAnsi="Times New Roman"/>
            <w:sz w:val="24"/>
            <w:szCs w:val="24"/>
            <w:lang w:val="es-ES"/>
          </w:rPr>
          <w:t>Galileo Galilei</w:t>
        </w:r>
      </w:hyperlink>
      <w:r w:rsidRPr="00A04C2B">
        <w:rPr>
          <w:rFonts w:ascii="Times New Roman" w:hAnsi="Times New Roman"/>
          <w:sz w:val="24"/>
          <w:szCs w:val="24"/>
          <w:lang w:val="es-ES"/>
        </w:rPr>
        <w:t xml:space="preserve">; éste podría considerarse el predecesor del termómetro. Consistía en un tubo de </w:t>
      </w:r>
      <w:hyperlink r:id="rId379" w:tooltip="Vidrio" w:history="1">
        <w:r w:rsidRPr="00A04C2B">
          <w:rPr>
            <w:rFonts w:ascii="Times New Roman" w:hAnsi="Times New Roman"/>
            <w:sz w:val="24"/>
            <w:szCs w:val="24"/>
            <w:lang w:val="es-ES"/>
          </w:rPr>
          <w:t>vidrio</w:t>
        </w:r>
      </w:hyperlink>
      <w:r w:rsidRPr="00A04C2B">
        <w:rPr>
          <w:rFonts w:ascii="Times New Roman" w:hAnsi="Times New Roman"/>
          <w:sz w:val="24"/>
          <w:szCs w:val="24"/>
          <w:lang w:val="es-ES"/>
        </w:rPr>
        <w:t xml:space="preserve"> terminado en una </w:t>
      </w:r>
      <w:hyperlink r:id="rId380" w:tooltip="Esfera" w:history="1">
        <w:r w:rsidRPr="00A04C2B">
          <w:rPr>
            <w:rFonts w:ascii="Times New Roman" w:hAnsi="Times New Roman"/>
            <w:sz w:val="24"/>
            <w:szCs w:val="24"/>
            <w:lang w:val="es-ES"/>
          </w:rPr>
          <w:t>esfera</w:t>
        </w:r>
      </w:hyperlink>
      <w:r w:rsidRPr="00A04C2B">
        <w:rPr>
          <w:rFonts w:ascii="Times New Roman" w:hAnsi="Times New Roman"/>
          <w:sz w:val="24"/>
          <w:szCs w:val="24"/>
          <w:lang w:val="es-ES"/>
        </w:rPr>
        <w:t xml:space="preserve"> cerrada; el extremo abierto se sumergía boca abajo dentro de una </w:t>
      </w:r>
      <w:hyperlink r:id="rId381" w:tooltip="Mezcla" w:history="1">
        <w:r w:rsidRPr="00A04C2B">
          <w:rPr>
            <w:rFonts w:ascii="Times New Roman" w:hAnsi="Times New Roman"/>
            <w:sz w:val="24"/>
            <w:szCs w:val="24"/>
            <w:lang w:val="es-ES"/>
          </w:rPr>
          <w:t>mezcla</w:t>
        </w:r>
      </w:hyperlink>
      <w:r w:rsidRPr="00A04C2B">
        <w:rPr>
          <w:rFonts w:ascii="Times New Roman" w:hAnsi="Times New Roman"/>
          <w:sz w:val="24"/>
          <w:szCs w:val="24"/>
          <w:lang w:val="es-ES"/>
        </w:rPr>
        <w:t xml:space="preserve"> de </w:t>
      </w:r>
      <w:hyperlink r:id="rId382" w:tooltip="Alcohol" w:history="1">
        <w:r w:rsidRPr="00A04C2B">
          <w:rPr>
            <w:rFonts w:ascii="Times New Roman" w:hAnsi="Times New Roman"/>
            <w:sz w:val="24"/>
            <w:szCs w:val="24"/>
            <w:lang w:val="es-ES"/>
          </w:rPr>
          <w:t>alcohol</w:t>
        </w:r>
      </w:hyperlink>
      <w:r w:rsidRPr="00A04C2B">
        <w:rPr>
          <w:rFonts w:ascii="Times New Roman" w:hAnsi="Times New Roman"/>
          <w:sz w:val="24"/>
          <w:szCs w:val="24"/>
          <w:lang w:val="es-ES"/>
        </w:rPr>
        <w:t xml:space="preserve"> y </w:t>
      </w:r>
      <w:hyperlink r:id="rId383" w:tooltip="Agua" w:history="1">
        <w:r w:rsidRPr="00A04C2B">
          <w:rPr>
            <w:rFonts w:ascii="Times New Roman" w:hAnsi="Times New Roman"/>
            <w:sz w:val="24"/>
            <w:szCs w:val="24"/>
            <w:lang w:val="es-ES"/>
          </w:rPr>
          <w:t>agua</w:t>
        </w:r>
      </w:hyperlink>
      <w:r w:rsidRPr="00A04C2B">
        <w:rPr>
          <w:rFonts w:ascii="Times New Roman" w:hAnsi="Times New Roman"/>
          <w:sz w:val="24"/>
          <w:szCs w:val="24"/>
          <w:lang w:val="es-ES"/>
        </w:rPr>
        <w:t xml:space="preserve">, mientras la esfera quedaba en la parte superior. Al calentar el líquido, éste subía por el tubo. La incorporación, entre 1611 y 1613, de una escala numérica al instrumento de Galileo se atribuye tanto a </w:t>
      </w:r>
      <w:hyperlink r:id="rId384" w:tooltip="Giovanni Francesco Sagredo" w:history="1">
        <w:r w:rsidRPr="00A04C2B">
          <w:rPr>
            <w:rFonts w:ascii="Times New Roman" w:hAnsi="Times New Roman"/>
            <w:sz w:val="24"/>
            <w:szCs w:val="24"/>
            <w:lang w:val="es-ES"/>
          </w:rPr>
          <w:t>Francesco Sagredo</w:t>
        </w:r>
      </w:hyperlink>
      <w:r w:rsidRPr="00A04C2B">
        <w:rPr>
          <w:rFonts w:ascii="Times New Roman" w:hAnsi="Times New Roman"/>
          <w:sz w:val="24"/>
          <w:szCs w:val="24"/>
          <w:lang w:val="es-ES"/>
        </w:rPr>
        <w:t xml:space="preserve"> como a </w:t>
      </w:r>
      <w:hyperlink r:id="rId385" w:tooltip="Santorio Santorio" w:history="1">
        <w:r w:rsidRPr="00A04C2B">
          <w:rPr>
            <w:rFonts w:ascii="Times New Roman" w:hAnsi="Times New Roman"/>
            <w:sz w:val="24"/>
            <w:szCs w:val="24"/>
            <w:lang w:val="es-ES"/>
          </w:rPr>
          <w:t>Santorio Santorio</w:t>
        </w:r>
      </w:hyperlink>
      <w:r w:rsidRPr="00A04C2B">
        <w:rPr>
          <w:rFonts w:ascii="Times New Roman" w:hAnsi="Times New Roman"/>
          <w:sz w:val="24"/>
          <w:szCs w:val="24"/>
          <w:lang w:val="es-ES"/>
        </w:rPr>
        <w:t xml:space="preserve">, aunque es aceptada la autoría de éste último en la aparición del termómetro. En España se prohibió la fabricación de </w:t>
      </w:r>
      <w:hyperlink r:id="rId386" w:tooltip="Termómetro de mercurio" w:history="1">
        <w:r w:rsidRPr="00A04C2B">
          <w:rPr>
            <w:rFonts w:ascii="Times New Roman" w:hAnsi="Times New Roman"/>
            <w:sz w:val="24"/>
            <w:szCs w:val="24"/>
            <w:lang w:val="es-ES"/>
          </w:rPr>
          <w:t>termómetros de mercurio</w:t>
        </w:r>
      </w:hyperlink>
      <w:r w:rsidRPr="00A04C2B">
        <w:rPr>
          <w:rFonts w:ascii="Times New Roman" w:hAnsi="Times New Roman"/>
          <w:sz w:val="24"/>
          <w:szCs w:val="24"/>
          <w:lang w:val="es-ES"/>
        </w:rPr>
        <w:t xml:space="preserve"> en julio de 2007, por su efecto contaminante. En América latina, los </w:t>
      </w:r>
      <w:hyperlink r:id="rId387" w:tooltip="Termómetro de mercurio" w:history="1">
        <w:r w:rsidRPr="00A04C2B">
          <w:rPr>
            <w:rFonts w:ascii="Times New Roman" w:hAnsi="Times New Roman"/>
            <w:sz w:val="24"/>
            <w:szCs w:val="24"/>
            <w:lang w:val="es-ES"/>
          </w:rPr>
          <w:t>termómetros de mercurio</w:t>
        </w:r>
      </w:hyperlink>
      <w:r w:rsidRPr="00A04C2B">
        <w:rPr>
          <w:rFonts w:ascii="Times New Roman" w:hAnsi="Times New Roman"/>
          <w:sz w:val="24"/>
          <w:szCs w:val="24"/>
          <w:lang w:val="es-ES"/>
        </w:rPr>
        <w:t xml:space="preserve"> siguen siendo ampliamente utilizados por la población. No así en hospitales y centros de salud donde por regla general se utilizan termómetros digitales.</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La temperatura es la unidad de medida de la intensidad de calor. La temperatura desciende según aumenta la latitud, es decir, hace más calor según nos acercamos al ecuador. También desciende con la altura a razón de un grado por cada 180 metros de elevación, aproximadamente. Y las temperaturas son más suaves en la costa que en el interior de los continentes, por la cercanía del mar. Su unidad de base es el Kelvin cuya abreviatura es K. En los estados europeos y sudamericanos se ha adoptado junto a la escala Kelvin la escala Celsius. Su unidad es el grado Celsius cuya abreviatura es ºC (grados centígrados). En meteorología se trabaja con la escala Celsius. En la escala Celsius se atribuye el valor 0º C a la temperatura del hielo fúndente (punto de hielo), y el valor 100º C al punto de ebullición del agua a la presión normal. Su magnitud es igual a Kelvin. Para medir la temperatura del aire se utilizan diferentes termómetros, el de máxima y el de mínima, colocados en la sombra, a ser posible en la garita meteorológica.</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Termómetro de mínima: es un termómetro de alcohol que lleva un índice el cual se desplaza hacia la izquierda si la temperatura baja, sin embargo no se desplaza hacia la derecha cuando la temperatura aumenta lo que hace que podamos saber la temperatura mínima de un cierto periodo de tiempo. Termómetro de máxima: es un termómetro de mercurio que al igual que el de mínima lleva un índice el cual funciona igual pero al revés. Para calcular la temperatura media que ha hecho en un lugar en un cierto periodo solo hace falta sumar las dos temperaturas de ese lugar: mínima y máxima y su coeficiente dividirlas entre dos.</w:t>
      </w:r>
    </w:p>
    <w:p w:rsidR="00331BC7" w:rsidRPr="00A04C2B" w:rsidRDefault="00331BC7" w:rsidP="00331BC7">
      <w:pPr>
        <w:spacing w:after="0" w:line="240" w:lineRule="auto"/>
        <w:ind w:firstLine="708"/>
        <w:jc w:val="both"/>
        <w:rPr>
          <w:rFonts w:ascii="Times New Roman" w:hAnsi="Times New Roman"/>
          <w:b/>
          <w:sz w:val="24"/>
          <w:szCs w:val="24"/>
          <w:lang w:val="es-ES"/>
        </w:rPr>
      </w:pPr>
      <w:r w:rsidRPr="00A04C2B">
        <w:rPr>
          <w:rFonts w:ascii="Times New Roman" w:hAnsi="Times New Roman"/>
          <w:b/>
          <w:sz w:val="24"/>
          <w:szCs w:val="24"/>
          <w:lang w:val="es-ES"/>
        </w:rPr>
        <w:t xml:space="preserve">Higrуmetros. </w:t>
      </w:r>
      <w:r w:rsidRPr="00A04C2B">
        <w:rPr>
          <w:rFonts w:ascii="Times New Roman" w:hAnsi="Times New Roman"/>
          <w:sz w:val="24"/>
          <w:szCs w:val="24"/>
          <w:lang w:val="es-ES"/>
        </w:rPr>
        <w:t xml:space="preserve">La humedad es la cantidad de vapor de agua contenido en el aire, en un lugar e instante determinados. La humedad atmosférica puede expresarse en valor absoluto (humedad absoluta), indicando la masa de vapor de agua contenida en un litro de aire, pero es más significativo su valor relativo, ya que la cantidad máxima posible de vapor de agua presente en el aire (saturación) es variable y depende de la temperatura. </w:t>
      </w:r>
      <w:r w:rsidRPr="00A04C2B">
        <w:rPr>
          <w:rFonts w:ascii="Times New Roman" w:hAnsi="Times New Roman"/>
          <w:sz w:val="24"/>
          <w:szCs w:val="24"/>
          <w:lang w:val="es-ES_tradnl"/>
        </w:rPr>
        <w:t xml:space="preserve">La humedad atmosférica se expresa en función de un parámetro denominado humedad relativa. </w:t>
      </w:r>
      <w:r w:rsidRPr="00A04C2B">
        <w:rPr>
          <w:rFonts w:ascii="Times New Roman" w:hAnsi="Times New Roman"/>
          <w:sz w:val="24"/>
          <w:szCs w:val="24"/>
          <w:lang w:val="es-ES"/>
        </w:rPr>
        <w:t xml:space="preserve"> </w:t>
      </w:r>
      <w:r w:rsidRPr="00A04C2B">
        <w:rPr>
          <w:rFonts w:ascii="Times New Roman" w:hAnsi="Times New Roman"/>
          <w:sz w:val="24"/>
          <w:szCs w:val="24"/>
          <w:lang w:val="es-ES_tradnl"/>
        </w:rPr>
        <w:t xml:space="preserve">La humedad absoluta se define como los gramos de vapor de agua contenidos en un metro cúbico de aire. </w:t>
      </w:r>
      <w:r w:rsidRPr="00A04C2B">
        <w:rPr>
          <w:rFonts w:ascii="Times New Roman" w:hAnsi="Times New Roman"/>
          <w:sz w:val="24"/>
          <w:szCs w:val="24"/>
          <w:lang w:val="es-ES"/>
        </w:rPr>
        <w:t xml:space="preserve"> </w:t>
      </w:r>
      <w:r w:rsidRPr="00A04C2B">
        <w:rPr>
          <w:rFonts w:ascii="Times New Roman" w:hAnsi="Times New Roman"/>
          <w:sz w:val="24"/>
          <w:szCs w:val="24"/>
          <w:lang w:val="es-ES_tradnl"/>
        </w:rPr>
        <w:t xml:space="preserve">La humedad de saturación es la máxima cantidad de vapor agua que admite un metro cúbico de aire, a una determinada temperatura. </w:t>
      </w:r>
      <w:r w:rsidRPr="00A04C2B">
        <w:rPr>
          <w:rFonts w:ascii="Times New Roman" w:hAnsi="Times New Roman"/>
          <w:sz w:val="24"/>
          <w:szCs w:val="24"/>
          <w:lang w:val="es-ES"/>
        </w:rPr>
        <w:t xml:space="preserve"> </w:t>
      </w:r>
      <w:r w:rsidRPr="00A04C2B">
        <w:rPr>
          <w:rFonts w:ascii="Times New Roman" w:hAnsi="Times New Roman"/>
          <w:sz w:val="24"/>
          <w:szCs w:val="24"/>
          <w:lang w:val="es-ES_tradnl"/>
        </w:rPr>
        <w:t xml:space="preserve">Cuando baja la temperatura, disminuye la cantidad de vapor posible en el aire. La cantidad de vapor de agua (agua en estado gaseoso) que contiene el aire en una determinada zona depende de su temperatura y de la cantidad de agua evaporable que haya. </w:t>
      </w:r>
      <w:r w:rsidRPr="00A04C2B">
        <w:rPr>
          <w:rFonts w:ascii="Times New Roman" w:hAnsi="Times New Roman"/>
          <w:sz w:val="24"/>
          <w:szCs w:val="24"/>
          <w:lang w:val="es-ES"/>
        </w:rPr>
        <w:t xml:space="preserve"> </w:t>
      </w:r>
      <w:r w:rsidRPr="00A04C2B">
        <w:rPr>
          <w:rFonts w:ascii="Times New Roman" w:hAnsi="Times New Roman"/>
          <w:sz w:val="24"/>
          <w:szCs w:val="24"/>
          <w:lang w:val="es-ES_tradnl"/>
        </w:rPr>
        <w:t xml:space="preserve">La humedad atmosférica se mide con un sencillo instrumento denominado higrómetro. El </w:t>
      </w:r>
      <w:r w:rsidRPr="00A04C2B">
        <w:rPr>
          <w:rFonts w:ascii="Times New Roman" w:hAnsi="Times New Roman"/>
          <w:sz w:val="24"/>
          <w:szCs w:val="24"/>
          <w:lang w:val="es-ES_tradnl"/>
        </w:rPr>
        <w:lastRenderedPageBreak/>
        <w:t>higrómetro es un instrumento registrador de la humedad o vapor de agua en el aire. Hay diferentes tipos de higrómetros, pero el más corriente, junto con el psicrómetro, es el conocido como “higrómetro de cabello”. Este se basa en la particularidad que en cuanto un cabello se humedece su longitud aumenta ligeramente. Después de un no largo proceso el higrómetro da la humedad relativa, eso sí, en un tanto por ciento.</w:t>
      </w:r>
    </w:p>
    <w:p w:rsidR="00331BC7" w:rsidRPr="00EC6248" w:rsidRDefault="00331BC7" w:rsidP="00331BC7">
      <w:pPr>
        <w:spacing w:after="0" w:line="240" w:lineRule="auto"/>
        <w:jc w:val="both"/>
        <w:rPr>
          <w:rFonts w:ascii="Times New Roman" w:hAnsi="Times New Roman"/>
          <w:b/>
          <w:sz w:val="20"/>
          <w:szCs w:val="20"/>
          <w:lang w:val="es-ES_tradnl"/>
        </w:rPr>
      </w:pPr>
    </w:p>
    <w:p w:rsidR="00331BC7" w:rsidRPr="00A04C2B" w:rsidRDefault="00331BC7" w:rsidP="00331BC7">
      <w:pPr>
        <w:spacing w:after="0" w:line="240" w:lineRule="auto"/>
        <w:jc w:val="both"/>
        <w:rPr>
          <w:rFonts w:ascii="Times New Roman" w:hAnsi="Times New Roman"/>
          <w:b/>
          <w:sz w:val="24"/>
          <w:szCs w:val="24"/>
          <w:lang w:val="es-ES_tradnl"/>
        </w:rPr>
      </w:pPr>
      <w:r w:rsidRPr="00A04C2B">
        <w:rPr>
          <w:rFonts w:ascii="Times New Roman" w:hAnsi="Times New Roman"/>
          <w:b/>
          <w:sz w:val="24"/>
          <w:szCs w:val="24"/>
          <w:lang w:val="es-ES_tradnl"/>
        </w:rPr>
        <w:t>Vocabulario:</w:t>
      </w:r>
    </w:p>
    <w:p w:rsidR="00331BC7" w:rsidRPr="00A04C2B" w:rsidRDefault="00331BC7" w:rsidP="00331BC7">
      <w:pPr>
        <w:spacing w:after="0" w:line="240" w:lineRule="auto"/>
        <w:ind w:firstLine="708"/>
        <w:jc w:val="both"/>
        <w:rPr>
          <w:rFonts w:ascii="Times New Roman" w:hAnsi="Times New Roman"/>
          <w:sz w:val="24"/>
          <w:szCs w:val="24"/>
          <w:lang w:val="es-ES"/>
        </w:rPr>
      </w:pPr>
      <w:r w:rsidRPr="00A04C2B">
        <w:rPr>
          <w:rFonts w:ascii="Times New Roman" w:hAnsi="Times New Roman"/>
          <w:sz w:val="24"/>
          <w:szCs w:val="24"/>
          <w:lang w:val="es-ES"/>
        </w:rPr>
        <w:t>termómetro electrónico digital – цифровий електронний термометр</w:t>
      </w:r>
    </w:p>
    <w:p w:rsidR="00331BC7" w:rsidRPr="00A04C2B" w:rsidRDefault="00331BC7" w:rsidP="00331BC7">
      <w:pPr>
        <w:spacing w:after="0" w:line="240" w:lineRule="auto"/>
        <w:ind w:firstLine="708"/>
        <w:jc w:val="both"/>
        <w:rPr>
          <w:rFonts w:ascii="Times New Roman" w:hAnsi="Times New Roman"/>
          <w:sz w:val="24"/>
          <w:szCs w:val="24"/>
          <w:lang w:val="es-ES_tradnl"/>
        </w:rPr>
      </w:pPr>
      <w:hyperlink r:id="rId388" w:tooltip="Coeficiente de dilatación" w:history="1">
        <w:r w:rsidRPr="00A04C2B">
          <w:rPr>
            <w:rFonts w:ascii="Times New Roman" w:hAnsi="Times New Roman"/>
            <w:sz w:val="24"/>
            <w:szCs w:val="24"/>
            <w:lang w:val="es-ES"/>
          </w:rPr>
          <w:t>coeficiente de dilatación</w:t>
        </w:r>
      </w:hyperlink>
      <w:r w:rsidRPr="00A04C2B">
        <w:rPr>
          <w:rFonts w:ascii="Times New Roman" w:hAnsi="Times New Roman"/>
          <w:sz w:val="24"/>
          <w:szCs w:val="24"/>
          <w:lang w:val="es-ES_tradnl"/>
        </w:rPr>
        <w:t xml:space="preserve"> – коефіцієнт розширення</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estiramiento, m – </w:t>
      </w:r>
      <w:r w:rsidRPr="00A04C2B">
        <w:rPr>
          <w:rFonts w:ascii="Times New Roman" w:hAnsi="Times New Roman"/>
          <w:sz w:val="24"/>
          <w:szCs w:val="24"/>
          <w:lang w:val="uk-UA"/>
        </w:rPr>
        <w:t>подовження</w:t>
      </w:r>
      <w:r w:rsidRPr="00A04C2B">
        <w:rPr>
          <w:rFonts w:ascii="Times New Roman" w:hAnsi="Times New Roman"/>
          <w:sz w:val="24"/>
          <w:szCs w:val="24"/>
          <w:lang w:val="es-ES_tradnl"/>
        </w:rPr>
        <w:t xml:space="preserve">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mercurio, m – </w:t>
      </w:r>
      <w:r w:rsidRPr="00A04C2B">
        <w:rPr>
          <w:rFonts w:ascii="Times New Roman" w:hAnsi="Times New Roman"/>
          <w:sz w:val="24"/>
          <w:szCs w:val="24"/>
          <w:lang w:val="uk-UA"/>
        </w:rPr>
        <w:t>ртуть</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uk-UA"/>
        </w:rPr>
        <w:t>termómetro de mercurio – ртутний термометр</w:t>
      </w:r>
    </w:p>
    <w:p w:rsidR="00331BC7" w:rsidRPr="00A04C2B" w:rsidRDefault="00331BC7" w:rsidP="00331BC7">
      <w:pPr>
        <w:spacing w:after="0" w:line="240" w:lineRule="auto"/>
        <w:ind w:firstLine="708"/>
        <w:jc w:val="both"/>
        <w:rPr>
          <w:rFonts w:ascii="Times New Roman" w:hAnsi="Times New Roman"/>
          <w:sz w:val="24"/>
          <w:szCs w:val="24"/>
          <w:lang w:val="uk-UA"/>
        </w:rPr>
      </w:pPr>
      <w:hyperlink r:id="rId389" w:tooltip="Termoscopio" w:history="1">
        <w:r w:rsidRPr="00A04C2B">
          <w:rPr>
            <w:rFonts w:ascii="Times New Roman" w:hAnsi="Times New Roman"/>
            <w:sz w:val="24"/>
            <w:szCs w:val="24"/>
            <w:lang w:val="es-ES"/>
          </w:rPr>
          <w:t>termoscopio</w:t>
        </w:r>
      </w:hyperlink>
      <w:r w:rsidRPr="00A04C2B">
        <w:rPr>
          <w:rFonts w:ascii="Times New Roman" w:hAnsi="Times New Roman"/>
          <w:sz w:val="24"/>
          <w:szCs w:val="24"/>
          <w:lang w:val="uk-UA"/>
        </w:rPr>
        <w:t xml:space="preserve">, </w:t>
      </w:r>
      <w:r w:rsidRPr="00A04C2B">
        <w:rPr>
          <w:rFonts w:ascii="Times New Roman" w:hAnsi="Times New Roman"/>
          <w:sz w:val="24"/>
          <w:szCs w:val="24"/>
          <w:lang w:val="es-ES_tradnl"/>
        </w:rPr>
        <w:t>m</w:t>
      </w:r>
      <w:r w:rsidRPr="00A04C2B">
        <w:rPr>
          <w:rFonts w:ascii="Times New Roman" w:hAnsi="Times New Roman"/>
          <w:sz w:val="24"/>
          <w:szCs w:val="24"/>
          <w:lang w:val="uk-UA"/>
        </w:rPr>
        <w:t xml:space="preserve"> – термоскоп </w:t>
      </w:r>
    </w:p>
    <w:p w:rsidR="00331BC7" w:rsidRPr="00A04C2B" w:rsidRDefault="00331BC7" w:rsidP="00331BC7">
      <w:pPr>
        <w:spacing w:after="0" w:line="240" w:lineRule="auto"/>
        <w:ind w:firstLine="708"/>
        <w:jc w:val="both"/>
        <w:rPr>
          <w:rFonts w:ascii="Times New Roman" w:hAnsi="Times New Roman"/>
          <w:sz w:val="24"/>
          <w:szCs w:val="24"/>
          <w:lang w:val="uk-UA"/>
        </w:rPr>
      </w:pPr>
      <w:hyperlink r:id="rId390" w:tooltip="Vidrio" w:history="1">
        <w:r w:rsidRPr="00A04C2B">
          <w:rPr>
            <w:rFonts w:ascii="Times New Roman" w:hAnsi="Times New Roman"/>
            <w:sz w:val="24"/>
            <w:szCs w:val="24"/>
            <w:lang w:val="es-ES"/>
          </w:rPr>
          <w:t>vidrio</w:t>
        </w:r>
      </w:hyperlink>
      <w:r w:rsidRPr="00A04C2B">
        <w:rPr>
          <w:rFonts w:ascii="Times New Roman" w:hAnsi="Times New Roman"/>
          <w:sz w:val="24"/>
          <w:szCs w:val="24"/>
          <w:lang w:val="uk-UA"/>
        </w:rPr>
        <w:t xml:space="preserve">, </w:t>
      </w:r>
      <w:r w:rsidRPr="00A04C2B">
        <w:rPr>
          <w:rFonts w:ascii="Times New Roman" w:hAnsi="Times New Roman"/>
          <w:sz w:val="24"/>
          <w:szCs w:val="24"/>
          <w:lang w:val="es-ES_tradnl"/>
        </w:rPr>
        <w:t>m</w:t>
      </w:r>
      <w:r w:rsidRPr="00A04C2B">
        <w:rPr>
          <w:rFonts w:ascii="Times New Roman" w:hAnsi="Times New Roman"/>
          <w:sz w:val="24"/>
          <w:szCs w:val="24"/>
          <w:lang w:val="uk-UA"/>
        </w:rPr>
        <w:t xml:space="preserve"> – скло </w:t>
      </w:r>
    </w:p>
    <w:p w:rsidR="00331BC7" w:rsidRPr="00A04C2B" w:rsidRDefault="00331BC7" w:rsidP="00331BC7">
      <w:pPr>
        <w:spacing w:after="0" w:line="240" w:lineRule="auto"/>
        <w:ind w:firstLine="708"/>
        <w:jc w:val="both"/>
        <w:rPr>
          <w:rFonts w:ascii="Times New Roman" w:hAnsi="Times New Roman"/>
          <w:sz w:val="24"/>
          <w:szCs w:val="24"/>
          <w:lang w:val="uk-UA"/>
        </w:rPr>
      </w:pPr>
      <w:r w:rsidRPr="007F1C45">
        <w:rPr>
          <w:rFonts w:ascii="Times New Roman" w:hAnsi="Times New Roman"/>
          <w:sz w:val="24"/>
          <w:szCs w:val="24"/>
          <w:lang w:val="pt-BR"/>
        </w:rPr>
        <w:t>latitud</w:t>
      </w:r>
      <w:r w:rsidRPr="00A04C2B">
        <w:rPr>
          <w:rFonts w:ascii="Times New Roman" w:hAnsi="Times New Roman"/>
          <w:sz w:val="24"/>
          <w:szCs w:val="24"/>
          <w:lang w:val="uk-UA"/>
        </w:rPr>
        <w:t xml:space="preserve">, </w:t>
      </w:r>
      <w:r w:rsidRPr="007F1C45">
        <w:rPr>
          <w:rFonts w:ascii="Times New Roman" w:hAnsi="Times New Roman"/>
          <w:sz w:val="24"/>
          <w:szCs w:val="24"/>
          <w:lang w:val="pt-BR"/>
        </w:rPr>
        <w:t>f</w:t>
      </w:r>
      <w:r w:rsidRPr="00A04C2B">
        <w:rPr>
          <w:rFonts w:ascii="Times New Roman" w:hAnsi="Times New Roman"/>
          <w:sz w:val="24"/>
          <w:szCs w:val="24"/>
          <w:lang w:val="uk-UA"/>
        </w:rPr>
        <w:t xml:space="preserve"> – широта </w:t>
      </w:r>
    </w:p>
    <w:p w:rsidR="00331BC7" w:rsidRPr="00A04C2B" w:rsidRDefault="00331BC7" w:rsidP="00331BC7">
      <w:pPr>
        <w:spacing w:after="0" w:line="240" w:lineRule="auto"/>
        <w:ind w:firstLine="708"/>
        <w:jc w:val="both"/>
        <w:rPr>
          <w:rFonts w:ascii="Times New Roman" w:hAnsi="Times New Roman"/>
          <w:sz w:val="24"/>
          <w:szCs w:val="24"/>
          <w:lang w:val="uk-UA"/>
        </w:rPr>
      </w:pPr>
      <w:r w:rsidRPr="007F1C45">
        <w:rPr>
          <w:rFonts w:ascii="Times New Roman" w:hAnsi="Times New Roman"/>
          <w:sz w:val="24"/>
          <w:szCs w:val="24"/>
          <w:lang w:val="pt-BR"/>
        </w:rPr>
        <w:t>grados</w:t>
      </w:r>
      <w:r w:rsidRPr="00A04C2B">
        <w:rPr>
          <w:rFonts w:ascii="Times New Roman" w:hAnsi="Times New Roman"/>
          <w:sz w:val="24"/>
          <w:szCs w:val="24"/>
          <w:lang w:val="uk-UA"/>
        </w:rPr>
        <w:t xml:space="preserve"> </w:t>
      </w:r>
      <w:r w:rsidRPr="007F1C45">
        <w:rPr>
          <w:rFonts w:ascii="Times New Roman" w:hAnsi="Times New Roman"/>
          <w:sz w:val="24"/>
          <w:szCs w:val="24"/>
          <w:lang w:val="pt-BR"/>
        </w:rPr>
        <w:t>cent</w:t>
      </w:r>
      <w:r w:rsidRPr="00A04C2B">
        <w:rPr>
          <w:rFonts w:ascii="Times New Roman" w:hAnsi="Times New Roman"/>
          <w:sz w:val="24"/>
          <w:szCs w:val="24"/>
          <w:lang w:val="uk-UA"/>
        </w:rPr>
        <w:t>í</w:t>
      </w:r>
      <w:r w:rsidRPr="007F1C45">
        <w:rPr>
          <w:rFonts w:ascii="Times New Roman" w:hAnsi="Times New Roman"/>
          <w:sz w:val="24"/>
          <w:szCs w:val="24"/>
          <w:lang w:val="pt-BR"/>
        </w:rPr>
        <w:t>grados</w:t>
      </w:r>
      <w:r w:rsidRPr="00A04C2B">
        <w:rPr>
          <w:rFonts w:ascii="Times New Roman" w:hAnsi="Times New Roman"/>
          <w:sz w:val="24"/>
          <w:szCs w:val="24"/>
          <w:lang w:val="uk-UA"/>
        </w:rPr>
        <w:t xml:space="preserve"> – градуси за Цельсієм</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ebullici</w:t>
      </w:r>
      <w:r w:rsidRPr="00A04C2B">
        <w:rPr>
          <w:rFonts w:ascii="Times New Roman" w:hAnsi="Times New Roman"/>
          <w:sz w:val="24"/>
          <w:szCs w:val="24"/>
          <w:lang w:val="uk-UA"/>
        </w:rPr>
        <w:t>ó</w:t>
      </w:r>
      <w:r w:rsidRPr="00A04C2B">
        <w:rPr>
          <w:rFonts w:ascii="Times New Roman" w:hAnsi="Times New Roman"/>
          <w:sz w:val="24"/>
          <w:szCs w:val="24"/>
          <w:lang w:val="es-ES"/>
        </w:rPr>
        <w:t>n</w:t>
      </w:r>
      <w:r w:rsidRPr="00A04C2B">
        <w:rPr>
          <w:rFonts w:ascii="Times New Roman" w:hAnsi="Times New Roman"/>
          <w:sz w:val="24"/>
          <w:szCs w:val="24"/>
          <w:lang w:val="uk-UA"/>
        </w:rPr>
        <w:t xml:space="preserve">, </w:t>
      </w:r>
      <w:r w:rsidRPr="00A04C2B">
        <w:rPr>
          <w:rFonts w:ascii="Times New Roman" w:hAnsi="Times New Roman"/>
          <w:sz w:val="24"/>
          <w:szCs w:val="24"/>
          <w:lang w:val="es-ES"/>
        </w:rPr>
        <w:t>f</w:t>
      </w:r>
      <w:r w:rsidRPr="00A04C2B">
        <w:rPr>
          <w:rFonts w:ascii="Times New Roman" w:hAnsi="Times New Roman"/>
          <w:sz w:val="24"/>
          <w:szCs w:val="24"/>
          <w:lang w:val="uk-UA"/>
        </w:rPr>
        <w:t xml:space="preserve"> – кипіння </w:t>
      </w:r>
    </w:p>
    <w:p w:rsidR="00331BC7" w:rsidRPr="00A04C2B" w:rsidRDefault="00331BC7" w:rsidP="00331BC7">
      <w:pPr>
        <w:spacing w:after="0" w:line="240" w:lineRule="auto"/>
        <w:ind w:firstLine="708"/>
        <w:jc w:val="both"/>
        <w:rPr>
          <w:rFonts w:ascii="Times New Roman" w:hAnsi="Times New Roman"/>
          <w:sz w:val="24"/>
          <w:szCs w:val="24"/>
          <w:lang w:val="uk-UA"/>
        </w:rPr>
      </w:pPr>
      <w:r w:rsidRPr="00A04C2B">
        <w:rPr>
          <w:rFonts w:ascii="Times New Roman" w:hAnsi="Times New Roman"/>
          <w:sz w:val="24"/>
          <w:szCs w:val="24"/>
          <w:lang w:val="es-ES"/>
        </w:rPr>
        <w:t>higr</w:t>
      </w:r>
      <w:r w:rsidRPr="00A04C2B">
        <w:rPr>
          <w:rFonts w:ascii="Times New Roman" w:hAnsi="Times New Roman"/>
          <w:sz w:val="24"/>
          <w:szCs w:val="24"/>
          <w:lang w:val="uk-UA"/>
        </w:rPr>
        <w:t>ó</w:t>
      </w:r>
      <w:r w:rsidRPr="00A04C2B">
        <w:rPr>
          <w:rFonts w:ascii="Times New Roman" w:hAnsi="Times New Roman"/>
          <w:sz w:val="24"/>
          <w:szCs w:val="24"/>
          <w:lang w:val="es-ES"/>
        </w:rPr>
        <w:t>metro</w:t>
      </w:r>
      <w:r w:rsidRPr="00A04C2B">
        <w:rPr>
          <w:rFonts w:ascii="Times New Roman" w:hAnsi="Times New Roman"/>
          <w:sz w:val="24"/>
          <w:szCs w:val="24"/>
          <w:lang w:val="uk-UA"/>
        </w:rPr>
        <w:t xml:space="preserve">, </w:t>
      </w:r>
      <w:r w:rsidRPr="00A04C2B">
        <w:rPr>
          <w:rFonts w:ascii="Times New Roman" w:hAnsi="Times New Roman"/>
          <w:sz w:val="24"/>
          <w:szCs w:val="24"/>
          <w:lang w:val="es-ES"/>
        </w:rPr>
        <w:t>m</w:t>
      </w:r>
      <w:r w:rsidRPr="00A04C2B">
        <w:rPr>
          <w:rFonts w:ascii="Times New Roman" w:hAnsi="Times New Roman"/>
          <w:sz w:val="24"/>
          <w:szCs w:val="24"/>
          <w:lang w:val="uk-UA"/>
        </w:rPr>
        <w:t xml:space="preserve"> – гігрометр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humedad, f – </w:t>
      </w:r>
      <w:r w:rsidRPr="00A04C2B">
        <w:rPr>
          <w:rFonts w:ascii="Times New Roman" w:hAnsi="Times New Roman"/>
          <w:sz w:val="24"/>
          <w:szCs w:val="24"/>
          <w:lang w:val="uk-UA"/>
        </w:rPr>
        <w:t>вологість</w:t>
      </w:r>
      <w:r w:rsidRPr="00A04C2B">
        <w:rPr>
          <w:rFonts w:ascii="Times New Roman" w:hAnsi="Times New Roman"/>
          <w:sz w:val="24"/>
          <w:szCs w:val="24"/>
          <w:lang w:val="es-ES_tradnl"/>
        </w:rPr>
        <w:t xml:space="preserve"> </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vapor de agua – </w:t>
      </w:r>
      <w:r w:rsidRPr="00A04C2B">
        <w:rPr>
          <w:rFonts w:ascii="Times New Roman" w:hAnsi="Times New Roman"/>
          <w:sz w:val="24"/>
          <w:szCs w:val="24"/>
          <w:lang w:val="uk-UA"/>
        </w:rPr>
        <w:t>водяний пар</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
        </w:rPr>
        <w:t xml:space="preserve">saturación, f – </w:t>
      </w:r>
      <w:r w:rsidRPr="00A04C2B">
        <w:rPr>
          <w:rFonts w:ascii="Times New Roman" w:hAnsi="Times New Roman"/>
          <w:sz w:val="24"/>
          <w:szCs w:val="24"/>
          <w:lang w:val="uk-UA"/>
        </w:rPr>
        <w:t>насичення</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 xml:space="preserve">estado gaseoso – </w:t>
      </w:r>
      <w:r w:rsidRPr="00A04C2B">
        <w:rPr>
          <w:rFonts w:ascii="Times New Roman" w:hAnsi="Times New Roman"/>
          <w:sz w:val="24"/>
          <w:szCs w:val="24"/>
          <w:lang w:val="uk-UA"/>
        </w:rPr>
        <w:t>газоподібний</w:t>
      </w:r>
    </w:p>
    <w:p w:rsidR="00331BC7" w:rsidRPr="00EC6248" w:rsidRDefault="00331BC7" w:rsidP="00331BC7">
      <w:pPr>
        <w:spacing w:after="0" w:line="240" w:lineRule="auto"/>
        <w:ind w:firstLine="708"/>
        <w:jc w:val="both"/>
        <w:rPr>
          <w:rFonts w:ascii="Times New Roman" w:hAnsi="Times New Roman"/>
          <w:b/>
          <w:sz w:val="20"/>
          <w:szCs w:val="20"/>
          <w:lang w:val="uk-UA"/>
        </w:rPr>
      </w:pPr>
    </w:p>
    <w:p w:rsidR="00331BC7" w:rsidRPr="00A04C2B" w:rsidRDefault="00331BC7" w:rsidP="00331BC7">
      <w:pPr>
        <w:spacing w:after="0" w:line="240" w:lineRule="auto"/>
        <w:jc w:val="both"/>
        <w:rPr>
          <w:rFonts w:ascii="Times New Roman" w:hAnsi="Times New Roman"/>
          <w:b/>
          <w:i/>
          <w:sz w:val="24"/>
          <w:szCs w:val="24"/>
          <w:lang w:val="es-ES_tradnl"/>
        </w:rPr>
      </w:pPr>
      <w:r w:rsidRPr="00A04C2B">
        <w:rPr>
          <w:rFonts w:ascii="Times New Roman" w:hAnsi="Times New Roman"/>
          <w:b/>
          <w:sz w:val="24"/>
          <w:szCs w:val="24"/>
          <w:lang w:val="es-ES_tradnl"/>
        </w:rPr>
        <w:t xml:space="preserve">15.2. </w:t>
      </w:r>
      <w:r w:rsidRPr="00A04C2B">
        <w:rPr>
          <w:rFonts w:ascii="Times New Roman" w:hAnsi="Times New Roman"/>
          <w:b/>
          <w:i/>
          <w:sz w:val="24"/>
          <w:szCs w:val="24"/>
          <w:lang w:val="es-ES_tradnl"/>
        </w:rPr>
        <w:t>Contesta a las preguntas:</w:t>
      </w:r>
    </w:p>
    <w:p w:rsidR="00331BC7" w:rsidRPr="00A04C2B" w:rsidRDefault="00331BC7" w:rsidP="00331BC7">
      <w:pPr>
        <w:spacing w:after="0" w:line="240" w:lineRule="auto"/>
        <w:ind w:firstLine="708"/>
        <w:jc w:val="both"/>
        <w:rPr>
          <w:rFonts w:ascii="Times New Roman" w:hAnsi="Times New Roman"/>
          <w:sz w:val="24"/>
          <w:szCs w:val="24"/>
          <w:lang w:val="es-ES_tradnl"/>
        </w:rPr>
      </w:pPr>
      <w:r w:rsidRPr="00A04C2B">
        <w:rPr>
          <w:rFonts w:ascii="Times New Roman" w:hAnsi="Times New Roman"/>
          <w:sz w:val="24"/>
          <w:szCs w:val="24"/>
          <w:lang w:val="es-ES_tradnl"/>
        </w:rPr>
        <w:t>1. ¿Quíen fue el creador del primer termoscopio?</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2. ¿Qué es la temperatura?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3. ¿Qué utiliza para medir la temperatura del aire?</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4. ¿Qué es el termómetro de mínima?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5. ¿Qué es el termómetro de máxima?</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6. ¿Qué tipos de higrómetros hay?</w:t>
      </w:r>
    </w:p>
    <w:p w:rsidR="00331BC7" w:rsidRPr="00A04C2B" w:rsidRDefault="00331BC7" w:rsidP="00331BC7">
      <w:pPr>
        <w:spacing w:after="0" w:line="240" w:lineRule="auto"/>
        <w:jc w:val="both"/>
        <w:rPr>
          <w:rFonts w:ascii="Times New Roman" w:hAnsi="Times New Roman"/>
          <w:sz w:val="24"/>
          <w:szCs w:val="24"/>
          <w:lang w:val="es-ES_tradnl"/>
        </w:rPr>
      </w:pPr>
      <w:r w:rsidRPr="00A04C2B">
        <w:rPr>
          <w:rFonts w:ascii="Times New Roman" w:hAnsi="Times New Roman"/>
          <w:sz w:val="24"/>
          <w:szCs w:val="24"/>
          <w:lang w:val="es-ES_tradnl"/>
        </w:rPr>
        <w:tab/>
        <w:t>7. ¿Cómo se mide la humedad atmosférica?</w:t>
      </w:r>
    </w:p>
    <w:p w:rsidR="00331BC7" w:rsidRPr="00EC6248" w:rsidRDefault="00331BC7" w:rsidP="00331BC7">
      <w:pPr>
        <w:spacing w:after="0" w:line="240" w:lineRule="auto"/>
        <w:jc w:val="both"/>
        <w:rPr>
          <w:rFonts w:ascii="Times New Roman" w:hAnsi="Times New Roman"/>
          <w:b/>
          <w:sz w:val="20"/>
          <w:szCs w:val="20"/>
          <w:lang w:val="es-ES_tradnl"/>
        </w:rPr>
      </w:pPr>
    </w:p>
    <w:p w:rsidR="00331BC7" w:rsidRPr="00A04C2B" w:rsidRDefault="00331BC7" w:rsidP="00331BC7">
      <w:pPr>
        <w:spacing w:after="0" w:line="240" w:lineRule="auto"/>
        <w:jc w:val="both"/>
        <w:rPr>
          <w:rFonts w:ascii="Times New Roman" w:hAnsi="Times New Roman"/>
          <w:b/>
          <w:bCs/>
          <w:i/>
          <w:sz w:val="24"/>
          <w:szCs w:val="24"/>
          <w:lang w:val="es-ES_tradnl"/>
        </w:rPr>
      </w:pPr>
      <w:r w:rsidRPr="00A04C2B">
        <w:rPr>
          <w:rFonts w:ascii="Times New Roman" w:hAnsi="Times New Roman"/>
          <w:b/>
          <w:sz w:val="24"/>
          <w:szCs w:val="24"/>
          <w:lang w:val="es-ES_tradnl"/>
        </w:rPr>
        <w:t xml:space="preserve">15.3. </w:t>
      </w:r>
      <w:r w:rsidRPr="00A04C2B">
        <w:rPr>
          <w:rFonts w:ascii="Times New Roman" w:hAnsi="Times New Roman"/>
          <w:b/>
          <w:bCs/>
          <w:i/>
          <w:sz w:val="24"/>
          <w:szCs w:val="24"/>
          <w:lang w:val="es-ES_tradnl"/>
        </w:rPr>
        <w:t>Relaciona las dos partes de cada frase: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8"/>
        <w:gridCol w:w="4572"/>
      </w:tblGrid>
      <w:tr w:rsidR="00331BC7" w:rsidRPr="007F1C45" w:rsidTr="00885A59">
        <w:tc>
          <w:tcPr>
            <w:tcW w:w="4608"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1.</w:t>
            </w:r>
            <w:r w:rsidRPr="00A04C2B">
              <w:rPr>
                <w:lang w:val="es-ES_tradnl"/>
              </w:rPr>
              <w:t xml:space="preserve"> </w:t>
            </w:r>
            <w:r w:rsidRPr="00A04C2B">
              <w:rPr>
                <w:rFonts w:ascii="Times New Roman" w:hAnsi="Times New Roman"/>
                <w:bCs/>
                <w:sz w:val="24"/>
                <w:szCs w:val="24"/>
                <w:lang w:val="uk-UA"/>
              </w:rPr>
              <w:t xml:space="preserve">En España se prohibió </w:t>
            </w:r>
          </w:p>
        </w:tc>
        <w:tc>
          <w:tcPr>
            <w:tcW w:w="4572" w:type="dxa"/>
          </w:tcPr>
          <w:p w:rsidR="00331BC7" w:rsidRPr="00A04C2B" w:rsidRDefault="00331BC7" w:rsidP="00885A59">
            <w:pPr>
              <w:spacing w:after="0" w:line="240" w:lineRule="auto"/>
              <w:jc w:val="both"/>
              <w:rPr>
                <w:rFonts w:ascii="Times New Roman" w:hAnsi="Times New Roman"/>
                <w:bCs/>
                <w:sz w:val="24"/>
                <w:szCs w:val="24"/>
                <w:lang w:val="es-ES_tradnl"/>
              </w:rPr>
            </w:pPr>
            <w:r w:rsidRPr="00A04C2B">
              <w:rPr>
                <w:rFonts w:ascii="Times New Roman" w:hAnsi="Times New Roman"/>
                <w:bCs/>
                <w:sz w:val="24"/>
                <w:szCs w:val="24"/>
                <w:lang w:val="es-ES_tradnl"/>
              </w:rPr>
              <w:t>a.</w:t>
            </w:r>
            <w:r w:rsidRPr="00A04C2B">
              <w:rPr>
                <w:lang w:val="es-ES_tradnl"/>
              </w:rPr>
              <w:t xml:space="preserve"> </w:t>
            </w:r>
            <w:r w:rsidRPr="00A04C2B">
              <w:rPr>
                <w:rFonts w:ascii="Times New Roman" w:hAnsi="Times New Roman"/>
                <w:bCs/>
                <w:sz w:val="24"/>
                <w:szCs w:val="24"/>
                <w:lang w:val="es-ES_tradnl"/>
              </w:rPr>
              <w:t>es la cantidad de vapor de agua contenido en el aire, en un lugar e instante determinados.</w:t>
            </w:r>
          </w:p>
        </w:tc>
      </w:tr>
      <w:tr w:rsidR="00331BC7" w:rsidRPr="007F1C45" w:rsidTr="00885A59">
        <w:tc>
          <w:tcPr>
            <w:tcW w:w="4608" w:type="dxa"/>
          </w:tcPr>
          <w:p w:rsidR="00331BC7"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2.</w:t>
            </w:r>
            <w:r w:rsidRPr="00A04C2B">
              <w:rPr>
                <w:lang w:val="es-ES_tradnl"/>
              </w:rPr>
              <w:t xml:space="preserve"> </w:t>
            </w:r>
            <w:r w:rsidRPr="00A04C2B">
              <w:rPr>
                <w:rFonts w:ascii="Times New Roman" w:hAnsi="Times New Roman"/>
                <w:bCs/>
                <w:sz w:val="24"/>
                <w:szCs w:val="24"/>
                <w:lang w:val="uk-UA"/>
              </w:rPr>
              <w:t xml:space="preserve">El metal base que se utilizaba </w:t>
            </w:r>
          </w:p>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 xml:space="preserve">en este tipo de termómetros </w:t>
            </w:r>
          </w:p>
        </w:tc>
        <w:tc>
          <w:tcPr>
            <w:tcW w:w="4572"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b.</w:t>
            </w:r>
            <w:r w:rsidRPr="00A04C2B">
              <w:rPr>
                <w:lang w:val="es-ES_tradnl"/>
              </w:rPr>
              <w:t xml:space="preserve"> </w:t>
            </w:r>
            <w:r w:rsidRPr="00A04C2B">
              <w:rPr>
                <w:rFonts w:ascii="Times New Roman" w:hAnsi="Times New Roman"/>
                <w:bCs/>
                <w:sz w:val="24"/>
                <w:szCs w:val="24"/>
                <w:lang w:val="es-ES"/>
              </w:rPr>
              <w:t>diferentes termómetros, el de máxima y el de mínima, colocados en la sombra, a ser posible en la garita meteorológica.</w:t>
            </w:r>
          </w:p>
        </w:tc>
      </w:tr>
      <w:tr w:rsidR="00331BC7" w:rsidRPr="007F1C45" w:rsidTr="00885A59">
        <w:tc>
          <w:tcPr>
            <w:tcW w:w="4608"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3.</w:t>
            </w:r>
            <w:r w:rsidRPr="00A04C2B">
              <w:rPr>
                <w:lang w:val="es-ES_tradnl"/>
              </w:rPr>
              <w:t xml:space="preserve"> </w:t>
            </w:r>
            <w:r w:rsidRPr="00A04C2B">
              <w:rPr>
                <w:rFonts w:ascii="Times New Roman" w:hAnsi="Times New Roman"/>
                <w:bCs/>
                <w:sz w:val="24"/>
                <w:szCs w:val="24"/>
                <w:lang w:val="uk-UA"/>
              </w:rPr>
              <w:t xml:space="preserve">El higrómetro </w:t>
            </w:r>
          </w:p>
        </w:tc>
        <w:tc>
          <w:tcPr>
            <w:tcW w:w="4572"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c.</w:t>
            </w:r>
            <w:r w:rsidRPr="00A04C2B">
              <w:rPr>
                <w:lang w:val="es-ES_tradnl"/>
              </w:rPr>
              <w:t xml:space="preserve"> </w:t>
            </w:r>
            <w:r w:rsidRPr="00A04C2B">
              <w:rPr>
                <w:rFonts w:ascii="Times New Roman" w:hAnsi="Times New Roman"/>
                <w:bCs/>
                <w:sz w:val="24"/>
                <w:szCs w:val="24"/>
                <w:lang w:val="es-ES"/>
              </w:rPr>
              <w:t>disminuye la cantidad de vapor posible en el aire.</w:t>
            </w:r>
          </w:p>
        </w:tc>
      </w:tr>
      <w:tr w:rsidR="00331BC7" w:rsidRPr="007F1C45" w:rsidTr="00885A59">
        <w:tc>
          <w:tcPr>
            <w:tcW w:w="4608"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4.</w:t>
            </w:r>
            <w:r w:rsidRPr="00A04C2B">
              <w:rPr>
                <w:lang w:val="es-ES_tradnl"/>
              </w:rPr>
              <w:t xml:space="preserve"> </w:t>
            </w:r>
            <w:r w:rsidRPr="00A04C2B">
              <w:rPr>
                <w:rFonts w:ascii="Times New Roman" w:hAnsi="Times New Roman"/>
                <w:bCs/>
                <w:sz w:val="24"/>
                <w:szCs w:val="24"/>
                <w:lang w:val="uk-UA"/>
              </w:rPr>
              <w:t xml:space="preserve">La humedad </w:t>
            </w:r>
          </w:p>
        </w:tc>
        <w:tc>
          <w:tcPr>
            <w:tcW w:w="4572"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d.</w:t>
            </w:r>
            <w:r w:rsidRPr="00A04C2B">
              <w:rPr>
                <w:lang w:val="es-ES_tradnl"/>
              </w:rPr>
              <w:t xml:space="preserve"> </w:t>
            </w:r>
            <w:r w:rsidRPr="00A04C2B">
              <w:rPr>
                <w:rFonts w:ascii="Times New Roman" w:hAnsi="Times New Roman"/>
                <w:bCs/>
                <w:sz w:val="24"/>
                <w:szCs w:val="24"/>
                <w:lang w:val="es-ES"/>
              </w:rPr>
              <w:t>es un instrumento registrador de la humedad o vapor de agua en el aire.</w:t>
            </w:r>
          </w:p>
        </w:tc>
      </w:tr>
      <w:tr w:rsidR="00331BC7" w:rsidRPr="007F1C45" w:rsidTr="00885A59">
        <w:tc>
          <w:tcPr>
            <w:tcW w:w="4608" w:type="dxa"/>
          </w:tcPr>
          <w:p w:rsidR="00331BC7"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5.</w:t>
            </w:r>
            <w:r w:rsidRPr="00A04C2B">
              <w:rPr>
                <w:lang w:val="es-ES_tradnl"/>
              </w:rPr>
              <w:t xml:space="preserve"> </w:t>
            </w:r>
            <w:r w:rsidRPr="00A04C2B">
              <w:rPr>
                <w:rFonts w:ascii="Times New Roman" w:hAnsi="Times New Roman"/>
                <w:bCs/>
                <w:sz w:val="24"/>
                <w:szCs w:val="24"/>
                <w:lang w:val="uk-UA"/>
              </w:rPr>
              <w:t xml:space="preserve">Para calcular la temperatura media </w:t>
            </w:r>
          </w:p>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 xml:space="preserve">que ha hecho en un lugar en un cierto periodo </w:t>
            </w:r>
          </w:p>
        </w:tc>
        <w:tc>
          <w:tcPr>
            <w:tcW w:w="4572"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e.</w:t>
            </w:r>
            <w:r w:rsidRPr="00A04C2B">
              <w:rPr>
                <w:lang w:val="es-ES_tradnl"/>
              </w:rPr>
              <w:t xml:space="preserve"> </w:t>
            </w:r>
            <w:r w:rsidRPr="00A04C2B">
              <w:rPr>
                <w:rFonts w:ascii="Times New Roman" w:hAnsi="Times New Roman"/>
                <w:bCs/>
                <w:sz w:val="24"/>
                <w:szCs w:val="24"/>
                <w:lang w:val="es-ES"/>
              </w:rPr>
              <w:t>la fabricación de termómetros de mercurio en julio de 2007, por su efecto contaminante.</w:t>
            </w:r>
          </w:p>
        </w:tc>
      </w:tr>
      <w:tr w:rsidR="00331BC7" w:rsidRPr="007F1C45" w:rsidTr="00885A59">
        <w:tc>
          <w:tcPr>
            <w:tcW w:w="4608" w:type="dxa"/>
          </w:tcPr>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6.</w:t>
            </w:r>
            <w:r w:rsidRPr="00A04C2B">
              <w:rPr>
                <w:lang w:val="es-ES_tradnl"/>
              </w:rPr>
              <w:t xml:space="preserve"> </w:t>
            </w:r>
            <w:r w:rsidRPr="00A04C2B">
              <w:rPr>
                <w:rFonts w:ascii="Times New Roman" w:hAnsi="Times New Roman"/>
                <w:bCs/>
                <w:sz w:val="24"/>
                <w:szCs w:val="24"/>
                <w:lang w:val="uk-UA"/>
              </w:rPr>
              <w:t xml:space="preserve">Cuando baja la temperatura, </w:t>
            </w:r>
          </w:p>
        </w:tc>
        <w:tc>
          <w:tcPr>
            <w:tcW w:w="4572"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f.</w:t>
            </w:r>
            <w:r w:rsidRPr="00A04C2B">
              <w:rPr>
                <w:lang w:val="es-ES_tradnl"/>
              </w:rPr>
              <w:t xml:space="preserve"> </w:t>
            </w:r>
            <w:r w:rsidRPr="00A04C2B">
              <w:rPr>
                <w:rFonts w:ascii="Times New Roman" w:hAnsi="Times New Roman"/>
                <w:bCs/>
                <w:sz w:val="24"/>
                <w:szCs w:val="24"/>
                <w:lang w:val="es-ES"/>
              </w:rPr>
              <w:t>ha sido el mercurio, encerrado en un tubo de vidrio que incorporaba una escala graduada.</w:t>
            </w:r>
          </w:p>
        </w:tc>
      </w:tr>
      <w:tr w:rsidR="00331BC7" w:rsidRPr="007F1C45" w:rsidTr="00885A59">
        <w:tc>
          <w:tcPr>
            <w:tcW w:w="4608" w:type="dxa"/>
          </w:tcPr>
          <w:p w:rsidR="00331BC7"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7.</w:t>
            </w:r>
            <w:r w:rsidRPr="00A04C2B">
              <w:rPr>
                <w:lang w:val="es-ES_tradnl"/>
              </w:rPr>
              <w:t xml:space="preserve"> </w:t>
            </w:r>
            <w:r w:rsidRPr="00A04C2B">
              <w:rPr>
                <w:rFonts w:ascii="Times New Roman" w:hAnsi="Times New Roman"/>
                <w:bCs/>
                <w:sz w:val="24"/>
                <w:szCs w:val="24"/>
                <w:lang w:val="uk-UA"/>
              </w:rPr>
              <w:t xml:space="preserve">Para medir la temperatura del aire </w:t>
            </w:r>
          </w:p>
          <w:p w:rsidR="00331BC7" w:rsidRPr="00A04C2B" w:rsidRDefault="00331BC7" w:rsidP="00885A59">
            <w:pPr>
              <w:spacing w:after="0" w:line="240" w:lineRule="auto"/>
              <w:jc w:val="both"/>
              <w:rPr>
                <w:rFonts w:ascii="Times New Roman" w:hAnsi="Times New Roman"/>
                <w:bCs/>
                <w:sz w:val="24"/>
                <w:szCs w:val="24"/>
                <w:lang w:val="uk-UA"/>
              </w:rPr>
            </w:pPr>
            <w:r w:rsidRPr="00A04C2B">
              <w:rPr>
                <w:rFonts w:ascii="Times New Roman" w:hAnsi="Times New Roman"/>
                <w:bCs/>
                <w:sz w:val="24"/>
                <w:szCs w:val="24"/>
                <w:lang w:val="uk-UA"/>
              </w:rPr>
              <w:t xml:space="preserve">se utilizan </w:t>
            </w:r>
          </w:p>
        </w:tc>
        <w:tc>
          <w:tcPr>
            <w:tcW w:w="4572" w:type="dxa"/>
          </w:tcPr>
          <w:p w:rsidR="00331BC7" w:rsidRPr="00A04C2B" w:rsidRDefault="00331BC7" w:rsidP="00885A59">
            <w:pPr>
              <w:spacing w:after="0" w:line="240" w:lineRule="auto"/>
              <w:jc w:val="both"/>
              <w:rPr>
                <w:rFonts w:ascii="Times New Roman" w:hAnsi="Times New Roman"/>
                <w:bCs/>
                <w:sz w:val="24"/>
                <w:szCs w:val="24"/>
                <w:lang w:val="es-ES"/>
              </w:rPr>
            </w:pPr>
            <w:r w:rsidRPr="00A04C2B">
              <w:rPr>
                <w:rFonts w:ascii="Times New Roman" w:hAnsi="Times New Roman"/>
                <w:bCs/>
                <w:sz w:val="24"/>
                <w:szCs w:val="24"/>
                <w:lang w:val="es-ES"/>
              </w:rPr>
              <w:t>g.</w:t>
            </w:r>
            <w:r w:rsidRPr="00A04C2B">
              <w:rPr>
                <w:lang w:val="es-ES_tradnl"/>
              </w:rPr>
              <w:t xml:space="preserve"> </w:t>
            </w:r>
            <w:r w:rsidRPr="00A04C2B">
              <w:rPr>
                <w:rFonts w:ascii="Times New Roman" w:hAnsi="Times New Roman"/>
                <w:bCs/>
                <w:sz w:val="24"/>
                <w:szCs w:val="24"/>
                <w:lang w:val="es-ES"/>
              </w:rPr>
              <w:t>solo hace falta sumar las dos temperaturas de ese lugar: mínima y máxima y su coeficiente dividirlas entre dos.</w:t>
            </w:r>
          </w:p>
        </w:tc>
      </w:tr>
    </w:tbl>
    <w:p w:rsidR="00331BC7" w:rsidRPr="00EC6248" w:rsidRDefault="00331BC7" w:rsidP="00331BC7">
      <w:pPr>
        <w:spacing w:after="0" w:line="240" w:lineRule="auto"/>
        <w:jc w:val="both"/>
        <w:rPr>
          <w:rFonts w:ascii="Times New Roman" w:hAnsi="Times New Roman"/>
          <w:b/>
          <w:sz w:val="16"/>
          <w:szCs w:val="16"/>
          <w:lang w:val="uk-UA"/>
        </w:rPr>
      </w:pPr>
    </w:p>
    <w:p w:rsidR="00331BC7" w:rsidRDefault="00331BC7" w:rsidP="00331BC7">
      <w:pPr>
        <w:spacing w:after="0" w:line="240" w:lineRule="auto"/>
        <w:jc w:val="both"/>
        <w:rPr>
          <w:rFonts w:ascii="Times New Roman" w:hAnsi="Times New Roman"/>
          <w:b/>
          <w:bCs/>
          <w:i/>
          <w:sz w:val="24"/>
          <w:szCs w:val="24"/>
          <w:lang w:val="uk-UA"/>
        </w:rPr>
      </w:pPr>
      <w:r w:rsidRPr="00A04C2B">
        <w:rPr>
          <w:rFonts w:ascii="Times New Roman" w:hAnsi="Times New Roman"/>
          <w:b/>
          <w:sz w:val="24"/>
          <w:szCs w:val="24"/>
          <w:lang w:val="es-ES_tradnl"/>
        </w:rPr>
        <w:lastRenderedPageBreak/>
        <w:t xml:space="preserve">15.4. </w:t>
      </w:r>
      <w:r>
        <w:rPr>
          <w:rFonts w:ascii="Times New Roman" w:hAnsi="Times New Roman"/>
          <w:b/>
          <w:bCs/>
          <w:i/>
          <w:sz w:val="24"/>
          <w:szCs w:val="24"/>
          <w:lang w:val="es-ES_tradnl"/>
        </w:rPr>
        <w:t>Traduce al ucraniano:</w:t>
      </w:r>
    </w:p>
    <w:p w:rsidR="00331BC7" w:rsidRPr="00646F7A" w:rsidRDefault="00331BC7" w:rsidP="00331BC7">
      <w:pPr>
        <w:spacing w:after="0" w:line="240" w:lineRule="auto"/>
        <w:ind w:firstLine="708"/>
        <w:jc w:val="both"/>
        <w:rPr>
          <w:rFonts w:ascii="Times New Roman" w:hAnsi="Times New Roman"/>
          <w:sz w:val="24"/>
          <w:szCs w:val="24"/>
          <w:lang w:val="uk-UA"/>
        </w:rPr>
      </w:pPr>
      <w:r w:rsidRPr="00646F7A">
        <w:rPr>
          <w:rFonts w:ascii="Times New Roman" w:hAnsi="Times New Roman"/>
          <w:bCs/>
          <w:sz w:val="24"/>
          <w:szCs w:val="24"/>
          <w:lang w:val="uk-UA"/>
        </w:rPr>
        <w:t xml:space="preserve">1. </w:t>
      </w:r>
      <w:r w:rsidRPr="00646F7A">
        <w:rPr>
          <w:rFonts w:ascii="Times New Roman" w:hAnsi="Times New Roman"/>
          <w:sz w:val="24"/>
          <w:szCs w:val="24"/>
          <w:lang w:val="es-ES"/>
        </w:rPr>
        <w:t>El mini termómetro digital TM1210 es un simple y práctico instrumento de medición de temperatura entre -40 y 70°C. Con pantalla de cristal líquido LCD de alto contraste, posee sensor externo a prueba de agua y no depende de la red eléctrica por tener batería interna fácilmente substituible. De fácil instalación, sea para embutir o para sobreponer en panel, encuentra aplicación en refrigeración, cámaras frías, freezers, mostradores frigoríficos, piscinas, acuarios, boilers, estufas, sistemas de calefación, chocaderas, calentamiento solar, etc.</w:t>
      </w:r>
    </w:p>
    <w:p w:rsidR="00331BC7" w:rsidRPr="00646F7A" w:rsidRDefault="00331BC7" w:rsidP="00331BC7">
      <w:pPr>
        <w:spacing w:after="0" w:line="240" w:lineRule="auto"/>
        <w:ind w:firstLine="708"/>
        <w:jc w:val="both"/>
        <w:rPr>
          <w:rFonts w:ascii="Times New Roman" w:hAnsi="Times New Roman"/>
          <w:sz w:val="24"/>
          <w:szCs w:val="24"/>
          <w:lang w:val="uk-UA"/>
        </w:rPr>
      </w:pPr>
      <w:r w:rsidRPr="00646F7A">
        <w:rPr>
          <w:rFonts w:ascii="Times New Roman" w:hAnsi="Times New Roman"/>
          <w:sz w:val="24"/>
          <w:szCs w:val="24"/>
          <w:lang w:val="uk-UA"/>
        </w:rPr>
        <w:t xml:space="preserve">2. </w:t>
      </w:r>
      <w:r w:rsidRPr="00646F7A">
        <w:rPr>
          <w:rFonts w:ascii="Times New Roman" w:hAnsi="Times New Roman"/>
          <w:sz w:val="24"/>
          <w:szCs w:val="24"/>
          <w:lang w:val="es-ES"/>
        </w:rPr>
        <w:t>Los termómetros de la serie BT son de costo extremamente bajo y encuentran aplicaciones en cámaras frías, freezers, mostradores refrigerados de supermercados, cocinas industriales, fritaderas, estufas, etc</w:t>
      </w:r>
      <w:r w:rsidRPr="00646F7A">
        <w:rPr>
          <w:rFonts w:ascii="Times New Roman" w:hAnsi="Times New Roman"/>
          <w:sz w:val="24"/>
          <w:szCs w:val="24"/>
          <w:lang w:val="uk-UA"/>
        </w:rPr>
        <w:t>.</w:t>
      </w:r>
    </w:p>
    <w:p w:rsidR="00331BC7" w:rsidRPr="00646F7A" w:rsidRDefault="00331BC7" w:rsidP="00331BC7">
      <w:pPr>
        <w:pStyle w:val="1"/>
        <w:pBdr>
          <w:bottom w:val="single" w:sz="6" w:space="3" w:color="CCCCCC"/>
        </w:pBdr>
        <w:spacing w:before="0" w:after="0"/>
        <w:ind w:firstLine="708"/>
        <w:rPr>
          <w:rFonts w:ascii="Times New Roman" w:hAnsi="Times New Roman"/>
          <w:b w:val="0"/>
          <w:sz w:val="24"/>
          <w:szCs w:val="24"/>
          <w:lang w:val="es-ES"/>
        </w:rPr>
      </w:pPr>
      <w:bookmarkStart w:id="32" w:name="_Toc21093315"/>
      <w:bookmarkStart w:id="33" w:name="_Toc21093373"/>
      <w:bookmarkStart w:id="34" w:name="_Toc21093543"/>
      <w:r w:rsidRPr="00646F7A">
        <w:rPr>
          <w:rFonts w:ascii="Times New Roman" w:hAnsi="Times New Roman"/>
          <w:b w:val="0"/>
          <w:sz w:val="24"/>
          <w:szCs w:val="24"/>
          <w:lang w:val="uk-UA"/>
        </w:rPr>
        <w:t xml:space="preserve">3. </w:t>
      </w:r>
      <w:r w:rsidRPr="00646F7A">
        <w:rPr>
          <w:rFonts w:ascii="Times New Roman" w:hAnsi="Times New Roman"/>
          <w:b w:val="0"/>
          <w:sz w:val="24"/>
          <w:szCs w:val="24"/>
          <w:lang w:val="es-ES"/>
        </w:rPr>
        <w:t> POCKET METER 8701</w:t>
      </w:r>
      <w:r>
        <w:rPr>
          <w:rFonts w:ascii="Times New Roman" w:hAnsi="Times New Roman"/>
          <w:b w:val="0"/>
          <w:sz w:val="24"/>
          <w:szCs w:val="24"/>
          <w:lang w:val="es-ES"/>
        </w:rPr>
        <w:t xml:space="preserve"> </w:t>
      </w:r>
      <w:r w:rsidRPr="00646F7A">
        <w:rPr>
          <w:rFonts w:ascii="Times New Roman" w:hAnsi="Times New Roman"/>
          <w:b w:val="0"/>
          <w:sz w:val="24"/>
          <w:szCs w:val="24"/>
          <w:lang w:val="es-ES"/>
        </w:rPr>
        <w:t>es práctico instrumento de bolsillo para medidas simultáneas de temperatura y humedad relativa del aire es un compañero perfecto para instaladores de aire acondicionado, pesquisadores, operadores de CPD, agrónomos, bibliotecarios, nutricionistas y profesionales de las industrias de papel, tabaco, madera, química, gráfica y hospitalar.</w:t>
      </w:r>
      <w:bookmarkEnd w:id="32"/>
      <w:bookmarkEnd w:id="33"/>
      <w:bookmarkEnd w:id="34"/>
    </w:p>
    <w:p w:rsidR="00331BC7" w:rsidRDefault="00331BC7" w:rsidP="00331BC7">
      <w:pPr>
        <w:spacing w:after="0" w:line="240" w:lineRule="auto"/>
        <w:jc w:val="both"/>
        <w:rPr>
          <w:rFonts w:ascii="Times New Roman" w:hAnsi="Times New Roman"/>
          <w:b/>
          <w:sz w:val="24"/>
          <w:szCs w:val="24"/>
          <w:lang w:val="es-ES_tradnl"/>
        </w:rPr>
      </w:pPr>
    </w:p>
    <w:p w:rsidR="00331BC7" w:rsidRPr="00226E96" w:rsidRDefault="00331BC7" w:rsidP="00331BC7">
      <w:pPr>
        <w:spacing w:after="0" w:line="240" w:lineRule="auto"/>
        <w:jc w:val="both"/>
        <w:rPr>
          <w:rFonts w:ascii="Times New Roman" w:hAnsi="Times New Roman"/>
          <w:b/>
          <w:i/>
          <w:sz w:val="24"/>
          <w:szCs w:val="24"/>
        </w:rPr>
      </w:pPr>
      <w:r w:rsidRPr="00226E96">
        <w:rPr>
          <w:rFonts w:ascii="Times New Roman" w:hAnsi="Times New Roman"/>
          <w:b/>
          <w:sz w:val="24"/>
          <w:szCs w:val="24"/>
        </w:rPr>
        <w:t xml:space="preserve">15.5. </w:t>
      </w:r>
      <w:r>
        <w:rPr>
          <w:rFonts w:ascii="Times New Roman" w:hAnsi="Times New Roman"/>
          <w:b/>
          <w:i/>
          <w:sz w:val="24"/>
          <w:szCs w:val="24"/>
          <w:lang w:val="es-ES_tradnl"/>
        </w:rPr>
        <w:t>Traduce</w:t>
      </w:r>
      <w:r w:rsidRPr="00226E96">
        <w:rPr>
          <w:rFonts w:ascii="Times New Roman" w:hAnsi="Times New Roman"/>
          <w:b/>
          <w:i/>
          <w:sz w:val="24"/>
          <w:szCs w:val="24"/>
        </w:rPr>
        <w:t xml:space="preserve"> </w:t>
      </w:r>
      <w:r>
        <w:rPr>
          <w:rFonts w:ascii="Times New Roman" w:hAnsi="Times New Roman"/>
          <w:b/>
          <w:i/>
          <w:sz w:val="24"/>
          <w:szCs w:val="24"/>
          <w:lang w:val="es-ES_tradnl"/>
        </w:rPr>
        <w:t>al</w:t>
      </w:r>
      <w:r w:rsidRPr="00226E96">
        <w:rPr>
          <w:rFonts w:ascii="Times New Roman" w:hAnsi="Times New Roman"/>
          <w:b/>
          <w:i/>
          <w:sz w:val="24"/>
          <w:szCs w:val="24"/>
        </w:rPr>
        <w:t xml:space="preserve"> </w:t>
      </w:r>
      <w:r>
        <w:rPr>
          <w:rFonts w:ascii="Times New Roman" w:hAnsi="Times New Roman"/>
          <w:b/>
          <w:i/>
          <w:sz w:val="24"/>
          <w:szCs w:val="24"/>
          <w:lang w:val="es-ES_tradnl"/>
        </w:rPr>
        <w:t>espa</w:t>
      </w:r>
      <w:r w:rsidRPr="00226E96">
        <w:rPr>
          <w:rFonts w:ascii="Times New Roman" w:hAnsi="Times New Roman"/>
          <w:b/>
          <w:i/>
          <w:sz w:val="24"/>
          <w:szCs w:val="24"/>
        </w:rPr>
        <w:t>ñ</w:t>
      </w:r>
      <w:r>
        <w:rPr>
          <w:rFonts w:ascii="Times New Roman" w:hAnsi="Times New Roman"/>
          <w:b/>
          <w:i/>
          <w:sz w:val="24"/>
          <w:szCs w:val="24"/>
          <w:lang w:val="es-ES_tradnl"/>
        </w:rPr>
        <w:t>ol</w:t>
      </w:r>
      <w:r w:rsidRPr="00226E96">
        <w:rPr>
          <w:rFonts w:ascii="Times New Roman" w:hAnsi="Times New Roman"/>
          <w:b/>
          <w:i/>
          <w:sz w:val="24"/>
          <w:szCs w:val="24"/>
        </w:rPr>
        <w:t>:</w:t>
      </w:r>
    </w:p>
    <w:p w:rsidR="00331BC7" w:rsidRPr="00646F7A" w:rsidRDefault="00331BC7" w:rsidP="00331BC7">
      <w:pPr>
        <w:shd w:val="clear" w:color="auto" w:fill="FFFFFF"/>
        <w:jc w:val="both"/>
        <w:rPr>
          <w:rFonts w:ascii="Times New Roman" w:hAnsi="Times New Roman"/>
          <w:b/>
          <w:sz w:val="24"/>
          <w:szCs w:val="24"/>
        </w:rPr>
      </w:pPr>
      <w:r w:rsidRPr="00646F7A">
        <w:rPr>
          <w:rFonts w:ascii="Times New Roman" w:hAnsi="Times New Roman"/>
          <w:b/>
          <w:sz w:val="24"/>
          <w:szCs w:val="24"/>
        </w:rPr>
        <w:t>Поміряти температуру можна багатьма різними способами й приладами.</w:t>
      </w:r>
    </w:p>
    <w:p w:rsidR="00331BC7" w:rsidRPr="00646F7A" w:rsidRDefault="00331BC7" w:rsidP="00331BC7">
      <w:pPr>
        <w:pStyle w:val="a3"/>
        <w:shd w:val="clear" w:color="auto" w:fill="FFFFFF"/>
        <w:spacing w:before="0" w:beforeAutospacing="0" w:after="300" w:afterAutospacing="0"/>
        <w:jc w:val="both"/>
      </w:pPr>
      <w:r w:rsidRPr="00646F7A">
        <w:t>Про це в </w:t>
      </w:r>
      <w:hyperlink r:id="rId391" w:tgtFrame="_blank" w:history="1">
        <w:r w:rsidRPr="00646F7A">
          <w:rPr>
            <w:rStyle w:val="a7"/>
            <w:color w:val="auto"/>
          </w:rPr>
          <w:t>Фейсбук</w:t>
        </w:r>
      </w:hyperlink>
      <w:r w:rsidRPr="00646F7A">
        <w:t> розповіла виконувач обов’язків глави МОЗ Уляна Супрун.</w:t>
      </w:r>
    </w:p>
    <w:p w:rsidR="00331BC7" w:rsidRPr="00646F7A" w:rsidRDefault="00331BC7" w:rsidP="00331BC7">
      <w:pPr>
        <w:pStyle w:val="a3"/>
        <w:shd w:val="clear" w:color="auto" w:fill="FFFFFF"/>
        <w:spacing w:before="0" w:beforeAutospacing="0" w:after="300" w:afterAutospacing="0"/>
        <w:jc w:val="both"/>
      </w:pPr>
      <w:r w:rsidRPr="00646F7A">
        <w:t>“Від перевіреного ртутного термометра до інфрачервоних сканерів. Як обрати той, що підходить вам або дитині?”, - пише вона.</w:t>
      </w:r>
    </w:p>
    <w:p w:rsidR="00331BC7" w:rsidRPr="00646F7A" w:rsidRDefault="00331BC7" w:rsidP="00331BC7">
      <w:pPr>
        <w:pStyle w:val="a3"/>
        <w:shd w:val="clear" w:color="auto" w:fill="FFFFFF"/>
        <w:spacing w:before="0" w:beforeAutospacing="0" w:after="300" w:afterAutospacing="0"/>
        <w:jc w:val="both"/>
      </w:pPr>
      <w:r w:rsidRPr="00646F7A">
        <w:t>Супрун рекомендує прочитати публікацію MED Goblin і просить бути дуже обережними із ртутними термометрами.</w:t>
      </w:r>
    </w:p>
    <w:p w:rsidR="00331BC7" w:rsidRPr="00646F7A" w:rsidRDefault="00331BC7" w:rsidP="00331BC7">
      <w:pPr>
        <w:pStyle w:val="a3"/>
        <w:shd w:val="clear" w:color="auto" w:fill="FFFFFF"/>
        <w:spacing w:before="0" w:beforeAutospacing="0" w:after="300" w:afterAutospacing="0"/>
        <w:jc w:val="both"/>
      </w:pPr>
      <w:r w:rsidRPr="00646F7A">
        <w:t>“Попри те, що багато людей звикли користуватись ртутними термометрами, вони залишаються найбільш небезпечними. Точність вимірювання досить висока, натомість варто й враховувати час — вимірювання з таким приладом потребує його значно більше, аніж, до прикладу, електронним. Ще дуже слушне зауваження — ртутний термометр з легкістю може зробити температуру вашою найменшою проблемою всього за кілька секунд”, - зазначила </w:t>
      </w:r>
      <w:hyperlink r:id="rId392" w:tgtFrame="_blank" w:history="1">
        <w:r w:rsidRPr="00646F7A">
          <w:rPr>
            <w:rStyle w:val="a7"/>
            <w:color w:val="auto"/>
          </w:rPr>
          <w:t>Супрун</w:t>
        </w:r>
      </w:hyperlink>
      <w:r w:rsidRPr="00646F7A">
        <w:t>.</w:t>
      </w:r>
    </w:p>
    <w:p w:rsidR="00331BC7" w:rsidRPr="00646F7A" w:rsidRDefault="00331BC7" w:rsidP="00331BC7">
      <w:pPr>
        <w:pStyle w:val="a3"/>
        <w:shd w:val="clear" w:color="auto" w:fill="FFFFFF"/>
        <w:spacing w:before="0" w:beforeAutospacing="0" w:after="300" w:afterAutospacing="0"/>
        <w:jc w:val="both"/>
      </w:pPr>
      <w:r w:rsidRPr="00646F7A">
        <w:t>На її переконання, більш сучасні прилади для вимірювання температури мають достатньо переваг, хоча точність деяких з них поки достатньо не вивчена.</w:t>
      </w:r>
    </w:p>
    <w:p w:rsidR="00331BC7" w:rsidRPr="00646F7A" w:rsidRDefault="00331BC7" w:rsidP="00331BC7">
      <w:pPr>
        <w:pStyle w:val="a3"/>
        <w:shd w:val="clear" w:color="auto" w:fill="FFFFFF"/>
        <w:spacing w:before="0" w:beforeAutospacing="0" w:after="300" w:afterAutospacing="0"/>
        <w:jc w:val="both"/>
      </w:pPr>
      <w:r w:rsidRPr="00646F7A">
        <w:t>“Наприклад, інфрачервоні сканери, що вимірюють температуру на поверхні шкіри. Водночас вони досить дорогі”, - визнає в. о. міністра.</w:t>
      </w:r>
    </w:p>
    <w:p w:rsidR="00331BC7" w:rsidRPr="00646F7A" w:rsidRDefault="00331BC7" w:rsidP="00331BC7">
      <w:pPr>
        <w:pStyle w:val="a3"/>
        <w:shd w:val="clear" w:color="auto" w:fill="FFFFFF"/>
        <w:spacing w:before="0" w:beforeAutospacing="0" w:after="300" w:afterAutospacing="0"/>
        <w:jc w:val="both"/>
      </w:pPr>
      <w:r w:rsidRPr="00646F7A">
        <w:t>Вона також наголошує, що під пахвами — не найбільш надійне місце вимірювання температури. Здебільшого це залежить від віку, приладу, що ви використовуєте, та навичок у вимірюванні.</w:t>
      </w:r>
    </w:p>
    <w:p w:rsidR="00331BC7" w:rsidRPr="00646F7A" w:rsidRDefault="00331BC7" w:rsidP="00331BC7">
      <w:pPr>
        <w:spacing w:after="0" w:line="240" w:lineRule="auto"/>
        <w:jc w:val="both"/>
        <w:rPr>
          <w:rFonts w:ascii="Times New Roman" w:hAnsi="Times New Roman"/>
          <w:sz w:val="24"/>
          <w:szCs w:val="24"/>
        </w:rPr>
      </w:pPr>
    </w:p>
    <w:p w:rsidR="00331BC7" w:rsidRPr="00A04C2B" w:rsidRDefault="00331BC7" w:rsidP="00331BC7">
      <w:pPr>
        <w:spacing w:after="0" w:line="240" w:lineRule="auto"/>
        <w:jc w:val="both"/>
        <w:rPr>
          <w:rFonts w:ascii="Times New Roman" w:hAnsi="Times New Roman"/>
          <w:b/>
          <w:bCs/>
          <w:i/>
          <w:sz w:val="24"/>
          <w:szCs w:val="24"/>
          <w:lang w:val="es-ES_tradnl"/>
        </w:rPr>
      </w:pPr>
      <w:r w:rsidRPr="00A04C2B">
        <w:rPr>
          <w:rFonts w:ascii="Times New Roman" w:hAnsi="Times New Roman"/>
          <w:b/>
          <w:sz w:val="24"/>
          <w:szCs w:val="24"/>
          <w:lang w:val="es-ES_tradnl"/>
        </w:rPr>
        <w:t>15.</w:t>
      </w:r>
      <w:r>
        <w:rPr>
          <w:rFonts w:ascii="Times New Roman" w:hAnsi="Times New Roman"/>
          <w:b/>
          <w:sz w:val="24"/>
          <w:szCs w:val="24"/>
          <w:lang w:val="es-ES_tradnl"/>
        </w:rPr>
        <w:t>6</w:t>
      </w:r>
      <w:r w:rsidRPr="00A04C2B">
        <w:rPr>
          <w:rFonts w:ascii="Times New Roman" w:hAnsi="Times New Roman"/>
          <w:b/>
          <w:sz w:val="24"/>
          <w:szCs w:val="24"/>
          <w:lang w:val="es-ES_tradnl"/>
        </w:rPr>
        <w:t xml:space="preserve">. </w:t>
      </w:r>
      <w:r w:rsidRPr="00A04C2B">
        <w:rPr>
          <w:rFonts w:ascii="Times New Roman" w:hAnsi="Times New Roman"/>
          <w:b/>
          <w:i/>
          <w:sz w:val="24"/>
          <w:szCs w:val="24"/>
          <w:lang w:val="es-ES_tradnl"/>
        </w:rPr>
        <w:t>Elige la información principal del texto (por escrito)</w:t>
      </w:r>
    </w:p>
    <w:p w:rsidR="00331BC7" w:rsidRDefault="00331BC7" w:rsidP="00331BC7">
      <w:pPr>
        <w:spacing w:after="0" w:line="240" w:lineRule="auto"/>
        <w:jc w:val="center"/>
        <w:rPr>
          <w:rFonts w:ascii="Times New Roman" w:hAnsi="Times New Roman"/>
          <w:b/>
          <w:sz w:val="24"/>
          <w:szCs w:val="24"/>
          <w:lang w:val="es-ES_tradnl"/>
        </w:rPr>
      </w:pPr>
    </w:p>
    <w:p w:rsidR="00331BC7" w:rsidRDefault="00331BC7" w:rsidP="00331BC7">
      <w:pPr>
        <w:spacing w:after="0" w:line="240" w:lineRule="auto"/>
        <w:jc w:val="center"/>
        <w:rPr>
          <w:rFonts w:ascii="Times New Roman" w:hAnsi="Times New Roman"/>
          <w:b/>
          <w:sz w:val="24"/>
          <w:szCs w:val="24"/>
          <w:lang w:val="es-ES_tradnl"/>
        </w:rPr>
      </w:pPr>
    </w:p>
    <w:p w:rsidR="00331BC7" w:rsidRDefault="00331BC7" w:rsidP="00331BC7">
      <w:pPr>
        <w:spacing w:after="0" w:line="240" w:lineRule="auto"/>
        <w:jc w:val="center"/>
        <w:rPr>
          <w:rFonts w:ascii="Times New Roman" w:hAnsi="Times New Roman"/>
          <w:b/>
          <w:sz w:val="24"/>
          <w:szCs w:val="24"/>
          <w:lang w:val="es-ES_tradnl"/>
        </w:rPr>
      </w:pPr>
    </w:p>
    <w:p w:rsidR="00331BC7" w:rsidRDefault="00331BC7" w:rsidP="00331BC7">
      <w:pPr>
        <w:spacing w:after="0" w:line="240" w:lineRule="auto"/>
        <w:jc w:val="center"/>
        <w:rPr>
          <w:rFonts w:ascii="Times New Roman" w:hAnsi="Times New Roman"/>
          <w:b/>
          <w:sz w:val="24"/>
          <w:szCs w:val="24"/>
          <w:lang w:val="es-ES_tradnl"/>
        </w:rPr>
      </w:pPr>
    </w:p>
    <w:p w:rsidR="00331BC7" w:rsidRDefault="00331BC7" w:rsidP="00331BC7">
      <w:pPr>
        <w:spacing w:after="0" w:line="240" w:lineRule="auto"/>
        <w:jc w:val="center"/>
        <w:rPr>
          <w:rFonts w:ascii="Times New Roman" w:hAnsi="Times New Roman"/>
          <w:b/>
          <w:sz w:val="24"/>
          <w:szCs w:val="24"/>
          <w:lang w:val="es-ES_tradnl"/>
        </w:rPr>
      </w:pPr>
    </w:p>
    <w:p w:rsidR="00331BC7" w:rsidRDefault="00331BC7" w:rsidP="00331BC7">
      <w:pPr>
        <w:spacing w:after="0" w:line="240" w:lineRule="auto"/>
        <w:jc w:val="center"/>
        <w:rPr>
          <w:rFonts w:ascii="Times New Roman" w:hAnsi="Times New Roman"/>
          <w:b/>
          <w:sz w:val="24"/>
          <w:szCs w:val="24"/>
          <w:lang w:val="es-ES_tradnl"/>
        </w:rPr>
      </w:pPr>
    </w:p>
    <w:p w:rsidR="00331BC7" w:rsidRPr="00597523" w:rsidRDefault="00331BC7" w:rsidP="00331BC7">
      <w:pPr>
        <w:pStyle w:val="1"/>
        <w:jc w:val="center"/>
        <w:rPr>
          <w:rFonts w:ascii="Times New Roman" w:hAnsi="Times New Roman"/>
          <w:sz w:val="24"/>
          <w:szCs w:val="24"/>
          <w:lang w:val="es-ES_tradnl"/>
        </w:rPr>
      </w:pPr>
      <w:bookmarkStart w:id="35" w:name="_Toc21093544"/>
      <w:r w:rsidRPr="00597523">
        <w:rPr>
          <w:rFonts w:ascii="Times New Roman" w:hAnsi="Times New Roman"/>
          <w:sz w:val="24"/>
          <w:szCs w:val="24"/>
          <w:lang w:val="es-ES_tradnl"/>
        </w:rPr>
        <w:lastRenderedPageBreak/>
        <w:t>LISTA DE ABREVIATURAS</w:t>
      </w:r>
      <w:bookmarkEnd w:id="35"/>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Oficina Internacional de Pesas y Medidas – BIPM</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Comité Internacional de Pesos y Medidas – CIPM</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Conferencia General de Pesos y Medidas – CGPM</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Comité Consultivo de Electricidad y Magnetismo – CCEM</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Comité Consultivo de Fotometría y Radiometría – CCPR</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Comité Consultivo de Termometría – CCT</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Comité Consultivo de Longitud – CCL</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Comité Consultivo de Tiempo y Frecuencia – CCTF</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 xml:space="preserve">Comité Consultivo de Radiaciones Ionizantes – CCRI </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Comité Consultivo de Unidades – CCU</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Comité Consultivo para la Masa y las Magnitudes Relacionadas – CCM</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Comité Consultivo de Acústica, Ultrasonidos y Vibraciones – CCAUV</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Asociación Estadounidense para Pruebas de Materiales – ASTM</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Sistema Internacional de Unidades – SI</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Organización Internacional de Normalización – ISO</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Sistema Internacional de Magnitudes - ISQ2</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Sistema Nacional de Calibración – SNC</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Asociación Española de Normalización y Certificación – AENOR</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Instituto de Racionalización y Normalización – IRANOR</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Vocabulario Internacional de Metrología – VIM</w:t>
      </w:r>
    </w:p>
    <w:p w:rsidR="00331BC7" w:rsidRPr="00A04C2B" w:rsidRDefault="00331BC7" w:rsidP="00331BC7">
      <w:pPr>
        <w:spacing w:after="0" w:line="240" w:lineRule="auto"/>
        <w:ind w:firstLine="708"/>
        <w:rPr>
          <w:rFonts w:ascii="Times New Roman" w:hAnsi="Times New Roman"/>
          <w:sz w:val="24"/>
          <w:szCs w:val="24"/>
          <w:lang w:val="es-ES_tradnl"/>
        </w:rPr>
      </w:pPr>
      <w:r w:rsidRPr="00A04C2B">
        <w:rPr>
          <w:rFonts w:ascii="Times New Roman" w:hAnsi="Times New Roman"/>
          <w:sz w:val="24"/>
          <w:szCs w:val="24"/>
          <w:lang w:val="es-ES_tradnl"/>
        </w:rPr>
        <w:t>Comité Européen de Normalisation - CEN</w:t>
      </w:r>
    </w:p>
    <w:p w:rsidR="00331BC7" w:rsidRPr="007E2A21" w:rsidRDefault="00331BC7" w:rsidP="00331BC7">
      <w:pPr>
        <w:spacing w:after="0" w:line="240" w:lineRule="auto"/>
        <w:ind w:firstLine="708"/>
        <w:rPr>
          <w:rFonts w:ascii="Times New Roman" w:hAnsi="Times New Roman"/>
          <w:sz w:val="24"/>
          <w:szCs w:val="24"/>
          <w:lang w:val="en-US"/>
        </w:rPr>
      </w:pPr>
      <w:r w:rsidRPr="007E2A21">
        <w:rPr>
          <w:rFonts w:ascii="Times New Roman" w:hAnsi="Times New Roman"/>
          <w:sz w:val="24"/>
          <w:szCs w:val="24"/>
          <w:lang w:val="en-US"/>
        </w:rPr>
        <w:t>Comité Européen de Normalisation Électrotechnique - CENELEC</w:t>
      </w:r>
    </w:p>
    <w:p w:rsidR="00331BC7" w:rsidRPr="007E2A21" w:rsidRDefault="00331BC7" w:rsidP="00331BC7">
      <w:pPr>
        <w:spacing w:after="0" w:line="240" w:lineRule="auto"/>
        <w:ind w:firstLine="708"/>
        <w:rPr>
          <w:rFonts w:ascii="Times New Roman" w:hAnsi="Times New Roman"/>
          <w:sz w:val="24"/>
          <w:szCs w:val="24"/>
          <w:lang w:val="en-US"/>
        </w:rPr>
      </w:pPr>
      <w:r w:rsidRPr="007E2A21">
        <w:rPr>
          <w:rFonts w:ascii="Times New Roman" w:hAnsi="Times New Roman"/>
          <w:sz w:val="24"/>
          <w:szCs w:val="24"/>
          <w:lang w:val="en-US"/>
        </w:rPr>
        <w:t>European Telecommunications Standards Institute - ETSI</w:t>
      </w:r>
    </w:p>
    <w:p w:rsidR="00331BC7" w:rsidRPr="007E2A21" w:rsidRDefault="00331BC7" w:rsidP="00331BC7">
      <w:pPr>
        <w:spacing w:after="0" w:line="240" w:lineRule="auto"/>
        <w:ind w:firstLine="708"/>
        <w:rPr>
          <w:rFonts w:ascii="Times New Roman" w:hAnsi="Times New Roman"/>
          <w:sz w:val="24"/>
          <w:szCs w:val="24"/>
          <w:lang w:val="en-US"/>
        </w:rPr>
      </w:pPr>
      <w:r w:rsidRPr="007E2A21">
        <w:rPr>
          <w:rFonts w:ascii="Times New Roman" w:hAnsi="Times New Roman"/>
          <w:sz w:val="24"/>
          <w:szCs w:val="24"/>
          <w:lang w:val="en-US"/>
        </w:rPr>
        <w:t xml:space="preserve">International Electrotechnical Commission - IEC </w:t>
      </w:r>
    </w:p>
    <w:p w:rsidR="00331BC7" w:rsidRPr="00226E96" w:rsidRDefault="00331BC7" w:rsidP="00331BC7">
      <w:pPr>
        <w:widowControl w:val="0"/>
        <w:tabs>
          <w:tab w:val="left" w:pos="0"/>
        </w:tabs>
        <w:suppressAutoHyphens/>
        <w:spacing w:before="240" w:after="240" w:line="240" w:lineRule="auto"/>
        <w:jc w:val="center"/>
        <w:rPr>
          <w:rFonts w:ascii="Times New Roman" w:hAnsi="Times New Roman"/>
          <w:b/>
          <w:color w:val="000000"/>
          <w:kern w:val="1"/>
          <w:sz w:val="24"/>
          <w:szCs w:val="24"/>
          <w:lang w:val="en-US" w:eastAsia="hi-IN" w:bidi="hi-IN"/>
        </w:rPr>
      </w:pPr>
    </w:p>
    <w:p w:rsidR="00331BC7" w:rsidRPr="00226E96" w:rsidRDefault="00331BC7" w:rsidP="00331BC7">
      <w:pPr>
        <w:widowControl w:val="0"/>
        <w:tabs>
          <w:tab w:val="left" w:pos="0"/>
        </w:tabs>
        <w:suppressAutoHyphens/>
        <w:spacing w:before="240" w:after="240" w:line="240" w:lineRule="auto"/>
        <w:jc w:val="center"/>
        <w:rPr>
          <w:rFonts w:ascii="Times New Roman" w:hAnsi="Times New Roman"/>
          <w:b/>
          <w:color w:val="000000"/>
          <w:kern w:val="1"/>
          <w:sz w:val="24"/>
          <w:szCs w:val="24"/>
          <w:lang w:val="en-US" w:eastAsia="hi-IN" w:bidi="hi-IN"/>
        </w:rPr>
      </w:pPr>
    </w:p>
    <w:p w:rsidR="00331BC7" w:rsidRPr="00226E96" w:rsidRDefault="00331BC7" w:rsidP="00331BC7">
      <w:pPr>
        <w:widowControl w:val="0"/>
        <w:tabs>
          <w:tab w:val="left" w:pos="0"/>
        </w:tabs>
        <w:suppressAutoHyphens/>
        <w:spacing w:before="240" w:after="240" w:line="240" w:lineRule="auto"/>
        <w:jc w:val="center"/>
        <w:rPr>
          <w:rFonts w:ascii="Times New Roman" w:hAnsi="Times New Roman"/>
          <w:b/>
          <w:color w:val="000000"/>
          <w:kern w:val="1"/>
          <w:sz w:val="24"/>
          <w:szCs w:val="24"/>
          <w:lang w:val="en-US" w:eastAsia="hi-IN" w:bidi="hi-IN"/>
        </w:rPr>
      </w:pPr>
    </w:p>
    <w:p w:rsidR="00331BC7" w:rsidRPr="00226E96" w:rsidRDefault="00331BC7" w:rsidP="00331BC7">
      <w:pPr>
        <w:widowControl w:val="0"/>
        <w:tabs>
          <w:tab w:val="left" w:pos="0"/>
        </w:tabs>
        <w:suppressAutoHyphens/>
        <w:spacing w:before="240" w:after="240" w:line="240" w:lineRule="auto"/>
        <w:jc w:val="center"/>
        <w:rPr>
          <w:rFonts w:ascii="Times New Roman" w:hAnsi="Times New Roman"/>
          <w:b/>
          <w:color w:val="000000"/>
          <w:kern w:val="1"/>
          <w:sz w:val="24"/>
          <w:szCs w:val="24"/>
          <w:lang w:val="en-US" w:eastAsia="hi-IN" w:bidi="hi-IN"/>
        </w:rPr>
      </w:pPr>
    </w:p>
    <w:p w:rsidR="00331BC7" w:rsidRPr="00226E96" w:rsidRDefault="00331BC7" w:rsidP="00331BC7">
      <w:pPr>
        <w:widowControl w:val="0"/>
        <w:tabs>
          <w:tab w:val="left" w:pos="0"/>
        </w:tabs>
        <w:suppressAutoHyphens/>
        <w:spacing w:before="240" w:after="240" w:line="240" w:lineRule="auto"/>
        <w:jc w:val="center"/>
        <w:rPr>
          <w:rFonts w:ascii="Times New Roman" w:hAnsi="Times New Roman"/>
          <w:b/>
          <w:color w:val="000000"/>
          <w:kern w:val="1"/>
          <w:sz w:val="24"/>
          <w:szCs w:val="24"/>
          <w:lang w:val="en-US" w:eastAsia="hi-IN" w:bidi="hi-IN"/>
        </w:rPr>
      </w:pPr>
    </w:p>
    <w:p w:rsidR="00331BC7" w:rsidRPr="00226E96" w:rsidRDefault="00331BC7" w:rsidP="00331BC7">
      <w:pPr>
        <w:widowControl w:val="0"/>
        <w:tabs>
          <w:tab w:val="left" w:pos="0"/>
        </w:tabs>
        <w:suppressAutoHyphens/>
        <w:spacing w:before="240" w:after="240" w:line="240" w:lineRule="auto"/>
        <w:jc w:val="center"/>
        <w:rPr>
          <w:rFonts w:ascii="Times New Roman" w:hAnsi="Times New Roman"/>
          <w:b/>
          <w:color w:val="000000"/>
          <w:kern w:val="1"/>
          <w:sz w:val="24"/>
          <w:szCs w:val="24"/>
          <w:lang w:val="en-US" w:eastAsia="hi-IN" w:bidi="hi-IN"/>
        </w:rPr>
      </w:pPr>
    </w:p>
    <w:p w:rsidR="00331BC7" w:rsidRPr="00226E96" w:rsidRDefault="00331BC7" w:rsidP="00331BC7">
      <w:pPr>
        <w:widowControl w:val="0"/>
        <w:tabs>
          <w:tab w:val="left" w:pos="0"/>
        </w:tabs>
        <w:suppressAutoHyphens/>
        <w:spacing w:before="240" w:after="240" w:line="240" w:lineRule="auto"/>
        <w:jc w:val="center"/>
        <w:rPr>
          <w:rFonts w:ascii="Times New Roman" w:hAnsi="Times New Roman"/>
          <w:b/>
          <w:color w:val="000000"/>
          <w:kern w:val="1"/>
          <w:sz w:val="24"/>
          <w:szCs w:val="24"/>
          <w:lang w:val="en-US" w:eastAsia="hi-IN" w:bidi="hi-IN"/>
        </w:rPr>
      </w:pPr>
    </w:p>
    <w:p w:rsidR="00331BC7" w:rsidRPr="00226E96" w:rsidRDefault="00331BC7" w:rsidP="00331BC7">
      <w:pPr>
        <w:widowControl w:val="0"/>
        <w:tabs>
          <w:tab w:val="left" w:pos="0"/>
        </w:tabs>
        <w:suppressAutoHyphens/>
        <w:spacing w:before="240" w:after="240" w:line="240" w:lineRule="auto"/>
        <w:jc w:val="center"/>
        <w:rPr>
          <w:rFonts w:ascii="Times New Roman" w:hAnsi="Times New Roman"/>
          <w:b/>
          <w:color w:val="000000"/>
          <w:kern w:val="1"/>
          <w:sz w:val="24"/>
          <w:szCs w:val="24"/>
          <w:lang w:val="en-US" w:eastAsia="hi-IN" w:bidi="hi-IN"/>
        </w:rPr>
      </w:pPr>
    </w:p>
    <w:p w:rsidR="00331BC7" w:rsidRPr="00226E96" w:rsidRDefault="00331BC7" w:rsidP="00331BC7">
      <w:pPr>
        <w:widowControl w:val="0"/>
        <w:tabs>
          <w:tab w:val="left" w:pos="0"/>
        </w:tabs>
        <w:suppressAutoHyphens/>
        <w:spacing w:before="240" w:after="240" w:line="240" w:lineRule="auto"/>
        <w:jc w:val="center"/>
        <w:rPr>
          <w:rFonts w:ascii="Times New Roman" w:hAnsi="Times New Roman"/>
          <w:b/>
          <w:color w:val="000000"/>
          <w:kern w:val="1"/>
          <w:sz w:val="24"/>
          <w:szCs w:val="24"/>
          <w:lang w:val="en-US" w:eastAsia="hi-IN" w:bidi="hi-IN"/>
        </w:rPr>
      </w:pPr>
    </w:p>
    <w:p w:rsidR="00331BC7" w:rsidRPr="00226E96" w:rsidRDefault="00331BC7" w:rsidP="00331BC7">
      <w:pPr>
        <w:widowControl w:val="0"/>
        <w:tabs>
          <w:tab w:val="left" w:pos="0"/>
        </w:tabs>
        <w:suppressAutoHyphens/>
        <w:spacing w:before="240" w:after="240" w:line="240" w:lineRule="auto"/>
        <w:jc w:val="center"/>
        <w:rPr>
          <w:rFonts w:ascii="Times New Roman" w:hAnsi="Times New Roman"/>
          <w:b/>
          <w:color w:val="000000"/>
          <w:kern w:val="1"/>
          <w:sz w:val="24"/>
          <w:szCs w:val="24"/>
          <w:lang w:val="en-US" w:eastAsia="hi-IN" w:bidi="hi-IN"/>
        </w:rPr>
      </w:pPr>
    </w:p>
    <w:p w:rsidR="00331BC7" w:rsidRPr="00226E96" w:rsidRDefault="00331BC7" w:rsidP="00331BC7">
      <w:pPr>
        <w:widowControl w:val="0"/>
        <w:tabs>
          <w:tab w:val="left" w:pos="0"/>
        </w:tabs>
        <w:suppressAutoHyphens/>
        <w:spacing w:before="240" w:after="240" w:line="240" w:lineRule="auto"/>
        <w:jc w:val="center"/>
        <w:rPr>
          <w:rFonts w:ascii="Times New Roman" w:hAnsi="Times New Roman"/>
          <w:b/>
          <w:color w:val="000000"/>
          <w:kern w:val="1"/>
          <w:sz w:val="24"/>
          <w:szCs w:val="24"/>
          <w:lang w:val="en-US" w:eastAsia="hi-IN" w:bidi="hi-IN"/>
        </w:rPr>
      </w:pPr>
    </w:p>
    <w:p w:rsidR="00331BC7" w:rsidRPr="00226E96" w:rsidRDefault="00331BC7" w:rsidP="00331BC7">
      <w:pPr>
        <w:widowControl w:val="0"/>
        <w:tabs>
          <w:tab w:val="left" w:pos="0"/>
        </w:tabs>
        <w:suppressAutoHyphens/>
        <w:spacing w:before="240" w:after="240" w:line="240" w:lineRule="auto"/>
        <w:jc w:val="center"/>
        <w:rPr>
          <w:rFonts w:ascii="Times New Roman" w:hAnsi="Times New Roman"/>
          <w:b/>
          <w:color w:val="000000"/>
          <w:kern w:val="1"/>
          <w:sz w:val="24"/>
          <w:szCs w:val="24"/>
          <w:lang w:val="en-US" w:eastAsia="hi-IN" w:bidi="hi-IN"/>
        </w:rPr>
      </w:pPr>
    </w:p>
    <w:p w:rsidR="00331BC7" w:rsidRPr="00226E96" w:rsidRDefault="00331BC7" w:rsidP="00331BC7">
      <w:pPr>
        <w:widowControl w:val="0"/>
        <w:tabs>
          <w:tab w:val="left" w:pos="0"/>
        </w:tabs>
        <w:suppressAutoHyphens/>
        <w:spacing w:before="240" w:after="240" w:line="240" w:lineRule="auto"/>
        <w:jc w:val="center"/>
        <w:rPr>
          <w:rFonts w:ascii="Times New Roman" w:hAnsi="Times New Roman"/>
          <w:b/>
          <w:color w:val="000000"/>
          <w:kern w:val="1"/>
          <w:sz w:val="24"/>
          <w:szCs w:val="24"/>
          <w:lang w:val="en-US" w:eastAsia="hi-IN" w:bidi="hi-IN"/>
        </w:rPr>
      </w:pPr>
    </w:p>
    <w:p w:rsidR="00331BC7" w:rsidRPr="00331BC7" w:rsidRDefault="00331BC7" w:rsidP="00331BC7">
      <w:pPr>
        <w:rPr>
          <w:lang w:val="en-US"/>
        </w:rPr>
      </w:pPr>
    </w:p>
    <w:p w:rsidR="00331BC7" w:rsidRPr="00597523" w:rsidRDefault="00331BC7" w:rsidP="00331BC7">
      <w:pPr>
        <w:pStyle w:val="1"/>
        <w:jc w:val="center"/>
        <w:rPr>
          <w:rFonts w:ascii="Times New Roman" w:hAnsi="Times New Roman"/>
          <w:color w:val="000000"/>
          <w:kern w:val="1"/>
          <w:sz w:val="24"/>
          <w:szCs w:val="24"/>
          <w:lang w:val="es-ES_tradnl" w:eastAsia="hi-IN" w:bidi="hi-IN"/>
        </w:rPr>
      </w:pPr>
      <w:bookmarkStart w:id="36" w:name="_Toc21093545"/>
      <w:r w:rsidRPr="00597523">
        <w:rPr>
          <w:rFonts w:ascii="Times New Roman" w:hAnsi="Times New Roman"/>
          <w:color w:val="000000"/>
          <w:kern w:val="1"/>
          <w:sz w:val="24"/>
          <w:szCs w:val="24"/>
          <w:lang w:val="es-ES_tradnl" w:eastAsia="hi-IN" w:bidi="hi-IN"/>
        </w:rPr>
        <w:lastRenderedPageBreak/>
        <w:t>BIBLIOGRAFÍA</w:t>
      </w:r>
      <w:bookmarkEnd w:id="36"/>
    </w:p>
    <w:p w:rsidR="00331BC7" w:rsidRPr="00A04C2B" w:rsidRDefault="00331BC7" w:rsidP="00331BC7">
      <w:pPr>
        <w:spacing w:after="0" w:line="240" w:lineRule="auto"/>
        <w:jc w:val="both"/>
        <w:rPr>
          <w:rFonts w:ascii="Times New Roman" w:hAnsi="Times New Roman"/>
          <w:sz w:val="24"/>
          <w:szCs w:val="24"/>
          <w:lang w:val="es-ES_tradnl" w:eastAsia="hi-IN" w:bidi="hi-IN"/>
        </w:rPr>
      </w:pPr>
      <w:r w:rsidRPr="00A04C2B">
        <w:rPr>
          <w:rFonts w:ascii="Times New Roman" w:hAnsi="Times New Roman"/>
          <w:sz w:val="24"/>
          <w:szCs w:val="24"/>
          <w:lang w:val="es-ES_tradnl" w:eastAsia="hi-IN" w:bidi="hi-IN"/>
        </w:rPr>
        <w:t xml:space="preserve">1. METROLOGÍA: INTRODUCCIÓN, CONCEPTOS E INSTRUMENTOS. </w:t>
      </w:r>
      <w:r w:rsidRPr="00A04C2B">
        <w:rPr>
          <w:rFonts w:ascii="Times New Roman" w:hAnsi="Times New Roman"/>
          <w:i/>
          <w:sz w:val="24"/>
          <w:szCs w:val="24"/>
          <w:lang w:val="es-ES_tradnl" w:eastAsia="hi-IN" w:bidi="hi-IN"/>
        </w:rPr>
        <w:t>María Moro Piñeiro.</w:t>
      </w:r>
      <w:r w:rsidRPr="00A04C2B">
        <w:rPr>
          <w:rFonts w:ascii="Times New Roman" w:hAnsi="Times New Roman"/>
          <w:sz w:val="24"/>
          <w:szCs w:val="24"/>
          <w:lang w:val="es-ES_tradnl" w:eastAsia="hi-IN" w:bidi="hi-IN"/>
        </w:rPr>
        <w:t xml:space="preserve"> Universidad de Oviedo, 2000. – 188</w:t>
      </w:r>
      <w:r>
        <w:rPr>
          <w:rFonts w:ascii="Times New Roman" w:hAnsi="Times New Roman"/>
          <w:sz w:val="24"/>
          <w:szCs w:val="24"/>
          <w:lang w:val="uk-UA" w:eastAsia="hi-IN" w:bidi="hi-IN"/>
        </w:rPr>
        <w:t xml:space="preserve"> </w:t>
      </w:r>
      <w:r w:rsidRPr="00A04C2B">
        <w:rPr>
          <w:rFonts w:ascii="Times New Roman" w:hAnsi="Times New Roman"/>
          <w:sz w:val="24"/>
          <w:szCs w:val="24"/>
          <w:lang w:val="es-ES_tradnl" w:eastAsia="hi-IN" w:bidi="hi-IN"/>
        </w:rPr>
        <w:t xml:space="preserve">p.  </w:t>
      </w:r>
    </w:p>
    <w:p w:rsidR="00331BC7" w:rsidRPr="00A04C2B" w:rsidRDefault="00331BC7" w:rsidP="00331BC7">
      <w:pPr>
        <w:spacing w:after="0" w:line="240" w:lineRule="auto"/>
        <w:jc w:val="both"/>
        <w:rPr>
          <w:rFonts w:ascii="Times New Roman" w:hAnsi="Times New Roman"/>
          <w:sz w:val="24"/>
          <w:szCs w:val="24"/>
          <w:lang w:val="es-ES_tradnl" w:eastAsia="hi-IN" w:bidi="hi-IN"/>
        </w:rPr>
      </w:pPr>
      <w:r w:rsidRPr="00A04C2B">
        <w:rPr>
          <w:rFonts w:ascii="Times New Roman" w:hAnsi="Times New Roman"/>
          <w:sz w:val="24"/>
          <w:szCs w:val="24"/>
          <w:lang w:val="es-ES_tradnl" w:eastAsia="hi-IN" w:bidi="hi-IN"/>
        </w:rPr>
        <w:t xml:space="preserve">2. INTRODUCCIÓN A LA METODOLOGÍA EXPERIMENTAL. </w:t>
      </w:r>
      <w:r w:rsidRPr="00A04C2B">
        <w:rPr>
          <w:rFonts w:ascii="Times New Roman" w:hAnsi="Times New Roman"/>
          <w:i/>
          <w:sz w:val="24"/>
          <w:szCs w:val="24"/>
          <w:lang w:val="es-ES_tradnl" w:eastAsia="hi-IN" w:bidi="hi-IN"/>
        </w:rPr>
        <w:t xml:space="preserve">Carlos Gutiérrez. </w:t>
      </w:r>
      <w:r w:rsidRPr="00A04C2B">
        <w:rPr>
          <w:rFonts w:ascii="Times New Roman" w:hAnsi="Times New Roman"/>
          <w:sz w:val="24"/>
          <w:szCs w:val="24"/>
          <w:lang w:val="es-ES_tradnl" w:eastAsia="hi-IN" w:bidi="hi-IN"/>
        </w:rPr>
        <w:t>México: Editorial Limusa, 2005. –  213</w:t>
      </w:r>
      <w:r>
        <w:rPr>
          <w:rFonts w:ascii="Times New Roman" w:hAnsi="Times New Roman"/>
          <w:sz w:val="24"/>
          <w:szCs w:val="24"/>
          <w:lang w:val="uk-UA" w:eastAsia="hi-IN" w:bidi="hi-IN"/>
        </w:rPr>
        <w:t xml:space="preserve"> </w:t>
      </w:r>
      <w:r w:rsidRPr="00A04C2B">
        <w:rPr>
          <w:rFonts w:ascii="Times New Roman" w:hAnsi="Times New Roman"/>
          <w:sz w:val="24"/>
          <w:szCs w:val="24"/>
          <w:lang w:val="es-ES_tradnl" w:eastAsia="hi-IN" w:bidi="hi-IN"/>
        </w:rPr>
        <w:t>p.</w:t>
      </w:r>
    </w:p>
    <w:p w:rsidR="00331BC7" w:rsidRPr="00A04C2B" w:rsidRDefault="00331BC7" w:rsidP="00331BC7">
      <w:pPr>
        <w:spacing w:after="0" w:line="240" w:lineRule="auto"/>
        <w:jc w:val="both"/>
        <w:rPr>
          <w:rFonts w:ascii="Times New Roman" w:hAnsi="Times New Roman"/>
          <w:sz w:val="24"/>
          <w:szCs w:val="24"/>
          <w:lang w:val="es-ES_tradnl" w:eastAsia="hi-IN" w:bidi="hi-IN"/>
        </w:rPr>
      </w:pPr>
      <w:r w:rsidRPr="00A04C2B">
        <w:rPr>
          <w:rFonts w:ascii="Times New Roman" w:hAnsi="Times New Roman"/>
          <w:sz w:val="24"/>
          <w:szCs w:val="24"/>
          <w:lang w:val="es-ES_tradnl" w:eastAsia="hi-IN" w:bidi="hi-IN"/>
        </w:rPr>
        <w:t xml:space="preserve">3. APUNTES DE LA ASIGNATURA “METROLOGÍA Y NORMALIZACIÓN". </w:t>
      </w:r>
      <w:r w:rsidRPr="00A04C2B">
        <w:rPr>
          <w:rFonts w:ascii="Times New Roman" w:hAnsi="Times New Roman"/>
          <w:i/>
          <w:sz w:val="24"/>
          <w:szCs w:val="24"/>
          <w:lang w:val="es-ES_tradnl" w:eastAsia="hi-IN" w:bidi="hi-IN"/>
        </w:rPr>
        <w:t xml:space="preserve">Israel Escobar Ojeda. </w:t>
      </w:r>
      <w:r w:rsidRPr="00A04C2B">
        <w:rPr>
          <w:rFonts w:ascii="Times New Roman" w:hAnsi="Times New Roman"/>
          <w:sz w:val="24"/>
          <w:szCs w:val="24"/>
          <w:lang w:val="es-ES_tradnl" w:eastAsia="hi-IN" w:bidi="hi-IN"/>
        </w:rPr>
        <w:t>México, 2010. – 105</w:t>
      </w:r>
      <w:r>
        <w:rPr>
          <w:rFonts w:ascii="Times New Roman" w:hAnsi="Times New Roman"/>
          <w:sz w:val="24"/>
          <w:szCs w:val="24"/>
          <w:lang w:val="uk-UA" w:eastAsia="hi-IN" w:bidi="hi-IN"/>
        </w:rPr>
        <w:t xml:space="preserve"> </w:t>
      </w:r>
      <w:r w:rsidRPr="00A04C2B">
        <w:rPr>
          <w:rFonts w:ascii="Times New Roman" w:hAnsi="Times New Roman"/>
          <w:sz w:val="24"/>
          <w:szCs w:val="24"/>
          <w:lang w:val="es-ES_tradnl" w:eastAsia="hi-IN" w:bidi="hi-IN"/>
        </w:rPr>
        <w:t xml:space="preserve">p. </w:t>
      </w:r>
    </w:p>
    <w:p w:rsidR="00331BC7" w:rsidRPr="00331BC7" w:rsidRDefault="00331BC7" w:rsidP="00331BC7">
      <w:pPr>
        <w:spacing w:after="0" w:line="240" w:lineRule="auto"/>
        <w:jc w:val="both"/>
        <w:rPr>
          <w:rFonts w:ascii="Times New Roman" w:hAnsi="Times New Roman"/>
          <w:sz w:val="24"/>
          <w:szCs w:val="24"/>
          <w:lang w:val="es-ES_tradnl" w:eastAsia="hi-IN" w:bidi="hi-IN"/>
        </w:rPr>
      </w:pPr>
      <w:r w:rsidRPr="00331BC7">
        <w:rPr>
          <w:rFonts w:ascii="Times New Roman" w:hAnsi="Times New Roman"/>
          <w:sz w:val="24"/>
          <w:szCs w:val="24"/>
          <w:lang w:val="es-ES_tradnl" w:eastAsia="hi-IN" w:bidi="hi-IN"/>
        </w:rPr>
        <w:t xml:space="preserve">http://www.tesoem.edu.mx/alumnos/cuadernillos/2010.022.pdf </w:t>
      </w:r>
    </w:p>
    <w:p w:rsidR="00331BC7" w:rsidRPr="00331BC7" w:rsidRDefault="00331BC7" w:rsidP="00331BC7">
      <w:pPr>
        <w:spacing w:after="0" w:line="240" w:lineRule="auto"/>
        <w:jc w:val="both"/>
        <w:rPr>
          <w:rFonts w:ascii="Times New Roman" w:hAnsi="Times New Roman"/>
          <w:sz w:val="24"/>
          <w:szCs w:val="24"/>
          <w:lang w:val="es-ES_tradnl" w:eastAsia="hi-IN" w:bidi="hi-IN"/>
        </w:rPr>
      </w:pPr>
      <w:r w:rsidRPr="00331BC7">
        <w:rPr>
          <w:rFonts w:ascii="Times New Roman" w:hAnsi="Times New Roman"/>
          <w:sz w:val="24"/>
          <w:szCs w:val="24"/>
          <w:lang w:val="es-ES_tradnl" w:eastAsia="hi-IN" w:bidi="hi-IN"/>
        </w:rPr>
        <w:t xml:space="preserve">4. Sistema Internacional de Unidades </w:t>
      </w:r>
    </w:p>
    <w:p w:rsidR="00331BC7" w:rsidRPr="00331BC7" w:rsidRDefault="00331BC7" w:rsidP="00331BC7">
      <w:pPr>
        <w:spacing w:after="0" w:line="240" w:lineRule="auto"/>
        <w:jc w:val="both"/>
        <w:rPr>
          <w:rFonts w:ascii="Times New Roman" w:hAnsi="Times New Roman"/>
          <w:sz w:val="24"/>
          <w:szCs w:val="24"/>
          <w:lang w:val="es-ES_tradnl"/>
        </w:rPr>
      </w:pPr>
      <w:hyperlink r:id="rId393" w:history="1">
        <w:r w:rsidRPr="00331BC7">
          <w:rPr>
            <w:rFonts w:ascii="Times New Roman" w:hAnsi="Times New Roman"/>
            <w:sz w:val="24"/>
            <w:szCs w:val="24"/>
            <w:lang w:val="es-ES_tradnl"/>
          </w:rPr>
          <w:t>http://es.wikipedia.org/wiki/Sistema_Internacional_de_Unidades</w:t>
        </w:r>
      </w:hyperlink>
    </w:p>
    <w:p w:rsidR="00331BC7" w:rsidRPr="00331BC7" w:rsidRDefault="00331BC7" w:rsidP="00331BC7">
      <w:pPr>
        <w:spacing w:after="0" w:line="240" w:lineRule="auto"/>
        <w:jc w:val="both"/>
        <w:rPr>
          <w:rFonts w:ascii="Times New Roman" w:hAnsi="Times New Roman"/>
          <w:sz w:val="24"/>
          <w:szCs w:val="24"/>
          <w:lang w:val="es-ES"/>
        </w:rPr>
      </w:pPr>
      <w:r w:rsidRPr="00331BC7">
        <w:rPr>
          <w:rFonts w:ascii="Times New Roman" w:hAnsi="Times New Roman"/>
          <w:sz w:val="24"/>
          <w:szCs w:val="24"/>
          <w:lang w:val="es-ES"/>
        </w:rPr>
        <w:t>5. Normalización</w:t>
      </w:r>
    </w:p>
    <w:p w:rsidR="00331BC7" w:rsidRPr="00331BC7" w:rsidRDefault="00331BC7" w:rsidP="00331BC7">
      <w:pPr>
        <w:spacing w:after="0" w:line="240" w:lineRule="auto"/>
        <w:jc w:val="both"/>
        <w:rPr>
          <w:rFonts w:ascii="Times New Roman" w:hAnsi="Times New Roman"/>
          <w:sz w:val="24"/>
          <w:szCs w:val="24"/>
          <w:lang w:val="es-ES"/>
        </w:rPr>
      </w:pPr>
      <w:hyperlink r:id="rId394" w:history="1">
        <w:r w:rsidRPr="00331BC7">
          <w:rPr>
            <w:rFonts w:ascii="Times New Roman" w:hAnsi="Times New Roman"/>
            <w:sz w:val="24"/>
            <w:szCs w:val="24"/>
            <w:lang w:val="es-ES"/>
          </w:rPr>
          <w:t>http://es.wikipedia.org/wiki/Normalizaci%C3%B3n</w:t>
        </w:r>
      </w:hyperlink>
    </w:p>
    <w:p w:rsidR="00331BC7" w:rsidRPr="00331BC7" w:rsidRDefault="00331BC7" w:rsidP="00331BC7">
      <w:pPr>
        <w:spacing w:after="0" w:line="240" w:lineRule="auto"/>
        <w:jc w:val="both"/>
        <w:rPr>
          <w:rFonts w:ascii="Times New Roman" w:hAnsi="Times New Roman"/>
          <w:sz w:val="24"/>
          <w:szCs w:val="24"/>
          <w:lang w:val="es-ES"/>
        </w:rPr>
      </w:pPr>
      <w:r w:rsidRPr="00331BC7">
        <w:rPr>
          <w:rFonts w:ascii="Times New Roman" w:hAnsi="Times New Roman"/>
          <w:sz w:val="24"/>
          <w:szCs w:val="24"/>
          <w:lang w:val="es-ES"/>
        </w:rPr>
        <w:t>6. Metrología</w:t>
      </w:r>
    </w:p>
    <w:p w:rsidR="00331BC7" w:rsidRPr="00331BC7" w:rsidRDefault="00331BC7" w:rsidP="00331BC7">
      <w:pPr>
        <w:spacing w:after="0" w:line="240" w:lineRule="auto"/>
        <w:jc w:val="both"/>
        <w:rPr>
          <w:rFonts w:ascii="Times New Roman" w:hAnsi="Times New Roman"/>
          <w:sz w:val="24"/>
          <w:szCs w:val="24"/>
          <w:lang w:val="es-ES"/>
        </w:rPr>
      </w:pPr>
      <w:hyperlink r:id="rId395" w:history="1">
        <w:r w:rsidRPr="00331BC7">
          <w:rPr>
            <w:rFonts w:ascii="Times New Roman" w:hAnsi="Times New Roman"/>
            <w:sz w:val="24"/>
            <w:szCs w:val="24"/>
            <w:lang w:val="es-ES"/>
          </w:rPr>
          <w:t>http://es.wikipedia.org/wiki/Metrolog%C3%ADa</w:t>
        </w:r>
      </w:hyperlink>
    </w:p>
    <w:p w:rsidR="00331BC7" w:rsidRPr="00A04C2B" w:rsidRDefault="00331BC7" w:rsidP="00331BC7">
      <w:pPr>
        <w:widowControl w:val="0"/>
        <w:tabs>
          <w:tab w:val="left" w:pos="0"/>
        </w:tabs>
        <w:suppressAutoHyphens/>
        <w:spacing w:before="240" w:after="240" w:line="240" w:lineRule="auto"/>
        <w:rPr>
          <w:rFonts w:ascii="Times New Roman" w:eastAsia="SimSun" w:hAnsi="Times New Roman"/>
          <w:kern w:val="1"/>
          <w:sz w:val="24"/>
          <w:szCs w:val="24"/>
          <w:lang w:val="es-ES" w:eastAsia="hi-IN" w:bidi="hi-IN"/>
        </w:rPr>
      </w:pPr>
      <w:r w:rsidRPr="00A04C2B">
        <w:rPr>
          <w:rFonts w:ascii="Times New Roman" w:eastAsia="SimSun" w:hAnsi="Times New Roman"/>
          <w:kern w:val="1"/>
          <w:sz w:val="24"/>
          <w:szCs w:val="24"/>
          <w:lang w:val="es-ES" w:eastAsia="hi-IN" w:bidi="hi-IN"/>
        </w:rPr>
        <w:t xml:space="preserve"> </w:t>
      </w:r>
    </w:p>
    <w:p w:rsidR="00331BC7" w:rsidRPr="00A04C2B" w:rsidRDefault="00331BC7" w:rsidP="00331BC7">
      <w:pPr>
        <w:spacing w:after="0" w:line="240" w:lineRule="auto"/>
        <w:rPr>
          <w:rFonts w:ascii="Times New Roman" w:hAnsi="Times New Roman"/>
          <w:sz w:val="24"/>
          <w:szCs w:val="24"/>
          <w:lang w:val="es-ES_tradnl"/>
        </w:rPr>
      </w:pPr>
    </w:p>
    <w:p w:rsidR="00331BC7" w:rsidRPr="00A04C2B" w:rsidRDefault="00331BC7" w:rsidP="00331BC7">
      <w:pPr>
        <w:rPr>
          <w:lang w:val="es-ES_tradnl"/>
        </w:rPr>
      </w:pPr>
    </w:p>
    <w:p w:rsidR="002408FE" w:rsidRPr="00331BC7" w:rsidRDefault="002408FE">
      <w:pPr>
        <w:rPr>
          <w:lang w:val="es-ES"/>
        </w:rPr>
      </w:pPr>
    </w:p>
    <w:sectPr w:rsidR="002408FE" w:rsidRPr="00331BC7" w:rsidSect="00A04C2B">
      <w:headerReference w:type="even" r:id="rId396"/>
      <w:headerReference w:type="default" r:id="rId397"/>
      <w:footerReference w:type="even" r:id="rId398"/>
      <w:footerReference w:type="default" r:id="rId399"/>
      <w:headerReference w:type="first" r:id="rId400"/>
      <w:footerReference w:type="first" r:id="rId4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Ўм§А?§ЮЎм?-??Ўм§А?§ЮЎм???Ўм§А"/>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BEB" w:rsidRDefault="00331BC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BEB" w:rsidRDefault="00331BC7">
    <w:pPr>
      <w:pStyle w:val="ac"/>
      <w:jc w:val="right"/>
    </w:pPr>
    <w:r>
      <w:fldChar w:fldCharType="begin"/>
    </w:r>
    <w:r>
      <w:instrText>PAGE   \* MERGEFORMAT</w:instrText>
    </w:r>
    <w:r>
      <w:fldChar w:fldCharType="separate"/>
    </w:r>
    <w:r>
      <w:rPr>
        <w:noProof/>
      </w:rPr>
      <w:t>1</w:t>
    </w:r>
    <w:r>
      <w:fldChar w:fldCharType="end"/>
    </w:r>
  </w:p>
  <w:p w:rsidR="006E7BEB" w:rsidRDefault="00331BC7">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BEB" w:rsidRDefault="00331BC7">
    <w:pPr>
      <w:pStyle w:val="ac"/>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BEB" w:rsidRDefault="00331BC7">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BEB" w:rsidRDefault="00331BC7">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BEB" w:rsidRDefault="00331BC7">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E7D50"/>
    <w:multiLevelType w:val="multilevel"/>
    <w:tmpl w:val="6996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AD621D"/>
    <w:multiLevelType w:val="multilevel"/>
    <w:tmpl w:val="5EEA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940F4F"/>
    <w:multiLevelType w:val="multilevel"/>
    <w:tmpl w:val="DC36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E70493"/>
    <w:multiLevelType w:val="multilevel"/>
    <w:tmpl w:val="D07EFAA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59352EB"/>
    <w:multiLevelType w:val="multilevel"/>
    <w:tmpl w:val="A7D0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F32FAB"/>
    <w:multiLevelType w:val="multilevel"/>
    <w:tmpl w:val="C084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2E7DA9"/>
    <w:multiLevelType w:val="multilevel"/>
    <w:tmpl w:val="3EE6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A4B6A"/>
    <w:multiLevelType w:val="multilevel"/>
    <w:tmpl w:val="BFE8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E71192"/>
    <w:multiLevelType w:val="multilevel"/>
    <w:tmpl w:val="A83E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8B0CC1"/>
    <w:multiLevelType w:val="multilevel"/>
    <w:tmpl w:val="3F169C9E"/>
    <w:lvl w:ilvl="0">
      <w:start w:val="1"/>
      <w:numFmt w:val="decimal"/>
      <w:lvlText w:val="%1."/>
      <w:lvlJc w:val="left"/>
      <w:pPr>
        <w:tabs>
          <w:tab w:val="num" w:pos="1068"/>
        </w:tabs>
        <w:ind w:left="1068" w:hanging="360"/>
      </w:pPr>
      <w:rPr>
        <w:rFonts w:cs="Times New Roman"/>
      </w:rPr>
    </w:lvl>
    <w:lvl w:ilvl="1">
      <w:start w:val="1"/>
      <w:numFmt w:val="decimal"/>
      <w:lvlText w:val="%2."/>
      <w:lvlJc w:val="left"/>
      <w:pPr>
        <w:tabs>
          <w:tab w:val="num" w:pos="1788"/>
        </w:tabs>
        <w:ind w:left="1788" w:hanging="360"/>
      </w:pPr>
      <w:rPr>
        <w:rFonts w:cs="Times New Roman"/>
      </w:rPr>
    </w:lvl>
    <w:lvl w:ilvl="2">
      <w:start w:val="1"/>
      <w:numFmt w:val="decimal"/>
      <w:lvlText w:val="%3-"/>
      <w:lvlJc w:val="left"/>
      <w:pPr>
        <w:ind w:left="2508" w:hanging="360"/>
      </w:pPr>
      <w:rPr>
        <w:rFonts w:cs="Times New Roman" w:hint="default"/>
      </w:rPr>
    </w:lvl>
    <w:lvl w:ilvl="3" w:tentative="1">
      <w:start w:val="1"/>
      <w:numFmt w:val="decimal"/>
      <w:lvlText w:val="%4."/>
      <w:lvlJc w:val="left"/>
      <w:pPr>
        <w:tabs>
          <w:tab w:val="num" w:pos="3228"/>
        </w:tabs>
        <w:ind w:left="3228" w:hanging="360"/>
      </w:pPr>
      <w:rPr>
        <w:rFonts w:cs="Times New Roman"/>
      </w:rPr>
    </w:lvl>
    <w:lvl w:ilvl="4" w:tentative="1">
      <w:start w:val="1"/>
      <w:numFmt w:val="decimal"/>
      <w:lvlText w:val="%5."/>
      <w:lvlJc w:val="left"/>
      <w:pPr>
        <w:tabs>
          <w:tab w:val="num" w:pos="3948"/>
        </w:tabs>
        <w:ind w:left="3948" w:hanging="360"/>
      </w:pPr>
      <w:rPr>
        <w:rFonts w:cs="Times New Roman"/>
      </w:rPr>
    </w:lvl>
    <w:lvl w:ilvl="5" w:tentative="1">
      <w:start w:val="1"/>
      <w:numFmt w:val="decimal"/>
      <w:lvlText w:val="%6."/>
      <w:lvlJc w:val="left"/>
      <w:pPr>
        <w:tabs>
          <w:tab w:val="num" w:pos="4668"/>
        </w:tabs>
        <w:ind w:left="4668" w:hanging="360"/>
      </w:pPr>
      <w:rPr>
        <w:rFonts w:cs="Times New Roman"/>
      </w:rPr>
    </w:lvl>
    <w:lvl w:ilvl="6" w:tentative="1">
      <w:start w:val="1"/>
      <w:numFmt w:val="decimal"/>
      <w:lvlText w:val="%7."/>
      <w:lvlJc w:val="left"/>
      <w:pPr>
        <w:tabs>
          <w:tab w:val="num" w:pos="5388"/>
        </w:tabs>
        <w:ind w:left="5388" w:hanging="360"/>
      </w:pPr>
      <w:rPr>
        <w:rFonts w:cs="Times New Roman"/>
      </w:rPr>
    </w:lvl>
    <w:lvl w:ilvl="7" w:tentative="1">
      <w:start w:val="1"/>
      <w:numFmt w:val="decimal"/>
      <w:lvlText w:val="%8."/>
      <w:lvlJc w:val="left"/>
      <w:pPr>
        <w:tabs>
          <w:tab w:val="num" w:pos="6108"/>
        </w:tabs>
        <w:ind w:left="6108" w:hanging="360"/>
      </w:pPr>
      <w:rPr>
        <w:rFonts w:cs="Times New Roman"/>
      </w:rPr>
    </w:lvl>
    <w:lvl w:ilvl="8" w:tentative="1">
      <w:start w:val="1"/>
      <w:numFmt w:val="decimal"/>
      <w:lvlText w:val="%9."/>
      <w:lvlJc w:val="left"/>
      <w:pPr>
        <w:tabs>
          <w:tab w:val="num" w:pos="6828"/>
        </w:tabs>
        <w:ind w:left="6828" w:hanging="360"/>
      </w:pPr>
      <w:rPr>
        <w:rFonts w:cs="Times New Roman"/>
      </w:rPr>
    </w:lvl>
  </w:abstractNum>
  <w:abstractNum w:abstractNumId="10">
    <w:nsid w:val="206D2475"/>
    <w:multiLevelType w:val="multilevel"/>
    <w:tmpl w:val="ABE6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CC67F4"/>
    <w:multiLevelType w:val="multilevel"/>
    <w:tmpl w:val="6F1A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531C43"/>
    <w:multiLevelType w:val="multilevel"/>
    <w:tmpl w:val="BF04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7A0CC6"/>
    <w:multiLevelType w:val="multilevel"/>
    <w:tmpl w:val="7530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D74502"/>
    <w:multiLevelType w:val="multilevel"/>
    <w:tmpl w:val="30FC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7957CF"/>
    <w:multiLevelType w:val="multilevel"/>
    <w:tmpl w:val="F6FC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AB6B85"/>
    <w:multiLevelType w:val="multilevel"/>
    <w:tmpl w:val="3454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E63F46"/>
    <w:multiLevelType w:val="multilevel"/>
    <w:tmpl w:val="5D4E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5903FC"/>
    <w:multiLevelType w:val="multilevel"/>
    <w:tmpl w:val="EF72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611C9F"/>
    <w:multiLevelType w:val="multilevel"/>
    <w:tmpl w:val="772E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D25FC5"/>
    <w:multiLevelType w:val="multilevel"/>
    <w:tmpl w:val="AFBC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372B3B"/>
    <w:multiLevelType w:val="multilevel"/>
    <w:tmpl w:val="7780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8C2E1A"/>
    <w:multiLevelType w:val="multilevel"/>
    <w:tmpl w:val="A020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C9477C"/>
    <w:multiLevelType w:val="multilevel"/>
    <w:tmpl w:val="5DBA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0D5E40"/>
    <w:multiLevelType w:val="multilevel"/>
    <w:tmpl w:val="F804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DF61E5"/>
    <w:multiLevelType w:val="multilevel"/>
    <w:tmpl w:val="AFE6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FE35C0"/>
    <w:multiLevelType w:val="multilevel"/>
    <w:tmpl w:val="8E90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CA7EAC"/>
    <w:multiLevelType w:val="multilevel"/>
    <w:tmpl w:val="B458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890670"/>
    <w:multiLevelType w:val="multilevel"/>
    <w:tmpl w:val="668E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B07F25"/>
    <w:multiLevelType w:val="multilevel"/>
    <w:tmpl w:val="24AA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EB6EB3"/>
    <w:multiLevelType w:val="multilevel"/>
    <w:tmpl w:val="538A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EF1593"/>
    <w:multiLevelType w:val="multilevel"/>
    <w:tmpl w:val="D712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CC0E92"/>
    <w:multiLevelType w:val="multilevel"/>
    <w:tmpl w:val="7806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AB039A"/>
    <w:multiLevelType w:val="hybridMultilevel"/>
    <w:tmpl w:val="CDCE15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AA914D3"/>
    <w:multiLevelType w:val="multilevel"/>
    <w:tmpl w:val="1D36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58156D"/>
    <w:multiLevelType w:val="multilevel"/>
    <w:tmpl w:val="5DA0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30788B"/>
    <w:multiLevelType w:val="multilevel"/>
    <w:tmpl w:val="78E8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8446D0"/>
    <w:multiLevelType w:val="multilevel"/>
    <w:tmpl w:val="AA5E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C90656"/>
    <w:multiLevelType w:val="multilevel"/>
    <w:tmpl w:val="628A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E03E97"/>
    <w:multiLevelType w:val="multilevel"/>
    <w:tmpl w:val="D07EFAA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738C01CB"/>
    <w:multiLevelType w:val="multilevel"/>
    <w:tmpl w:val="CA42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703844"/>
    <w:multiLevelType w:val="multilevel"/>
    <w:tmpl w:val="6CB4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9623A3"/>
    <w:multiLevelType w:val="multilevel"/>
    <w:tmpl w:val="9A1A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525B4F"/>
    <w:multiLevelType w:val="multilevel"/>
    <w:tmpl w:val="56B8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A36187"/>
    <w:multiLevelType w:val="multilevel"/>
    <w:tmpl w:val="71A6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906636"/>
    <w:multiLevelType w:val="multilevel"/>
    <w:tmpl w:val="C9902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933B81"/>
    <w:multiLevelType w:val="multilevel"/>
    <w:tmpl w:val="1B8E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35"/>
  </w:num>
  <w:num w:numId="4">
    <w:abstractNumId w:val="7"/>
  </w:num>
  <w:num w:numId="5">
    <w:abstractNumId w:val="17"/>
  </w:num>
  <w:num w:numId="6">
    <w:abstractNumId w:val="41"/>
  </w:num>
  <w:num w:numId="7">
    <w:abstractNumId w:val="40"/>
  </w:num>
  <w:num w:numId="8">
    <w:abstractNumId w:val="29"/>
  </w:num>
  <w:num w:numId="9">
    <w:abstractNumId w:val="21"/>
  </w:num>
  <w:num w:numId="10">
    <w:abstractNumId w:val="12"/>
  </w:num>
  <w:num w:numId="11">
    <w:abstractNumId w:val="39"/>
  </w:num>
  <w:num w:numId="12">
    <w:abstractNumId w:val="32"/>
  </w:num>
  <w:num w:numId="13">
    <w:abstractNumId w:val="14"/>
  </w:num>
  <w:num w:numId="14">
    <w:abstractNumId w:val="20"/>
  </w:num>
  <w:num w:numId="15">
    <w:abstractNumId w:val="31"/>
  </w:num>
  <w:num w:numId="16">
    <w:abstractNumId w:val="5"/>
  </w:num>
  <w:num w:numId="17">
    <w:abstractNumId w:val="1"/>
  </w:num>
  <w:num w:numId="18">
    <w:abstractNumId w:val="30"/>
  </w:num>
  <w:num w:numId="19">
    <w:abstractNumId w:val="16"/>
  </w:num>
  <w:num w:numId="20">
    <w:abstractNumId w:val="37"/>
  </w:num>
  <w:num w:numId="21">
    <w:abstractNumId w:val="42"/>
  </w:num>
  <w:num w:numId="22">
    <w:abstractNumId w:val="33"/>
  </w:num>
  <w:num w:numId="23">
    <w:abstractNumId w:val="3"/>
  </w:num>
  <w:num w:numId="24">
    <w:abstractNumId w:val="9"/>
  </w:num>
  <w:num w:numId="25">
    <w:abstractNumId w:val="44"/>
  </w:num>
  <w:num w:numId="26">
    <w:abstractNumId w:val="2"/>
  </w:num>
  <w:num w:numId="27">
    <w:abstractNumId w:val="46"/>
  </w:num>
  <w:num w:numId="28">
    <w:abstractNumId w:val="36"/>
  </w:num>
  <w:num w:numId="29">
    <w:abstractNumId w:val="19"/>
  </w:num>
  <w:num w:numId="30">
    <w:abstractNumId w:val="26"/>
  </w:num>
  <w:num w:numId="31">
    <w:abstractNumId w:val="28"/>
  </w:num>
  <w:num w:numId="32">
    <w:abstractNumId w:val="0"/>
  </w:num>
  <w:num w:numId="33">
    <w:abstractNumId w:val="11"/>
  </w:num>
  <w:num w:numId="34">
    <w:abstractNumId w:val="45"/>
  </w:num>
  <w:num w:numId="35">
    <w:abstractNumId w:val="27"/>
  </w:num>
  <w:num w:numId="36">
    <w:abstractNumId w:val="38"/>
  </w:num>
  <w:num w:numId="37">
    <w:abstractNumId w:val="10"/>
  </w:num>
  <w:num w:numId="38">
    <w:abstractNumId w:val="18"/>
  </w:num>
  <w:num w:numId="39">
    <w:abstractNumId w:val="6"/>
  </w:num>
  <w:num w:numId="40">
    <w:abstractNumId w:val="4"/>
  </w:num>
  <w:num w:numId="41">
    <w:abstractNumId w:val="23"/>
  </w:num>
  <w:num w:numId="42">
    <w:abstractNumId w:val="43"/>
  </w:num>
  <w:num w:numId="43">
    <w:abstractNumId w:val="15"/>
  </w:num>
  <w:num w:numId="44">
    <w:abstractNumId w:val="24"/>
  </w:num>
  <w:num w:numId="45">
    <w:abstractNumId w:val="22"/>
  </w:num>
  <w:num w:numId="46">
    <w:abstractNumId w:val="25"/>
  </w:num>
  <w:num w:numId="4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31BC7"/>
    <w:rsid w:val="002408FE"/>
    <w:rsid w:val="00331B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BC7"/>
    <w:rPr>
      <w:rFonts w:ascii="Calibri" w:eastAsia="Times New Roman" w:hAnsi="Calibri" w:cs="Times New Roman"/>
    </w:rPr>
  </w:style>
  <w:style w:type="paragraph" w:styleId="1">
    <w:name w:val="heading 1"/>
    <w:basedOn w:val="a"/>
    <w:next w:val="a"/>
    <w:link w:val="10"/>
    <w:uiPriority w:val="9"/>
    <w:qFormat/>
    <w:rsid w:val="00331BC7"/>
    <w:pPr>
      <w:keepNext/>
      <w:spacing w:before="240" w:after="60"/>
      <w:outlineLvl w:val="0"/>
    </w:pPr>
    <w:rPr>
      <w:rFonts w:ascii="Cambria" w:hAnsi="Cambria"/>
      <w:b/>
      <w:bCs/>
      <w:kern w:val="32"/>
      <w:sz w:val="32"/>
      <w:szCs w:val="32"/>
    </w:rPr>
  </w:style>
  <w:style w:type="paragraph" w:styleId="3">
    <w:name w:val="heading 3"/>
    <w:basedOn w:val="a"/>
    <w:link w:val="30"/>
    <w:uiPriority w:val="99"/>
    <w:qFormat/>
    <w:rsid w:val="00331BC7"/>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1BC7"/>
    <w:rPr>
      <w:rFonts w:ascii="Cambria" w:eastAsia="Times New Roman" w:hAnsi="Cambria" w:cs="Times New Roman"/>
      <w:b/>
      <w:bCs/>
      <w:kern w:val="32"/>
      <w:sz w:val="32"/>
      <w:szCs w:val="32"/>
    </w:rPr>
  </w:style>
  <w:style w:type="character" w:customStyle="1" w:styleId="30">
    <w:name w:val="Заголовок 3 Знак"/>
    <w:basedOn w:val="a0"/>
    <w:link w:val="3"/>
    <w:uiPriority w:val="99"/>
    <w:rsid w:val="00331BC7"/>
    <w:rPr>
      <w:rFonts w:ascii="Times New Roman" w:eastAsia="Times New Roman" w:hAnsi="Times New Roman" w:cs="Times New Roman"/>
      <w:b/>
      <w:bCs/>
      <w:sz w:val="27"/>
      <w:szCs w:val="27"/>
      <w:lang w:eastAsia="ru-RU"/>
    </w:rPr>
  </w:style>
  <w:style w:type="paragraph" w:styleId="a3">
    <w:name w:val="Normal (Web)"/>
    <w:basedOn w:val="a"/>
    <w:uiPriority w:val="99"/>
    <w:semiHidden/>
    <w:rsid w:val="00331BC7"/>
    <w:pPr>
      <w:spacing w:before="100" w:beforeAutospacing="1" w:after="100" w:afterAutospacing="1" w:line="240" w:lineRule="auto"/>
    </w:pPr>
    <w:rPr>
      <w:rFonts w:ascii="Times New Roman" w:hAnsi="Times New Roman"/>
      <w:sz w:val="24"/>
      <w:szCs w:val="24"/>
      <w:lang w:eastAsia="ru-RU"/>
    </w:rPr>
  </w:style>
  <w:style w:type="paragraph" w:styleId="a4">
    <w:name w:val="No Spacing"/>
    <w:uiPriority w:val="99"/>
    <w:qFormat/>
    <w:rsid w:val="00331BC7"/>
    <w:pPr>
      <w:spacing w:after="0" w:line="240" w:lineRule="auto"/>
    </w:pPr>
    <w:rPr>
      <w:rFonts w:ascii="Calibri" w:eastAsia="Times New Roman" w:hAnsi="Calibri" w:cs="Times New Roman"/>
    </w:rPr>
  </w:style>
  <w:style w:type="paragraph" w:styleId="a5">
    <w:name w:val="Balloon Text"/>
    <w:basedOn w:val="a"/>
    <w:link w:val="a6"/>
    <w:uiPriority w:val="99"/>
    <w:semiHidden/>
    <w:rsid w:val="00331BC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31BC7"/>
    <w:rPr>
      <w:rFonts w:ascii="Tahoma" w:eastAsia="Times New Roman" w:hAnsi="Tahoma" w:cs="Tahoma"/>
      <w:sz w:val="16"/>
      <w:szCs w:val="16"/>
    </w:rPr>
  </w:style>
  <w:style w:type="character" w:styleId="a7">
    <w:name w:val="Hyperlink"/>
    <w:basedOn w:val="a0"/>
    <w:uiPriority w:val="99"/>
    <w:rsid w:val="00331BC7"/>
    <w:rPr>
      <w:rFonts w:cs="Times New Roman"/>
      <w:color w:val="0000FF"/>
      <w:u w:val="single"/>
    </w:rPr>
  </w:style>
  <w:style w:type="table" w:styleId="a8">
    <w:name w:val="Table Grid"/>
    <w:basedOn w:val="a1"/>
    <w:uiPriority w:val="99"/>
    <w:rsid w:val="00331BC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0"/>
    <w:uiPriority w:val="99"/>
    <w:rsid w:val="00331BC7"/>
    <w:rPr>
      <w:rFonts w:cs="Times New Roman"/>
    </w:rPr>
  </w:style>
  <w:style w:type="character" w:customStyle="1" w:styleId="mw-editsection1">
    <w:name w:val="mw-editsection1"/>
    <w:basedOn w:val="a0"/>
    <w:uiPriority w:val="99"/>
    <w:rsid w:val="00331BC7"/>
    <w:rPr>
      <w:rFonts w:cs="Times New Roman"/>
    </w:rPr>
  </w:style>
  <w:style w:type="character" w:customStyle="1" w:styleId="mw-editsection-bracket">
    <w:name w:val="mw-editsection-bracket"/>
    <w:basedOn w:val="a0"/>
    <w:uiPriority w:val="99"/>
    <w:rsid w:val="00331BC7"/>
    <w:rPr>
      <w:rFonts w:cs="Times New Roman"/>
    </w:rPr>
  </w:style>
  <w:style w:type="character" w:customStyle="1" w:styleId="corchete-llamada1">
    <w:name w:val="corchete-llamada1"/>
    <w:basedOn w:val="a0"/>
    <w:uiPriority w:val="99"/>
    <w:rsid w:val="00331BC7"/>
    <w:rPr>
      <w:rFonts w:cs="Times New Roman"/>
      <w:vanish/>
    </w:rPr>
  </w:style>
  <w:style w:type="character" w:customStyle="1" w:styleId="hps">
    <w:name w:val="hps"/>
    <w:basedOn w:val="a0"/>
    <w:uiPriority w:val="99"/>
    <w:rsid w:val="00331BC7"/>
    <w:rPr>
      <w:rFonts w:cs="Times New Roman"/>
    </w:rPr>
  </w:style>
  <w:style w:type="paragraph" w:styleId="a9">
    <w:name w:val="List Paragraph"/>
    <w:basedOn w:val="a"/>
    <w:uiPriority w:val="99"/>
    <w:qFormat/>
    <w:rsid w:val="00331BC7"/>
    <w:pPr>
      <w:ind w:left="720"/>
      <w:contextualSpacing/>
    </w:pPr>
  </w:style>
  <w:style w:type="paragraph" w:styleId="aa">
    <w:name w:val="header"/>
    <w:basedOn w:val="a"/>
    <w:link w:val="ab"/>
    <w:uiPriority w:val="99"/>
    <w:rsid w:val="00331B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31BC7"/>
    <w:rPr>
      <w:rFonts w:ascii="Calibri" w:eastAsia="Times New Roman" w:hAnsi="Calibri" w:cs="Times New Roman"/>
    </w:rPr>
  </w:style>
  <w:style w:type="paragraph" w:styleId="ac">
    <w:name w:val="footer"/>
    <w:basedOn w:val="a"/>
    <w:link w:val="ad"/>
    <w:uiPriority w:val="99"/>
    <w:rsid w:val="00331B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1BC7"/>
    <w:rPr>
      <w:rFonts w:ascii="Calibri" w:eastAsia="Times New Roman" w:hAnsi="Calibri" w:cs="Times New Roman"/>
    </w:rPr>
  </w:style>
  <w:style w:type="paragraph" w:customStyle="1" w:styleId="StyleJustified">
    <w:name w:val="Style Justified"/>
    <w:basedOn w:val="a"/>
    <w:rsid w:val="00331BC7"/>
    <w:pPr>
      <w:suppressAutoHyphens/>
      <w:autoSpaceDN w:val="0"/>
      <w:spacing w:after="0" w:line="240" w:lineRule="auto"/>
      <w:jc w:val="both"/>
      <w:textAlignment w:val="baseline"/>
    </w:pPr>
    <w:rPr>
      <w:rFonts w:ascii="Times New Roman" w:hAnsi="Times New Roman"/>
      <w:kern w:val="3"/>
      <w:sz w:val="24"/>
      <w:szCs w:val="20"/>
      <w:lang w:eastAsia="ru-RU"/>
    </w:rPr>
  </w:style>
  <w:style w:type="character" w:styleId="ae">
    <w:name w:val="Strong"/>
    <w:basedOn w:val="a0"/>
    <w:uiPriority w:val="22"/>
    <w:qFormat/>
    <w:rsid w:val="00331BC7"/>
    <w:rPr>
      <w:rFonts w:cs="Times New Roman"/>
      <w:b/>
      <w:bCs/>
    </w:rPr>
  </w:style>
  <w:style w:type="character" w:customStyle="1" w:styleId="ladillo">
    <w:name w:val="ladillo"/>
    <w:basedOn w:val="a0"/>
    <w:rsid w:val="00331BC7"/>
    <w:rPr>
      <w:rFonts w:cs="Times New Roman"/>
    </w:rPr>
  </w:style>
  <w:style w:type="character" w:styleId="af">
    <w:name w:val="Emphasis"/>
    <w:basedOn w:val="a0"/>
    <w:uiPriority w:val="20"/>
    <w:qFormat/>
    <w:rsid w:val="00331BC7"/>
    <w:rPr>
      <w:rFonts w:cs="Times New Roman"/>
      <w:i/>
      <w:iCs/>
    </w:rPr>
  </w:style>
  <w:style w:type="paragraph" w:styleId="af0">
    <w:name w:val="TOC Heading"/>
    <w:basedOn w:val="1"/>
    <w:next w:val="a"/>
    <w:uiPriority w:val="39"/>
    <w:semiHidden/>
    <w:unhideWhenUsed/>
    <w:qFormat/>
    <w:rsid w:val="00331BC7"/>
    <w:pPr>
      <w:keepLines/>
      <w:spacing w:before="480" w:after="0"/>
      <w:outlineLvl w:val="9"/>
    </w:pPr>
    <w:rPr>
      <w:color w:val="365F91"/>
      <w:kern w:val="0"/>
      <w:sz w:val="28"/>
      <w:szCs w:val="28"/>
    </w:rPr>
  </w:style>
  <w:style w:type="paragraph" w:styleId="11">
    <w:name w:val="toc 1"/>
    <w:basedOn w:val="a"/>
    <w:next w:val="a"/>
    <w:autoRedefine/>
    <w:uiPriority w:val="39"/>
    <w:rsid w:val="00331BC7"/>
  </w:style>
  <w:style w:type="paragraph" w:styleId="31">
    <w:name w:val="toc 3"/>
    <w:basedOn w:val="a"/>
    <w:next w:val="a"/>
    <w:autoRedefine/>
    <w:uiPriority w:val="39"/>
    <w:rsid w:val="00331BC7"/>
    <w:pPr>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png"/><Relationship Id="rId299" Type="http://schemas.openxmlformats.org/officeDocument/2006/relationships/hyperlink" Target="https://uk.wikipedia.org/wiki/%D0%A0%D1%96%D0%B7%D0%BD%D0%B8%D1%86%D1%8F_%D0%BF%D0%BE%D1%82%D0%B5%D0%BD%D1%86%D1%96%D0%B0%D0%BB%D1%96%D0%B2" TargetMode="External"/><Relationship Id="rId21" Type="http://schemas.openxmlformats.org/officeDocument/2006/relationships/hyperlink" Target="http://es.wikipedia.org/wiki/Magnitud_f%C3%ADsica" TargetMode="External"/><Relationship Id="rId63" Type="http://schemas.openxmlformats.org/officeDocument/2006/relationships/hyperlink" Target="http://es.wikipedia.org/wiki/Conferencia_General_de_Pesas_y_Medidas" TargetMode="External"/><Relationship Id="rId159" Type="http://schemas.openxmlformats.org/officeDocument/2006/relationships/hyperlink" Target="http://es.wikipedia.org/wiki/Instrumento_de_medici%C3%B3n" TargetMode="External"/><Relationship Id="rId324" Type="http://schemas.openxmlformats.org/officeDocument/2006/relationships/hyperlink" Target="https://uk.wikipedia.org/wiki/%D0%97%D0%B0%D0%BA%D0%BE%D0%BD_%D0%9E%D0%BC%D0%B0" TargetMode="External"/><Relationship Id="rId366" Type="http://schemas.openxmlformats.org/officeDocument/2006/relationships/hyperlink" Target="https://uk.wikipedia.org/wiki/%D0%9D%D0%B0%D0%BF%D1%96%D0%B2%D0%BF%D1%80%D0%BE%D0%B2%D1%96%D0%B4%D0%BD%D0%B8%D0%BA" TargetMode="External"/><Relationship Id="rId170" Type="http://schemas.openxmlformats.org/officeDocument/2006/relationships/image" Target="media/image10.jpeg"/><Relationship Id="rId226" Type="http://schemas.openxmlformats.org/officeDocument/2006/relationships/hyperlink" Target="https://uk.wikipedia.org/wiki/%D0%95%D0%BA%D1%81%D0%BF%D0%B5%D1%80%D0%B8%D0%BC%D0%B5%D0%BD%D1%82" TargetMode="External"/><Relationship Id="rId268" Type="http://schemas.openxmlformats.org/officeDocument/2006/relationships/hyperlink" Target="http://es.wikipedia.org/wiki/Estoc%C3%A1stica" TargetMode="External"/><Relationship Id="rId11" Type="http://schemas.openxmlformats.org/officeDocument/2006/relationships/hyperlink" Target="http://es.wikipedia.org/wiki/Conferencia_General_de_Pesas_y_Medidas" TargetMode="External"/><Relationship Id="rId32" Type="http://schemas.openxmlformats.org/officeDocument/2006/relationships/hyperlink" Target="http://es.wikipedia.org/wiki/Presi%C3%B3n" TargetMode="External"/><Relationship Id="rId53" Type="http://schemas.openxmlformats.org/officeDocument/2006/relationships/hyperlink" Target="http://es.wikipedia.org/wiki/Lumen" TargetMode="External"/><Relationship Id="rId74" Type="http://schemas.openxmlformats.org/officeDocument/2006/relationships/hyperlink" Target="http://es.wikipedia.org/wiki/Corriente_el%C3%A9ctrica" TargetMode="External"/><Relationship Id="rId128" Type="http://schemas.openxmlformats.org/officeDocument/2006/relationships/hyperlink" Target="http://es.wikipedia.org/wiki/Instituto_de_Racionalizaci%C3%B3n_y_Normalizaci%C3%B3n" TargetMode="External"/><Relationship Id="rId149" Type="http://schemas.openxmlformats.org/officeDocument/2006/relationships/hyperlink" Target="http://es.wikipedia.org/w/index.php?title=Infraestructura_Nacional_de_la_Calidad&amp;action=edit&amp;redlink=1" TargetMode="External"/><Relationship Id="rId314" Type="http://schemas.openxmlformats.org/officeDocument/2006/relationships/hyperlink" Target="https://uk.wikipedia.org/wiki/%D0%95%D0%BB%D0%B5%D0%BA%D1%82%D1%80%D0%BE%D0%B4" TargetMode="External"/><Relationship Id="rId335" Type="http://schemas.openxmlformats.org/officeDocument/2006/relationships/hyperlink" Target="http://es.wikipedia.org/wiki/Galvan%C3%B3metro" TargetMode="External"/><Relationship Id="rId356" Type="http://schemas.openxmlformats.org/officeDocument/2006/relationships/hyperlink" Target="http://es.wikipedia.org/wiki/Circuito_digital" TargetMode="External"/><Relationship Id="rId377" Type="http://schemas.openxmlformats.org/officeDocument/2006/relationships/hyperlink" Target="http://es.wikipedia.org/wiki/Termoscopio" TargetMode="External"/><Relationship Id="rId398" Type="http://schemas.openxmlformats.org/officeDocument/2006/relationships/footer" Target="footer1.xml"/><Relationship Id="rId5" Type="http://schemas.openxmlformats.org/officeDocument/2006/relationships/image" Target="media/image1.jpeg"/><Relationship Id="rId95" Type="http://schemas.openxmlformats.org/officeDocument/2006/relationships/hyperlink" Target="http://es.wikipedia.org/wiki/Vatio" TargetMode="External"/><Relationship Id="rId160" Type="http://schemas.openxmlformats.org/officeDocument/2006/relationships/hyperlink" Target="http://es.wikipedia.org/wiki/Unidad_de_medida" TargetMode="External"/><Relationship Id="rId181" Type="http://schemas.openxmlformats.org/officeDocument/2006/relationships/hyperlink" Target="http://es.wikipedia.org/wiki/Sistema_m%C3%A9trico_decimal" TargetMode="External"/><Relationship Id="rId216" Type="http://schemas.openxmlformats.org/officeDocument/2006/relationships/hyperlink" Target="http://es.wikipedia.org/wiki/Mec%C3%A1nica_cu%C3%A1ntica" TargetMode="External"/><Relationship Id="rId237" Type="http://schemas.openxmlformats.org/officeDocument/2006/relationships/hyperlink" Target="https://uk.wikipedia.org/wiki/%D0%A4%D1%96%D0%B7%D0%B8%D1%87%D0%BD%D0%B0_%D0%B2%D0%B5%D0%BB%D0%B8%D1%87%D0%B8%D0%BD%D0%B0" TargetMode="External"/><Relationship Id="rId402" Type="http://schemas.openxmlformats.org/officeDocument/2006/relationships/fontTable" Target="fontTable.xml"/><Relationship Id="rId258" Type="http://schemas.openxmlformats.org/officeDocument/2006/relationships/hyperlink" Target="http://es.wikipedia.org/wiki/Error_sistem%C3%A1tico" TargetMode="External"/><Relationship Id="rId279" Type="http://schemas.openxmlformats.org/officeDocument/2006/relationships/hyperlink" Target="http://es.wikipedia.org/wiki/Conversor_anal%C3%B3gico-digital" TargetMode="External"/><Relationship Id="rId22" Type="http://schemas.openxmlformats.org/officeDocument/2006/relationships/hyperlink" Target="http://es.wikipedia.org/wiki/Hercio" TargetMode="External"/><Relationship Id="rId43" Type="http://schemas.openxmlformats.org/officeDocument/2006/relationships/hyperlink" Target="http://es.wikipedia.org/wiki/Voltio" TargetMode="External"/><Relationship Id="rId64" Type="http://schemas.openxmlformats.org/officeDocument/2006/relationships/hyperlink" Target="http://es.wikipedia.org/wiki/Oficina_Internacional_de_Pesas_y_Medidas" TargetMode="External"/><Relationship Id="rId118" Type="http://schemas.openxmlformats.org/officeDocument/2006/relationships/hyperlink" Target="http://es.wikipedia.org/wiki/Norma_(tecnolog%C3%ADa)" TargetMode="External"/><Relationship Id="rId139" Type="http://schemas.openxmlformats.org/officeDocument/2006/relationships/hyperlink" Target="http://es.wikipedia.org/wiki/Idioma_griego" TargetMode="External"/><Relationship Id="rId290" Type="http://schemas.openxmlformats.org/officeDocument/2006/relationships/hyperlink" Target="http://es.wikipedia.org/wiki/Galvan%C3%B3metro" TargetMode="External"/><Relationship Id="rId304" Type="http://schemas.openxmlformats.org/officeDocument/2006/relationships/hyperlink" Target="https://uk.wikipedia.org/wiki/%D0%9F%D1%80%D0%B8%D0%BB%D0%B0%D0%B4" TargetMode="External"/><Relationship Id="rId325" Type="http://schemas.openxmlformats.org/officeDocument/2006/relationships/hyperlink" Target="http://es.wikipedia.org/wiki/Resistencia_el%C3%A9ctrica" TargetMode="External"/><Relationship Id="rId346" Type="http://schemas.openxmlformats.org/officeDocument/2006/relationships/hyperlink" Target="http://es.wikipedia.org/wiki/Corriente_el%C3%A9ctrica" TargetMode="External"/><Relationship Id="rId367" Type="http://schemas.openxmlformats.org/officeDocument/2006/relationships/hyperlink" Target="https://uk.wikipedia.org/wiki/%D0%95%D0%BB%D0%B5%D0%BA%D1%82%D1%80%D0%B8%D1%87%D0%BD%D0%B5_%D0%BA%D0%BE%D0%BB%D0%BE" TargetMode="External"/><Relationship Id="rId388" Type="http://schemas.openxmlformats.org/officeDocument/2006/relationships/hyperlink" Target="http://es.wikipedia.org/wiki/Coeficiente_de_dilataci%C3%B3n" TargetMode="External"/><Relationship Id="rId85" Type="http://schemas.openxmlformats.org/officeDocument/2006/relationships/hyperlink" Target="http://es.wikipedia.org/wiki/Carbono-12" TargetMode="External"/><Relationship Id="rId150" Type="http://schemas.openxmlformats.org/officeDocument/2006/relationships/hyperlink" Target="http://es.wikipedia.org/w/index.php?title=Vocabulario_Internacional_de_Metrolog%C3%ADa&amp;action=edit&amp;redlink=1" TargetMode="External"/><Relationship Id="rId171" Type="http://schemas.openxmlformats.org/officeDocument/2006/relationships/hyperlink" Target="http://es.wikipedia.org/wiki/Calibraci%C3%B3n" TargetMode="External"/><Relationship Id="rId192" Type="http://schemas.openxmlformats.org/officeDocument/2006/relationships/hyperlink" Target="http://es.wikipedia.org/wiki/Conferencia_General_de_Pesos_y_Medidas" TargetMode="External"/><Relationship Id="rId206" Type="http://schemas.openxmlformats.org/officeDocument/2006/relationships/image" Target="media/image22.jpeg"/><Relationship Id="rId227" Type="http://schemas.openxmlformats.org/officeDocument/2006/relationships/hyperlink" Target="https://uk.wikipedia.org/wiki/%D0%97%D0%B0%D1%81%D1%96%D0%B1_%D0%B2%D0%B8%D0%BC%D1%96%D1%80%D1%8E%D0%B2%D0%B0%D0%BB%D1%8C%D0%BD%D0%BE%D1%97_%D1%82%D0%B5%D1%85%D0%BD%D1%96%D0%BA%D0%B8" TargetMode="External"/><Relationship Id="rId248" Type="http://schemas.openxmlformats.org/officeDocument/2006/relationships/hyperlink" Target="http://es.wikipedia.org/wiki/Exactitud" TargetMode="External"/><Relationship Id="rId269" Type="http://schemas.openxmlformats.org/officeDocument/2006/relationships/hyperlink" Target="http://es.wikipedia.org/wiki/Muestreo_en_estad%C3%ADstica" TargetMode="External"/><Relationship Id="rId12" Type="http://schemas.openxmlformats.org/officeDocument/2006/relationships/hyperlink" Target="http://es.wikipedia.org/wiki/Mol" TargetMode="External"/><Relationship Id="rId33" Type="http://schemas.openxmlformats.org/officeDocument/2006/relationships/hyperlink" Target="http://es.wikipedia.org/wiki/Metro_cuadrado" TargetMode="External"/><Relationship Id="rId108" Type="http://schemas.openxmlformats.org/officeDocument/2006/relationships/hyperlink" Target="http://es.wikipedia.org/wiki/Real_Academia_Espa%C3%B1ola" TargetMode="External"/><Relationship Id="rId129" Type="http://schemas.openxmlformats.org/officeDocument/2006/relationships/hyperlink" Target="http://es.wikipedia.org/wiki/CSIC" TargetMode="External"/><Relationship Id="rId280" Type="http://schemas.openxmlformats.org/officeDocument/2006/relationships/hyperlink" Target="http://es.wikipedia.org/wiki/Voltaje" TargetMode="External"/><Relationship Id="rId315" Type="http://schemas.openxmlformats.org/officeDocument/2006/relationships/hyperlink" Target="https://uk.wikipedia.org/wiki/%D0%A4%D0%BE%D0%BB%D1%8C%D0%B3%D0%B0" TargetMode="External"/><Relationship Id="rId336" Type="http://schemas.openxmlformats.org/officeDocument/2006/relationships/hyperlink" Target="http://es.wikipedia.org/wiki/Voltio" TargetMode="External"/><Relationship Id="rId357" Type="http://schemas.openxmlformats.org/officeDocument/2006/relationships/image" Target="media/image29.jpeg"/><Relationship Id="rId54" Type="http://schemas.openxmlformats.org/officeDocument/2006/relationships/hyperlink" Target="http://es.wikipedia.org/wiki/Flujo_luminoso" TargetMode="External"/><Relationship Id="rId75" Type="http://schemas.openxmlformats.org/officeDocument/2006/relationships/hyperlink" Target="http://es.wikipedia.org/wiki/Amperio" TargetMode="External"/><Relationship Id="rId96" Type="http://schemas.openxmlformats.org/officeDocument/2006/relationships/hyperlink" Target="http://es.wikipedia.org/wiki/Estereorradi%C3%A1n" TargetMode="External"/><Relationship Id="rId140" Type="http://schemas.openxmlformats.org/officeDocument/2006/relationships/hyperlink" Target="http://es.wikipedia.org/wiki/F%C3%ADsica" TargetMode="External"/><Relationship Id="rId161" Type="http://schemas.openxmlformats.org/officeDocument/2006/relationships/hyperlink" Target="http://es.wikipedia.org/wiki/Precisi%C3%B3n" TargetMode="External"/><Relationship Id="rId182" Type="http://schemas.openxmlformats.org/officeDocument/2006/relationships/image" Target="media/image12.jpeg"/><Relationship Id="rId217" Type="http://schemas.openxmlformats.org/officeDocument/2006/relationships/hyperlink" Target="http://es.wikipedia.org/wiki/Variable_aleatoria" TargetMode="External"/><Relationship Id="rId378" Type="http://schemas.openxmlformats.org/officeDocument/2006/relationships/hyperlink" Target="http://es.wikipedia.org/wiki/Galileo_Galilei" TargetMode="External"/><Relationship Id="rId399" Type="http://schemas.openxmlformats.org/officeDocument/2006/relationships/footer" Target="footer2.xml"/><Relationship Id="rId403" Type="http://schemas.openxmlformats.org/officeDocument/2006/relationships/theme" Target="theme/theme1.xml"/><Relationship Id="rId6" Type="http://schemas.openxmlformats.org/officeDocument/2006/relationships/hyperlink" Target="https://es.wikipedia.org/wiki/Sistema_de_unidades" TargetMode="External"/><Relationship Id="rId238" Type="http://schemas.openxmlformats.org/officeDocument/2006/relationships/hyperlink" Target="https://uk.wikipedia.org/wiki/%D0%A4%D1%96%D0%B7%D0%B8%D1%87%D0%BD%D1%96_%D0%BA%D0%BE%D0%BD%D1%81%D1%82%D0%B0%D0%BD%D1%82%D0%B8" TargetMode="External"/><Relationship Id="rId259" Type="http://schemas.openxmlformats.org/officeDocument/2006/relationships/hyperlink" Target="http://es.wikipedia.org/wiki/Dilataci%C3%B3n_del_tiempo" TargetMode="External"/><Relationship Id="rId23" Type="http://schemas.openxmlformats.org/officeDocument/2006/relationships/hyperlink" Target="http://es.wikipedia.org/wiki/Frecuencia" TargetMode="External"/><Relationship Id="rId119" Type="http://schemas.openxmlformats.org/officeDocument/2006/relationships/image" Target="media/image7.jpeg"/><Relationship Id="rId270" Type="http://schemas.openxmlformats.org/officeDocument/2006/relationships/hyperlink" Target="http://es.wikipedia.org/wiki/Desviaci%C3%B3n_est%C3%A1ndar" TargetMode="External"/><Relationship Id="rId291" Type="http://schemas.openxmlformats.org/officeDocument/2006/relationships/hyperlink" Target="http://es.wikipedia.org/wiki/Voltaje" TargetMode="External"/><Relationship Id="rId305" Type="http://schemas.openxmlformats.org/officeDocument/2006/relationships/hyperlink" Target="https://uk.wikipedia.org/wiki/%D0%A1%D0%B8%D0%BB%D0%B0_%D1%81%D1%82%D1%80%D1%83%D0%BC%D1%83" TargetMode="External"/><Relationship Id="rId326" Type="http://schemas.openxmlformats.org/officeDocument/2006/relationships/hyperlink" Target="http://es.wikipedia.org/wiki/Bater%C3%ADa_el%C3%A9ctrica" TargetMode="External"/><Relationship Id="rId347" Type="http://schemas.openxmlformats.org/officeDocument/2006/relationships/hyperlink" Target="http://es.wikipedia.org/wiki/Potencial_(f%C3%ADsica)" TargetMode="External"/><Relationship Id="rId44" Type="http://schemas.openxmlformats.org/officeDocument/2006/relationships/hyperlink" Target="http://es.wikipedia.org/wiki/Potencial_el%C3%A9ctrico" TargetMode="External"/><Relationship Id="rId65" Type="http://schemas.openxmlformats.org/officeDocument/2006/relationships/hyperlink" Target="http://es.wikipedia.org/wiki/S%C3%A8vres" TargetMode="External"/><Relationship Id="rId86" Type="http://schemas.openxmlformats.org/officeDocument/2006/relationships/hyperlink" Target="http://es.wikipedia.org/wiki/%C3%81tomo" TargetMode="External"/><Relationship Id="rId130" Type="http://schemas.openxmlformats.org/officeDocument/2006/relationships/hyperlink" Target="http://es.wikipedia.org/wiki/Comunidad_Econ%C3%B3mica_Europea" TargetMode="External"/><Relationship Id="rId151" Type="http://schemas.openxmlformats.org/officeDocument/2006/relationships/hyperlink" Target="http://es.wikipedia.org/wiki/Metrolog%C3%ADa_el%C3%A9ctrica" TargetMode="External"/><Relationship Id="rId368" Type="http://schemas.openxmlformats.org/officeDocument/2006/relationships/hyperlink" Target="https://uk.wikipedia.org/wiki/%D0%92%D0%BE%D0%BB%D1%8C%D1%82-%D0%B0%D0%BC%D0%BF%D0%B5%D1%80%D0%BD%D0%B0_%D1%85%D0%B0%D1%80%D0%B0%D0%BA%D1%82%D0%B5%D1%80%D0%B8%D1%81%D1%82%D0%B8%D0%BA%D0%B0" TargetMode="External"/><Relationship Id="rId389" Type="http://schemas.openxmlformats.org/officeDocument/2006/relationships/hyperlink" Target="http://es.wikipedia.org/wiki/Termoscopio" TargetMode="External"/><Relationship Id="rId172" Type="http://schemas.openxmlformats.org/officeDocument/2006/relationships/hyperlink" Target="http://es.wikipedia.org/wiki/Comparaci%C3%B3n_(sintaxis)" TargetMode="External"/><Relationship Id="rId193" Type="http://schemas.openxmlformats.org/officeDocument/2006/relationships/hyperlink" Target="http://es.wikipedia.org/wiki/Convenci%C3%B3n_del_Metro" TargetMode="External"/><Relationship Id="rId207" Type="http://schemas.openxmlformats.org/officeDocument/2006/relationships/image" Target="media/image23.png"/><Relationship Id="rId228" Type="http://schemas.openxmlformats.org/officeDocument/2006/relationships/hyperlink" Target="https://uk.wikipedia.org/w/index.php?title=%D0%A2%D0%B5%D1%85%D0%BD%D1%96%D1%87%D0%BD%D0%B8%D0%B9_%D0%B7%D0%B0%D1%81%D1%96%D0%B1&amp;action=edit&amp;redlink=1" TargetMode="External"/><Relationship Id="rId249" Type="http://schemas.openxmlformats.org/officeDocument/2006/relationships/hyperlink" Target="http://es.wikipedia.org/wiki/Estoc%C3%A1stica" TargetMode="External"/><Relationship Id="rId13" Type="http://schemas.openxmlformats.org/officeDocument/2006/relationships/hyperlink" Target="http://es.wikipedia.org/wiki/Platino" TargetMode="External"/><Relationship Id="rId109" Type="http://schemas.openxmlformats.org/officeDocument/2006/relationships/hyperlink" Target="http://es.wikipedia.org/wiki/Separador_decimal" TargetMode="External"/><Relationship Id="rId260" Type="http://schemas.openxmlformats.org/officeDocument/2006/relationships/hyperlink" Target="http://es.wikipedia.org/wiki/Relatividad_general" TargetMode="External"/><Relationship Id="rId281" Type="http://schemas.openxmlformats.org/officeDocument/2006/relationships/hyperlink" Target="http://es.wikipedia.org/wiki/Resistor" TargetMode="External"/><Relationship Id="rId316" Type="http://schemas.openxmlformats.org/officeDocument/2006/relationships/hyperlink" Target="https://uk.wikipedia.org/wiki/%D0%9F%D0%BE%D0%B2%D1%96%D1%82%D1%80%D1%8F" TargetMode="External"/><Relationship Id="rId337" Type="http://schemas.openxmlformats.org/officeDocument/2006/relationships/hyperlink" Target="http://es.wikipedia.org/wiki/Corriente_continua" TargetMode="External"/><Relationship Id="rId34" Type="http://schemas.openxmlformats.org/officeDocument/2006/relationships/hyperlink" Target="http://es.wikipedia.org/wiki/Vatio" TargetMode="External"/><Relationship Id="rId55" Type="http://schemas.openxmlformats.org/officeDocument/2006/relationships/hyperlink" Target="http://es.wikipedia.org/wiki/Siemens_(unidad)" TargetMode="External"/><Relationship Id="rId76" Type="http://schemas.openxmlformats.org/officeDocument/2006/relationships/hyperlink" Target="http://es.wikipedia.org/wiki/Conductor_el%C3%A9ctrico" TargetMode="External"/><Relationship Id="rId97" Type="http://schemas.openxmlformats.org/officeDocument/2006/relationships/hyperlink" Target="http://es.wikipedia.org/wiki/Eficacia_luminosa" TargetMode="External"/><Relationship Id="rId120" Type="http://schemas.openxmlformats.org/officeDocument/2006/relationships/hyperlink" Target="http://es.wikipedia.org/wiki/Normalizaci%C3%B3n" TargetMode="External"/><Relationship Id="rId141" Type="http://schemas.openxmlformats.org/officeDocument/2006/relationships/hyperlink" Target="http://es.wikipedia.org/wiki/Normalizaci%C3%B3n" TargetMode="External"/><Relationship Id="rId358" Type="http://schemas.openxmlformats.org/officeDocument/2006/relationships/hyperlink" Target="https://uk.wikipedia.org/wiki/%D0%92%D0%B8%D0%BC%D1%96%D1%80%D1%8E%D0%B2%D0%B0%D0%BB%D1%8C%D0%BD%D0%B8%D0%B9_%D0%BF%D1%80%D0%B8%D0%BB%D0%B0%D0%B4" TargetMode="External"/><Relationship Id="rId379" Type="http://schemas.openxmlformats.org/officeDocument/2006/relationships/hyperlink" Target="http://es.wikipedia.org/wiki/Vidrio" TargetMode="External"/><Relationship Id="rId7" Type="http://schemas.openxmlformats.org/officeDocument/2006/relationships/hyperlink" Target="https://es.wikipedia.org/wiki/Sistema_Internacional_de_Unidades" TargetMode="External"/><Relationship Id="rId162" Type="http://schemas.openxmlformats.org/officeDocument/2006/relationships/hyperlink" Target="http://es.wikipedia.org/wiki/Trazabilidad" TargetMode="External"/><Relationship Id="rId183" Type="http://schemas.openxmlformats.org/officeDocument/2006/relationships/hyperlink" Target="http://es.wikipedia.org/wiki/Siglo_XVI" TargetMode="External"/><Relationship Id="rId218" Type="http://schemas.openxmlformats.org/officeDocument/2006/relationships/hyperlink" Target="http://es.wikipedia.org/wiki/Mec%C3%A1nica_cl%C3%A1sica" TargetMode="External"/><Relationship Id="rId239" Type="http://schemas.openxmlformats.org/officeDocument/2006/relationships/hyperlink" Target="https://uk.wikipedia.org/wiki/%D0%9F%D0%BE%D1%85%D0%B8%D0%B1%D0%BA%D0%B0_%D0%B2%D0%B8%D0%BC%D1%96%D1%80%D1%8E%D0%B2%D0%B0%D0%BD%D0%BD%D1%8F" TargetMode="External"/><Relationship Id="rId390" Type="http://schemas.openxmlformats.org/officeDocument/2006/relationships/hyperlink" Target="http://es.wikipedia.org/wiki/Vidrio" TargetMode="External"/><Relationship Id="rId250" Type="http://schemas.openxmlformats.org/officeDocument/2006/relationships/hyperlink" Target="http://es.wikipedia.org/wiki/Error_aleatorio" TargetMode="External"/><Relationship Id="rId271" Type="http://schemas.openxmlformats.org/officeDocument/2006/relationships/hyperlink" Target="http://es.wikipedia.org/wiki/Limite_el%C3%A1stico" TargetMode="External"/><Relationship Id="rId292" Type="http://schemas.openxmlformats.org/officeDocument/2006/relationships/hyperlink" Target="http://es.wikipedia.org/wiki/Resistor" TargetMode="External"/><Relationship Id="rId306" Type="http://schemas.openxmlformats.org/officeDocument/2006/relationships/hyperlink" Target="https://uk.wikipedia.org/wiki/%D0%9F%D0%BE%D1%81%D0%BB%D1%96%D0%B4%D0%BE%D0%B2%D0%BD%D0%B5_%D1%96_%D0%BF%D0%B0%D1%80%D0%B0%D0%BB%D0%B5%D0%BB%D1%8C%D0%BD%D0%B5_%D0%B7%27%D1%94%D0%B4%D0%BD%D0%B0%D0%BD%D0%BD%D1%8F_%D0%BF%D1%80%D0%BE%D0%B2%D1%96%D0%B4%D0%BD%D0%B8%D0%BA%D1%96%D0%B2" TargetMode="External"/><Relationship Id="rId24" Type="http://schemas.openxmlformats.org/officeDocument/2006/relationships/hyperlink" Target="http://es.wikipedia.org/wiki/Newton_(unidad)" TargetMode="External"/><Relationship Id="rId45" Type="http://schemas.openxmlformats.org/officeDocument/2006/relationships/hyperlink" Target="http://es.wikipedia.org/wiki/Fuerza_electromotriz" TargetMode="External"/><Relationship Id="rId66" Type="http://schemas.openxmlformats.org/officeDocument/2006/relationships/hyperlink" Target="http://es.wikipedia.org/wiki/Francia" TargetMode="External"/><Relationship Id="rId87" Type="http://schemas.openxmlformats.org/officeDocument/2006/relationships/hyperlink" Target="http://es.wikipedia.org/wiki/Mol%C3%A9cula" TargetMode="External"/><Relationship Id="rId110" Type="http://schemas.openxmlformats.org/officeDocument/2006/relationships/hyperlink" Target="http://es.wikipedia.org/wiki/Separador_de_millares" TargetMode="External"/><Relationship Id="rId131" Type="http://schemas.openxmlformats.org/officeDocument/2006/relationships/hyperlink" Target="http://es.wikipedia.org/wiki/Instituto_de_Racionalizaci%C3%B3n_y_Normalizaci%C3%B3n" TargetMode="External"/><Relationship Id="rId327" Type="http://schemas.openxmlformats.org/officeDocument/2006/relationships/hyperlink" Target="http://es.wikipedia.org/wiki/Voltaje" TargetMode="External"/><Relationship Id="rId348" Type="http://schemas.openxmlformats.org/officeDocument/2006/relationships/hyperlink" Target="http://es.wikipedia.org/wiki/Resistencia_el%C3%A9ctrica" TargetMode="External"/><Relationship Id="rId369" Type="http://schemas.openxmlformats.org/officeDocument/2006/relationships/hyperlink" Target="http://es.wikipedia.org/wiki/Idioma_griego" TargetMode="External"/><Relationship Id="rId152" Type="http://schemas.openxmlformats.org/officeDocument/2006/relationships/hyperlink" Target="http://es.wikipedia.org/wiki/Voltaje" TargetMode="External"/><Relationship Id="rId173" Type="http://schemas.openxmlformats.org/officeDocument/2006/relationships/hyperlink" Target="http://es.wikipedia.org/wiki/Cient%C3%ADfico" TargetMode="External"/><Relationship Id="rId194" Type="http://schemas.openxmlformats.org/officeDocument/2006/relationships/hyperlink" Target="http://es.wikipedia.org/wiki/Oficina_Internacional_de_Pesos_y_Medidas" TargetMode="External"/><Relationship Id="rId208" Type="http://schemas.openxmlformats.org/officeDocument/2006/relationships/hyperlink" Target="http://www.ehu.eus/es/web/CFAA/metrologia" TargetMode="External"/><Relationship Id="rId229" Type="http://schemas.openxmlformats.org/officeDocument/2006/relationships/hyperlink" Target="https://uk.wikipedia.org/wiki/%D0%9C%D0%B5%D1%82%D1%80%D0%BE%D0%BB%D0%BE%D0%B3%D1%96%D1%87%D0%BD%D1%96_%D1%85%D0%B0%D1%80%D0%B0%D0%BA%D1%82%D0%B5%D1%80%D0%B8%D1%81%D1%82%D0%B8%D0%BA%D0%B8" TargetMode="External"/><Relationship Id="rId380" Type="http://schemas.openxmlformats.org/officeDocument/2006/relationships/hyperlink" Target="http://es.wikipedia.org/wiki/Esfera" TargetMode="External"/><Relationship Id="rId240" Type="http://schemas.openxmlformats.org/officeDocument/2006/relationships/hyperlink" Target="https://uk.wikipedia.org/wiki/%D0%A2%D0%BE%D1%87%D0%BD%D1%96%D1%81%D1%82%D1%8C_%D0%B2%D0%B8%D0%BC%D1%96%D1%80%D1%8E%D0%B2%D0%B0%D0%BD%D1%8C" TargetMode="External"/><Relationship Id="rId261" Type="http://schemas.openxmlformats.org/officeDocument/2006/relationships/image" Target="media/image26.jpeg"/><Relationship Id="rId14" Type="http://schemas.openxmlformats.org/officeDocument/2006/relationships/hyperlink" Target="http://es.wikipedia.org/wiki/Iridio" TargetMode="External"/><Relationship Id="rId35" Type="http://schemas.openxmlformats.org/officeDocument/2006/relationships/hyperlink" Target="http://es.wikipedia.org/wiki/Potencia_(f%C3%ADsica)" TargetMode="External"/><Relationship Id="rId56" Type="http://schemas.openxmlformats.org/officeDocument/2006/relationships/hyperlink" Target="http://es.wikipedia.org/wiki/Conductancia_el%C3%A9ctrica" TargetMode="External"/><Relationship Id="rId77" Type="http://schemas.openxmlformats.org/officeDocument/2006/relationships/hyperlink" Target="http://es.wikipedia.org/wiki/Vac%C3%ADo" TargetMode="External"/><Relationship Id="rId100" Type="http://schemas.openxmlformats.org/officeDocument/2006/relationships/hyperlink" Target="http://es.wikipedia.org/wiki/Estereorradi%C3%A1n" TargetMode="External"/><Relationship Id="rId282" Type="http://schemas.openxmlformats.org/officeDocument/2006/relationships/hyperlink" Target="http://es.wikipedia.org/wiki/Microprocesador" TargetMode="External"/><Relationship Id="rId317" Type="http://schemas.openxmlformats.org/officeDocument/2006/relationships/hyperlink" Target="https://uk.wikipedia.org/wiki/%D0%95%D0%BB%D0%B5%D0%BA%D1%82%D1%80%D0%B8%D0%BA%D0%B0" TargetMode="External"/><Relationship Id="rId338" Type="http://schemas.openxmlformats.org/officeDocument/2006/relationships/hyperlink" Target="http://es.wikipedia.org/wiki/Corriente_alterna" TargetMode="External"/><Relationship Id="rId359" Type="http://schemas.openxmlformats.org/officeDocument/2006/relationships/hyperlink" Target="https://uk.wikipedia.org/wiki/%D0%95%D0%BB%D0%B5%D0%BA%D1%82%D1%80%D0%B8%D1%87%D0%BD%D0%B8%D0%B9_%D0%BE%D0%BF%D1%96%D1%80" TargetMode="External"/><Relationship Id="rId8" Type="http://schemas.openxmlformats.org/officeDocument/2006/relationships/image" Target="media/image2.jpeg"/><Relationship Id="rId98" Type="http://schemas.openxmlformats.org/officeDocument/2006/relationships/hyperlink" Target="http://es.wikipedia.org/wiki/L%C3%BAmenes" TargetMode="External"/><Relationship Id="rId121" Type="http://schemas.openxmlformats.org/officeDocument/2006/relationships/hyperlink" Target="http://es.wikipedia.org/wiki/Industria" TargetMode="External"/><Relationship Id="rId142" Type="http://schemas.openxmlformats.org/officeDocument/2006/relationships/hyperlink" Target="http://es.wikipedia.org/wiki/Trazabilidad" TargetMode="External"/><Relationship Id="rId163" Type="http://schemas.openxmlformats.org/officeDocument/2006/relationships/hyperlink" Target="http://es.wikipedia.org/wiki/Norma_de_calidad" TargetMode="External"/><Relationship Id="rId184" Type="http://schemas.openxmlformats.org/officeDocument/2006/relationships/hyperlink" Target="http://es.wikipedia.org/wiki/Revoluci%C3%B3n_industrial" TargetMode="External"/><Relationship Id="rId219" Type="http://schemas.openxmlformats.org/officeDocument/2006/relationships/hyperlink" Target="http://es.wikipedia.org/wiki/Mec%C3%A1nica_cu%C3%A1ntica" TargetMode="External"/><Relationship Id="rId370" Type="http://schemas.openxmlformats.org/officeDocument/2006/relationships/hyperlink" Target="http://es.wiktionary.org/wiki/%CE%B8%CE%B5%CF%81%CE%BC%CF%8C%CF%82" TargetMode="External"/><Relationship Id="rId391" Type="http://schemas.openxmlformats.org/officeDocument/2006/relationships/hyperlink" Target="https://www.facebook.com/1763001290651097/posts/2236401393311082/" TargetMode="External"/><Relationship Id="rId230" Type="http://schemas.openxmlformats.org/officeDocument/2006/relationships/hyperlink" Target="https://uk.wikipedia.org/wiki/%D0%9C%D1%96%D1%80%D0%B0_%D1%84%D1%96%D0%B7%D0%B8%D1%87%D0%BD%D0%BE%D1%97_%D0%B2%D0%B5%D0%BB%D0%B8%D1%87%D0%B8%D0%BD%D0%B8" TargetMode="External"/><Relationship Id="rId251" Type="http://schemas.openxmlformats.org/officeDocument/2006/relationships/hyperlink" Target="http://es.wikipedia.org/wiki/Precisi%C3%B3n" TargetMode="External"/><Relationship Id="rId25" Type="http://schemas.openxmlformats.org/officeDocument/2006/relationships/hyperlink" Target="http://es.wikipedia.org/wiki/Fuerza" TargetMode="External"/><Relationship Id="rId46" Type="http://schemas.openxmlformats.org/officeDocument/2006/relationships/hyperlink" Target="http://es.wikipedia.org/wiki/Potencia_el%C3%A9ctrica" TargetMode="External"/><Relationship Id="rId67" Type="http://schemas.openxmlformats.org/officeDocument/2006/relationships/hyperlink" Target="http://es.wikipedia.org/wiki/Cilindro" TargetMode="External"/><Relationship Id="rId272" Type="http://schemas.openxmlformats.org/officeDocument/2006/relationships/image" Target="media/image27.jpeg"/><Relationship Id="rId293" Type="http://schemas.openxmlformats.org/officeDocument/2006/relationships/hyperlink" Target="http://es.wikipedia.org/wiki/Resistor" TargetMode="External"/><Relationship Id="rId307" Type="http://schemas.openxmlformats.org/officeDocument/2006/relationships/hyperlink" Target="https://uk.wikipedia.org/wiki/%D0%95%D0%BB%D0%B5%D0%BA%D1%82%D1%80%D0%B8%D1%87%D0%BD%D0%B8%D0%B9_%D1%81%D1%82%D1%80%D1%83%D0%BC" TargetMode="External"/><Relationship Id="rId328" Type="http://schemas.openxmlformats.org/officeDocument/2006/relationships/hyperlink" Target="http://es.wikipedia.org/wiki/Galvan%C3%B3metro" TargetMode="External"/><Relationship Id="rId349" Type="http://schemas.openxmlformats.org/officeDocument/2006/relationships/hyperlink" Target="http://es.wikipedia.org/wiki/Corriente_continua" TargetMode="External"/><Relationship Id="rId88" Type="http://schemas.openxmlformats.org/officeDocument/2006/relationships/hyperlink" Target="http://es.wikipedia.org/wiki/Ion" TargetMode="External"/><Relationship Id="rId111" Type="http://schemas.openxmlformats.org/officeDocument/2006/relationships/hyperlink" Target="http://es.wikipedia.org/wiki/Sistema_Internacional_de_Unidades" TargetMode="External"/><Relationship Id="rId132" Type="http://schemas.openxmlformats.org/officeDocument/2006/relationships/hyperlink" Target="http://es.wikipedia.org/wiki/Espa%C3%B1a" TargetMode="External"/><Relationship Id="rId153" Type="http://schemas.openxmlformats.org/officeDocument/2006/relationships/hyperlink" Target="http://es.wikipedia.org/wiki/Intensidad_de_corriente" TargetMode="External"/><Relationship Id="rId174" Type="http://schemas.openxmlformats.org/officeDocument/2006/relationships/hyperlink" Target="http://es.wikipedia.org/wiki/Industria" TargetMode="External"/><Relationship Id="rId195" Type="http://schemas.openxmlformats.org/officeDocument/2006/relationships/hyperlink" Target="http://iopscience.iop.org/article/10.1088/1681-7575/aa950a" TargetMode="External"/><Relationship Id="rId209" Type="http://schemas.openxmlformats.org/officeDocument/2006/relationships/hyperlink" Target="http://www.sariki.es/noticias/info/7918/ona-electroerosion-apuesta-por-mitutoyo/" TargetMode="External"/><Relationship Id="rId360" Type="http://schemas.openxmlformats.org/officeDocument/2006/relationships/hyperlink" Target="https://uk.wikipedia.org/wiki/%D0%95%D0%BB%D0%B5%D0%BA%D1%82%D1%80%D0%B8%D1%87%D0%BD%D0%B8%D0%B9_%D1%81%D1%82%D1%80%D1%83%D0%BC" TargetMode="External"/><Relationship Id="rId381" Type="http://schemas.openxmlformats.org/officeDocument/2006/relationships/hyperlink" Target="http://es.wikipedia.org/wiki/Mezcla" TargetMode="External"/><Relationship Id="rId220" Type="http://schemas.openxmlformats.org/officeDocument/2006/relationships/hyperlink" Target="http://es.wikipedia.org/wiki/Instrumento_de_medici%C3%B3n" TargetMode="External"/><Relationship Id="rId241" Type="http://schemas.openxmlformats.org/officeDocument/2006/relationships/hyperlink" Target="https://uk.wikipedia.org/wiki/%D0%9F%D0%BE%D1%85%D0%B8%D0%B1%D0%BA%D0%B0_%D0%B2%D0%B8%D0%BC%D1%96%D1%80%D1%8E%D0%B2%D0%B0%D0%BD%D0%BD%D1%8F" TargetMode="External"/><Relationship Id="rId15" Type="http://schemas.openxmlformats.org/officeDocument/2006/relationships/hyperlink" Target="http://es.wikipedia.org/wiki/Oficina_Internacional_de_Pesas_y_Medidas" TargetMode="External"/><Relationship Id="rId36" Type="http://schemas.openxmlformats.org/officeDocument/2006/relationships/hyperlink" Target="http://es.wikipedia.org/wiki/Tensi%C3%B3n_(electricidad)" TargetMode="External"/><Relationship Id="rId57" Type="http://schemas.openxmlformats.org/officeDocument/2006/relationships/hyperlink" Target="http://es.wikipedia.org/wiki/Longitud" TargetMode="External"/><Relationship Id="rId262" Type="http://schemas.openxmlformats.org/officeDocument/2006/relationships/hyperlink" Target="http://es.wikipedia.org/wiki/Dilataci%C3%B3n_t%C3%A9rmica" TargetMode="External"/><Relationship Id="rId283" Type="http://schemas.openxmlformats.org/officeDocument/2006/relationships/hyperlink" Target="http://es.wikipedia.org/wiki/Corriente_el%C3%A9ctrica" TargetMode="External"/><Relationship Id="rId318" Type="http://schemas.openxmlformats.org/officeDocument/2006/relationships/hyperlink" Target="https://uk.wikipedia.org/wiki/%D0%95%D0%BB%D0%B5%D0%BA%D1%82%D1%80%D0%BE%D0%BC%D0%B5%D1%82%D1%80" TargetMode="External"/><Relationship Id="rId339" Type="http://schemas.openxmlformats.org/officeDocument/2006/relationships/hyperlink" Target="http://es.wikipedia.org/wiki/Microonda" TargetMode="External"/><Relationship Id="rId78" Type="http://schemas.openxmlformats.org/officeDocument/2006/relationships/hyperlink" Target="http://es.wikipedia.org/wiki/Newton_(unidad)" TargetMode="External"/><Relationship Id="rId99" Type="http://schemas.openxmlformats.org/officeDocument/2006/relationships/image" Target="media/image3.png"/><Relationship Id="rId101" Type="http://schemas.openxmlformats.org/officeDocument/2006/relationships/hyperlink" Target="http://es.wikipedia.org/wiki/%CE%A9" TargetMode="External"/><Relationship Id="rId122" Type="http://schemas.openxmlformats.org/officeDocument/2006/relationships/hyperlink" Target="http://es.wikipedia.org/wiki/Sector_servicios" TargetMode="External"/><Relationship Id="rId143" Type="http://schemas.openxmlformats.org/officeDocument/2006/relationships/hyperlink" Target="http://es.wikipedia.org/wiki/Magnitud_f%C3%ADsica" TargetMode="External"/><Relationship Id="rId164" Type="http://schemas.openxmlformats.org/officeDocument/2006/relationships/hyperlink" Target="http://es.wikipedia.org/wiki/Fiabilidad_(psicometr%C3%ADa)" TargetMode="External"/><Relationship Id="rId185" Type="http://schemas.openxmlformats.org/officeDocument/2006/relationships/hyperlink" Target="http://es.wikipedia.org/wiki/Metro" TargetMode="External"/><Relationship Id="rId350" Type="http://schemas.openxmlformats.org/officeDocument/2006/relationships/hyperlink" Target="http://es.wikipedia.org/wiki/Corriente_alterna" TargetMode="External"/><Relationship Id="rId371" Type="http://schemas.openxmlformats.org/officeDocument/2006/relationships/hyperlink" Target="http://es.wikipedia.org/wiki/Instrumento_de_medici%C3%B3n" TargetMode="External"/><Relationship Id="rId9" Type="http://schemas.openxmlformats.org/officeDocument/2006/relationships/hyperlink" Target="http://es.wikipedia.org/wiki/Sistema_de_unidades" TargetMode="External"/><Relationship Id="rId210" Type="http://schemas.openxmlformats.org/officeDocument/2006/relationships/image" Target="media/image24.jpeg"/><Relationship Id="rId392" Type="http://schemas.openxmlformats.org/officeDocument/2006/relationships/hyperlink" Target="https://www.ukrinform.ua/tag-suprun" TargetMode="External"/><Relationship Id="rId26" Type="http://schemas.openxmlformats.org/officeDocument/2006/relationships/hyperlink" Target="http://es.wikipedia.org/wiki/Aceleraci%C3%B3n" TargetMode="External"/><Relationship Id="rId231" Type="http://schemas.openxmlformats.org/officeDocument/2006/relationships/hyperlink" Target="https://uk.wikipedia.org/wiki/%D0%92%D0%B8%D0%BC%D1%96%D1%80%D1%8E%D0%B2%D0%B0%D0%BB%D1%8C%D0%BD%D0%B8%D0%B9_%D0%BF%D1%80%D0%B8%D0%BB%D0%B0%D0%B4" TargetMode="External"/><Relationship Id="rId252" Type="http://schemas.openxmlformats.org/officeDocument/2006/relationships/hyperlink" Target="http://es.wikipedia.org/wiki/Error_aleatorio" TargetMode="External"/><Relationship Id="rId273" Type="http://schemas.openxmlformats.org/officeDocument/2006/relationships/hyperlink" Target="http://es.wikipedia.org/wiki/Electroscopio" TargetMode="External"/><Relationship Id="rId294" Type="http://schemas.openxmlformats.org/officeDocument/2006/relationships/hyperlink" Target="https://uk.wikipedia.org/wiki/%D0%95%D0%BB%D0%B5%D0%BA%D1%82%D1%80%D0%B8%D1%87%D0%BD%D0%B8%D0%B9_%D0%B7%D0%B0%D1%80%D1%8F%D0%B4" TargetMode="External"/><Relationship Id="rId308" Type="http://schemas.openxmlformats.org/officeDocument/2006/relationships/hyperlink" Target="https://uk.wikipedia.org/w/index.php?title=%D0%A8%D0%BA%D0%B0%D0%BB%D0%B0_%D0%B7%D0%B0%D1%81%D0%BE%D0%B1%D1%83_%D0%B2%D0%B8%D0%BC%D1%96%D1%80%D1%96%D0%B2&amp;action=edit&amp;redlink=1" TargetMode="External"/><Relationship Id="rId329" Type="http://schemas.openxmlformats.org/officeDocument/2006/relationships/hyperlink" Target="http://es.wikipedia.org/wiki/Intensidad_de_corriente_el%C3%A9ctrica" TargetMode="External"/><Relationship Id="rId47" Type="http://schemas.openxmlformats.org/officeDocument/2006/relationships/hyperlink" Target="http://es.wikipedia.org/wiki/Radi%C3%A1n" TargetMode="External"/><Relationship Id="rId68" Type="http://schemas.openxmlformats.org/officeDocument/2006/relationships/hyperlink" Target="http://es.wikipedia.org/wiki/Platino" TargetMode="External"/><Relationship Id="rId89" Type="http://schemas.openxmlformats.org/officeDocument/2006/relationships/hyperlink" Target="http://es.wikipedia.org/wiki/Electr%C3%B3n" TargetMode="External"/><Relationship Id="rId112" Type="http://schemas.openxmlformats.org/officeDocument/2006/relationships/hyperlink" Target="javascript:void(0)" TargetMode="External"/><Relationship Id="rId133" Type="http://schemas.openxmlformats.org/officeDocument/2006/relationships/hyperlink" Target="http://es.wikipedia.org/wiki/CEN" TargetMode="External"/><Relationship Id="rId154" Type="http://schemas.openxmlformats.org/officeDocument/2006/relationships/hyperlink" Target="http://es.wikipedia.org/wiki/Resistencia_el%C3%A9ctrica" TargetMode="External"/><Relationship Id="rId175" Type="http://schemas.openxmlformats.org/officeDocument/2006/relationships/image" Target="media/image11.jpeg"/><Relationship Id="rId340" Type="http://schemas.openxmlformats.org/officeDocument/2006/relationships/hyperlink" Target="http://es.wikipedia.org/wiki/Electr%C3%B3nica" TargetMode="External"/><Relationship Id="rId361" Type="http://schemas.openxmlformats.org/officeDocument/2006/relationships/hyperlink" Target="https://uk.wikipedia.org/wiki/%D0%9E%D0%BF%D1%96%D1%80" TargetMode="External"/><Relationship Id="rId196" Type="http://schemas.openxmlformats.org/officeDocument/2006/relationships/hyperlink" Target="https://www.nist.gov/news-events/news/2017/10/bringing-world-closer-revised-measurement-system-scientists-update-four-key" TargetMode="External"/><Relationship Id="rId200" Type="http://schemas.openxmlformats.org/officeDocument/2006/relationships/image" Target="media/image16.png"/><Relationship Id="rId382" Type="http://schemas.openxmlformats.org/officeDocument/2006/relationships/hyperlink" Target="http://es.wikipedia.org/wiki/Alcohol" TargetMode="External"/><Relationship Id="rId16" Type="http://schemas.openxmlformats.org/officeDocument/2006/relationships/hyperlink" Target="http://es.wikipedia.org/wiki/Instrumento_de_medici%C3%B3n" TargetMode="External"/><Relationship Id="rId221" Type="http://schemas.openxmlformats.org/officeDocument/2006/relationships/hyperlink" Target="http://es.wikipedia.org/wiki/Cantidad" TargetMode="External"/><Relationship Id="rId242" Type="http://schemas.openxmlformats.org/officeDocument/2006/relationships/hyperlink" Target="https://uk.wikipedia.org/w/index.php?title=%D0%9A%D0%BE%D0%BC%D0%BF%D0%B5%D0%BD%D1%81%D0%B0%D1%86%D1%96%D1%8F_%D0%BF%D0%BE%D1%85%D0%B8%D0%B1%D0%BE%D0%BA&amp;action=edit&amp;redlink=1" TargetMode="External"/><Relationship Id="rId263" Type="http://schemas.openxmlformats.org/officeDocument/2006/relationships/hyperlink" Target="http://es.wikipedia.org/wiki/Limite_el%C3%A1stico" TargetMode="External"/><Relationship Id="rId284" Type="http://schemas.openxmlformats.org/officeDocument/2006/relationships/hyperlink" Target="http://es.wikipedia.org/wiki/Transductor" TargetMode="External"/><Relationship Id="rId319" Type="http://schemas.openxmlformats.org/officeDocument/2006/relationships/hyperlink" Target="https://uk.wikipedia.org/wiki/%D0%95%D0%BB%D0%B5%D0%BA%D1%82%D1%80%D0%B8%D1%87%D0%BD%D0%B5_%D0%BA%D0%BE%D0%BB%D0%BE" TargetMode="External"/><Relationship Id="rId37" Type="http://schemas.openxmlformats.org/officeDocument/2006/relationships/hyperlink" Target="http://es.wikipedia.org/wiki/Voltio" TargetMode="External"/><Relationship Id="rId58" Type="http://schemas.openxmlformats.org/officeDocument/2006/relationships/hyperlink" Target="http://es.wikipedia.org/wiki/Metro" TargetMode="External"/><Relationship Id="rId79" Type="http://schemas.openxmlformats.org/officeDocument/2006/relationships/hyperlink" Target="http://es.wikipedia.org/wiki/Temperatura_termodin%C3%A1mica" TargetMode="External"/><Relationship Id="rId102" Type="http://schemas.openxmlformats.org/officeDocument/2006/relationships/hyperlink" Target="http://es.wikipedia.org/wiki/Sistema_Internacional_de_Unidades" TargetMode="External"/><Relationship Id="rId123" Type="http://schemas.openxmlformats.org/officeDocument/2006/relationships/hyperlink" Target="http://es.wikipedia.org/wiki/Orden" TargetMode="External"/><Relationship Id="rId144" Type="http://schemas.openxmlformats.org/officeDocument/2006/relationships/hyperlink" Target="http://es.wikipedia.org/wiki/Cient%C3%ADfico" TargetMode="External"/><Relationship Id="rId330" Type="http://schemas.openxmlformats.org/officeDocument/2006/relationships/hyperlink" Target="http://es.wikipedia.org/wiki/Ohmio" TargetMode="External"/><Relationship Id="rId90" Type="http://schemas.openxmlformats.org/officeDocument/2006/relationships/hyperlink" Target="http://es.wikipedia.org/wiki/F%C3%ADsica_de_part%C3%ADculas" TargetMode="External"/><Relationship Id="rId165" Type="http://schemas.openxmlformats.org/officeDocument/2006/relationships/hyperlink" Target="http://es.wikipedia.org/wiki/Termopar" TargetMode="External"/><Relationship Id="rId186" Type="http://schemas.openxmlformats.org/officeDocument/2006/relationships/hyperlink" Target="http://es.wikipedia.org/wiki/Kilogramo" TargetMode="External"/><Relationship Id="rId351" Type="http://schemas.openxmlformats.org/officeDocument/2006/relationships/hyperlink" Target="http://es.wikipedia.org/wiki/Electr%C3%B3nica_anal%C3%B3gica" TargetMode="External"/><Relationship Id="rId372" Type="http://schemas.openxmlformats.org/officeDocument/2006/relationships/hyperlink" Target="http://es.wikipedia.org/wiki/Temperatura" TargetMode="External"/><Relationship Id="rId393" Type="http://schemas.openxmlformats.org/officeDocument/2006/relationships/hyperlink" Target="http://es.wikipedia.org/wiki/Sistema_Internacional_de_Unidades" TargetMode="External"/><Relationship Id="rId211" Type="http://schemas.openxmlformats.org/officeDocument/2006/relationships/hyperlink" Target="http://es.wikipedia.org/wiki/Proporci%C3%B3n" TargetMode="External"/><Relationship Id="rId232" Type="http://schemas.openxmlformats.org/officeDocument/2006/relationships/hyperlink" Target="https://uk.wikipedia.org/wiki/%D0%92%D0%B8%D0%BC%D1%96%D1%80%D1%8E%D0%B2%D0%B0%D0%BB%D1%8C%D0%BD%D0%B8%D0%B9_%D0%BF%D0%B5%D1%80%D0%B5%D1%82%D0%B2%D0%BE%D1%80%D1%8E%D0%B2%D0%B0%D1%87" TargetMode="External"/><Relationship Id="rId253" Type="http://schemas.openxmlformats.org/officeDocument/2006/relationships/hyperlink" Target="http://es.wikipedia.org/wiki/Error_sistem%C3%A1tico" TargetMode="External"/><Relationship Id="rId274" Type="http://schemas.openxmlformats.org/officeDocument/2006/relationships/hyperlink" Target="http://es.wikipedia.org/wiki/Intensidad_de_corriente_el%C3%A9ctrica" TargetMode="External"/><Relationship Id="rId295" Type="http://schemas.openxmlformats.org/officeDocument/2006/relationships/hyperlink" Target="https://uk.wikipedia.org/wiki/18_%D1%81%D1%82." TargetMode="External"/><Relationship Id="rId309" Type="http://schemas.openxmlformats.org/officeDocument/2006/relationships/hyperlink" Target="https://uk.wikipedia.org/wiki/%D0%A1%D0%B8%D0%BB%D0%B0_%D1%81%D1%82%D1%80%D1%83%D0%BC%D1%83" TargetMode="External"/><Relationship Id="rId27" Type="http://schemas.openxmlformats.org/officeDocument/2006/relationships/hyperlink" Target="http://es.wikipedia.org/wiki/Metro" TargetMode="External"/><Relationship Id="rId48" Type="http://schemas.openxmlformats.org/officeDocument/2006/relationships/hyperlink" Target="http://es.wikipedia.org/wiki/%C3%81ngulo_plano" TargetMode="External"/><Relationship Id="rId69" Type="http://schemas.openxmlformats.org/officeDocument/2006/relationships/hyperlink" Target="http://es.wikipedia.org/wiki/Iridio" TargetMode="External"/><Relationship Id="rId113" Type="http://schemas.openxmlformats.org/officeDocument/2006/relationships/hyperlink" Target="http://es.wikipedia.org/wiki/Sistema_Internacional_de_Unidades" TargetMode="External"/><Relationship Id="rId134" Type="http://schemas.openxmlformats.org/officeDocument/2006/relationships/hyperlink" Target="http://es.wikipedia.org/wiki/CENELEC" TargetMode="External"/><Relationship Id="rId320" Type="http://schemas.openxmlformats.org/officeDocument/2006/relationships/hyperlink" Target="https://uk.wikipedia.org/wiki/%D0%95%D0%BB%D0%B5%D0%BA%D1%82%D1%80%D0%B8%D1%87%D0%BD%D0%B8%D0%B9_%D0%BE%D0%BF%D1%96%D1%80" TargetMode="External"/><Relationship Id="rId80" Type="http://schemas.openxmlformats.org/officeDocument/2006/relationships/hyperlink" Target="http://es.wikipedia.org/wiki/Kelvin" TargetMode="External"/><Relationship Id="rId155" Type="http://schemas.openxmlformats.org/officeDocument/2006/relationships/hyperlink" Target="http://es.wikipedia.org/wiki/Impedancia" TargetMode="External"/><Relationship Id="rId176" Type="http://schemas.openxmlformats.org/officeDocument/2006/relationships/hyperlink" Target="http://es.wikipedia.org/wiki/Idioma_franc%C3%A9s" TargetMode="External"/><Relationship Id="rId197" Type="http://schemas.openxmlformats.org/officeDocument/2006/relationships/image" Target="media/image13.jpeg"/><Relationship Id="rId341" Type="http://schemas.openxmlformats.org/officeDocument/2006/relationships/hyperlink" Target="http://es.wikipedia.org/wiki/N%C3%BAmero" TargetMode="External"/><Relationship Id="rId362" Type="http://schemas.openxmlformats.org/officeDocument/2006/relationships/hyperlink" Target="https://uk.wikipedia.org/wiki/%D0%90%D0%BC%D0%BF%D0%B5%D1%80%D0%BC%D0%B5%D1%82%D1%80" TargetMode="External"/><Relationship Id="rId383" Type="http://schemas.openxmlformats.org/officeDocument/2006/relationships/hyperlink" Target="http://es.wikipedia.org/wiki/Agua" TargetMode="External"/><Relationship Id="rId201" Type="http://schemas.openxmlformats.org/officeDocument/2006/relationships/image" Target="media/image17.jpeg"/><Relationship Id="rId222" Type="http://schemas.openxmlformats.org/officeDocument/2006/relationships/hyperlink" Target="http://es.wikipedia.org/wiki/Mec%C3%A1nica_cu%C3%A1ntica" TargetMode="External"/><Relationship Id="rId243" Type="http://schemas.openxmlformats.org/officeDocument/2006/relationships/hyperlink" Target="https://uk.wikipedia.org/wiki/%D0%A2%D0%BE%D1%87%D0%BD%D1%96%D1%81%D1%82%D1%8C_%D0%B2%D0%B8%D0%BC%D1%96%D1%80%D1%8E%D0%B2%D0%B0%D0%BD%D1%8C" TargetMode="External"/><Relationship Id="rId264" Type="http://schemas.openxmlformats.org/officeDocument/2006/relationships/hyperlink" Target="http://es.wikipedia.org/wiki/Tratamiento_t%C3%A9rmico" TargetMode="External"/><Relationship Id="rId285" Type="http://schemas.openxmlformats.org/officeDocument/2006/relationships/hyperlink" Target="http://es.wikipedia.org/wiki/Electr%C3%B3nica_anal%C3%B3gica" TargetMode="External"/><Relationship Id="rId17" Type="http://schemas.openxmlformats.org/officeDocument/2006/relationships/hyperlink" Target="http://es.wikipedia.org/wiki/Medici%C3%B3n" TargetMode="External"/><Relationship Id="rId38" Type="http://schemas.openxmlformats.org/officeDocument/2006/relationships/hyperlink" Target="http://es.wikipedia.org/wiki/Corriente_el%C3%A9ctrica" TargetMode="External"/><Relationship Id="rId59" Type="http://schemas.openxmlformats.org/officeDocument/2006/relationships/hyperlink" Target="http://es.wikipedia.org/wiki/Vac%C3%ADo" TargetMode="External"/><Relationship Id="rId103" Type="http://schemas.openxmlformats.org/officeDocument/2006/relationships/hyperlink" Target="http://es.wikipedia.org/wiki/Comit%C3%A9_Internacional_de_Pesos_y_Medidas" TargetMode="External"/><Relationship Id="rId124" Type="http://schemas.openxmlformats.org/officeDocument/2006/relationships/hyperlink" Target="http://es.wikipedia.org/w/index.php?title=Ministerio_de_Industria_y_Energ%C3%ADa&amp;action=edit&amp;redlink=1" TargetMode="External"/><Relationship Id="rId310" Type="http://schemas.openxmlformats.org/officeDocument/2006/relationships/hyperlink" Target="https://uk.wikipedia.org/wiki/%D0%95%D0%BB%D0%B5%D0%BA%D1%82%D1%80%D0%B8%D1%87%D0%BD%D0%B0_%D0%BD%D0%B0%D0%BF%D1%80%D1%83%D0%B3%D0%B0" TargetMode="External"/><Relationship Id="rId70" Type="http://schemas.openxmlformats.org/officeDocument/2006/relationships/hyperlink" Target="http://es.wikipedia.org/wiki/Densidad" TargetMode="External"/><Relationship Id="rId91" Type="http://schemas.openxmlformats.org/officeDocument/2006/relationships/hyperlink" Target="http://es.wikipedia.org/wiki/Masa_molar" TargetMode="External"/><Relationship Id="rId145" Type="http://schemas.openxmlformats.org/officeDocument/2006/relationships/hyperlink" Target="http://es.wikipedia.org/wiki/Industria" TargetMode="External"/><Relationship Id="rId166" Type="http://schemas.openxmlformats.org/officeDocument/2006/relationships/hyperlink" Target="http://es.wikipedia.org/wiki/Tolerancia_(fabricaci%C3%B3n)" TargetMode="External"/><Relationship Id="rId187" Type="http://schemas.openxmlformats.org/officeDocument/2006/relationships/hyperlink" Target="http://es.wikipedia.org/wiki/1875" TargetMode="External"/><Relationship Id="rId331" Type="http://schemas.openxmlformats.org/officeDocument/2006/relationships/hyperlink" Target="http://es.wikipedia.org/wiki/Ley_de_Ohm" TargetMode="External"/><Relationship Id="rId352" Type="http://schemas.openxmlformats.org/officeDocument/2006/relationships/hyperlink" Target="http://es.wikipedia.org/wiki/Electr%C3%B3nica_digital" TargetMode="External"/><Relationship Id="rId373" Type="http://schemas.openxmlformats.org/officeDocument/2006/relationships/hyperlink" Target="http://es.wikipedia.org/wiki/Term%C3%B3metro_digital" TargetMode="External"/><Relationship Id="rId394" Type="http://schemas.openxmlformats.org/officeDocument/2006/relationships/hyperlink" Target="http://es.wikipedia.org/wiki/Normalizaci%C3%B3n" TargetMode="External"/><Relationship Id="rId1" Type="http://schemas.openxmlformats.org/officeDocument/2006/relationships/numbering" Target="numbering.xml"/><Relationship Id="rId212" Type="http://schemas.openxmlformats.org/officeDocument/2006/relationships/hyperlink" Target="http://es.wikipedia.org/wiki/Medici%C3%B3n" TargetMode="External"/><Relationship Id="rId233" Type="http://schemas.openxmlformats.org/officeDocument/2006/relationships/hyperlink" Target="https://uk.wikipedia.org/wiki/%D0%92%D0%B8%D0%BC%D1%96%D1%80%D1%8E%D0%B2%D0%B0%D0%BB%D1%8C%D0%BD%D0%B0_%D1%83%D1%81%D1%82%D0%B0%D0%BD%D0%BE%D0%B2%D0%BA%D0%B0" TargetMode="External"/><Relationship Id="rId254" Type="http://schemas.openxmlformats.org/officeDocument/2006/relationships/image" Target="media/image25.jpeg"/><Relationship Id="rId28" Type="http://schemas.openxmlformats.org/officeDocument/2006/relationships/hyperlink" Target="http://es.wikipedia.org/wiki/Segundo" TargetMode="External"/><Relationship Id="rId49" Type="http://schemas.openxmlformats.org/officeDocument/2006/relationships/hyperlink" Target="http://es.wikipedia.org/wiki/Longitud" TargetMode="External"/><Relationship Id="rId114" Type="http://schemas.openxmlformats.org/officeDocument/2006/relationships/image" Target="media/image4.jpeg"/><Relationship Id="rId275" Type="http://schemas.openxmlformats.org/officeDocument/2006/relationships/hyperlink" Target="http://es.wikipedia.org/wiki/Circuito_(electricidad)" TargetMode="External"/><Relationship Id="rId296" Type="http://schemas.openxmlformats.org/officeDocument/2006/relationships/hyperlink" Target="https://uk.wikipedia.org/wiki/%D0%95%D0%BB%D0%B5%D0%BA%D1%82%D1%80%D0%BE%D1%81%D0%BA%D0%BE%D0%BF" TargetMode="External"/><Relationship Id="rId300" Type="http://schemas.openxmlformats.org/officeDocument/2006/relationships/hyperlink" Target="https://uk.wikipedia.org/wiki/%D0%A1%D0%B8%D0%BB%D0%B0_%D1%81%D1%82%D1%80%D1%83%D0%BC%D1%83" TargetMode="External"/><Relationship Id="rId60" Type="http://schemas.openxmlformats.org/officeDocument/2006/relationships/hyperlink" Target="http://es.wikipedia.org/wiki/Velocidad_de_la_luz" TargetMode="External"/><Relationship Id="rId81" Type="http://schemas.openxmlformats.org/officeDocument/2006/relationships/hyperlink" Target="http://es.wikipedia.org/wiki/Punto_triple" TargetMode="External"/><Relationship Id="rId135" Type="http://schemas.openxmlformats.org/officeDocument/2006/relationships/hyperlink" Target="http://es.wikipedia.org/wiki/ISO" TargetMode="External"/><Relationship Id="rId156" Type="http://schemas.openxmlformats.org/officeDocument/2006/relationships/hyperlink" Target="http://es.wikipedia.org/wiki/Reactancia" TargetMode="External"/><Relationship Id="rId177" Type="http://schemas.openxmlformats.org/officeDocument/2006/relationships/hyperlink" Target="http://es.wikipedia.org/wiki/Metrolog%C3%ADa" TargetMode="External"/><Relationship Id="rId198" Type="http://schemas.openxmlformats.org/officeDocument/2006/relationships/image" Target="media/image14.jpeg"/><Relationship Id="rId321" Type="http://schemas.openxmlformats.org/officeDocument/2006/relationships/hyperlink" Target="https://uk.wikipedia.org/wiki/%D0%95%D0%BB%D0%B5%D0%BA%D1%82%D1%80%D0%B8%D1%87%D0%BD%D0%B8%D0%B9_%D0%BE%D0%BF%D1%96%D1%80" TargetMode="External"/><Relationship Id="rId342" Type="http://schemas.openxmlformats.org/officeDocument/2006/relationships/hyperlink" Target="http://es.wikipedia.org/wiki/Pantalla_de_cristal_l%C3%ADquido" TargetMode="External"/><Relationship Id="rId363" Type="http://schemas.openxmlformats.org/officeDocument/2006/relationships/hyperlink" Target="https://uk.wikipedia.org/wiki/%D0%95%D0%BB%D0%B5%D0%BA%D1%82%D1%80%D0%B8%D1%87%D0%BD%D0%B8%D0%B9_%D1%81%D0%B8%D0%B3%D0%BD%D0%B0%D0%BB" TargetMode="External"/><Relationship Id="rId384" Type="http://schemas.openxmlformats.org/officeDocument/2006/relationships/hyperlink" Target="http://es.wikipedia.org/wiki/Giovanni_Francesco_Sagredo" TargetMode="External"/><Relationship Id="rId202" Type="http://schemas.openxmlformats.org/officeDocument/2006/relationships/image" Target="media/image18.jpeg"/><Relationship Id="rId223" Type="http://schemas.openxmlformats.org/officeDocument/2006/relationships/hyperlink" Target="http://www.google.com.ua/url?sa=t&amp;rct=j&amp;q=&amp;esrc=s&amp;source=web&amp;cd=7&amp;cad=rja&amp;uact=8&amp;ved=0CEgQFjAG&amp;url=http%3A%2F%2Fwww.tensoval.es%2Fpreguntas-mas-frecuentes_1046.htm&amp;ei=Gp8WVdzkBc3jO4bngagC&amp;usg=AFQjCNF6wf340YLSmeayC53gi8clKvtjrQ&amp;sig2=cdeUFTTcOwUugKHST8L0Uw" TargetMode="External"/><Relationship Id="rId244" Type="http://schemas.openxmlformats.org/officeDocument/2006/relationships/hyperlink" Target="http://es.wikipedia.org/wiki/Resta" TargetMode="External"/><Relationship Id="rId18" Type="http://schemas.openxmlformats.org/officeDocument/2006/relationships/hyperlink" Target="http://es.wikipedia.org/wiki/Comercio_internacional" TargetMode="External"/><Relationship Id="rId39" Type="http://schemas.openxmlformats.org/officeDocument/2006/relationships/hyperlink" Target="http://es.wikipedia.org/wiki/Amperio" TargetMode="External"/><Relationship Id="rId265" Type="http://schemas.openxmlformats.org/officeDocument/2006/relationships/hyperlink" Target="http://es.wikipedia.org/wiki/Austenita" TargetMode="External"/><Relationship Id="rId286" Type="http://schemas.openxmlformats.org/officeDocument/2006/relationships/hyperlink" Target="http://es.wikipedia.org/wiki/Electromec%C3%A1nico" TargetMode="External"/><Relationship Id="rId50" Type="http://schemas.openxmlformats.org/officeDocument/2006/relationships/hyperlink" Target="http://es.wikipedia.org/wiki/Radio_(geometr%C3%ADa)" TargetMode="External"/><Relationship Id="rId104" Type="http://schemas.openxmlformats.org/officeDocument/2006/relationships/hyperlink" Target="http://es.wikipedia.org/w/index.php?title=Letra_redonda&amp;action=edit&amp;redlink=1" TargetMode="External"/><Relationship Id="rId125" Type="http://schemas.openxmlformats.org/officeDocument/2006/relationships/hyperlink" Target="http://es.wikipedia.org/wiki/1986" TargetMode="External"/><Relationship Id="rId146" Type="http://schemas.openxmlformats.org/officeDocument/2006/relationships/hyperlink" Target="http://es.wikipedia.org/wiki/Regla_graduada" TargetMode="External"/><Relationship Id="rId167" Type="http://schemas.openxmlformats.org/officeDocument/2006/relationships/hyperlink" Target="http://es.wikipedia.org/wiki/Intensidad_de_corriente" TargetMode="External"/><Relationship Id="rId188" Type="http://schemas.openxmlformats.org/officeDocument/2006/relationships/hyperlink" Target="http://es.wikipedia.org/wiki/Sistema_m%C3%A9trico_decimal" TargetMode="External"/><Relationship Id="rId311" Type="http://schemas.openxmlformats.org/officeDocument/2006/relationships/hyperlink" Target="https://uk.wikipedia.org/wiki/%D0%A4%D1%96%D0%B7%D0%B8%D1%87%D0%BD%D0%B0_%D0%B2%D0%B5%D0%BB%D0%B8%D1%87%D0%B8%D0%BD%D0%B0" TargetMode="External"/><Relationship Id="rId332" Type="http://schemas.openxmlformats.org/officeDocument/2006/relationships/image" Target="media/image28.png"/><Relationship Id="rId353" Type="http://schemas.openxmlformats.org/officeDocument/2006/relationships/hyperlink" Target="http://es.wikipedia.org/wiki/Electr%C3%B3nica_de_se%C3%B1al" TargetMode="External"/><Relationship Id="rId374" Type="http://schemas.openxmlformats.org/officeDocument/2006/relationships/hyperlink" Target="http://es.wikipedia.org/wiki/Dilataci%C3%B3n_t%C3%A9rmica" TargetMode="External"/><Relationship Id="rId395" Type="http://schemas.openxmlformats.org/officeDocument/2006/relationships/hyperlink" Target="http://es.wikipedia.org/wiki/Metrolog%C3%ADa" TargetMode="External"/><Relationship Id="rId71" Type="http://schemas.openxmlformats.org/officeDocument/2006/relationships/hyperlink" Target="http://es.wikipedia.org/wiki/Tiempo" TargetMode="External"/><Relationship Id="rId92" Type="http://schemas.openxmlformats.org/officeDocument/2006/relationships/hyperlink" Target="http://es.wikipedia.org/wiki/Intensidad_luminosa" TargetMode="External"/><Relationship Id="rId213" Type="http://schemas.openxmlformats.org/officeDocument/2006/relationships/hyperlink" Target="http://es.wikipedia.org/wiki/Mec%C3%A1nica_cl%C3%A1sica" TargetMode="External"/><Relationship Id="rId234" Type="http://schemas.openxmlformats.org/officeDocument/2006/relationships/hyperlink" Target="https://uk.wikipedia.org/wiki/%D0%86%D0%BD%D1%84%D0%BE%D1%80%D0%BC%D0%B0%D1%86%D1%96%D0%B9%D0%BD%D0%BE-%D0%B2%D0%B8%D0%BC%D1%96%D1%80%D1%8E%D0%B2%D0%B0%D0%BB%D1%8C%D0%BD%D0%B0_%D1%81%D0%B8%D1%81%D1%82%D0%B5%D0%BC%D0%B0" TargetMode="External"/><Relationship Id="rId2" Type="http://schemas.openxmlformats.org/officeDocument/2006/relationships/styles" Target="styles.xml"/><Relationship Id="rId29" Type="http://schemas.openxmlformats.org/officeDocument/2006/relationships/hyperlink" Target="http://es.wikipedia.org/wiki/Masa" TargetMode="External"/><Relationship Id="rId255" Type="http://schemas.openxmlformats.org/officeDocument/2006/relationships/hyperlink" Target="http://es.wikipedia.org/wiki/Error_aleatorio" TargetMode="External"/><Relationship Id="rId276" Type="http://schemas.openxmlformats.org/officeDocument/2006/relationships/hyperlink" Target="http://es.wikipedia.org/wiki/Galvan%C3%B3metro" TargetMode="External"/><Relationship Id="rId297" Type="http://schemas.openxmlformats.org/officeDocument/2006/relationships/hyperlink" Target="https://uk.wikipedia.org/wiki/%D0%92%D0%BE%D0%BB%D1%8C%D1%82%D0%BC%D0%B5%D1%82%D1%80" TargetMode="External"/><Relationship Id="rId40" Type="http://schemas.openxmlformats.org/officeDocument/2006/relationships/hyperlink" Target="http://es.wikipedia.org/wiki/Culombio" TargetMode="External"/><Relationship Id="rId115" Type="http://schemas.openxmlformats.org/officeDocument/2006/relationships/hyperlink" Target="http://es.wikipedia.org/wiki/Norma_(tecnolog%C3%ADa)" TargetMode="External"/><Relationship Id="rId136" Type="http://schemas.openxmlformats.org/officeDocument/2006/relationships/image" Target="media/image8.jpeg"/><Relationship Id="rId157" Type="http://schemas.openxmlformats.org/officeDocument/2006/relationships/hyperlink" Target="http://es.wikipedia.org/wiki/Calibraci%C3%B3n" TargetMode="External"/><Relationship Id="rId178" Type="http://schemas.openxmlformats.org/officeDocument/2006/relationships/hyperlink" Target="http://es.wikipedia.org/wiki/S%C3%A8vres" TargetMode="External"/><Relationship Id="rId301" Type="http://schemas.openxmlformats.org/officeDocument/2006/relationships/hyperlink" Target="https://uk.wikipedia.org/wiki/%D0%95%D0%BB%D0%B5%D0%BA%D1%82%D1%80%D0%B8%D1%87%D0%BD%D0%B8%D0%B9_%D0%BE%D0%BF%D1%96%D1%80" TargetMode="External"/><Relationship Id="rId322" Type="http://schemas.openxmlformats.org/officeDocument/2006/relationships/hyperlink" Target="https://uk.wikipedia.org/wiki/%D0%95%D0%BB%D0%B5%D0%BA%D1%82%D1%80%D0%B8%D1%87%D0%BD%D0%B8%D0%B9_%D1%81%D1%82%D1%80%D1%83%D0%BC" TargetMode="External"/><Relationship Id="rId343" Type="http://schemas.openxmlformats.org/officeDocument/2006/relationships/hyperlink" Target="http://es.wikipedia.org/wiki/LCD" TargetMode="External"/><Relationship Id="rId364" Type="http://schemas.openxmlformats.org/officeDocument/2006/relationships/hyperlink" Target="https://uk.wikipedia.org/wiki/%D0%9D%D0%B0%D0%BF%D1%80%D1%83%D0%B3%D0%B0" TargetMode="External"/><Relationship Id="rId61" Type="http://schemas.openxmlformats.org/officeDocument/2006/relationships/hyperlink" Target="http://es.wikipedia.org/wiki/Masa" TargetMode="External"/><Relationship Id="rId82" Type="http://schemas.openxmlformats.org/officeDocument/2006/relationships/hyperlink" Target="http://es.wikipedia.org/wiki/Cero_absoluto" TargetMode="External"/><Relationship Id="rId199" Type="http://schemas.openxmlformats.org/officeDocument/2006/relationships/image" Target="media/image15.jpeg"/><Relationship Id="rId203" Type="http://schemas.openxmlformats.org/officeDocument/2006/relationships/image" Target="media/image19.jpeg"/><Relationship Id="rId385" Type="http://schemas.openxmlformats.org/officeDocument/2006/relationships/hyperlink" Target="http://es.wikipedia.org/wiki/Santorio_Santorio" TargetMode="External"/><Relationship Id="rId19" Type="http://schemas.openxmlformats.org/officeDocument/2006/relationships/hyperlink" Target="http://es.wikipedia.org/w/index.php?title=ISO_31&amp;action=edit&amp;redlink=1" TargetMode="External"/><Relationship Id="rId224" Type="http://schemas.openxmlformats.org/officeDocument/2006/relationships/hyperlink" Target="http://es.wikipedia.org/wiki/Temperatura" TargetMode="External"/><Relationship Id="rId245" Type="http://schemas.openxmlformats.org/officeDocument/2006/relationships/hyperlink" Target="http://es.wikipedia.org/wiki/Medici%C3%B3n" TargetMode="External"/><Relationship Id="rId266" Type="http://schemas.openxmlformats.org/officeDocument/2006/relationships/hyperlink" Target="http://es.wikipedia.org/wiki/Martensita" TargetMode="External"/><Relationship Id="rId287" Type="http://schemas.openxmlformats.org/officeDocument/2006/relationships/hyperlink" Target="http://es.wikipedia.org/wiki/Bobina" TargetMode="External"/><Relationship Id="rId30" Type="http://schemas.openxmlformats.org/officeDocument/2006/relationships/hyperlink" Target="http://es.wikipedia.org/wiki/Kilogramo" TargetMode="External"/><Relationship Id="rId105" Type="http://schemas.openxmlformats.org/officeDocument/2006/relationships/hyperlink" Target="http://es.wikipedia.org/wiki/Bastardilla" TargetMode="External"/><Relationship Id="rId126" Type="http://schemas.openxmlformats.org/officeDocument/2006/relationships/hyperlink" Target="http://es.wikipedia.org/wiki/Real_Decreto" TargetMode="External"/><Relationship Id="rId147" Type="http://schemas.openxmlformats.org/officeDocument/2006/relationships/hyperlink" Target="http://es.wikipedia.org/wiki/Cron%C3%B3metro" TargetMode="External"/><Relationship Id="rId168" Type="http://schemas.openxmlformats.org/officeDocument/2006/relationships/hyperlink" Target="http://es.wikipedia.org/wiki/Resistencia_el%C3%A9ctrica" TargetMode="External"/><Relationship Id="rId312" Type="http://schemas.openxmlformats.org/officeDocument/2006/relationships/hyperlink" Target="https://uk.wikipedia.org/wiki/%D0%95%D0%BB%D0%B5%D0%BA%D1%82%D1%80%D0%B8%D1%87%D0%BD%D0%B8%D0%B9_%D0%B7%D0%B0%D1%80%D1%8F%D0%B4" TargetMode="External"/><Relationship Id="rId333" Type="http://schemas.openxmlformats.org/officeDocument/2006/relationships/hyperlink" Target="http://es.wikipedia.org/wiki/Voltaje" TargetMode="External"/><Relationship Id="rId354" Type="http://schemas.openxmlformats.org/officeDocument/2006/relationships/hyperlink" Target="http://es.wikipedia.org/wiki/Analizador_de_espectro" TargetMode="External"/><Relationship Id="rId51" Type="http://schemas.openxmlformats.org/officeDocument/2006/relationships/hyperlink" Target="http://es.wikipedia.org/wiki/Estereorradi%C3%A1n" TargetMode="External"/><Relationship Id="rId72" Type="http://schemas.openxmlformats.org/officeDocument/2006/relationships/hyperlink" Target="http://es.wikipedia.org/wiki/Segundo" TargetMode="External"/><Relationship Id="rId93" Type="http://schemas.openxmlformats.org/officeDocument/2006/relationships/hyperlink" Target="http://es.wikipedia.org/wiki/Candela" TargetMode="External"/><Relationship Id="rId189" Type="http://schemas.openxmlformats.org/officeDocument/2006/relationships/hyperlink" Target="http://es.wikipedia.org/wiki/Trazabilidad" TargetMode="External"/><Relationship Id="rId375" Type="http://schemas.openxmlformats.org/officeDocument/2006/relationships/hyperlink" Target="http://es.wikipedia.org/wiki/Coeficiente_de_dilataci%C3%B3n" TargetMode="External"/><Relationship Id="rId396" Type="http://schemas.openxmlformats.org/officeDocument/2006/relationships/header" Target="header1.xml"/><Relationship Id="rId3" Type="http://schemas.openxmlformats.org/officeDocument/2006/relationships/settings" Target="settings.xml"/><Relationship Id="rId214" Type="http://schemas.openxmlformats.org/officeDocument/2006/relationships/hyperlink" Target="http://es.wikipedia.org/wiki/Cantidad" TargetMode="External"/><Relationship Id="rId235" Type="http://schemas.openxmlformats.org/officeDocument/2006/relationships/hyperlink" Target="https://uk.wikipedia.org/wiki/%D0%A4%D1%96%D0%B7%D0%B8%D1%87%D0%BD%D0%B0_%D0%B2%D0%B5%D0%BB%D0%B8%D1%87%D0%B8%D0%BD%D0%B0" TargetMode="External"/><Relationship Id="rId256" Type="http://schemas.openxmlformats.org/officeDocument/2006/relationships/hyperlink" Target="http://es.wikipedia.org/wiki/Distribuci%C3%B3n_normal" TargetMode="External"/><Relationship Id="rId277" Type="http://schemas.openxmlformats.org/officeDocument/2006/relationships/hyperlink" Target="http://es.wikipedia.org/wiki/Ohmio" TargetMode="External"/><Relationship Id="rId298" Type="http://schemas.openxmlformats.org/officeDocument/2006/relationships/hyperlink" Target="https://uk.wikipedia.org/wiki/%D0%95%D0%BB%D0%B5%D0%BA%D1%82%D1%80%D0%B8%D1%87%D0%BD%D0%B8%D0%B9_%D0%BE%D0%BF%D1%96%D1%80" TargetMode="External"/><Relationship Id="rId400" Type="http://schemas.openxmlformats.org/officeDocument/2006/relationships/header" Target="header3.xml"/><Relationship Id="rId116" Type="http://schemas.openxmlformats.org/officeDocument/2006/relationships/image" Target="media/image5.jpeg"/><Relationship Id="rId137" Type="http://schemas.openxmlformats.org/officeDocument/2006/relationships/hyperlink" Target="javascript:void(0)" TargetMode="External"/><Relationship Id="rId158" Type="http://schemas.openxmlformats.org/officeDocument/2006/relationships/hyperlink" Target="http://es.wikipedia.org/wiki/Comparaci%C3%B3n_(sintaxis)" TargetMode="External"/><Relationship Id="rId302" Type="http://schemas.openxmlformats.org/officeDocument/2006/relationships/hyperlink" Target="https://uk.wikipedia.org/wiki/%D0%AF%D0%B4%D0%B5%D1%80%D0%BD%D0%B0_%D1%84%D1%96%D0%B7%D0%B8%D0%BA%D0%B0" TargetMode="External"/><Relationship Id="rId323" Type="http://schemas.openxmlformats.org/officeDocument/2006/relationships/hyperlink" Target="https://uk.wikipedia.org/wiki/%D0%95%D0%BB%D0%B5%D0%BA%D1%82%D1%80%D0%B8%D1%87%D0%BD%D0%B0_%D0%BD%D0%B0%D0%BF%D1%80%D1%83%D0%B3%D0%B0" TargetMode="External"/><Relationship Id="rId344" Type="http://schemas.openxmlformats.org/officeDocument/2006/relationships/hyperlink" Target="http://es.wikipedia.org/wiki/Kaypro" TargetMode="External"/><Relationship Id="rId20" Type="http://schemas.openxmlformats.org/officeDocument/2006/relationships/hyperlink" Target="http://es.wikipedia.org/wiki/ISO/IEC_80000" TargetMode="External"/><Relationship Id="rId41" Type="http://schemas.openxmlformats.org/officeDocument/2006/relationships/hyperlink" Target="http://es.wikipedia.org/wiki/Carga_el%C3%A9ctrica" TargetMode="External"/><Relationship Id="rId62" Type="http://schemas.openxmlformats.org/officeDocument/2006/relationships/hyperlink" Target="http://es.wikipedia.org/wiki/Kilogramo" TargetMode="External"/><Relationship Id="rId83" Type="http://schemas.openxmlformats.org/officeDocument/2006/relationships/hyperlink" Target="http://es.wikipedia.org/wiki/Cantidad_de_sustancia" TargetMode="External"/><Relationship Id="rId179" Type="http://schemas.openxmlformats.org/officeDocument/2006/relationships/hyperlink" Target="http://es.wikipedia.org/wiki/Par%C3%ADs" TargetMode="External"/><Relationship Id="rId365" Type="http://schemas.openxmlformats.org/officeDocument/2006/relationships/hyperlink" Target="https://uk.wikipedia.org/wiki/%D0%9C%D0%B5%D1%82%D0%B0%D0%BB" TargetMode="External"/><Relationship Id="rId386" Type="http://schemas.openxmlformats.org/officeDocument/2006/relationships/hyperlink" Target="http://es.wikipedia.org/wiki/Term%C3%B3metro_de_mercurio" TargetMode="External"/><Relationship Id="rId190" Type="http://schemas.openxmlformats.org/officeDocument/2006/relationships/hyperlink" Target="http://es.wikipedia.org/wiki/Convenci%C3%B3n_del_Metro" TargetMode="External"/><Relationship Id="rId204" Type="http://schemas.openxmlformats.org/officeDocument/2006/relationships/image" Target="media/image20.jpeg"/><Relationship Id="rId225" Type="http://schemas.openxmlformats.org/officeDocument/2006/relationships/hyperlink" Target="https://uk.wikipedia.org/wiki/%D0%A4%D1%96%D0%B7%D0%B8%D1%87%D0%BD%D0%B0_%D0%B2%D0%B5%D0%BB%D0%B8%D1%87%D0%B8%D0%BD%D0%B0" TargetMode="External"/><Relationship Id="rId246" Type="http://schemas.openxmlformats.org/officeDocument/2006/relationships/hyperlink" Target="http://es.wikipedia.org/wiki/Instrumento_de_medici%C3%B3n" TargetMode="External"/><Relationship Id="rId267" Type="http://schemas.openxmlformats.org/officeDocument/2006/relationships/hyperlink" Target="http://es.wikipedia.org/wiki/Exactitud" TargetMode="External"/><Relationship Id="rId288" Type="http://schemas.openxmlformats.org/officeDocument/2006/relationships/hyperlink" Target="http://es.wikipedia.org/wiki/Servomecanismo" TargetMode="External"/><Relationship Id="rId106" Type="http://schemas.openxmlformats.org/officeDocument/2006/relationships/hyperlink" Target="http://es.wikipedia.org/wiki/Kelvin" TargetMode="External"/><Relationship Id="rId127" Type="http://schemas.openxmlformats.org/officeDocument/2006/relationships/hyperlink" Target="http://es.wikipedia.org/wiki/Industria" TargetMode="External"/><Relationship Id="rId313" Type="http://schemas.openxmlformats.org/officeDocument/2006/relationships/hyperlink" Target="https://uk.wikipedia.org/wiki/%D0%97%D0%B0%D0%BA%D0%BE%D0%BD_%D0%9A%D1%83%D0%BB%D0%BE%D0%BD%D0%B0" TargetMode="External"/><Relationship Id="rId10" Type="http://schemas.openxmlformats.org/officeDocument/2006/relationships/hyperlink" Target="http://es.wikipedia.org/wiki/Sistema_M%C3%A9trico_Decimal" TargetMode="External"/><Relationship Id="rId31" Type="http://schemas.openxmlformats.org/officeDocument/2006/relationships/hyperlink" Target="http://es.wikipedia.org/wiki/Pascal_(unidad)" TargetMode="External"/><Relationship Id="rId52" Type="http://schemas.openxmlformats.org/officeDocument/2006/relationships/hyperlink" Target="http://es.wikipedia.org/wiki/%C3%81ngulo_s%C3%B3lido" TargetMode="External"/><Relationship Id="rId73" Type="http://schemas.openxmlformats.org/officeDocument/2006/relationships/hyperlink" Target="http://es.wikipedia.org/wiki/Cesio" TargetMode="External"/><Relationship Id="rId94" Type="http://schemas.openxmlformats.org/officeDocument/2006/relationships/hyperlink" Target="http://es.wikipedia.org/wiki/Hercio" TargetMode="External"/><Relationship Id="rId148" Type="http://schemas.openxmlformats.org/officeDocument/2006/relationships/hyperlink" Target="http://es.wikipedia.org/wiki/Microscopio" TargetMode="External"/><Relationship Id="rId169" Type="http://schemas.openxmlformats.org/officeDocument/2006/relationships/hyperlink" Target="http://es.wikipedia.org/wiki/Reactancia" TargetMode="External"/><Relationship Id="rId334" Type="http://schemas.openxmlformats.org/officeDocument/2006/relationships/hyperlink" Target="http://es.wikipedia.org/wiki/Circuito_el%C3%A9ctrico" TargetMode="External"/><Relationship Id="rId355" Type="http://schemas.openxmlformats.org/officeDocument/2006/relationships/hyperlink" Target="http://es.wikipedia.org/wiki/Circuito_anal%C3%B3gico" TargetMode="External"/><Relationship Id="rId376" Type="http://schemas.openxmlformats.org/officeDocument/2006/relationships/hyperlink" Target="http://es.wikipedia.org/wiki/Mercurio_(elemento)" TargetMode="External"/><Relationship Id="rId397" Type="http://schemas.openxmlformats.org/officeDocument/2006/relationships/header" Target="header2.xml"/><Relationship Id="rId4" Type="http://schemas.openxmlformats.org/officeDocument/2006/relationships/webSettings" Target="webSettings.xml"/><Relationship Id="rId180" Type="http://schemas.openxmlformats.org/officeDocument/2006/relationships/hyperlink" Target="http://es.wikipedia.org/wiki/Sistema_Internacional_de_Unidades" TargetMode="External"/><Relationship Id="rId215" Type="http://schemas.openxmlformats.org/officeDocument/2006/relationships/hyperlink" Target="http://es.wikipedia.org/wiki/Magnitud_f%C3%ADsica" TargetMode="External"/><Relationship Id="rId236" Type="http://schemas.openxmlformats.org/officeDocument/2006/relationships/hyperlink" Target="https://uk.wikipedia.org/wiki/%D0%95%D1%82%D0%B0%D0%BB%D0%BE%D0%BD" TargetMode="External"/><Relationship Id="rId257" Type="http://schemas.openxmlformats.org/officeDocument/2006/relationships/hyperlink" Target="http://es.wikipedia.org/wiki/Error_muestral" TargetMode="External"/><Relationship Id="rId278" Type="http://schemas.openxmlformats.org/officeDocument/2006/relationships/hyperlink" Target="http://es.wikipedia.org/wiki/Circuito_el%C3%A9ctrico" TargetMode="External"/><Relationship Id="rId401" Type="http://schemas.openxmlformats.org/officeDocument/2006/relationships/footer" Target="footer3.xml"/><Relationship Id="rId303" Type="http://schemas.openxmlformats.org/officeDocument/2006/relationships/hyperlink" Target="https://uk.wikipedia.org/wiki/%D0%95%D0%BB%D0%B5%D0%BA%D1%82%D1%80%D0%BE%D0%BD" TargetMode="External"/><Relationship Id="rId42" Type="http://schemas.openxmlformats.org/officeDocument/2006/relationships/hyperlink" Target="http://es.wikipedia.org/wiki/Corriente_el%C3%A9ctrica" TargetMode="External"/><Relationship Id="rId84" Type="http://schemas.openxmlformats.org/officeDocument/2006/relationships/hyperlink" Target="http://es.wikipedia.org/wiki/Mol" TargetMode="External"/><Relationship Id="rId138" Type="http://schemas.openxmlformats.org/officeDocument/2006/relationships/image" Target="media/image9.jpeg"/><Relationship Id="rId345" Type="http://schemas.openxmlformats.org/officeDocument/2006/relationships/hyperlink" Target="http://es.wikipedia.org/wiki/1954" TargetMode="External"/><Relationship Id="rId387" Type="http://schemas.openxmlformats.org/officeDocument/2006/relationships/hyperlink" Target="http://es.wikipedia.org/wiki/Term%C3%B3metro_de_mercurio" TargetMode="External"/><Relationship Id="rId191" Type="http://schemas.openxmlformats.org/officeDocument/2006/relationships/hyperlink" Target="http://es.wikipedia.org/wiki/Unidades_de_medida" TargetMode="External"/><Relationship Id="rId205" Type="http://schemas.openxmlformats.org/officeDocument/2006/relationships/image" Target="media/image21.jpeg"/><Relationship Id="rId247" Type="http://schemas.openxmlformats.org/officeDocument/2006/relationships/hyperlink" Target="http://es.wikipedia.org/wiki/Error_sistem%C3%A1tico" TargetMode="External"/><Relationship Id="rId107" Type="http://schemas.openxmlformats.org/officeDocument/2006/relationships/hyperlink" Target="http://es.wikipedia.org/wiki/Sustantivo" TargetMode="External"/><Relationship Id="rId289" Type="http://schemas.openxmlformats.org/officeDocument/2006/relationships/hyperlink" Target="http://es.wikipedia.org/wiki/Electroscopi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26135</Words>
  <Characters>148971</Characters>
  <Application>Microsoft Office Word</Application>
  <DocSecurity>0</DocSecurity>
  <Lines>1241</Lines>
  <Paragraphs>349</Paragraphs>
  <ScaleCrop>false</ScaleCrop>
  <Company>Microsoft</Company>
  <LinksUpToDate>false</LinksUpToDate>
  <CharactersWithSpaces>174757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2019-12-18T15:15:00Z</dcterms:created>
  <dcterms:modified xsi:type="dcterms:W3CDTF">2019-12-18T15:17:00Z</dcterms:modified>
</cp:coreProperties>
</file>