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643"/>
        <w:gridCol w:w="4963"/>
      </w:tblGrid>
      <w:tr w:rsidR="002C1487" w:rsidRPr="00584987" w:rsidTr="002A5B6C">
        <w:tc>
          <w:tcPr>
            <w:tcW w:w="4643" w:type="dxa"/>
            <w:shd w:val="clear" w:color="auto" w:fill="auto"/>
          </w:tcPr>
          <w:p w:rsidR="002C1487" w:rsidRPr="00DA625F" w:rsidRDefault="002C1487" w:rsidP="007403F0">
            <w:pPr>
              <w:pStyle w:val="10"/>
              <w:tabs>
                <w:tab w:val="left" w:pos="5040"/>
              </w:tabs>
              <w:ind w:right="-114" w:firstLine="709"/>
              <w:rPr>
                <w:rFonts w:ascii="Times New Roman" w:hAnsi="Times New Roman" w:cs="Times New Roman"/>
                <w:sz w:val="24"/>
                <w:szCs w:val="24"/>
              </w:rPr>
            </w:pPr>
            <w:r w:rsidRPr="00732A3B">
              <w:rPr>
                <w:rFonts w:ascii="Times New Roman" w:hAnsi="Times New Roman"/>
                <w:sz w:val="24"/>
                <w:szCs w:val="24"/>
                <w:lang w:val="uk-UA"/>
              </w:rPr>
              <w:t>УДК</w:t>
            </w:r>
            <w:r w:rsidRPr="00732A3B">
              <w:rPr>
                <w:rFonts w:ascii="Times New Roman" w:hAnsi="Times New Roman"/>
                <w:sz w:val="24"/>
                <w:szCs w:val="24"/>
              </w:rPr>
              <w:t xml:space="preserve"> </w:t>
            </w:r>
          </w:p>
        </w:tc>
        <w:tc>
          <w:tcPr>
            <w:tcW w:w="4963" w:type="dxa"/>
            <w:shd w:val="clear" w:color="auto" w:fill="auto"/>
          </w:tcPr>
          <w:p w:rsidR="002C1487" w:rsidRPr="007B4B51" w:rsidRDefault="002C1487" w:rsidP="007403F0">
            <w:pPr>
              <w:pStyle w:val="10"/>
              <w:tabs>
                <w:tab w:val="left" w:pos="5040"/>
              </w:tabs>
              <w:ind w:right="-114" w:firstLine="709"/>
              <w:rPr>
                <w:rFonts w:ascii="Times New Roman" w:hAnsi="Times New Roman" w:cs="Times New Roman"/>
                <w:sz w:val="18"/>
                <w:szCs w:val="18"/>
              </w:rPr>
            </w:pPr>
            <w:r w:rsidRPr="007B4B51">
              <w:rPr>
                <w:rFonts w:ascii="Times New Roman" w:hAnsi="Times New Roman" w:cs="Times New Roman"/>
                <w:sz w:val="18"/>
                <w:szCs w:val="18"/>
              </w:rPr>
              <w:t>Informatics and Mathematical Methods in Simulation</w:t>
            </w:r>
          </w:p>
          <w:p w:rsidR="002C1487" w:rsidRPr="00584987" w:rsidRDefault="002C1487" w:rsidP="005E3E0D">
            <w:pPr>
              <w:pStyle w:val="10"/>
              <w:tabs>
                <w:tab w:val="left" w:pos="5040"/>
              </w:tabs>
              <w:ind w:right="-114" w:firstLine="709"/>
              <w:rPr>
                <w:rFonts w:ascii="Times New Roman" w:hAnsi="Times New Roman" w:cs="Times New Roman"/>
                <w:b/>
                <w:lang w:val="ru-RU"/>
              </w:rPr>
            </w:pPr>
            <w:r w:rsidRPr="005E3E0D">
              <w:rPr>
                <w:rFonts w:ascii="Times New Roman" w:hAnsi="Times New Roman" w:cs="Times New Roman"/>
                <w:sz w:val="18"/>
                <w:szCs w:val="18"/>
              </w:rPr>
              <w:t xml:space="preserve">Vol. </w:t>
            </w:r>
            <w:r w:rsidR="005E3E0D" w:rsidRPr="005E3E0D">
              <w:rPr>
                <w:rFonts w:ascii="Times New Roman" w:hAnsi="Times New Roman" w:cs="Times New Roman"/>
                <w:sz w:val="18"/>
                <w:szCs w:val="18"/>
              </w:rPr>
              <w:t>9</w:t>
            </w:r>
            <w:r w:rsidRPr="005E3E0D">
              <w:rPr>
                <w:rFonts w:ascii="Times New Roman" w:hAnsi="Times New Roman" w:cs="Times New Roman"/>
                <w:sz w:val="18"/>
                <w:szCs w:val="18"/>
              </w:rPr>
              <w:t xml:space="preserve"> (201</w:t>
            </w:r>
            <w:r w:rsidR="00C10111" w:rsidRPr="005E3E0D">
              <w:rPr>
                <w:rFonts w:ascii="Times New Roman" w:hAnsi="Times New Roman" w:cs="Times New Roman"/>
                <w:sz w:val="18"/>
                <w:szCs w:val="18"/>
              </w:rPr>
              <w:t>9</w:t>
            </w:r>
            <w:r w:rsidRPr="005E3E0D">
              <w:rPr>
                <w:rFonts w:ascii="Times New Roman" w:hAnsi="Times New Roman" w:cs="Times New Roman"/>
                <w:sz w:val="18"/>
                <w:szCs w:val="18"/>
              </w:rPr>
              <w:t xml:space="preserve">), No. </w:t>
            </w:r>
            <w:r w:rsidR="005E3E0D" w:rsidRPr="005E3E0D">
              <w:rPr>
                <w:rFonts w:ascii="Times New Roman" w:hAnsi="Times New Roman" w:cs="Times New Roman"/>
                <w:sz w:val="18"/>
                <w:szCs w:val="18"/>
              </w:rPr>
              <w:t>3</w:t>
            </w:r>
            <w:r w:rsidRPr="005E3E0D">
              <w:rPr>
                <w:rFonts w:ascii="Times New Roman" w:hAnsi="Times New Roman" w:cs="Times New Roman"/>
                <w:sz w:val="18"/>
                <w:szCs w:val="18"/>
              </w:rPr>
              <w:t>, pp. 1</w:t>
            </w:r>
            <w:r w:rsidR="005E3E0D" w:rsidRPr="005E3E0D">
              <w:rPr>
                <w:rFonts w:ascii="Times New Roman" w:hAnsi="Times New Roman" w:cs="Times New Roman"/>
                <w:sz w:val="18"/>
                <w:szCs w:val="18"/>
              </w:rPr>
              <w:t>95</w:t>
            </w:r>
            <w:r w:rsidRPr="005E3E0D">
              <w:rPr>
                <w:rFonts w:ascii="Times New Roman" w:hAnsi="Times New Roman" w:cs="Times New Roman"/>
                <w:sz w:val="18"/>
                <w:szCs w:val="18"/>
              </w:rPr>
              <w:t>-</w:t>
            </w:r>
            <w:r w:rsidR="005E3E0D" w:rsidRPr="005E3E0D">
              <w:rPr>
                <w:rFonts w:ascii="Times New Roman" w:hAnsi="Times New Roman" w:cs="Times New Roman"/>
                <w:sz w:val="18"/>
                <w:szCs w:val="18"/>
              </w:rPr>
              <w:t>202</w:t>
            </w:r>
          </w:p>
        </w:tc>
      </w:tr>
    </w:tbl>
    <w:p w:rsidR="005E3E0D" w:rsidRPr="00C10111" w:rsidRDefault="005E3E0D" w:rsidP="005E3E0D">
      <w:pPr>
        <w:spacing w:before="480" w:after="240" w:line="360" w:lineRule="auto"/>
        <w:contextualSpacing w:val="0"/>
        <w:jc w:val="center"/>
        <w:rPr>
          <w:rFonts w:ascii="Times New Roman" w:eastAsia="Times New Roman" w:hAnsi="Times New Roman" w:cs="Times New Roman"/>
          <w:b/>
          <w:sz w:val="32"/>
          <w:szCs w:val="32"/>
          <w:lang w:val="ru-RU"/>
        </w:rPr>
      </w:pPr>
      <w:r>
        <w:rPr>
          <w:rFonts w:ascii="Times New Roman" w:eastAsia="Times New Roman" w:hAnsi="Times New Roman" w:cs="Times New Roman"/>
          <w:b/>
          <w:sz w:val="32"/>
          <w:szCs w:val="32"/>
          <w:lang w:val="ru-RU"/>
        </w:rPr>
        <w:t>МОДЕЛЬ ФОРМУВАННЯ СУЧАСНИХ КОМПЕТЕНЦІЙ ІТ-ФАХІВЦІ</w:t>
      </w:r>
      <w:proofErr w:type="gramStart"/>
      <w:r>
        <w:rPr>
          <w:rFonts w:ascii="Times New Roman" w:eastAsia="Times New Roman" w:hAnsi="Times New Roman" w:cs="Times New Roman"/>
          <w:b/>
          <w:sz w:val="32"/>
          <w:szCs w:val="32"/>
          <w:lang w:val="ru-RU"/>
        </w:rPr>
        <w:t>В</w:t>
      </w:r>
      <w:proofErr w:type="gramEnd"/>
    </w:p>
    <w:p w:rsidR="00C10111" w:rsidRDefault="00C10111" w:rsidP="00B5112D">
      <w:pPr>
        <w:shd w:val="clear" w:color="auto" w:fill="FFFFFF"/>
        <w:spacing w:line="360" w:lineRule="atLeast"/>
        <w:jc w:val="center"/>
        <w:rPr>
          <w:rFonts w:ascii="Times New Roman" w:eastAsia="Times New Roman" w:hAnsi="Times New Roman" w:cs="Times New Roman"/>
          <w:b/>
          <w:iCs/>
          <w:sz w:val="24"/>
          <w:szCs w:val="24"/>
          <w:lang w:val="uk-UA" w:eastAsia="ru-RU"/>
        </w:rPr>
      </w:pPr>
      <w:proofErr w:type="spellStart"/>
      <w:r w:rsidRPr="002757DB">
        <w:rPr>
          <w:rFonts w:ascii="Times New Roman" w:eastAsia="Times New Roman" w:hAnsi="Times New Roman" w:cs="Times New Roman"/>
          <w:b/>
          <w:iCs/>
          <w:sz w:val="24"/>
          <w:szCs w:val="24"/>
          <w:lang w:val="uk-UA" w:eastAsia="ru-RU"/>
        </w:rPr>
        <w:t>Журан</w:t>
      </w:r>
      <w:proofErr w:type="spellEnd"/>
      <w:r w:rsidRPr="002757DB">
        <w:rPr>
          <w:rFonts w:ascii="Times New Roman" w:eastAsia="Times New Roman" w:hAnsi="Times New Roman" w:cs="Times New Roman"/>
          <w:b/>
          <w:iCs/>
          <w:sz w:val="24"/>
          <w:szCs w:val="24"/>
          <w:lang w:val="uk-UA" w:eastAsia="ru-RU"/>
        </w:rPr>
        <w:t xml:space="preserve"> О.А, Філатова Т.В.</w:t>
      </w:r>
      <w:r w:rsidR="00CD4CA5">
        <w:rPr>
          <w:rFonts w:ascii="Times New Roman" w:eastAsia="Times New Roman" w:hAnsi="Times New Roman" w:cs="Times New Roman"/>
          <w:b/>
          <w:iCs/>
          <w:sz w:val="24"/>
          <w:szCs w:val="24"/>
          <w:lang w:val="uk-UA" w:eastAsia="ru-RU"/>
        </w:rPr>
        <w:t>, Чернишов О.О.</w:t>
      </w:r>
    </w:p>
    <w:p w:rsidR="00B46607" w:rsidRPr="00CD4CA5" w:rsidRDefault="00C10111" w:rsidP="00B5112D">
      <w:pPr>
        <w:shd w:val="clear" w:color="auto" w:fill="FFFFFF"/>
        <w:spacing w:line="360" w:lineRule="atLeast"/>
        <w:jc w:val="center"/>
        <w:rPr>
          <w:rFonts w:ascii="Times New Roman" w:hAnsi="Times New Roman" w:cs="Times New Roman"/>
          <w:sz w:val="24"/>
          <w:szCs w:val="24"/>
          <w:lang w:val="ru-RU"/>
        </w:rPr>
      </w:pPr>
      <w:r w:rsidRPr="002757DB">
        <w:rPr>
          <w:rFonts w:ascii="Times New Roman" w:hAnsi="Times New Roman" w:cs="Times New Roman"/>
          <w:sz w:val="24"/>
          <w:szCs w:val="24"/>
          <w:lang w:val="uk-UA"/>
        </w:rPr>
        <w:t xml:space="preserve">Одеський національний </w:t>
      </w:r>
      <w:r w:rsidR="008B1579" w:rsidRPr="002757DB">
        <w:rPr>
          <w:rFonts w:ascii="Times New Roman" w:hAnsi="Times New Roman" w:cs="Times New Roman"/>
          <w:sz w:val="24"/>
          <w:szCs w:val="24"/>
          <w:lang w:val="uk-UA"/>
        </w:rPr>
        <w:t>політехнічний</w:t>
      </w:r>
      <w:r w:rsidRPr="002757DB">
        <w:rPr>
          <w:rFonts w:ascii="Times New Roman" w:hAnsi="Times New Roman" w:cs="Times New Roman"/>
          <w:sz w:val="24"/>
          <w:szCs w:val="24"/>
          <w:lang w:val="uk-UA"/>
        </w:rPr>
        <w:t xml:space="preserve"> університет, просп. Шевченка, 1, Одеса, 65044, Україна;</w:t>
      </w:r>
      <w:r w:rsidRPr="002757DB">
        <w:rPr>
          <w:rFonts w:ascii="Times New Roman" w:hAnsi="Times New Roman" w:cs="Times New Roman"/>
          <w:sz w:val="24"/>
          <w:szCs w:val="24"/>
        </w:rPr>
        <w:t xml:space="preserve"> </w:t>
      </w:r>
      <w:proofErr w:type="spellStart"/>
      <w:r w:rsidRPr="002757DB">
        <w:rPr>
          <w:rFonts w:ascii="Times New Roman" w:hAnsi="Times New Roman" w:cs="Times New Roman"/>
          <w:sz w:val="24"/>
          <w:szCs w:val="24"/>
        </w:rPr>
        <w:t>e-mail</w:t>
      </w:r>
      <w:proofErr w:type="spellEnd"/>
      <w:r w:rsidRPr="002757DB">
        <w:rPr>
          <w:rFonts w:ascii="Times New Roman" w:hAnsi="Times New Roman" w:cs="Times New Roman"/>
          <w:sz w:val="24"/>
          <w:szCs w:val="24"/>
        </w:rPr>
        <w:t>:</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en-US"/>
        </w:rPr>
        <w:t>juran</w:t>
      </w:r>
      <w:proofErr w:type="spellEnd"/>
      <w:r w:rsidRPr="002757DB">
        <w:rPr>
          <w:rFonts w:ascii="Times New Roman" w:hAnsi="Times New Roman" w:cs="Times New Roman"/>
          <w:sz w:val="24"/>
          <w:szCs w:val="24"/>
        </w:rPr>
        <w:t>@</w:t>
      </w:r>
      <w:proofErr w:type="spellStart"/>
      <w:r>
        <w:rPr>
          <w:rFonts w:ascii="Times New Roman" w:hAnsi="Times New Roman" w:cs="Times New Roman"/>
          <w:sz w:val="24"/>
          <w:szCs w:val="24"/>
          <w:lang w:val="en-US"/>
        </w:rPr>
        <w:t>ukr</w:t>
      </w:r>
      <w:proofErr w:type="spellEnd"/>
      <w:r w:rsidRPr="002757DB">
        <w:rPr>
          <w:rFonts w:ascii="Times New Roman" w:hAnsi="Times New Roman" w:cs="Times New Roman"/>
          <w:sz w:val="24"/>
          <w:szCs w:val="24"/>
        </w:rPr>
        <w:t>.</w:t>
      </w:r>
      <w:r>
        <w:rPr>
          <w:rFonts w:ascii="Times New Roman" w:hAnsi="Times New Roman" w:cs="Times New Roman"/>
          <w:sz w:val="24"/>
          <w:szCs w:val="24"/>
          <w:lang w:val="en-US"/>
        </w:rPr>
        <w:t>net</w:t>
      </w:r>
      <w:r>
        <w:rPr>
          <w:rFonts w:ascii="Times New Roman" w:hAnsi="Times New Roman" w:cs="Times New Roman"/>
          <w:sz w:val="24"/>
          <w:szCs w:val="24"/>
          <w:lang w:val="uk-UA"/>
        </w:rPr>
        <w:t xml:space="preserve">, </w:t>
      </w:r>
      <w:hyperlink r:id="rId8" w:history="1">
        <w:r w:rsidRPr="00CD4CA5">
          <w:rPr>
            <w:rFonts w:ascii="Times New Roman" w:hAnsi="Times New Roman" w:cs="Times New Roman"/>
            <w:sz w:val="24"/>
            <w:szCs w:val="24"/>
            <w:lang w:val="ru-RU"/>
          </w:rPr>
          <w:t>filatova</w:t>
        </w:r>
        <w:r w:rsidRPr="00CA786F">
          <w:rPr>
            <w:rFonts w:ascii="Times New Roman" w:hAnsi="Times New Roman" w:cs="Times New Roman"/>
            <w:sz w:val="24"/>
            <w:szCs w:val="24"/>
            <w:lang w:val="ru-RU"/>
          </w:rPr>
          <w:t>.321@</w:t>
        </w:r>
        <w:r w:rsidRPr="00CD4CA5">
          <w:rPr>
            <w:rFonts w:ascii="Times New Roman" w:hAnsi="Times New Roman" w:cs="Times New Roman"/>
            <w:sz w:val="24"/>
            <w:szCs w:val="24"/>
            <w:lang w:val="ru-RU"/>
          </w:rPr>
          <w:t>gmail</w:t>
        </w:r>
        <w:r w:rsidRPr="00CA786F">
          <w:rPr>
            <w:rFonts w:ascii="Times New Roman" w:hAnsi="Times New Roman" w:cs="Times New Roman"/>
            <w:sz w:val="24"/>
            <w:szCs w:val="24"/>
            <w:lang w:val="ru-RU"/>
          </w:rPr>
          <w:t>.</w:t>
        </w:r>
        <w:r w:rsidRPr="00CD4CA5">
          <w:rPr>
            <w:rFonts w:ascii="Times New Roman" w:hAnsi="Times New Roman" w:cs="Times New Roman"/>
            <w:sz w:val="24"/>
            <w:szCs w:val="24"/>
            <w:lang w:val="ru-RU"/>
          </w:rPr>
          <w:t>com</w:t>
        </w:r>
      </w:hyperlink>
      <w:r w:rsidR="00CD4CA5">
        <w:rPr>
          <w:rFonts w:ascii="Times New Roman" w:hAnsi="Times New Roman" w:cs="Times New Roman"/>
          <w:sz w:val="24"/>
          <w:szCs w:val="24"/>
          <w:lang w:val="ru-RU"/>
        </w:rPr>
        <w:t xml:space="preserve">, </w:t>
      </w:r>
      <w:r w:rsidR="00CD4CA5" w:rsidRPr="00CD4CA5">
        <w:rPr>
          <w:rFonts w:ascii="Times New Roman" w:hAnsi="Times New Roman" w:cs="Times New Roman"/>
          <w:sz w:val="24"/>
          <w:szCs w:val="24"/>
          <w:lang w:val="ru-RU"/>
        </w:rPr>
        <w:t>oleksii.chernyshov@outlook.com</w:t>
      </w:r>
    </w:p>
    <w:p w:rsidR="00C10111" w:rsidRPr="00C10111" w:rsidRDefault="00C10111" w:rsidP="007403F0">
      <w:pPr>
        <w:shd w:val="clear" w:color="auto" w:fill="FFFFFF"/>
        <w:spacing w:line="360" w:lineRule="atLeast"/>
        <w:ind w:firstLine="709"/>
        <w:jc w:val="center"/>
        <w:rPr>
          <w:rFonts w:ascii="Times New Roman" w:eastAsia="Times New Roman" w:hAnsi="Times New Roman" w:cs="Times New Roman"/>
          <w:b/>
          <w:sz w:val="20"/>
          <w:szCs w:val="20"/>
          <w:lang w:val="ru-RU"/>
        </w:rPr>
      </w:pPr>
    </w:p>
    <w:p w:rsidR="009D4535" w:rsidRDefault="009D4535" w:rsidP="009D4535">
      <w:pPr>
        <w:spacing w:line="240" w:lineRule="auto"/>
        <w:ind w:firstLine="709"/>
        <w:jc w:val="both"/>
        <w:rPr>
          <w:rFonts w:ascii="Times New Roman" w:hAnsi="Times New Roman" w:cs="Times New Roman"/>
          <w:sz w:val="24"/>
          <w:szCs w:val="24"/>
          <w:lang w:val="uk-UA"/>
        </w:rPr>
      </w:pPr>
      <w:r w:rsidRPr="00EF33C9">
        <w:rPr>
          <w:rFonts w:ascii="Times New Roman" w:eastAsia="Times New Roman" w:hAnsi="Times New Roman" w:cs="Times New Roman"/>
          <w:sz w:val="20"/>
          <w:szCs w:val="20"/>
          <w:lang w:val="uk-UA" w:eastAsia="ru-RU"/>
        </w:rPr>
        <w:t>Наявність інтелектуального потенціалу на підприємстві та його ефективне використання</w:t>
      </w:r>
      <w:r>
        <w:rPr>
          <w:rFonts w:ascii="Times New Roman" w:eastAsia="Times New Roman" w:hAnsi="Times New Roman" w:cs="Times New Roman"/>
          <w:sz w:val="20"/>
          <w:szCs w:val="20"/>
          <w:lang w:val="uk-UA" w:eastAsia="ru-RU"/>
        </w:rPr>
        <w:t xml:space="preserve"> – це одне з основоположних елементів конкурентної  переваги серед аналогічних компаній. </w:t>
      </w:r>
      <w:r w:rsidRPr="00EF33C9">
        <w:rPr>
          <w:rFonts w:ascii="Times New Roman" w:eastAsia="Times New Roman" w:hAnsi="Times New Roman" w:cs="Times New Roman"/>
          <w:sz w:val="20"/>
          <w:szCs w:val="20"/>
          <w:lang w:val="uk-UA" w:eastAsia="ru-RU"/>
        </w:rPr>
        <w:t>Формування конкурентоспроможності підприємств за рахунок використання складової конкурентного потенціалу  являється актуальним напрямом, тому що багатопрофільний спеціаліст більш зручний для функцій організації.</w:t>
      </w:r>
      <w:r>
        <w:rPr>
          <w:rFonts w:ascii="Times New Roman" w:eastAsia="Times New Roman" w:hAnsi="Times New Roman" w:cs="Times New Roman"/>
          <w:sz w:val="20"/>
          <w:szCs w:val="20"/>
          <w:lang w:val="uk-UA" w:eastAsia="ru-RU"/>
        </w:rPr>
        <w:t xml:space="preserve"> </w:t>
      </w:r>
      <w:r w:rsidRPr="00EF33C9">
        <w:rPr>
          <w:rFonts w:ascii="Times New Roman" w:eastAsia="Times New Roman" w:hAnsi="Times New Roman" w:cs="Times New Roman"/>
          <w:sz w:val="20"/>
          <w:szCs w:val="20"/>
          <w:lang w:val="uk-UA" w:eastAsia="ru-RU"/>
        </w:rPr>
        <w:t xml:space="preserve">ІТ-компанії зацікавлені у прояві високого та сучасного рівня </w:t>
      </w:r>
      <w:proofErr w:type="spellStart"/>
      <w:r w:rsidRPr="00EF33C9">
        <w:rPr>
          <w:rFonts w:ascii="Times New Roman" w:eastAsia="Times New Roman" w:hAnsi="Times New Roman" w:cs="Times New Roman"/>
          <w:sz w:val="20"/>
          <w:szCs w:val="20"/>
          <w:lang w:val="uk-UA" w:eastAsia="ru-RU"/>
        </w:rPr>
        <w:t>компетентностей</w:t>
      </w:r>
      <w:proofErr w:type="spellEnd"/>
      <w:r w:rsidRPr="00EF33C9">
        <w:rPr>
          <w:rFonts w:ascii="Times New Roman" w:eastAsia="Times New Roman" w:hAnsi="Times New Roman" w:cs="Times New Roman"/>
          <w:sz w:val="20"/>
          <w:szCs w:val="20"/>
          <w:lang w:val="uk-UA" w:eastAsia="ru-RU"/>
        </w:rPr>
        <w:t xml:space="preserve"> у випускників навчальних закладів по спеціальностям. Саме тому основною метою роботи являється визначення компетенцій до майбутніх спеціалістів ІТ-напрямку. Мету роботи слід вирішити за рахунок долучення експертів з предметної області навчальних закладів та компаній, які зацікавлені у конкурентоспроможних спеціалістах, та структуризації етапів збору та оброблення даних.</w:t>
      </w:r>
      <w:r>
        <w:rPr>
          <w:rFonts w:ascii="Times New Roman" w:eastAsia="Times New Roman" w:hAnsi="Times New Roman" w:cs="Times New Roman"/>
          <w:sz w:val="20"/>
          <w:szCs w:val="20"/>
          <w:lang w:val="uk-UA" w:eastAsia="ru-RU"/>
        </w:rPr>
        <w:t xml:space="preserve"> </w:t>
      </w:r>
      <w:r w:rsidRPr="004A586C">
        <w:rPr>
          <w:rFonts w:ascii="Times New Roman" w:eastAsia="Times New Roman" w:hAnsi="Times New Roman" w:cs="Times New Roman"/>
          <w:sz w:val="20"/>
          <w:szCs w:val="20"/>
          <w:lang w:val="uk-UA" w:eastAsia="ru-RU"/>
        </w:rPr>
        <w:t xml:space="preserve">Одним з найкращих методів використання суджень експертів, на наш погляд, є метод </w:t>
      </w:r>
      <w:proofErr w:type="spellStart"/>
      <w:r w:rsidRPr="004A586C">
        <w:rPr>
          <w:rFonts w:ascii="Times New Roman" w:eastAsia="Times New Roman" w:hAnsi="Times New Roman" w:cs="Times New Roman"/>
          <w:sz w:val="20"/>
          <w:szCs w:val="20"/>
          <w:lang w:val="uk-UA" w:eastAsia="ru-RU"/>
        </w:rPr>
        <w:t>Дельфі</w:t>
      </w:r>
      <w:proofErr w:type="spellEnd"/>
      <w:r w:rsidRPr="004A586C">
        <w:rPr>
          <w:rFonts w:ascii="Times New Roman" w:eastAsia="Times New Roman" w:hAnsi="Times New Roman" w:cs="Times New Roman"/>
          <w:sz w:val="20"/>
          <w:szCs w:val="20"/>
          <w:lang w:val="uk-UA" w:eastAsia="ru-RU"/>
        </w:rPr>
        <w:t xml:space="preserve">, який є різновидом методу колективних експертних оцінок. </w:t>
      </w:r>
      <w:r w:rsidRPr="00096668">
        <w:rPr>
          <w:rFonts w:ascii="Times New Roman" w:eastAsia="Times New Roman" w:hAnsi="Times New Roman" w:cs="Times New Roman"/>
          <w:sz w:val="20"/>
          <w:szCs w:val="20"/>
          <w:lang w:val="uk-UA" w:eastAsia="ru-RU"/>
        </w:rPr>
        <w:t>Показники, які необхідно враховувати - це і професійні знання, і практичні навички, і робота в команді, і ділові якості, і відповідність корпоративним цінностям. Підвищення рівня підготовки студентів IT-сфери можливо за рахунок створення усередненого списку вимог від IT-бізнесу. Даний шаблон критеріїв, може бути використаний для отримання статистики або анкетування зацікавлених в отриманні якісного фахівця організацій.</w:t>
      </w:r>
      <w:r>
        <w:rPr>
          <w:rFonts w:ascii="Times New Roman" w:eastAsia="Times New Roman" w:hAnsi="Times New Roman" w:cs="Times New Roman"/>
          <w:sz w:val="20"/>
          <w:szCs w:val="20"/>
          <w:lang w:val="uk-UA" w:eastAsia="ru-RU"/>
        </w:rPr>
        <w:t xml:space="preserve"> </w:t>
      </w:r>
      <w:r w:rsidRPr="00023931">
        <w:rPr>
          <w:rFonts w:ascii="Times New Roman" w:eastAsia="Times New Roman" w:hAnsi="Times New Roman" w:cs="Times New Roman"/>
          <w:sz w:val="20"/>
          <w:szCs w:val="20"/>
          <w:lang w:val="uk-UA" w:eastAsia="ru-RU"/>
        </w:rPr>
        <w:t xml:space="preserve">Створення бази даних компетенцій та результатів (формування результатів виконання компетенцій) можливо представити  за рахунок  UML моделювання. Послідовну дію при створенні бази </w:t>
      </w:r>
      <w:proofErr w:type="spellStart"/>
      <w:r w:rsidRPr="00023931">
        <w:rPr>
          <w:rFonts w:ascii="Times New Roman" w:eastAsia="Times New Roman" w:hAnsi="Times New Roman" w:cs="Times New Roman"/>
          <w:sz w:val="20"/>
          <w:szCs w:val="20"/>
          <w:lang w:val="uk-UA" w:eastAsia="ru-RU"/>
        </w:rPr>
        <w:t>компетентностей</w:t>
      </w:r>
      <w:proofErr w:type="spellEnd"/>
      <w:r w:rsidRPr="00023931">
        <w:rPr>
          <w:rFonts w:ascii="Times New Roman" w:eastAsia="Times New Roman" w:hAnsi="Times New Roman" w:cs="Times New Roman"/>
          <w:sz w:val="20"/>
          <w:szCs w:val="20"/>
          <w:lang w:val="uk-UA" w:eastAsia="ru-RU"/>
        </w:rPr>
        <w:t xml:space="preserve"> відображає </w:t>
      </w:r>
      <w:r>
        <w:rPr>
          <w:rFonts w:ascii="Times New Roman" w:eastAsia="Times New Roman" w:hAnsi="Times New Roman" w:cs="Times New Roman"/>
          <w:sz w:val="20"/>
          <w:szCs w:val="20"/>
          <w:lang w:val="uk-UA" w:eastAsia="ru-RU"/>
        </w:rPr>
        <w:t xml:space="preserve">розроблена </w:t>
      </w:r>
      <w:r w:rsidRPr="00023931">
        <w:rPr>
          <w:rFonts w:ascii="Times New Roman" w:eastAsia="Times New Roman" w:hAnsi="Times New Roman" w:cs="Times New Roman"/>
          <w:sz w:val="20"/>
          <w:szCs w:val="20"/>
          <w:lang w:val="uk-UA" w:eastAsia="ru-RU"/>
        </w:rPr>
        <w:t>діаграма послідовності.</w:t>
      </w:r>
      <w:r>
        <w:rPr>
          <w:rFonts w:ascii="Times New Roman" w:eastAsia="Times New Roman" w:hAnsi="Times New Roman" w:cs="Times New Roman"/>
          <w:sz w:val="20"/>
          <w:szCs w:val="20"/>
          <w:lang w:val="uk-UA" w:eastAsia="ru-RU"/>
        </w:rPr>
        <w:t xml:space="preserve"> </w:t>
      </w:r>
      <w:r w:rsidRPr="00023931">
        <w:rPr>
          <w:rFonts w:ascii="Times New Roman" w:eastAsia="Times New Roman" w:hAnsi="Times New Roman" w:cs="Times New Roman"/>
          <w:sz w:val="20"/>
          <w:szCs w:val="20"/>
          <w:lang w:val="uk-UA" w:eastAsia="ru-RU"/>
        </w:rPr>
        <w:t xml:space="preserve">Представлені вимоги до випускників ІТ-напрямку є шаблонною базою, яка може нарощуватися і змінюватися. Інтелектуальна продукція у світі глобальної економіки та стрімкого розвитку бізнесу являється тою фундаментальною ланкою, на якій тримається прийняття правильних, своєчасних та необхідних компанії рішень. Якщо фахівець буде володіти усіма тими </w:t>
      </w:r>
      <w:proofErr w:type="spellStart"/>
      <w:r w:rsidRPr="00023931">
        <w:rPr>
          <w:rFonts w:ascii="Times New Roman" w:eastAsia="Times New Roman" w:hAnsi="Times New Roman" w:cs="Times New Roman"/>
          <w:sz w:val="20"/>
          <w:szCs w:val="20"/>
          <w:lang w:val="uk-UA" w:eastAsia="ru-RU"/>
        </w:rPr>
        <w:t>компетентностями</w:t>
      </w:r>
      <w:proofErr w:type="spellEnd"/>
      <w:r w:rsidRPr="00023931">
        <w:rPr>
          <w:rFonts w:ascii="Times New Roman" w:eastAsia="Times New Roman" w:hAnsi="Times New Roman" w:cs="Times New Roman"/>
          <w:sz w:val="20"/>
          <w:szCs w:val="20"/>
          <w:lang w:val="uk-UA" w:eastAsia="ru-RU"/>
        </w:rPr>
        <w:t>, отриманими на етапі навчання, організація не втратить конкурентоспроможність у порівнянні з іншими компаніями.</w:t>
      </w:r>
    </w:p>
    <w:p w:rsidR="00526EA3" w:rsidRPr="009D4535" w:rsidRDefault="00526EA3" w:rsidP="007403F0">
      <w:pPr>
        <w:pStyle w:val="a6"/>
        <w:tabs>
          <w:tab w:val="left" w:pos="8100"/>
        </w:tabs>
        <w:spacing w:before="0" w:beforeAutospacing="0" w:after="0" w:afterAutospacing="0"/>
        <w:ind w:right="851" w:firstLine="709"/>
        <w:jc w:val="both"/>
        <w:rPr>
          <w:strike/>
          <w:color w:val="000000"/>
          <w:sz w:val="20"/>
          <w:szCs w:val="20"/>
          <w:lang w:val="uk-UA"/>
        </w:rPr>
      </w:pPr>
    </w:p>
    <w:p w:rsidR="00C10111" w:rsidRDefault="00C10111" w:rsidP="007403F0">
      <w:pPr>
        <w:shd w:val="clear" w:color="auto" w:fill="FFFFFF"/>
        <w:spacing w:line="240" w:lineRule="auto"/>
        <w:ind w:firstLine="709"/>
        <w:jc w:val="both"/>
        <w:rPr>
          <w:rFonts w:ascii="Times New Roman" w:eastAsia="Times New Roman" w:hAnsi="Times New Roman" w:cs="Times New Roman"/>
          <w:sz w:val="24"/>
          <w:szCs w:val="24"/>
          <w:lang w:val="uk-UA" w:eastAsia="ru-RU"/>
        </w:rPr>
      </w:pPr>
      <w:r w:rsidRPr="00C10111">
        <w:rPr>
          <w:rFonts w:ascii="Times New Roman" w:eastAsia="Times New Roman" w:hAnsi="Times New Roman" w:cs="Times New Roman"/>
          <w:b/>
          <w:sz w:val="20"/>
          <w:szCs w:val="20"/>
          <w:lang w:val="uk-UA" w:eastAsia="ru-RU"/>
        </w:rPr>
        <w:t>Ключові слова:</w:t>
      </w:r>
      <w:r>
        <w:rPr>
          <w:rFonts w:ascii="Times New Roman" w:eastAsia="Times New Roman" w:hAnsi="Times New Roman" w:cs="Times New Roman"/>
          <w:sz w:val="24"/>
          <w:szCs w:val="24"/>
          <w:lang w:val="uk-UA" w:eastAsia="ru-RU"/>
        </w:rPr>
        <w:t xml:space="preserve"> </w:t>
      </w:r>
      <w:r w:rsidRPr="00C10111">
        <w:rPr>
          <w:rFonts w:ascii="Times New Roman" w:eastAsia="Times New Roman" w:hAnsi="Times New Roman" w:cs="Times New Roman"/>
          <w:sz w:val="20"/>
          <w:szCs w:val="20"/>
          <w:lang w:val="uk-UA" w:eastAsia="ru-RU"/>
        </w:rPr>
        <w:t xml:space="preserve">інтелектуальний потенціал, інтелектуальне виробництво, </w:t>
      </w:r>
      <w:r w:rsidR="009D4535">
        <w:rPr>
          <w:rFonts w:ascii="Times New Roman" w:eastAsia="Times New Roman" w:hAnsi="Times New Roman" w:cs="Times New Roman"/>
          <w:sz w:val="20"/>
          <w:szCs w:val="20"/>
          <w:lang w:val="uk-UA" w:eastAsia="ru-RU"/>
        </w:rPr>
        <w:t xml:space="preserve">ІТ-компанія, інформаційні технології, </w:t>
      </w:r>
      <w:r w:rsidRPr="00C10111">
        <w:rPr>
          <w:rFonts w:ascii="Times New Roman" w:eastAsia="Times New Roman" w:hAnsi="Times New Roman" w:cs="Times New Roman"/>
          <w:sz w:val="20"/>
          <w:szCs w:val="20"/>
          <w:lang w:val="uk-UA" w:eastAsia="ru-RU"/>
        </w:rPr>
        <w:t xml:space="preserve">компетенції, </w:t>
      </w:r>
      <w:r w:rsidR="009D4535">
        <w:rPr>
          <w:rFonts w:ascii="Times New Roman" w:eastAsia="Times New Roman" w:hAnsi="Times New Roman" w:cs="Times New Roman"/>
          <w:sz w:val="20"/>
          <w:szCs w:val="20"/>
          <w:lang w:val="uk-UA" w:eastAsia="ru-RU"/>
        </w:rPr>
        <w:t xml:space="preserve">компетентність, </w:t>
      </w:r>
      <w:r w:rsidRPr="00C10111">
        <w:rPr>
          <w:rFonts w:ascii="Times New Roman" w:eastAsia="Times New Roman" w:hAnsi="Times New Roman" w:cs="Times New Roman"/>
          <w:sz w:val="20"/>
          <w:szCs w:val="20"/>
          <w:lang w:val="uk-UA" w:eastAsia="ru-RU"/>
        </w:rPr>
        <w:t>конкурентний потенціал, конкурентоспроможни</w:t>
      </w:r>
      <w:r w:rsidR="009D4535">
        <w:rPr>
          <w:rFonts w:ascii="Times New Roman" w:eastAsia="Times New Roman" w:hAnsi="Times New Roman" w:cs="Times New Roman"/>
          <w:sz w:val="20"/>
          <w:szCs w:val="20"/>
          <w:lang w:val="uk-UA" w:eastAsia="ru-RU"/>
        </w:rPr>
        <w:t>й фахівець, експертні методи</w:t>
      </w:r>
      <w:r w:rsidRPr="00C10111">
        <w:rPr>
          <w:rFonts w:ascii="Times New Roman" w:eastAsia="Times New Roman" w:hAnsi="Times New Roman" w:cs="Times New Roman"/>
          <w:sz w:val="20"/>
          <w:szCs w:val="20"/>
          <w:lang w:val="uk-UA" w:eastAsia="ru-RU"/>
        </w:rPr>
        <w:t>.</w:t>
      </w:r>
    </w:p>
    <w:p w:rsidR="00101836" w:rsidRPr="005E3E0D" w:rsidRDefault="00C10111" w:rsidP="002A5B6C">
      <w:pPr>
        <w:spacing w:before="480" w:after="240" w:line="240" w:lineRule="auto"/>
        <w:contextualSpacing w:val="0"/>
        <w:jc w:val="both"/>
        <w:rPr>
          <w:rFonts w:ascii="Times New Roman" w:eastAsia="Times New Roman" w:hAnsi="Times New Roman" w:cs="Times New Roman"/>
          <w:b/>
          <w:sz w:val="24"/>
          <w:szCs w:val="24"/>
          <w:lang w:val="ru-RU"/>
        </w:rPr>
      </w:pPr>
      <w:proofErr w:type="spellStart"/>
      <w:proofErr w:type="gramStart"/>
      <w:r w:rsidRPr="005E3E0D">
        <w:rPr>
          <w:rFonts w:ascii="Times New Roman" w:eastAsia="Times New Roman" w:hAnsi="Times New Roman" w:cs="Times New Roman"/>
          <w:b/>
          <w:sz w:val="24"/>
          <w:szCs w:val="24"/>
          <w:lang w:val="ru-RU"/>
        </w:rPr>
        <w:t>Вступ</w:t>
      </w:r>
      <w:proofErr w:type="spellEnd"/>
      <w:proofErr w:type="gramEnd"/>
    </w:p>
    <w:p w:rsidR="00C10111" w:rsidRPr="00E94FFD" w:rsidRDefault="00C10111" w:rsidP="007403F0">
      <w:pPr>
        <w:shd w:val="clear" w:color="auto" w:fill="FFFFFF"/>
        <w:spacing w:line="240" w:lineRule="auto"/>
        <w:ind w:firstLine="709"/>
        <w:jc w:val="both"/>
        <w:rPr>
          <w:rFonts w:ascii="Times New Roman" w:eastAsia="Times New Roman" w:hAnsi="Times New Roman" w:cs="Times New Roman"/>
          <w:sz w:val="24"/>
          <w:szCs w:val="24"/>
          <w:lang w:val="uk-UA" w:eastAsia="ru-RU"/>
        </w:rPr>
      </w:pPr>
      <w:r w:rsidRPr="00E94FFD">
        <w:rPr>
          <w:rFonts w:ascii="Times New Roman" w:eastAsia="Times New Roman" w:hAnsi="Times New Roman" w:cs="Times New Roman"/>
          <w:sz w:val="24"/>
          <w:szCs w:val="24"/>
          <w:lang w:val="uk-UA" w:eastAsia="ru-RU"/>
        </w:rPr>
        <w:t>Внаслідок всебічної глобалізації посилюється питання конкурентоспроможності підприємств на міжнародній арені. В загалі конкурентний потенціал підприємства формується насамперед з внутрішніх факторів, з його конкурентних переваг. Кожне підприємство самостійно формує структуру конкурентного потенціалу в залежності від якісних та кількісних характеристик наявних у нього ресурсів. У загальному вигляді конкурентний потенціал підприємства складається з таких підсистем (потенціалів) як виробничий, управлінський, фінансовий, маркетинговий, а головне – інтелектуального та інформаційно-інноваційного потенціалів.</w:t>
      </w:r>
    </w:p>
    <w:p w:rsidR="009717A5" w:rsidRDefault="00C10111" w:rsidP="009717A5">
      <w:pPr>
        <w:shd w:val="clear" w:color="auto" w:fill="FFFFFF"/>
        <w:spacing w:line="240" w:lineRule="auto"/>
        <w:ind w:firstLine="709"/>
        <w:jc w:val="both"/>
        <w:rPr>
          <w:rFonts w:ascii="Times New Roman" w:eastAsia="Times New Roman" w:hAnsi="Times New Roman" w:cs="Times New Roman"/>
          <w:sz w:val="24"/>
          <w:szCs w:val="24"/>
          <w:lang w:val="uk-UA" w:eastAsia="ru-RU"/>
        </w:rPr>
      </w:pPr>
      <w:r w:rsidRPr="00E94FFD">
        <w:rPr>
          <w:rFonts w:ascii="Times New Roman" w:eastAsia="Times New Roman" w:hAnsi="Times New Roman" w:cs="Times New Roman"/>
          <w:sz w:val="24"/>
          <w:szCs w:val="24"/>
          <w:lang w:val="uk-UA" w:eastAsia="ru-RU"/>
        </w:rPr>
        <w:t>Діяльність вітчизняних підприємств в складних економічних умовах та при висок</w:t>
      </w:r>
      <w:r w:rsidR="00EA0832">
        <w:rPr>
          <w:rFonts w:ascii="Times New Roman" w:eastAsia="Times New Roman" w:hAnsi="Times New Roman" w:cs="Times New Roman"/>
          <w:sz w:val="24"/>
          <w:szCs w:val="24"/>
          <w:lang w:val="uk-UA" w:eastAsia="ru-RU"/>
        </w:rPr>
        <w:t xml:space="preserve">ій </w:t>
      </w:r>
      <w:r w:rsidRPr="00E94FFD">
        <w:rPr>
          <w:rFonts w:ascii="Times New Roman" w:eastAsia="Times New Roman" w:hAnsi="Times New Roman" w:cs="Times New Roman"/>
          <w:sz w:val="24"/>
          <w:szCs w:val="24"/>
          <w:lang w:val="uk-UA" w:eastAsia="ru-RU"/>
        </w:rPr>
        <w:t xml:space="preserve">конкуренції на ринках не можлива без активного використання інтелектуальних та інноваційних конкурентних переваг. Наявність інтелектуального потенціалу на підприємстві та його ефективне використання дозволять підприємству значно підвищувати якість продукції та послуг, що здійснює підприємство, та застосовувати новації у своїй діяльності. </w:t>
      </w:r>
      <w:r w:rsidRPr="009D4535">
        <w:rPr>
          <w:rFonts w:ascii="Times New Roman" w:eastAsia="Times New Roman" w:hAnsi="Times New Roman" w:cs="Times New Roman"/>
          <w:sz w:val="24"/>
          <w:szCs w:val="24"/>
          <w:lang w:val="uk-UA" w:eastAsia="ru-RU"/>
        </w:rPr>
        <w:t xml:space="preserve">Здатність персоналу до генерування </w:t>
      </w:r>
      <w:r w:rsidR="00A16052" w:rsidRPr="009D4535">
        <w:rPr>
          <w:rFonts w:ascii="Times New Roman" w:eastAsia="Times New Roman" w:hAnsi="Times New Roman" w:cs="Times New Roman"/>
          <w:sz w:val="24"/>
          <w:szCs w:val="24"/>
          <w:lang w:val="uk-UA" w:eastAsia="ru-RU"/>
        </w:rPr>
        <w:t xml:space="preserve">нових </w:t>
      </w:r>
      <w:r w:rsidRPr="009D4535">
        <w:rPr>
          <w:rFonts w:ascii="Times New Roman" w:eastAsia="Times New Roman" w:hAnsi="Times New Roman" w:cs="Times New Roman"/>
          <w:sz w:val="24"/>
          <w:szCs w:val="24"/>
          <w:lang w:val="uk-UA" w:eastAsia="ru-RU"/>
        </w:rPr>
        <w:t xml:space="preserve">ідей, </w:t>
      </w:r>
      <w:r w:rsidR="00A16052" w:rsidRPr="009D4535">
        <w:rPr>
          <w:rFonts w:ascii="Times New Roman" w:eastAsia="Times New Roman" w:hAnsi="Times New Roman" w:cs="Times New Roman"/>
          <w:sz w:val="24"/>
          <w:szCs w:val="24"/>
          <w:lang w:val="uk-UA" w:eastAsia="ru-RU"/>
        </w:rPr>
        <w:t>креативних підход</w:t>
      </w:r>
      <w:r w:rsidR="00EA0832">
        <w:rPr>
          <w:rFonts w:ascii="Times New Roman" w:eastAsia="Times New Roman" w:hAnsi="Times New Roman" w:cs="Times New Roman"/>
          <w:sz w:val="24"/>
          <w:szCs w:val="24"/>
          <w:lang w:val="uk-UA" w:eastAsia="ru-RU"/>
        </w:rPr>
        <w:t>ів</w:t>
      </w:r>
      <w:r w:rsidR="00A16052" w:rsidRPr="009D4535">
        <w:rPr>
          <w:rFonts w:ascii="Times New Roman" w:eastAsia="Times New Roman" w:hAnsi="Times New Roman" w:cs="Times New Roman"/>
          <w:sz w:val="24"/>
          <w:szCs w:val="24"/>
          <w:lang w:val="uk-UA" w:eastAsia="ru-RU"/>
        </w:rPr>
        <w:t xml:space="preserve"> у задоволенні </w:t>
      </w:r>
      <w:r w:rsidR="00A16052" w:rsidRPr="009D4535">
        <w:rPr>
          <w:rFonts w:ascii="Times New Roman" w:eastAsia="Times New Roman" w:hAnsi="Times New Roman" w:cs="Times New Roman"/>
          <w:sz w:val="24"/>
          <w:szCs w:val="24"/>
          <w:lang w:val="uk-UA" w:eastAsia="ru-RU"/>
        </w:rPr>
        <w:lastRenderedPageBreak/>
        <w:t>споживачів</w:t>
      </w:r>
      <w:r w:rsidRPr="009D4535">
        <w:rPr>
          <w:rFonts w:ascii="Times New Roman" w:eastAsia="Times New Roman" w:hAnsi="Times New Roman" w:cs="Times New Roman"/>
          <w:sz w:val="24"/>
          <w:szCs w:val="24"/>
          <w:lang w:val="uk-UA" w:eastAsia="ru-RU"/>
        </w:rPr>
        <w:t>, його освітній</w:t>
      </w:r>
      <w:r w:rsidR="00A16052" w:rsidRPr="009D4535">
        <w:rPr>
          <w:rFonts w:ascii="Times New Roman" w:eastAsia="Times New Roman" w:hAnsi="Times New Roman" w:cs="Times New Roman"/>
          <w:sz w:val="24"/>
          <w:szCs w:val="24"/>
          <w:lang w:val="uk-UA" w:eastAsia="ru-RU"/>
        </w:rPr>
        <w:t xml:space="preserve"> й</w:t>
      </w:r>
      <w:r w:rsidRPr="009D4535">
        <w:rPr>
          <w:rFonts w:ascii="Times New Roman" w:eastAsia="Times New Roman" w:hAnsi="Times New Roman" w:cs="Times New Roman"/>
          <w:sz w:val="24"/>
          <w:szCs w:val="24"/>
          <w:lang w:val="uk-UA" w:eastAsia="ru-RU"/>
        </w:rPr>
        <w:t xml:space="preserve"> кваліфікаційний </w:t>
      </w:r>
      <w:r w:rsidR="00A16052" w:rsidRPr="009D4535">
        <w:rPr>
          <w:rFonts w:ascii="Times New Roman" w:eastAsia="Times New Roman" w:hAnsi="Times New Roman" w:cs="Times New Roman"/>
          <w:sz w:val="24"/>
          <w:szCs w:val="24"/>
          <w:lang w:val="uk-UA" w:eastAsia="ru-RU"/>
        </w:rPr>
        <w:t>рівні</w:t>
      </w:r>
      <w:r w:rsidRPr="009D4535">
        <w:rPr>
          <w:rFonts w:ascii="Times New Roman" w:eastAsia="Times New Roman" w:hAnsi="Times New Roman" w:cs="Times New Roman"/>
          <w:sz w:val="24"/>
          <w:szCs w:val="24"/>
          <w:lang w:val="uk-UA" w:eastAsia="ru-RU"/>
        </w:rPr>
        <w:t>, психо</w:t>
      </w:r>
      <w:r w:rsidR="00A16052" w:rsidRPr="009D4535">
        <w:rPr>
          <w:rFonts w:ascii="Times New Roman" w:eastAsia="Times New Roman" w:hAnsi="Times New Roman" w:cs="Times New Roman"/>
          <w:sz w:val="24"/>
          <w:szCs w:val="24"/>
          <w:lang w:val="uk-UA" w:eastAsia="ru-RU"/>
        </w:rPr>
        <w:t>логічні</w:t>
      </w:r>
      <w:r w:rsidRPr="009D4535">
        <w:rPr>
          <w:rFonts w:ascii="Times New Roman" w:eastAsia="Times New Roman" w:hAnsi="Times New Roman" w:cs="Times New Roman"/>
          <w:sz w:val="24"/>
          <w:szCs w:val="24"/>
          <w:lang w:val="uk-UA" w:eastAsia="ru-RU"/>
        </w:rPr>
        <w:t xml:space="preserve"> </w:t>
      </w:r>
      <w:r w:rsidR="00A16052" w:rsidRPr="009D4535">
        <w:rPr>
          <w:rFonts w:ascii="Times New Roman" w:eastAsia="Times New Roman" w:hAnsi="Times New Roman" w:cs="Times New Roman"/>
          <w:sz w:val="24"/>
          <w:szCs w:val="24"/>
          <w:lang w:val="uk-UA" w:eastAsia="ru-RU"/>
        </w:rPr>
        <w:t>якості</w:t>
      </w:r>
      <w:r w:rsidRPr="00E94FFD">
        <w:rPr>
          <w:rFonts w:ascii="Times New Roman" w:eastAsia="Times New Roman" w:hAnsi="Times New Roman" w:cs="Times New Roman"/>
          <w:sz w:val="24"/>
          <w:szCs w:val="24"/>
          <w:lang w:val="uk-UA" w:eastAsia="ru-RU"/>
        </w:rPr>
        <w:t xml:space="preserve"> </w:t>
      </w:r>
      <w:r w:rsidR="00B5112D">
        <w:rPr>
          <w:rFonts w:ascii="Times New Roman" w:eastAsia="Times New Roman" w:hAnsi="Times New Roman" w:cs="Times New Roman"/>
          <w:sz w:val="24"/>
          <w:szCs w:val="24"/>
          <w:lang w:val="uk-UA" w:eastAsia="ru-RU"/>
        </w:rPr>
        <w:t>та</w:t>
      </w:r>
      <w:r w:rsidRPr="00E94FFD">
        <w:rPr>
          <w:rFonts w:ascii="Times New Roman" w:eastAsia="Times New Roman" w:hAnsi="Times New Roman" w:cs="Times New Roman"/>
          <w:sz w:val="24"/>
          <w:szCs w:val="24"/>
          <w:lang w:val="uk-UA" w:eastAsia="ru-RU"/>
        </w:rPr>
        <w:t xml:space="preserve"> мотиваційний потенціал є </w:t>
      </w:r>
      <w:r w:rsidR="00EA0832">
        <w:rPr>
          <w:rFonts w:ascii="Times New Roman" w:eastAsia="Times New Roman" w:hAnsi="Times New Roman" w:cs="Times New Roman"/>
          <w:sz w:val="24"/>
          <w:szCs w:val="24"/>
          <w:lang w:val="uk-UA" w:eastAsia="ru-RU"/>
        </w:rPr>
        <w:t>в</w:t>
      </w:r>
      <w:r w:rsidRPr="00E94FFD">
        <w:rPr>
          <w:rFonts w:ascii="Times New Roman" w:eastAsia="Times New Roman" w:hAnsi="Times New Roman" w:cs="Times New Roman"/>
          <w:sz w:val="24"/>
          <w:szCs w:val="24"/>
          <w:lang w:val="uk-UA" w:eastAsia="ru-RU"/>
        </w:rPr>
        <w:t>сього одним з головних факторів успіху</w:t>
      </w:r>
      <w:r w:rsidR="009717A5">
        <w:rPr>
          <w:rFonts w:ascii="Times New Roman" w:eastAsia="Times New Roman" w:hAnsi="Times New Roman" w:cs="Times New Roman"/>
          <w:sz w:val="24"/>
          <w:szCs w:val="24"/>
          <w:lang w:val="uk-UA" w:eastAsia="ru-RU"/>
        </w:rPr>
        <w:t xml:space="preserve"> </w:t>
      </w:r>
      <w:r w:rsidR="009717A5" w:rsidRPr="00E94FFD">
        <w:rPr>
          <w:rFonts w:ascii="Times New Roman" w:eastAsia="Times New Roman" w:hAnsi="Times New Roman" w:cs="Times New Roman"/>
          <w:sz w:val="24"/>
          <w:szCs w:val="24"/>
          <w:lang w:val="uk-UA" w:eastAsia="ru-RU"/>
        </w:rPr>
        <w:t xml:space="preserve">діяльності будь-якого підприємства та довгостроковою конкурентною перевагою як </w:t>
      </w:r>
      <w:r w:rsidR="009717A5">
        <w:rPr>
          <w:rFonts w:ascii="Times New Roman" w:eastAsia="Times New Roman" w:hAnsi="Times New Roman" w:cs="Times New Roman"/>
          <w:sz w:val="24"/>
          <w:szCs w:val="24"/>
          <w:lang w:val="uk-UA" w:eastAsia="ru-RU"/>
        </w:rPr>
        <w:t xml:space="preserve">на </w:t>
      </w:r>
      <w:r w:rsidR="009717A5" w:rsidRPr="00E94FFD">
        <w:rPr>
          <w:rFonts w:ascii="Times New Roman" w:eastAsia="Times New Roman" w:hAnsi="Times New Roman" w:cs="Times New Roman"/>
          <w:sz w:val="24"/>
          <w:szCs w:val="24"/>
          <w:lang w:val="uk-UA" w:eastAsia="ru-RU"/>
        </w:rPr>
        <w:t>внутрішніх та і на зовнішніх ринках збуту.</w:t>
      </w:r>
    </w:p>
    <w:p w:rsidR="009717A5" w:rsidRPr="005E3E0D" w:rsidRDefault="00363C65" w:rsidP="002A5B6C">
      <w:pPr>
        <w:spacing w:before="480" w:after="240" w:line="240" w:lineRule="auto"/>
        <w:contextualSpacing w:val="0"/>
        <w:jc w:val="both"/>
        <w:rPr>
          <w:rFonts w:ascii="Times New Roman" w:eastAsia="Times New Roman" w:hAnsi="Times New Roman" w:cs="Times New Roman"/>
          <w:b/>
          <w:sz w:val="24"/>
          <w:szCs w:val="24"/>
          <w:lang w:val="ru-RU"/>
        </w:rPr>
      </w:pPr>
      <w:proofErr w:type="spellStart"/>
      <w:r w:rsidRPr="005E3E0D">
        <w:rPr>
          <w:rFonts w:ascii="Times New Roman" w:eastAsia="Times New Roman" w:hAnsi="Times New Roman" w:cs="Times New Roman"/>
          <w:b/>
          <w:sz w:val="24"/>
          <w:szCs w:val="24"/>
          <w:lang w:val="ru-RU"/>
        </w:rPr>
        <w:t>А</w:t>
      </w:r>
      <w:r w:rsidR="009717A5" w:rsidRPr="005E3E0D">
        <w:rPr>
          <w:rFonts w:ascii="Times New Roman" w:eastAsia="Times New Roman" w:hAnsi="Times New Roman" w:cs="Times New Roman"/>
          <w:b/>
          <w:sz w:val="24"/>
          <w:szCs w:val="24"/>
          <w:lang w:val="ru-RU"/>
        </w:rPr>
        <w:t>наліз</w:t>
      </w:r>
      <w:proofErr w:type="spellEnd"/>
      <w:r w:rsidR="009717A5" w:rsidRPr="005E3E0D">
        <w:rPr>
          <w:rFonts w:ascii="Times New Roman" w:eastAsia="Times New Roman" w:hAnsi="Times New Roman" w:cs="Times New Roman"/>
          <w:b/>
          <w:sz w:val="24"/>
          <w:szCs w:val="24"/>
          <w:lang w:val="ru-RU"/>
        </w:rPr>
        <w:t xml:space="preserve"> </w:t>
      </w:r>
      <w:proofErr w:type="spellStart"/>
      <w:r w:rsidR="009717A5" w:rsidRPr="005E3E0D">
        <w:rPr>
          <w:rFonts w:ascii="Times New Roman" w:eastAsia="Times New Roman" w:hAnsi="Times New Roman" w:cs="Times New Roman"/>
          <w:b/>
          <w:sz w:val="24"/>
          <w:szCs w:val="24"/>
          <w:lang w:val="ru-RU"/>
        </w:rPr>
        <w:t>останніх</w:t>
      </w:r>
      <w:proofErr w:type="spellEnd"/>
      <w:r w:rsidR="009717A5" w:rsidRPr="005E3E0D">
        <w:rPr>
          <w:rFonts w:ascii="Times New Roman" w:eastAsia="Times New Roman" w:hAnsi="Times New Roman" w:cs="Times New Roman"/>
          <w:b/>
          <w:sz w:val="24"/>
          <w:szCs w:val="24"/>
          <w:lang w:val="ru-RU"/>
        </w:rPr>
        <w:t xml:space="preserve"> </w:t>
      </w:r>
      <w:proofErr w:type="spellStart"/>
      <w:proofErr w:type="gramStart"/>
      <w:r w:rsidR="009717A5" w:rsidRPr="005E3E0D">
        <w:rPr>
          <w:rFonts w:ascii="Times New Roman" w:eastAsia="Times New Roman" w:hAnsi="Times New Roman" w:cs="Times New Roman"/>
          <w:b/>
          <w:sz w:val="24"/>
          <w:szCs w:val="24"/>
          <w:lang w:val="ru-RU"/>
        </w:rPr>
        <w:t>досл</w:t>
      </w:r>
      <w:proofErr w:type="gramEnd"/>
      <w:r w:rsidR="009717A5" w:rsidRPr="005E3E0D">
        <w:rPr>
          <w:rFonts w:ascii="Times New Roman" w:eastAsia="Times New Roman" w:hAnsi="Times New Roman" w:cs="Times New Roman"/>
          <w:b/>
          <w:sz w:val="24"/>
          <w:szCs w:val="24"/>
          <w:lang w:val="ru-RU"/>
        </w:rPr>
        <w:t>іджень</w:t>
      </w:r>
      <w:proofErr w:type="spellEnd"/>
      <w:r w:rsidR="009717A5" w:rsidRPr="005E3E0D">
        <w:rPr>
          <w:rFonts w:ascii="Times New Roman" w:eastAsia="Times New Roman" w:hAnsi="Times New Roman" w:cs="Times New Roman"/>
          <w:b/>
          <w:sz w:val="24"/>
          <w:szCs w:val="24"/>
          <w:lang w:val="ru-RU"/>
        </w:rPr>
        <w:t xml:space="preserve"> </w:t>
      </w:r>
      <w:proofErr w:type="spellStart"/>
      <w:r w:rsidR="009717A5" w:rsidRPr="005E3E0D">
        <w:rPr>
          <w:rFonts w:ascii="Times New Roman" w:eastAsia="Times New Roman" w:hAnsi="Times New Roman" w:cs="Times New Roman"/>
          <w:b/>
          <w:sz w:val="24"/>
          <w:szCs w:val="24"/>
          <w:lang w:val="ru-RU"/>
        </w:rPr>
        <w:t>і</w:t>
      </w:r>
      <w:proofErr w:type="spellEnd"/>
      <w:r w:rsidR="009717A5" w:rsidRPr="005E3E0D">
        <w:rPr>
          <w:rFonts w:ascii="Times New Roman" w:eastAsia="Times New Roman" w:hAnsi="Times New Roman" w:cs="Times New Roman"/>
          <w:b/>
          <w:sz w:val="24"/>
          <w:szCs w:val="24"/>
          <w:lang w:val="ru-RU"/>
        </w:rPr>
        <w:t xml:space="preserve"> </w:t>
      </w:r>
      <w:proofErr w:type="spellStart"/>
      <w:r w:rsidR="009717A5" w:rsidRPr="005E3E0D">
        <w:rPr>
          <w:rFonts w:ascii="Times New Roman" w:eastAsia="Times New Roman" w:hAnsi="Times New Roman" w:cs="Times New Roman"/>
          <w:b/>
          <w:sz w:val="24"/>
          <w:szCs w:val="24"/>
          <w:lang w:val="ru-RU"/>
        </w:rPr>
        <w:t>публікацій</w:t>
      </w:r>
      <w:proofErr w:type="spellEnd"/>
      <w:r w:rsidR="009717A5" w:rsidRPr="002A5B6C">
        <w:rPr>
          <w:rFonts w:ascii="Times New Roman" w:eastAsia="Times New Roman" w:hAnsi="Times New Roman" w:cs="Times New Roman"/>
          <w:b/>
          <w:sz w:val="24"/>
          <w:szCs w:val="24"/>
          <w:lang w:val="en-US"/>
        </w:rPr>
        <w:t> </w:t>
      </w:r>
    </w:p>
    <w:p w:rsidR="009717A5" w:rsidRPr="00E94FFD" w:rsidRDefault="009717A5" w:rsidP="009717A5">
      <w:pPr>
        <w:shd w:val="clear" w:color="auto" w:fill="FFFFFF"/>
        <w:spacing w:line="240" w:lineRule="auto"/>
        <w:ind w:firstLine="709"/>
        <w:jc w:val="both"/>
        <w:rPr>
          <w:rFonts w:ascii="Times New Roman" w:eastAsia="Times New Roman" w:hAnsi="Times New Roman" w:cs="Times New Roman"/>
          <w:sz w:val="24"/>
          <w:szCs w:val="24"/>
          <w:lang w:val="uk-UA" w:eastAsia="ru-RU"/>
        </w:rPr>
      </w:pPr>
      <w:r w:rsidRPr="00E94FFD">
        <w:rPr>
          <w:rFonts w:ascii="Times New Roman" w:eastAsia="Times New Roman" w:hAnsi="Times New Roman" w:cs="Times New Roman"/>
          <w:sz w:val="24"/>
          <w:szCs w:val="24"/>
          <w:lang w:val="uk-UA" w:eastAsia="ru-RU"/>
        </w:rPr>
        <w:t>Слід зазначити, що в даний час неможливо уявити робочий процес абсолютно будь-якого підприємства без використання інформаційних систем і технологій. Вони можуть бути для одних підприємств провідними критеріями успіху</w:t>
      </w:r>
      <w:r>
        <w:rPr>
          <w:rFonts w:ascii="Times New Roman" w:eastAsia="Times New Roman" w:hAnsi="Times New Roman" w:cs="Times New Roman"/>
          <w:sz w:val="24"/>
          <w:szCs w:val="24"/>
          <w:lang w:val="uk-UA" w:eastAsia="ru-RU"/>
        </w:rPr>
        <w:t>, а</w:t>
      </w:r>
      <w:r w:rsidRPr="00E94FFD">
        <w:rPr>
          <w:rFonts w:ascii="Times New Roman" w:eastAsia="Times New Roman" w:hAnsi="Times New Roman" w:cs="Times New Roman"/>
          <w:sz w:val="24"/>
          <w:szCs w:val="24"/>
          <w:lang w:val="uk-UA" w:eastAsia="ru-RU"/>
        </w:rPr>
        <w:t xml:space="preserve"> для інших нести допоміжний характер, але вони обов'язково присутні в діяльності підприємства в незалежності від характеру і масштабу їх діяльності.</w:t>
      </w:r>
      <w:r>
        <w:rPr>
          <w:rFonts w:ascii="Times New Roman" w:eastAsia="Times New Roman" w:hAnsi="Times New Roman" w:cs="Times New Roman"/>
          <w:sz w:val="24"/>
          <w:szCs w:val="24"/>
          <w:lang w:val="uk-UA" w:eastAsia="ru-RU"/>
        </w:rPr>
        <w:t xml:space="preserve"> </w:t>
      </w:r>
      <w:r w:rsidRPr="00E94FFD">
        <w:rPr>
          <w:rFonts w:ascii="Times New Roman" w:eastAsia="Times New Roman" w:hAnsi="Times New Roman" w:cs="Times New Roman"/>
          <w:sz w:val="24"/>
          <w:szCs w:val="24"/>
          <w:lang w:val="uk-UA" w:eastAsia="ru-RU"/>
        </w:rPr>
        <w:t>Застосування інформаційних технологій у виробничій діяльності підприємств сприяє підвищенню її інтелектуальної складової, а це у свою чергу ставить питання підготовк</w:t>
      </w:r>
      <w:r w:rsidRPr="00EA0832">
        <w:rPr>
          <w:rFonts w:ascii="Times New Roman" w:eastAsia="Times New Roman" w:hAnsi="Times New Roman" w:cs="Times New Roman"/>
          <w:sz w:val="24"/>
          <w:szCs w:val="24"/>
          <w:lang w:val="uk-UA" w:eastAsia="ru-RU"/>
        </w:rPr>
        <w:t>и відповідних фахівців, здатних до інноваційного та інтелектуального виробництва [</w:t>
      </w:r>
      <w:r w:rsidR="000A05CC">
        <w:rPr>
          <w:rFonts w:ascii="Times New Roman" w:eastAsia="Times New Roman" w:hAnsi="Times New Roman" w:cs="Times New Roman"/>
          <w:sz w:val="24"/>
          <w:szCs w:val="24"/>
          <w:lang w:val="uk-UA" w:eastAsia="ru-RU"/>
        </w:rPr>
        <w:t>1</w:t>
      </w:r>
      <w:r w:rsidRPr="00EA0832">
        <w:rPr>
          <w:rFonts w:ascii="Times New Roman" w:eastAsia="Times New Roman" w:hAnsi="Times New Roman" w:cs="Times New Roman"/>
          <w:sz w:val="24"/>
          <w:szCs w:val="24"/>
          <w:lang w:val="uk-UA" w:eastAsia="ru-RU"/>
        </w:rPr>
        <w:t>].</w:t>
      </w:r>
      <w:r w:rsidRPr="00E94FFD">
        <w:rPr>
          <w:rFonts w:ascii="Times New Roman" w:eastAsia="Times New Roman" w:hAnsi="Times New Roman" w:cs="Times New Roman"/>
          <w:sz w:val="24"/>
          <w:szCs w:val="24"/>
          <w:lang w:val="uk-UA" w:eastAsia="ru-RU"/>
        </w:rPr>
        <w:t xml:space="preserve"> </w:t>
      </w:r>
    </w:p>
    <w:p w:rsidR="009717A5" w:rsidRDefault="009717A5" w:rsidP="00363C65">
      <w:pPr>
        <w:shd w:val="clear" w:color="auto" w:fill="FFFFFF"/>
        <w:spacing w:line="240" w:lineRule="auto"/>
        <w:ind w:firstLine="709"/>
        <w:jc w:val="both"/>
        <w:rPr>
          <w:rFonts w:ascii="Times New Roman" w:hAnsi="Times New Roman" w:cs="Times New Roman"/>
          <w:sz w:val="24"/>
          <w:szCs w:val="24"/>
          <w:lang w:val="uk-UA"/>
        </w:rPr>
      </w:pPr>
      <w:r w:rsidRPr="00E94FFD">
        <w:rPr>
          <w:rFonts w:ascii="Times New Roman" w:eastAsia="Times New Roman" w:hAnsi="Times New Roman" w:cs="Times New Roman"/>
          <w:sz w:val="24"/>
          <w:szCs w:val="24"/>
          <w:lang w:val="uk-UA" w:eastAsia="ru-RU"/>
        </w:rPr>
        <w:t>Впровадження інформаційних технологій в реальний сектор економіки забезпечує зростання економічного розвитку в цілому та розвиту ІТ-індустрії як окремого виробничого ланцюга. Така модернізація промисл</w:t>
      </w:r>
      <w:r w:rsidR="008F632D">
        <w:rPr>
          <w:rFonts w:ascii="Times New Roman" w:eastAsia="Times New Roman" w:hAnsi="Times New Roman" w:cs="Times New Roman"/>
          <w:sz w:val="24"/>
          <w:szCs w:val="24"/>
          <w:lang w:val="uk-UA" w:eastAsia="ru-RU"/>
        </w:rPr>
        <w:t>овості сприяє появі нових науко</w:t>
      </w:r>
      <w:r w:rsidRPr="00E94FFD">
        <w:rPr>
          <w:rFonts w:ascii="Times New Roman" w:eastAsia="Times New Roman" w:hAnsi="Times New Roman" w:cs="Times New Roman"/>
          <w:sz w:val="24"/>
          <w:szCs w:val="24"/>
          <w:lang w:val="uk-UA" w:eastAsia="ru-RU"/>
        </w:rPr>
        <w:t>м</w:t>
      </w:r>
      <w:r w:rsidR="008F632D">
        <w:rPr>
          <w:rFonts w:ascii="Times New Roman" w:eastAsia="Times New Roman" w:hAnsi="Times New Roman" w:cs="Times New Roman"/>
          <w:sz w:val="24"/>
          <w:szCs w:val="24"/>
          <w:lang w:val="uk-UA" w:eastAsia="ru-RU"/>
        </w:rPr>
        <w:t>істких</w:t>
      </w:r>
      <w:r w:rsidRPr="00E94FFD">
        <w:rPr>
          <w:rFonts w:ascii="Times New Roman" w:eastAsia="Times New Roman" w:hAnsi="Times New Roman" w:cs="Times New Roman"/>
          <w:sz w:val="24"/>
          <w:szCs w:val="24"/>
          <w:lang w:val="uk-UA" w:eastAsia="ru-RU"/>
        </w:rPr>
        <w:t xml:space="preserve"> товарів та послуг на вітчизняному ринку, оздоровленню економіки та підвищенню її конкурентоспроможності. Але такі тотальні перетворення потребують від підприємств організаційної, технічної та фінансової підготовки. А також відповідної підготовки кадрів. На сьогодні більша частина робочих місць в країні вимагає принаймні мінімальних знань сучасних інформаційних технологій. Ці показники зростають з кожним днем, а вимоги користуватися сучасними технологія</w:t>
      </w:r>
      <w:r w:rsidR="008F632D">
        <w:rPr>
          <w:rFonts w:ascii="Times New Roman" w:eastAsia="Times New Roman" w:hAnsi="Times New Roman" w:cs="Times New Roman"/>
          <w:sz w:val="24"/>
          <w:szCs w:val="24"/>
          <w:lang w:val="uk-UA" w:eastAsia="ru-RU"/>
        </w:rPr>
        <w:t>ми</w:t>
      </w:r>
      <w:r w:rsidRPr="00E94FFD">
        <w:rPr>
          <w:rFonts w:ascii="Times New Roman" w:eastAsia="Times New Roman" w:hAnsi="Times New Roman" w:cs="Times New Roman"/>
          <w:sz w:val="24"/>
          <w:szCs w:val="24"/>
          <w:lang w:val="uk-UA" w:eastAsia="ru-RU"/>
        </w:rPr>
        <w:t xml:space="preserve"> стають обов’язковою вимогою до персоналу.</w:t>
      </w:r>
      <w:r w:rsidR="00363C65">
        <w:rPr>
          <w:rFonts w:ascii="Times New Roman" w:eastAsia="Times New Roman" w:hAnsi="Times New Roman" w:cs="Times New Roman"/>
          <w:sz w:val="24"/>
          <w:szCs w:val="24"/>
          <w:lang w:val="uk-UA" w:eastAsia="ru-RU"/>
        </w:rPr>
        <w:t xml:space="preserve"> </w:t>
      </w:r>
      <w:r>
        <w:rPr>
          <w:rFonts w:ascii="Times New Roman" w:hAnsi="Times New Roman" w:cs="Times New Roman"/>
          <w:sz w:val="24"/>
          <w:szCs w:val="24"/>
          <w:lang w:val="uk-UA"/>
        </w:rPr>
        <w:t>Дослідники приділяють увагу цій проблемі саме виходячи з того, що прогресивними технологіями покращується розвиток життя, рівень освіченості та соціального життя.</w:t>
      </w:r>
    </w:p>
    <w:p w:rsidR="009717A5" w:rsidRDefault="009717A5" w:rsidP="009717A5">
      <w:pPr>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ІТ-компанії зацікавлені у прояві високого та сучасного рівня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у випускників навчальних закладів по спеціальностя</w:t>
      </w:r>
      <w:r w:rsidR="003F6CE7">
        <w:rPr>
          <w:rFonts w:ascii="Times New Roman" w:hAnsi="Times New Roman" w:cs="Times New Roman"/>
          <w:sz w:val="24"/>
          <w:szCs w:val="24"/>
          <w:lang w:val="uk-UA"/>
        </w:rPr>
        <w:t>х</w:t>
      </w:r>
      <w:r>
        <w:rPr>
          <w:rFonts w:ascii="Times New Roman" w:hAnsi="Times New Roman" w:cs="Times New Roman"/>
          <w:sz w:val="24"/>
          <w:szCs w:val="24"/>
          <w:lang w:val="uk-UA"/>
        </w:rPr>
        <w:t>. ІТ-спеціаліст – це спеціаліст, який починає володіти знаннями інформаційних систем та технологій під час навчання. Саме тому потрібно приділити увагу освіт</w:t>
      </w:r>
      <w:r w:rsidR="00EA0832">
        <w:rPr>
          <w:rFonts w:ascii="Times New Roman" w:hAnsi="Times New Roman" w:cs="Times New Roman"/>
          <w:sz w:val="24"/>
          <w:szCs w:val="24"/>
          <w:lang w:val="uk-UA"/>
        </w:rPr>
        <w:t>і</w:t>
      </w:r>
      <w:r>
        <w:rPr>
          <w:rFonts w:ascii="Times New Roman" w:hAnsi="Times New Roman" w:cs="Times New Roman"/>
          <w:sz w:val="24"/>
          <w:szCs w:val="24"/>
          <w:lang w:val="uk-UA"/>
        </w:rPr>
        <w:t xml:space="preserve"> спеціалістів, коли вони отримують у школі, коледжі чи університеті. За останній час у попередніх роботах розглядались проблеми якості освіти майбутніх спеціалістів, інтелектуального капіталу. Формування конкурентоспроможності підприємств </w:t>
      </w:r>
      <w:r w:rsidR="003F6CE7">
        <w:rPr>
          <w:rFonts w:ascii="Times New Roman" w:hAnsi="Times New Roman" w:cs="Times New Roman"/>
          <w:sz w:val="24"/>
          <w:szCs w:val="24"/>
          <w:lang w:val="uk-UA"/>
        </w:rPr>
        <w:t xml:space="preserve">шляхом </w:t>
      </w:r>
      <w:r>
        <w:rPr>
          <w:rFonts w:ascii="Times New Roman" w:hAnsi="Times New Roman" w:cs="Times New Roman"/>
          <w:sz w:val="24"/>
          <w:szCs w:val="24"/>
          <w:lang w:val="uk-UA"/>
        </w:rPr>
        <w:t>використання скл</w:t>
      </w:r>
      <w:r w:rsidR="003F6CE7">
        <w:rPr>
          <w:rFonts w:ascii="Times New Roman" w:hAnsi="Times New Roman" w:cs="Times New Roman"/>
          <w:sz w:val="24"/>
          <w:szCs w:val="24"/>
          <w:lang w:val="uk-UA"/>
        </w:rPr>
        <w:t>адової конкурентного потенціалу</w:t>
      </w:r>
      <w:r>
        <w:rPr>
          <w:rFonts w:ascii="Times New Roman" w:hAnsi="Times New Roman" w:cs="Times New Roman"/>
          <w:sz w:val="24"/>
          <w:szCs w:val="24"/>
          <w:lang w:val="uk-UA"/>
        </w:rPr>
        <w:t xml:space="preserve"> являється актуальним напрямом, тому що багатопрофільний спеціаліст більш зручний для функцій організації [</w:t>
      </w:r>
      <w:r w:rsidR="000A05CC">
        <w:rPr>
          <w:rFonts w:ascii="Times New Roman" w:hAnsi="Times New Roman" w:cs="Times New Roman"/>
          <w:sz w:val="24"/>
          <w:szCs w:val="24"/>
          <w:lang w:val="uk-UA"/>
        </w:rPr>
        <w:t>2</w:t>
      </w:r>
      <w:r>
        <w:rPr>
          <w:rFonts w:ascii="Times New Roman" w:hAnsi="Times New Roman" w:cs="Times New Roman"/>
          <w:sz w:val="24"/>
          <w:szCs w:val="24"/>
          <w:lang w:val="uk-UA"/>
        </w:rPr>
        <w:t>].</w:t>
      </w:r>
      <w:r w:rsidR="00363C65">
        <w:rPr>
          <w:rFonts w:ascii="Times New Roman" w:hAnsi="Times New Roman" w:cs="Times New Roman"/>
          <w:sz w:val="24"/>
          <w:szCs w:val="24"/>
          <w:lang w:val="uk-UA"/>
        </w:rPr>
        <w:t xml:space="preserve"> </w:t>
      </w:r>
    </w:p>
    <w:p w:rsidR="00355E6A" w:rsidRDefault="00363C65" w:rsidP="00355E6A">
      <w:pPr>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Але якщо глянути на структуру експорту ІТ, то в Україні найбільшу частку займає </w:t>
      </w:r>
      <w:proofErr w:type="spellStart"/>
      <w:r>
        <w:rPr>
          <w:rFonts w:ascii="Times New Roman" w:hAnsi="Times New Roman" w:cs="Times New Roman"/>
          <w:sz w:val="24"/>
          <w:szCs w:val="24"/>
          <w:lang w:val="uk-UA"/>
        </w:rPr>
        <w:t>аутсорсинг</w:t>
      </w:r>
      <w:proofErr w:type="spellEnd"/>
      <w:r w:rsidR="000A05CC">
        <w:rPr>
          <w:rFonts w:ascii="Times New Roman" w:hAnsi="Times New Roman" w:cs="Times New Roman"/>
          <w:sz w:val="24"/>
          <w:szCs w:val="24"/>
          <w:lang w:val="uk-UA"/>
        </w:rPr>
        <w:t xml:space="preserve"> </w:t>
      </w:r>
      <w:r w:rsidR="000A05CC" w:rsidRPr="000A05CC">
        <w:rPr>
          <w:rFonts w:ascii="Times New Roman" w:hAnsi="Times New Roman" w:cs="Times New Roman"/>
          <w:sz w:val="24"/>
          <w:szCs w:val="24"/>
          <w:lang w:val="ru-RU"/>
        </w:rPr>
        <w:t>[3]</w:t>
      </w:r>
      <w:r>
        <w:rPr>
          <w:rFonts w:ascii="Times New Roman" w:hAnsi="Times New Roman" w:cs="Times New Roman"/>
          <w:sz w:val="24"/>
          <w:szCs w:val="24"/>
          <w:lang w:val="uk-UA"/>
        </w:rPr>
        <w:t>. Тобто вітчизняні конкурентоспроможні фахівці створюють продукти з великою часткою доданої вартості для розвитку інших країн. Тому постає питання підготовки не тільки конкурентоспроможних ІТ-фахівців</w:t>
      </w:r>
      <w:r w:rsidR="003F6CE7">
        <w:rPr>
          <w:rFonts w:ascii="Times New Roman" w:hAnsi="Times New Roman" w:cs="Times New Roman"/>
          <w:sz w:val="24"/>
          <w:szCs w:val="24"/>
          <w:lang w:val="uk-UA"/>
        </w:rPr>
        <w:t>,</w:t>
      </w:r>
      <w:r>
        <w:rPr>
          <w:rFonts w:ascii="Times New Roman" w:hAnsi="Times New Roman" w:cs="Times New Roman"/>
          <w:sz w:val="24"/>
          <w:szCs w:val="24"/>
          <w:lang w:val="uk-UA"/>
        </w:rPr>
        <w:t xml:space="preserve"> але й підготов</w:t>
      </w:r>
      <w:r w:rsidR="00EA0832">
        <w:rPr>
          <w:rFonts w:ascii="Times New Roman" w:hAnsi="Times New Roman" w:cs="Times New Roman"/>
          <w:sz w:val="24"/>
          <w:szCs w:val="24"/>
          <w:lang w:val="uk-UA"/>
        </w:rPr>
        <w:t>к</w:t>
      </w:r>
      <w:r>
        <w:rPr>
          <w:rFonts w:ascii="Times New Roman" w:hAnsi="Times New Roman" w:cs="Times New Roman"/>
          <w:sz w:val="24"/>
          <w:szCs w:val="24"/>
          <w:lang w:val="uk-UA"/>
        </w:rPr>
        <w:t xml:space="preserve">и інноваційних підприємців. Саме тут потрібно досліджувати </w:t>
      </w:r>
      <w:r w:rsidR="00355E6A">
        <w:rPr>
          <w:rFonts w:ascii="Times New Roman" w:hAnsi="Times New Roman" w:cs="Times New Roman"/>
          <w:sz w:val="24"/>
          <w:szCs w:val="24"/>
          <w:lang w:val="uk-UA"/>
        </w:rPr>
        <w:t xml:space="preserve">взаємозв’язок освіти від школи до університету. Само ця ідея висвічується у роботах видатного реформатора британської освіти Майкла </w:t>
      </w:r>
      <w:proofErr w:type="spellStart"/>
      <w:r w:rsidR="00355E6A" w:rsidRPr="00C53624">
        <w:rPr>
          <w:rFonts w:ascii="Times New Roman" w:hAnsi="Times New Roman" w:cs="Times New Roman"/>
          <w:sz w:val="24"/>
          <w:szCs w:val="24"/>
          <w:lang w:val="uk-UA"/>
        </w:rPr>
        <w:t>Барбера</w:t>
      </w:r>
      <w:proofErr w:type="spellEnd"/>
      <w:r w:rsidR="00355E6A" w:rsidRPr="00C53624">
        <w:rPr>
          <w:rFonts w:ascii="Times New Roman" w:hAnsi="Times New Roman" w:cs="Times New Roman"/>
          <w:sz w:val="24"/>
          <w:szCs w:val="24"/>
          <w:lang w:val="uk-UA"/>
        </w:rPr>
        <w:t xml:space="preserve"> </w:t>
      </w:r>
      <w:r w:rsidR="00355E6A" w:rsidRPr="00C53624">
        <w:rPr>
          <w:rFonts w:ascii="Times New Roman" w:hAnsi="Times New Roman" w:cs="Times New Roman"/>
          <w:sz w:val="24"/>
          <w:szCs w:val="24"/>
          <w:lang w:val="ru-RU"/>
        </w:rPr>
        <w:t>[</w:t>
      </w:r>
      <w:r w:rsidR="000A05CC" w:rsidRPr="00C53624">
        <w:rPr>
          <w:rFonts w:ascii="Times New Roman" w:hAnsi="Times New Roman" w:cs="Times New Roman"/>
          <w:sz w:val="24"/>
          <w:szCs w:val="24"/>
          <w:lang w:val="ru-RU"/>
        </w:rPr>
        <w:t>5,6</w:t>
      </w:r>
      <w:r w:rsidR="00355E6A" w:rsidRPr="00C53624">
        <w:rPr>
          <w:rFonts w:ascii="Times New Roman" w:hAnsi="Times New Roman" w:cs="Times New Roman"/>
          <w:sz w:val="24"/>
          <w:szCs w:val="24"/>
          <w:lang w:val="ru-RU"/>
        </w:rPr>
        <w:t>]</w:t>
      </w:r>
      <w:r w:rsidR="00355E6A" w:rsidRPr="00C53624">
        <w:rPr>
          <w:rFonts w:ascii="Times New Roman" w:hAnsi="Times New Roman" w:cs="Times New Roman"/>
          <w:sz w:val="24"/>
          <w:szCs w:val="24"/>
          <w:lang w:val="uk-UA"/>
        </w:rPr>
        <w:t>.</w:t>
      </w:r>
      <w:r w:rsidR="00355E6A">
        <w:rPr>
          <w:rFonts w:ascii="Times New Roman" w:hAnsi="Times New Roman" w:cs="Times New Roman"/>
          <w:sz w:val="24"/>
          <w:szCs w:val="24"/>
          <w:lang w:val="uk-UA"/>
        </w:rPr>
        <w:t xml:space="preserve">  Його принципи широко</w:t>
      </w:r>
      <w:r w:rsidR="00355E6A" w:rsidRPr="00355E6A">
        <w:rPr>
          <w:rFonts w:ascii="Times New Roman" w:hAnsi="Times New Roman" w:cs="Times New Roman"/>
          <w:sz w:val="24"/>
          <w:szCs w:val="24"/>
          <w:lang w:val="uk-UA"/>
        </w:rPr>
        <w:t xml:space="preserve"> застосовуються</w:t>
      </w:r>
      <w:r w:rsidR="00355E6A">
        <w:rPr>
          <w:rFonts w:ascii="Times New Roman" w:hAnsi="Times New Roman" w:cs="Times New Roman"/>
          <w:sz w:val="24"/>
          <w:szCs w:val="24"/>
          <w:lang w:val="uk-UA"/>
        </w:rPr>
        <w:t xml:space="preserve"> в освіті у Британії, </w:t>
      </w:r>
      <w:proofErr w:type="spellStart"/>
      <w:r w:rsidR="00355E6A">
        <w:rPr>
          <w:rFonts w:ascii="Times New Roman" w:hAnsi="Times New Roman" w:cs="Times New Roman"/>
          <w:sz w:val="24"/>
          <w:szCs w:val="24"/>
          <w:lang w:val="uk-UA"/>
        </w:rPr>
        <w:t>Сингапурі</w:t>
      </w:r>
      <w:proofErr w:type="spellEnd"/>
      <w:r w:rsidR="00355E6A">
        <w:rPr>
          <w:rFonts w:ascii="Times New Roman" w:hAnsi="Times New Roman" w:cs="Times New Roman"/>
          <w:sz w:val="24"/>
          <w:szCs w:val="24"/>
          <w:lang w:val="uk-UA"/>
        </w:rPr>
        <w:t xml:space="preserve">, </w:t>
      </w:r>
      <w:r w:rsidR="003F6CE7">
        <w:rPr>
          <w:rFonts w:ascii="Times New Roman" w:hAnsi="Times New Roman" w:cs="Times New Roman"/>
          <w:sz w:val="24"/>
          <w:szCs w:val="24"/>
          <w:lang w:val="uk-UA"/>
        </w:rPr>
        <w:t>Південної</w:t>
      </w:r>
      <w:r w:rsidR="00355E6A">
        <w:rPr>
          <w:rFonts w:ascii="Times New Roman" w:hAnsi="Times New Roman" w:cs="Times New Roman"/>
          <w:sz w:val="24"/>
          <w:szCs w:val="24"/>
          <w:lang w:val="uk-UA"/>
        </w:rPr>
        <w:t xml:space="preserve"> Кореї, Китаї. Головний акцент в освітніх програмах робиться на </w:t>
      </w:r>
      <w:proofErr w:type="spellStart"/>
      <w:r w:rsidR="00355E6A" w:rsidRPr="00355E6A">
        <w:rPr>
          <w:rFonts w:ascii="Times New Roman" w:hAnsi="Times New Roman" w:cs="Times New Roman"/>
          <w:sz w:val="24"/>
          <w:szCs w:val="24"/>
          <w:lang w:val="uk-UA"/>
        </w:rPr>
        <w:t>soft</w:t>
      </w:r>
      <w:proofErr w:type="spellEnd"/>
      <w:r w:rsidR="00355E6A" w:rsidRPr="00355E6A">
        <w:rPr>
          <w:rFonts w:ascii="Times New Roman" w:hAnsi="Times New Roman" w:cs="Times New Roman"/>
          <w:sz w:val="24"/>
          <w:szCs w:val="24"/>
          <w:lang w:val="uk-UA"/>
        </w:rPr>
        <w:t xml:space="preserve"> </w:t>
      </w:r>
      <w:proofErr w:type="spellStart"/>
      <w:r w:rsidR="00355E6A" w:rsidRPr="00355E6A">
        <w:rPr>
          <w:rFonts w:ascii="Times New Roman" w:hAnsi="Times New Roman" w:cs="Times New Roman"/>
          <w:sz w:val="24"/>
          <w:szCs w:val="24"/>
          <w:lang w:val="uk-UA"/>
        </w:rPr>
        <w:t>skill</w:t>
      </w:r>
      <w:proofErr w:type="spellEnd"/>
      <w:r w:rsidR="00355E6A">
        <w:rPr>
          <w:rFonts w:ascii="Times New Roman" w:hAnsi="Times New Roman" w:cs="Times New Roman"/>
          <w:sz w:val="24"/>
          <w:szCs w:val="24"/>
          <w:lang w:val="en-US"/>
        </w:rPr>
        <w:t>s</w:t>
      </w:r>
      <w:r w:rsidR="00355E6A">
        <w:rPr>
          <w:rFonts w:ascii="Times New Roman" w:hAnsi="Times New Roman" w:cs="Times New Roman"/>
          <w:sz w:val="24"/>
          <w:szCs w:val="24"/>
          <w:lang w:val="uk-UA"/>
        </w:rPr>
        <w:t xml:space="preserve"> – </w:t>
      </w:r>
      <w:r w:rsidR="00355E6A" w:rsidRPr="00355E6A">
        <w:rPr>
          <w:rFonts w:ascii="Times New Roman" w:hAnsi="Times New Roman" w:cs="Times New Roman"/>
          <w:sz w:val="24"/>
          <w:szCs w:val="24"/>
          <w:lang w:val="uk-UA"/>
        </w:rPr>
        <w:t>це над</w:t>
      </w:r>
      <w:r w:rsidR="003F6CE7">
        <w:rPr>
          <w:rFonts w:ascii="Times New Roman" w:hAnsi="Times New Roman" w:cs="Times New Roman"/>
          <w:sz w:val="24"/>
          <w:szCs w:val="24"/>
          <w:lang w:val="uk-UA"/>
        </w:rPr>
        <w:t xml:space="preserve"> </w:t>
      </w:r>
      <w:r w:rsidR="00355E6A" w:rsidRPr="00355E6A">
        <w:rPr>
          <w:rFonts w:ascii="Times New Roman" w:hAnsi="Times New Roman" w:cs="Times New Roman"/>
          <w:sz w:val="24"/>
          <w:szCs w:val="24"/>
          <w:lang w:val="uk-UA"/>
        </w:rPr>
        <w:t>професійн</w:t>
      </w:r>
      <w:r w:rsidR="003F6CE7">
        <w:rPr>
          <w:rFonts w:ascii="Times New Roman" w:hAnsi="Times New Roman" w:cs="Times New Roman"/>
          <w:sz w:val="24"/>
          <w:szCs w:val="24"/>
          <w:lang w:val="uk-UA"/>
        </w:rPr>
        <w:t>і</w:t>
      </w:r>
      <w:r w:rsidR="00355E6A" w:rsidRPr="00355E6A">
        <w:rPr>
          <w:rFonts w:ascii="Times New Roman" w:hAnsi="Times New Roman" w:cs="Times New Roman"/>
          <w:sz w:val="24"/>
          <w:szCs w:val="24"/>
          <w:lang w:val="uk-UA"/>
        </w:rPr>
        <w:t xml:space="preserve"> навички, не пов'язані з посадовими</w:t>
      </w:r>
      <w:r w:rsidR="00C53624">
        <w:rPr>
          <w:rFonts w:ascii="Times New Roman" w:hAnsi="Times New Roman" w:cs="Times New Roman"/>
          <w:sz w:val="24"/>
          <w:szCs w:val="24"/>
          <w:lang w:val="uk-UA"/>
        </w:rPr>
        <w:t xml:space="preserve"> обов'язками людини. В IT-сфері –</w:t>
      </w:r>
      <w:r w:rsidR="00355E6A" w:rsidRPr="00355E6A">
        <w:rPr>
          <w:rFonts w:ascii="Times New Roman" w:hAnsi="Times New Roman" w:cs="Times New Roman"/>
          <w:sz w:val="24"/>
          <w:szCs w:val="24"/>
          <w:lang w:val="uk-UA"/>
        </w:rPr>
        <w:t xml:space="preserve"> це ті знання і вміння, які не мають відношення до розробки або тестування, але необхідні для успішної роботи в команді.</w:t>
      </w:r>
      <w:r w:rsidR="00355E6A">
        <w:rPr>
          <w:rFonts w:ascii="Times New Roman" w:hAnsi="Times New Roman" w:cs="Times New Roman"/>
          <w:sz w:val="24"/>
          <w:szCs w:val="24"/>
          <w:lang w:val="uk-UA"/>
        </w:rPr>
        <w:t xml:space="preserve"> Саме ці навички є основа підприємницької діяльності.</w:t>
      </w:r>
    </w:p>
    <w:p w:rsidR="009717A5" w:rsidRPr="005E3E0D" w:rsidRDefault="00355E6A" w:rsidP="002A5B6C">
      <w:pPr>
        <w:spacing w:before="480" w:after="240" w:line="240" w:lineRule="auto"/>
        <w:contextualSpacing w:val="0"/>
        <w:jc w:val="both"/>
        <w:rPr>
          <w:rFonts w:ascii="Times New Roman" w:eastAsia="Times New Roman" w:hAnsi="Times New Roman" w:cs="Times New Roman"/>
          <w:b/>
          <w:sz w:val="24"/>
          <w:szCs w:val="24"/>
          <w:lang w:val="uk-UA"/>
        </w:rPr>
      </w:pPr>
      <w:r w:rsidRPr="005E3E0D">
        <w:rPr>
          <w:rFonts w:ascii="Times New Roman" w:eastAsia="Times New Roman" w:hAnsi="Times New Roman" w:cs="Times New Roman"/>
          <w:b/>
          <w:sz w:val="24"/>
          <w:szCs w:val="24"/>
          <w:lang w:val="uk-UA"/>
        </w:rPr>
        <w:t>Ф</w:t>
      </w:r>
      <w:r w:rsidR="009717A5" w:rsidRPr="005E3E0D">
        <w:rPr>
          <w:rFonts w:ascii="Times New Roman" w:eastAsia="Times New Roman" w:hAnsi="Times New Roman" w:cs="Times New Roman"/>
          <w:b/>
          <w:sz w:val="24"/>
          <w:szCs w:val="24"/>
          <w:lang w:val="uk-UA"/>
        </w:rPr>
        <w:t>ормулювання цілей статті</w:t>
      </w:r>
    </w:p>
    <w:p w:rsidR="009717A5" w:rsidRPr="00363C65" w:rsidRDefault="009717A5" w:rsidP="009717A5">
      <w:pPr>
        <w:pStyle w:val="a5"/>
        <w:shd w:val="clear" w:color="auto" w:fill="FFFFFF"/>
        <w:spacing w:line="360" w:lineRule="atLeast"/>
        <w:ind w:left="0" w:firstLine="709"/>
        <w:contextualSpacing w:val="0"/>
        <w:rPr>
          <w:rFonts w:ascii="Verdana" w:eastAsia="Times New Roman" w:hAnsi="Verdana" w:cs="Times New Roman"/>
          <w:color w:val="555555"/>
          <w:sz w:val="17"/>
          <w:szCs w:val="17"/>
          <w:lang w:val="uk-UA" w:eastAsia="ru-RU"/>
        </w:rPr>
      </w:pPr>
    </w:p>
    <w:p w:rsidR="009717A5" w:rsidRPr="00C10111" w:rsidRDefault="009717A5" w:rsidP="009717A5">
      <w:pPr>
        <w:spacing w:line="240" w:lineRule="auto"/>
        <w:ind w:firstLine="709"/>
        <w:jc w:val="both"/>
        <w:rPr>
          <w:rFonts w:ascii="Times New Roman" w:hAnsi="Times New Roman" w:cs="Times New Roman"/>
          <w:sz w:val="24"/>
          <w:szCs w:val="24"/>
          <w:lang w:val="uk-UA"/>
        </w:rPr>
      </w:pPr>
      <w:r w:rsidRPr="00C10111">
        <w:rPr>
          <w:rFonts w:ascii="Times New Roman" w:hAnsi="Times New Roman" w:cs="Times New Roman"/>
          <w:sz w:val="24"/>
          <w:szCs w:val="24"/>
          <w:lang w:val="uk-UA"/>
        </w:rPr>
        <w:lastRenderedPageBreak/>
        <w:t xml:space="preserve">Аналіз останніх досліджень концентрує увагу на вимогах до випускників ІТ-спеціальностей. Саме тому основною метою роботи являється </w:t>
      </w:r>
      <w:r w:rsidR="00355E6A">
        <w:rPr>
          <w:rFonts w:ascii="Times New Roman" w:hAnsi="Times New Roman" w:cs="Times New Roman"/>
          <w:sz w:val="24"/>
          <w:szCs w:val="24"/>
          <w:lang w:val="uk-UA"/>
        </w:rPr>
        <w:t>визначення</w:t>
      </w:r>
      <w:r w:rsidR="009D4535">
        <w:rPr>
          <w:rFonts w:ascii="Times New Roman" w:hAnsi="Times New Roman" w:cs="Times New Roman"/>
          <w:sz w:val="24"/>
          <w:szCs w:val="24"/>
          <w:lang w:val="uk-UA"/>
        </w:rPr>
        <w:t xml:space="preserve"> </w:t>
      </w:r>
      <w:r w:rsidR="00355E6A">
        <w:rPr>
          <w:rFonts w:ascii="Times New Roman" w:hAnsi="Times New Roman" w:cs="Times New Roman"/>
          <w:sz w:val="24"/>
          <w:szCs w:val="24"/>
          <w:lang w:val="uk-UA"/>
        </w:rPr>
        <w:t>компетенцій</w:t>
      </w:r>
      <w:r w:rsidRPr="00C10111">
        <w:rPr>
          <w:rFonts w:ascii="Times New Roman" w:hAnsi="Times New Roman" w:cs="Times New Roman"/>
          <w:sz w:val="24"/>
          <w:szCs w:val="24"/>
          <w:lang w:val="uk-UA"/>
        </w:rPr>
        <w:t xml:space="preserve"> до майбутніх спеціалістів ІТ-напрямку [</w:t>
      </w:r>
      <w:r w:rsidR="000A05CC" w:rsidRPr="000A05CC">
        <w:rPr>
          <w:rFonts w:ascii="Times New Roman" w:hAnsi="Times New Roman" w:cs="Times New Roman"/>
          <w:sz w:val="24"/>
          <w:szCs w:val="24"/>
          <w:lang w:val="ru-RU"/>
        </w:rPr>
        <w:t>8</w:t>
      </w:r>
      <w:r w:rsidRPr="00C10111">
        <w:rPr>
          <w:rFonts w:ascii="Times New Roman" w:hAnsi="Times New Roman" w:cs="Times New Roman"/>
          <w:sz w:val="24"/>
          <w:szCs w:val="24"/>
          <w:lang w:val="uk-UA"/>
        </w:rPr>
        <w:t>].</w:t>
      </w:r>
      <w:r>
        <w:rPr>
          <w:rFonts w:ascii="Times New Roman" w:hAnsi="Times New Roman" w:cs="Times New Roman"/>
          <w:sz w:val="24"/>
          <w:szCs w:val="24"/>
          <w:lang w:val="uk-UA"/>
        </w:rPr>
        <w:t xml:space="preserve"> Мету роботи слід вирішити </w:t>
      </w:r>
      <w:r w:rsidR="003F6CE7">
        <w:rPr>
          <w:rFonts w:ascii="Times New Roman" w:hAnsi="Times New Roman" w:cs="Times New Roman"/>
          <w:sz w:val="24"/>
          <w:szCs w:val="24"/>
          <w:lang w:val="uk-UA"/>
        </w:rPr>
        <w:t>шляхом</w:t>
      </w:r>
      <w:r>
        <w:rPr>
          <w:rFonts w:ascii="Times New Roman" w:hAnsi="Times New Roman" w:cs="Times New Roman"/>
          <w:sz w:val="24"/>
          <w:szCs w:val="24"/>
          <w:lang w:val="uk-UA"/>
        </w:rPr>
        <w:t xml:space="preserve"> долучення експертів з предметної області навчальних закладів та компаній</w:t>
      </w:r>
      <w:r w:rsidR="003F6CE7">
        <w:rPr>
          <w:rFonts w:ascii="Times New Roman" w:hAnsi="Times New Roman" w:cs="Times New Roman"/>
          <w:sz w:val="24"/>
          <w:szCs w:val="24"/>
          <w:lang w:val="uk-UA"/>
        </w:rPr>
        <w:t xml:space="preserve"> ІТ-сфери</w:t>
      </w:r>
      <w:r>
        <w:rPr>
          <w:rFonts w:ascii="Times New Roman" w:hAnsi="Times New Roman" w:cs="Times New Roman"/>
          <w:sz w:val="24"/>
          <w:szCs w:val="24"/>
          <w:lang w:val="uk-UA"/>
        </w:rPr>
        <w:t xml:space="preserve">, які зацікавлені у конкурентоспроможних спеціалістах, та </w:t>
      </w:r>
      <w:r w:rsidR="00F32FF4">
        <w:rPr>
          <w:rFonts w:ascii="Times New Roman" w:hAnsi="Times New Roman" w:cs="Times New Roman"/>
          <w:sz w:val="24"/>
          <w:szCs w:val="24"/>
          <w:lang w:val="uk-UA"/>
        </w:rPr>
        <w:t>структуризації</w:t>
      </w:r>
      <w:r>
        <w:rPr>
          <w:rFonts w:ascii="Times New Roman" w:hAnsi="Times New Roman" w:cs="Times New Roman"/>
          <w:sz w:val="24"/>
          <w:szCs w:val="24"/>
          <w:lang w:val="uk-UA"/>
        </w:rPr>
        <w:t xml:space="preserve"> етапів збору </w:t>
      </w:r>
      <w:r w:rsidR="003F6CE7">
        <w:rPr>
          <w:rFonts w:ascii="Times New Roman" w:hAnsi="Times New Roman" w:cs="Times New Roman"/>
          <w:sz w:val="24"/>
          <w:szCs w:val="24"/>
          <w:lang w:val="uk-UA"/>
        </w:rPr>
        <w:t>й</w:t>
      </w:r>
      <w:r>
        <w:rPr>
          <w:rFonts w:ascii="Times New Roman" w:hAnsi="Times New Roman" w:cs="Times New Roman"/>
          <w:sz w:val="24"/>
          <w:szCs w:val="24"/>
          <w:lang w:val="uk-UA"/>
        </w:rPr>
        <w:t xml:space="preserve"> оброблення даних.</w:t>
      </w:r>
    </w:p>
    <w:p w:rsidR="009717A5" w:rsidRPr="00670A00" w:rsidRDefault="009717A5" w:rsidP="009717A5">
      <w:pPr>
        <w:spacing w:before="480" w:after="240" w:line="240" w:lineRule="auto"/>
        <w:ind w:firstLine="709"/>
        <w:contextualSpacing w:val="0"/>
        <w:jc w:val="both"/>
        <w:rPr>
          <w:rFonts w:ascii="Times New Roman" w:eastAsia="Times New Roman" w:hAnsi="Times New Roman" w:cs="Times New Roman"/>
          <w:b/>
          <w:sz w:val="24"/>
          <w:szCs w:val="24"/>
          <w:lang w:val="uk-UA"/>
        </w:rPr>
      </w:pPr>
      <w:r w:rsidRPr="00670A00">
        <w:rPr>
          <w:rFonts w:ascii="Times New Roman" w:eastAsia="Times New Roman" w:hAnsi="Times New Roman" w:cs="Times New Roman"/>
          <w:b/>
          <w:sz w:val="24"/>
          <w:szCs w:val="24"/>
          <w:lang w:val="uk-UA"/>
        </w:rPr>
        <w:t>Основна частина</w:t>
      </w:r>
    </w:p>
    <w:p w:rsidR="009717A5" w:rsidRDefault="009717A5" w:rsidP="009717A5">
      <w:pPr>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Вплинути на рівень підготовки </w:t>
      </w:r>
      <w:r w:rsidRPr="008E62D9">
        <w:rPr>
          <w:rFonts w:ascii="Times New Roman" w:hAnsi="Times New Roman" w:cs="Times New Roman"/>
          <w:sz w:val="24"/>
          <w:szCs w:val="24"/>
          <w:lang w:val="uk-UA"/>
        </w:rPr>
        <w:t>I</w:t>
      </w:r>
      <w:r>
        <w:rPr>
          <w:rFonts w:ascii="Times New Roman" w:hAnsi="Times New Roman" w:cs="Times New Roman"/>
          <w:sz w:val="24"/>
          <w:szCs w:val="24"/>
          <w:lang w:val="uk-UA"/>
        </w:rPr>
        <w:t>Т-</w:t>
      </w:r>
      <w:r w:rsidR="008E62D9" w:rsidRPr="008E62D9">
        <w:rPr>
          <w:rFonts w:ascii="Times New Roman" w:hAnsi="Times New Roman" w:cs="Times New Roman"/>
          <w:sz w:val="24"/>
          <w:szCs w:val="24"/>
          <w:lang w:val="uk-UA"/>
        </w:rPr>
        <w:t>спеціальносте</w:t>
      </w:r>
      <w:r w:rsidR="008E62D9">
        <w:rPr>
          <w:rFonts w:ascii="Times New Roman" w:hAnsi="Times New Roman" w:cs="Times New Roman"/>
          <w:sz w:val="24"/>
          <w:szCs w:val="24"/>
          <w:lang w:val="uk-UA"/>
        </w:rPr>
        <w:t xml:space="preserve">й </w:t>
      </w:r>
      <w:r w:rsidR="008E62D9" w:rsidRPr="00EA0832">
        <w:rPr>
          <w:rFonts w:ascii="Times New Roman" w:hAnsi="Times New Roman" w:cs="Times New Roman"/>
          <w:sz w:val="24"/>
          <w:szCs w:val="24"/>
          <w:lang w:val="uk-UA"/>
        </w:rPr>
        <w:t>(</w:t>
      </w:r>
      <w:r w:rsidR="009D4535" w:rsidRPr="00EA0832">
        <w:rPr>
          <w:rFonts w:ascii="Times New Roman" w:hAnsi="Times New Roman" w:cs="Times New Roman"/>
          <w:sz w:val="24"/>
          <w:szCs w:val="24"/>
          <w:lang w:val="uk-UA"/>
        </w:rPr>
        <w:t xml:space="preserve">та </w:t>
      </w:r>
      <w:r w:rsidRPr="00EA0832">
        <w:rPr>
          <w:rFonts w:ascii="Times New Roman" w:hAnsi="Times New Roman" w:cs="Times New Roman"/>
          <w:sz w:val="24"/>
          <w:szCs w:val="24"/>
          <w:lang w:val="uk-UA"/>
        </w:rPr>
        <w:t>спеціальностей</w:t>
      </w:r>
      <w:r w:rsidR="009D4535" w:rsidRPr="00EA0832">
        <w:rPr>
          <w:rFonts w:ascii="Times New Roman" w:hAnsi="Times New Roman" w:cs="Times New Roman"/>
          <w:sz w:val="24"/>
          <w:szCs w:val="24"/>
          <w:lang w:val="uk-UA"/>
        </w:rPr>
        <w:t>,</w:t>
      </w:r>
      <w:r w:rsidRPr="00EA0832">
        <w:rPr>
          <w:rFonts w:ascii="Times New Roman" w:hAnsi="Times New Roman" w:cs="Times New Roman"/>
          <w:sz w:val="24"/>
          <w:szCs w:val="24"/>
          <w:lang w:val="uk-UA"/>
        </w:rPr>
        <w:t xml:space="preserve"> </w:t>
      </w:r>
      <w:r w:rsidR="008E62D9" w:rsidRPr="00EA0832">
        <w:rPr>
          <w:rFonts w:ascii="Times New Roman" w:hAnsi="Times New Roman" w:cs="Times New Roman"/>
          <w:sz w:val="24"/>
          <w:szCs w:val="24"/>
          <w:lang w:val="uk-UA"/>
        </w:rPr>
        <w:t xml:space="preserve">що </w:t>
      </w:r>
      <w:r w:rsidRPr="00EA0832">
        <w:rPr>
          <w:rFonts w:ascii="Times New Roman" w:hAnsi="Times New Roman" w:cs="Times New Roman"/>
          <w:sz w:val="24"/>
          <w:szCs w:val="24"/>
          <w:lang w:val="uk-UA"/>
        </w:rPr>
        <w:t xml:space="preserve">тісно </w:t>
      </w:r>
      <w:r w:rsidR="00F32FF4" w:rsidRPr="00EA0832">
        <w:rPr>
          <w:rFonts w:ascii="Times New Roman" w:hAnsi="Times New Roman" w:cs="Times New Roman"/>
          <w:sz w:val="24"/>
          <w:szCs w:val="24"/>
          <w:lang w:val="uk-UA"/>
        </w:rPr>
        <w:t>пов’язан</w:t>
      </w:r>
      <w:r w:rsidR="009D4535" w:rsidRPr="00EA0832">
        <w:rPr>
          <w:rFonts w:ascii="Times New Roman" w:hAnsi="Times New Roman" w:cs="Times New Roman"/>
          <w:sz w:val="24"/>
          <w:szCs w:val="24"/>
          <w:lang w:val="uk-UA"/>
        </w:rPr>
        <w:t>і</w:t>
      </w:r>
      <w:r w:rsidR="00F32FF4" w:rsidRPr="00EA0832">
        <w:rPr>
          <w:rFonts w:ascii="Times New Roman" w:hAnsi="Times New Roman" w:cs="Times New Roman"/>
          <w:sz w:val="24"/>
          <w:szCs w:val="24"/>
          <w:lang w:val="uk-UA"/>
        </w:rPr>
        <w:t xml:space="preserve"> </w:t>
      </w:r>
      <w:r w:rsidRPr="00EA0832">
        <w:rPr>
          <w:rFonts w:ascii="Times New Roman" w:hAnsi="Times New Roman" w:cs="Times New Roman"/>
          <w:sz w:val="24"/>
          <w:szCs w:val="24"/>
          <w:lang w:val="uk-UA"/>
        </w:rPr>
        <w:t>з IT-технологіями)</w:t>
      </w:r>
      <w:r>
        <w:rPr>
          <w:rFonts w:ascii="Times New Roman" w:hAnsi="Times New Roman" w:cs="Times New Roman"/>
          <w:sz w:val="24"/>
          <w:szCs w:val="24"/>
          <w:lang w:val="uk-UA"/>
        </w:rPr>
        <w:t xml:space="preserve"> вищих або середніх навчальних закладів необхідно для задоволення потреб або вимог </w:t>
      </w:r>
      <w:r w:rsidRPr="00EA0832">
        <w:rPr>
          <w:rFonts w:ascii="Times New Roman" w:hAnsi="Times New Roman" w:cs="Times New Roman"/>
          <w:sz w:val="24"/>
          <w:szCs w:val="24"/>
          <w:lang w:val="uk-UA"/>
        </w:rPr>
        <w:t>IT</w:t>
      </w:r>
      <w:r>
        <w:rPr>
          <w:rFonts w:ascii="Times New Roman" w:hAnsi="Times New Roman" w:cs="Times New Roman"/>
          <w:sz w:val="24"/>
          <w:szCs w:val="24"/>
          <w:lang w:val="uk-UA"/>
        </w:rPr>
        <w:t xml:space="preserve">-компаній. Взаємне співробітництво між бізнесом в </w:t>
      </w:r>
      <w:r>
        <w:rPr>
          <w:rFonts w:ascii="Times New Roman" w:hAnsi="Times New Roman" w:cs="Times New Roman"/>
          <w:sz w:val="24"/>
          <w:szCs w:val="24"/>
        </w:rPr>
        <w:t>IT</w:t>
      </w:r>
      <w:r>
        <w:rPr>
          <w:rFonts w:ascii="Times New Roman" w:hAnsi="Times New Roman" w:cs="Times New Roman"/>
          <w:sz w:val="24"/>
          <w:szCs w:val="24"/>
          <w:lang w:val="uk-UA"/>
        </w:rPr>
        <w:t xml:space="preserve">-сфері та вищій (середній) освіті </w:t>
      </w:r>
      <w:r w:rsidR="008E62D9">
        <w:rPr>
          <w:rFonts w:ascii="Times New Roman" w:hAnsi="Times New Roman" w:cs="Times New Roman"/>
          <w:sz w:val="24"/>
          <w:szCs w:val="24"/>
          <w:lang w:val="uk-UA"/>
        </w:rPr>
        <w:t>розв’яж</w:t>
      </w:r>
      <w:r w:rsidR="00E134A7">
        <w:rPr>
          <w:rFonts w:ascii="Times New Roman" w:hAnsi="Times New Roman" w:cs="Times New Roman"/>
          <w:sz w:val="24"/>
          <w:szCs w:val="24"/>
          <w:lang w:val="uk-UA"/>
        </w:rPr>
        <w:t>е</w:t>
      </w:r>
      <w:r>
        <w:rPr>
          <w:rFonts w:ascii="Times New Roman" w:hAnsi="Times New Roman" w:cs="Times New Roman"/>
          <w:sz w:val="24"/>
          <w:szCs w:val="24"/>
          <w:lang w:val="uk-UA"/>
        </w:rPr>
        <w:t xml:space="preserve"> проблему якісних потенційних кадрів.</w:t>
      </w:r>
    </w:p>
    <w:p w:rsidR="00C10111" w:rsidRPr="00C10111" w:rsidRDefault="00C10111" w:rsidP="00F32FF4">
      <w:pPr>
        <w:spacing w:line="240" w:lineRule="auto"/>
        <w:ind w:firstLine="709"/>
        <w:jc w:val="both"/>
        <w:rPr>
          <w:rFonts w:ascii="Times New Roman" w:hAnsi="Times New Roman" w:cs="Times New Roman"/>
          <w:sz w:val="24"/>
          <w:szCs w:val="24"/>
          <w:lang w:val="uk-UA"/>
        </w:rPr>
      </w:pPr>
      <w:r w:rsidRPr="00C10111">
        <w:rPr>
          <w:rFonts w:ascii="Times New Roman" w:hAnsi="Times New Roman" w:cs="Times New Roman"/>
          <w:sz w:val="24"/>
          <w:szCs w:val="24"/>
          <w:lang w:val="uk-UA"/>
        </w:rPr>
        <w:t xml:space="preserve">Підвищення рівня підготовки студентів IT-сфери можливо </w:t>
      </w:r>
      <w:r w:rsidR="008E62D9">
        <w:rPr>
          <w:rFonts w:ascii="Times New Roman" w:hAnsi="Times New Roman" w:cs="Times New Roman"/>
          <w:sz w:val="24"/>
          <w:szCs w:val="24"/>
          <w:lang w:val="uk-UA"/>
        </w:rPr>
        <w:t>внаслідок</w:t>
      </w:r>
      <w:r w:rsidRPr="00C10111">
        <w:rPr>
          <w:rFonts w:ascii="Times New Roman" w:hAnsi="Times New Roman" w:cs="Times New Roman"/>
          <w:sz w:val="24"/>
          <w:szCs w:val="24"/>
          <w:lang w:val="uk-UA"/>
        </w:rPr>
        <w:t xml:space="preserve"> створення усередненого списку вимог від IT-бізнесу. Показники, які необхідно враховувати </w:t>
      </w:r>
      <w:r w:rsidR="008E62D9">
        <w:rPr>
          <w:rFonts w:ascii="Times New Roman" w:hAnsi="Times New Roman" w:cs="Times New Roman"/>
          <w:sz w:val="24"/>
          <w:szCs w:val="24"/>
          <w:lang w:val="uk-UA"/>
        </w:rPr>
        <w:t>–</w:t>
      </w:r>
      <w:r w:rsidRPr="00C10111">
        <w:rPr>
          <w:rFonts w:ascii="Times New Roman" w:hAnsi="Times New Roman" w:cs="Times New Roman"/>
          <w:sz w:val="24"/>
          <w:szCs w:val="24"/>
          <w:lang w:val="uk-UA"/>
        </w:rPr>
        <w:t xml:space="preserve"> це і професійні знання, і практичні навички, і робота в команді, і ділові якості, і відповідність корпоративним цінностям.</w:t>
      </w:r>
    </w:p>
    <w:p w:rsidR="00C10111" w:rsidRPr="00C10111" w:rsidRDefault="00C10111" w:rsidP="007403F0">
      <w:pPr>
        <w:pStyle w:val="10"/>
        <w:spacing w:line="252" w:lineRule="auto"/>
        <w:ind w:firstLine="709"/>
        <w:jc w:val="both"/>
        <w:rPr>
          <w:rFonts w:ascii="Times New Roman" w:eastAsia="Arial" w:hAnsi="Times New Roman" w:cs="Times New Roman"/>
          <w:color w:val="auto"/>
          <w:sz w:val="24"/>
          <w:szCs w:val="24"/>
          <w:lang w:val="uk-UA" w:eastAsia="uk-UA"/>
        </w:rPr>
      </w:pPr>
      <w:r w:rsidRPr="00C10111">
        <w:rPr>
          <w:rFonts w:ascii="Times New Roman" w:eastAsia="Arial" w:hAnsi="Times New Roman" w:cs="Times New Roman"/>
          <w:color w:val="auto"/>
          <w:sz w:val="24"/>
          <w:szCs w:val="24"/>
          <w:lang w:val="uk-UA" w:eastAsia="uk-UA"/>
        </w:rPr>
        <w:t>Крім переліку компетенцій навчальним закладам важливо знати який рівень відповідних компетенцій потрібно ІТ-компаніям.</w:t>
      </w:r>
      <w:r w:rsidR="00F27F2F">
        <w:rPr>
          <w:rFonts w:ascii="Times New Roman" w:eastAsia="Arial" w:hAnsi="Times New Roman" w:cs="Times New Roman"/>
          <w:color w:val="auto"/>
          <w:sz w:val="24"/>
          <w:szCs w:val="24"/>
          <w:lang w:val="uk-UA" w:eastAsia="uk-UA"/>
        </w:rPr>
        <w:t xml:space="preserve"> </w:t>
      </w:r>
      <w:r w:rsidRPr="00C10111">
        <w:rPr>
          <w:rFonts w:ascii="Times New Roman" w:eastAsia="Arial" w:hAnsi="Times New Roman" w:cs="Times New Roman"/>
          <w:color w:val="auto"/>
          <w:sz w:val="24"/>
          <w:szCs w:val="24"/>
          <w:lang w:val="uk-UA" w:eastAsia="uk-UA"/>
        </w:rPr>
        <w:t xml:space="preserve">Вищий навчальний заклад, який здатний раціонально використовувати ті години, які </w:t>
      </w:r>
      <w:r w:rsidR="008E62D9">
        <w:rPr>
          <w:rFonts w:ascii="Times New Roman" w:eastAsia="Arial" w:hAnsi="Times New Roman" w:cs="Times New Roman"/>
          <w:color w:val="auto"/>
          <w:sz w:val="24"/>
          <w:szCs w:val="24"/>
          <w:lang w:val="uk-UA" w:eastAsia="uk-UA"/>
        </w:rPr>
        <w:t xml:space="preserve">йдуть на </w:t>
      </w:r>
      <w:r w:rsidRPr="00C10111">
        <w:rPr>
          <w:rFonts w:ascii="Times New Roman" w:eastAsia="Arial" w:hAnsi="Times New Roman" w:cs="Times New Roman"/>
          <w:color w:val="auto"/>
          <w:sz w:val="24"/>
          <w:szCs w:val="24"/>
          <w:lang w:val="uk-UA" w:eastAsia="uk-UA"/>
        </w:rPr>
        <w:t>лабораторн</w:t>
      </w:r>
      <w:r w:rsidR="008E62D9">
        <w:rPr>
          <w:rFonts w:ascii="Times New Roman" w:eastAsia="Arial" w:hAnsi="Times New Roman" w:cs="Times New Roman"/>
          <w:color w:val="auto"/>
          <w:sz w:val="24"/>
          <w:szCs w:val="24"/>
          <w:lang w:val="uk-UA" w:eastAsia="uk-UA"/>
        </w:rPr>
        <w:t>і та</w:t>
      </w:r>
      <w:r w:rsidRPr="00C10111">
        <w:rPr>
          <w:rFonts w:ascii="Times New Roman" w:eastAsia="Arial" w:hAnsi="Times New Roman" w:cs="Times New Roman"/>
          <w:color w:val="auto"/>
          <w:sz w:val="24"/>
          <w:szCs w:val="24"/>
          <w:lang w:val="uk-UA" w:eastAsia="uk-UA"/>
        </w:rPr>
        <w:t xml:space="preserve"> практичн</w:t>
      </w:r>
      <w:r w:rsidR="008E62D9">
        <w:rPr>
          <w:rFonts w:ascii="Times New Roman" w:eastAsia="Arial" w:hAnsi="Times New Roman" w:cs="Times New Roman"/>
          <w:color w:val="auto"/>
          <w:sz w:val="24"/>
          <w:szCs w:val="24"/>
          <w:lang w:val="uk-UA" w:eastAsia="uk-UA"/>
        </w:rPr>
        <w:t>і заняття</w:t>
      </w:r>
      <w:r w:rsidRPr="00C10111">
        <w:rPr>
          <w:rFonts w:ascii="Times New Roman" w:eastAsia="Arial" w:hAnsi="Times New Roman" w:cs="Times New Roman"/>
          <w:color w:val="auto"/>
          <w:sz w:val="24"/>
          <w:szCs w:val="24"/>
          <w:lang w:val="uk-UA" w:eastAsia="uk-UA"/>
        </w:rPr>
        <w:t xml:space="preserve"> на ІТ-спеціальності, буде найбільш привабливим для студентів. Звичайно ж матеріальна база має не менше значення, але основним все ж залишаються отримані компетенції і якість викладання.</w:t>
      </w:r>
    </w:p>
    <w:p w:rsidR="00C10111" w:rsidRDefault="00C10111" w:rsidP="007403F0">
      <w:pPr>
        <w:pStyle w:val="10"/>
        <w:spacing w:line="252" w:lineRule="auto"/>
        <w:ind w:firstLine="709"/>
        <w:jc w:val="both"/>
        <w:rPr>
          <w:rFonts w:ascii="Times New Roman" w:eastAsia="Arial" w:hAnsi="Times New Roman" w:cs="Times New Roman"/>
          <w:color w:val="auto"/>
          <w:sz w:val="24"/>
          <w:szCs w:val="24"/>
          <w:lang w:val="uk-UA" w:eastAsia="uk-UA"/>
        </w:rPr>
      </w:pPr>
      <w:r w:rsidRPr="00C10111">
        <w:rPr>
          <w:rFonts w:ascii="Times New Roman" w:eastAsia="Arial" w:hAnsi="Times New Roman" w:cs="Times New Roman"/>
          <w:color w:val="auto"/>
          <w:sz w:val="24"/>
          <w:szCs w:val="24"/>
          <w:lang w:val="uk-UA" w:eastAsia="uk-UA"/>
        </w:rPr>
        <w:t xml:space="preserve">Якщо зупиниться на виявленні вимог до IT-спеціальностей, то </w:t>
      </w:r>
      <w:r w:rsidRPr="009D4535">
        <w:rPr>
          <w:rFonts w:ascii="Times New Roman" w:eastAsia="Arial" w:hAnsi="Times New Roman" w:cs="Times New Roman"/>
          <w:color w:val="auto"/>
          <w:sz w:val="24"/>
          <w:szCs w:val="24"/>
          <w:lang w:val="uk-UA" w:eastAsia="uk-UA"/>
        </w:rPr>
        <w:t>головними</w:t>
      </w:r>
      <w:r w:rsidRPr="00C10111">
        <w:rPr>
          <w:rFonts w:ascii="Times New Roman" w:eastAsia="Arial" w:hAnsi="Times New Roman" w:cs="Times New Roman"/>
          <w:color w:val="auto"/>
          <w:sz w:val="24"/>
          <w:szCs w:val="24"/>
          <w:lang w:val="uk-UA" w:eastAsia="uk-UA"/>
        </w:rPr>
        <w:t xml:space="preserve"> векторами є професійні та практичні навички володіння своєю спеціальністю. До цих напрямків можна додати ділові якості, вміння роботи в трудовому колективі, а також відповідність цінностям компанії. Макет вимог до спеціалістів наведений на рис.1.</w:t>
      </w:r>
    </w:p>
    <w:p w:rsidR="00A4098E" w:rsidRDefault="00A4098E" w:rsidP="007403F0">
      <w:pPr>
        <w:pStyle w:val="10"/>
        <w:spacing w:line="252" w:lineRule="auto"/>
        <w:ind w:firstLine="709"/>
        <w:jc w:val="both"/>
        <w:rPr>
          <w:rFonts w:ascii="Times New Roman" w:eastAsia="Arial" w:hAnsi="Times New Roman" w:cs="Times New Roman"/>
          <w:color w:val="auto"/>
          <w:sz w:val="24"/>
          <w:szCs w:val="24"/>
          <w:lang w:val="uk-UA" w:eastAsia="uk-UA"/>
        </w:rPr>
      </w:pPr>
    </w:p>
    <w:p w:rsidR="0017262F" w:rsidRDefault="00A4098E" w:rsidP="007403F0">
      <w:pPr>
        <w:pStyle w:val="10"/>
        <w:spacing w:line="252" w:lineRule="auto"/>
        <w:ind w:firstLine="709"/>
        <w:jc w:val="both"/>
        <w:rPr>
          <w:rFonts w:ascii="Times New Roman" w:eastAsia="Arial" w:hAnsi="Times New Roman" w:cs="Times New Roman"/>
          <w:color w:val="auto"/>
          <w:sz w:val="24"/>
          <w:szCs w:val="24"/>
          <w:lang w:val="uk-UA" w:eastAsia="uk-UA"/>
        </w:rPr>
      </w:pPr>
      <w:r w:rsidRPr="00480245">
        <w:rPr>
          <w:rFonts w:eastAsiaTheme="minorHAnsi"/>
          <w:noProof/>
          <w:sz w:val="24"/>
          <w:szCs w:val="24"/>
          <w:lang w:val="ru-RU" w:eastAsia="ru-RU"/>
        </w:rPr>
        <w:drawing>
          <wp:inline distT="0" distB="0" distL="0" distR="0">
            <wp:extent cx="5629275" cy="388620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4098E" w:rsidRDefault="00A4098E" w:rsidP="007403F0">
      <w:pPr>
        <w:spacing w:line="240" w:lineRule="auto"/>
        <w:ind w:firstLine="709"/>
        <w:jc w:val="center"/>
        <w:rPr>
          <w:rFonts w:ascii="Times New Roman" w:hAnsi="Times New Roman" w:cs="Times New Roman"/>
          <w:sz w:val="24"/>
          <w:szCs w:val="24"/>
          <w:lang w:val="uk-UA"/>
        </w:rPr>
      </w:pPr>
      <w:r w:rsidRPr="009D4535">
        <w:rPr>
          <w:rFonts w:ascii="Times New Roman" w:hAnsi="Times New Roman" w:cs="Times New Roman"/>
          <w:sz w:val="24"/>
          <w:szCs w:val="24"/>
          <w:lang w:val="uk-UA"/>
        </w:rPr>
        <w:t>Рис</w:t>
      </w:r>
      <w:r w:rsidR="00E134A7">
        <w:rPr>
          <w:rFonts w:ascii="Times New Roman" w:hAnsi="Times New Roman" w:cs="Times New Roman"/>
          <w:sz w:val="24"/>
          <w:szCs w:val="24"/>
          <w:lang w:val="uk-UA"/>
        </w:rPr>
        <w:t xml:space="preserve">. 1. </w:t>
      </w:r>
      <w:r w:rsidRPr="009D4535">
        <w:rPr>
          <w:rFonts w:ascii="Times New Roman" w:hAnsi="Times New Roman" w:cs="Times New Roman"/>
          <w:sz w:val="24"/>
          <w:szCs w:val="24"/>
          <w:lang w:val="uk-UA"/>
        </w:rPr>
        <w:t xml:space="preserve"> Вимоги до випускників ІТ-спеціальностей</w:t>
      </w:r>
    </w:p>
    <w:p w:rsidR="00665B67" w:rsidRPr="009D4535" w:rsidRDefault="00665B67" w:rsidP="007403F0">
      <w:pPr>
        <w:spacing w:line="240" w:lineRule="auto"/>
        <w:ind w:firstLine="709"/>
        <w:jc w:val="center"/>
        <w:rPr>
          <w:rFonts w:ascii="Times New Roman" w:hAnsi="Times New Roman" w:cs="Times New Roman"/>
          <w:sz w:val="24"/>
          <w:szCs w:val="24"/>
          <w:lang w:val="uk-UA"/>
        </w:rPr>
      </w:pPr>
    </w:p>
    <w:p w:rsidR="00C10111" w:rsidRDefault="00C10111" w:rsidP="007403F0">
      <w:pPr>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Даний шаблон критеріїв, може бути використаний для отримання статистики або анкетування зацікавлених в отриманні якісного фахівця організацій.</w:t>
      </w:r>
    </w:p>
    <w:p w:rsidR="00C10111" w:rsidRDefault="00C10111" w:rsidP="007403F0">
      <w:pPr>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Конкурентоспроможний фахівець – це одна з головних компонент функціонування сучасного підприємства. Якщо фахівець зможе використовувати знання, добуті у період навчання у навчальному закладі, компанії легше мати справу з таким фахівцем, ніж </w:t>
      </w:r>
      <w:r w:rsidR="00D15494">
        <w:rPr>
          <w:rFonts w:ascii="Times New Roman" w:hAnsi="Times New Roman" w:cs="Times New Roman"/>
          <w:sz w:val="24"/>
          <w:szCs w:val="24"/>
          <w:lang w:val="uk-UA"/>
        </w:rPr>
        <w:t>з</w:t>
      </w:r>
      <w:r>
        <w:rPr>
          <w:rFonts w:ascii="Times New Roman" w:hAnsi="Times New Roman" w:cs="Times New Roman"/>
          <w:sz w:val="24"/>
          <w:szCs w:val="24"/>
          <w:lang w:val="uk-UA"/>
        </w:rPr>
        <w:t xml:space="preserve"> тим, якого ще потрібно навчати та удосконалювати.</w:t>
      </w:r>
    </w:p>
    <w:p w:rsidR="00C10111" w:rsidRPr="00E94FFD" w:rsidRDefault="00C10111" w:rsidP="007403F0">
      <w:pPr>
        <w:spacing w:line="240" w:lineRule="auto"/>
        <w:ind w:firstLine="709"/>
        <w:jc w:val="both"/>
        <w:rPr>
          <w:rFonts w:ascii="Times New Roman" w:hAnsi="Times New Roman" w:cs="Times New Roman"/>
          <w:sz w:val="24"/>
          <w:szCs w:val="24"/>
          <w:lang w:val="uk-UA"/>
        </w:rPr>
      </w:pPr>
      <w:r w:rsidRPr="00E94FFD">
        <w:rPr>
          <w:rFonts w:ascii="Times New Roman" w:hAnsi="Times New Roman" w:cs="Times New Roman"/>
          <w:sz w:val="24"/>
          <w:szCs w:val="24"/>
          <w:lang w:val="uk-UA"/>
        </w:rPr>
        <w:t>Одним з наукових інструментів для вирішення складних проблем в будь-якій сфері є експертні оцінки. При вирішенні складних неформалізованих проблем, коли неможливе застосування статистичного підходу</w:t>
      </w:r>
      <w:r w:rsidR="00D15494">
        <w:rPr>
          <w:rFonts w:ascii="Times New Roman" w:hAnsi="Times New Roman" w:cs="Times New Roman"/>
          <w:sz w:val="24"/>
          <w:szCs w:val="24"/>
          <w:lang w:val="uk-UA"/>
        </w:rPr>
        <w:t>,</w:t>
      </w:r>
      <w:r w:rsidRPr="00E94FFD">
        <w:rPr>
          <w:rFonts w:ascii="Times New Roman" w:hAnsi="Times New Roman" w:cs="Times New Roman"/>
          <w:sz w:val="24"/>
          <w:szCs w:val="24"/>
          <w:lang w:val="uk-UA"/>
        </w:rPr>
        <w:t xml:space="preserve"> експерти відіграють значну роль. Сутність методу експертних оцінок полягає в проведенні експертами інтуїтивно-логічного аналізу</w:t>
      </w:r>
      <w:r w:rsidR="001A44F4">
        <w:rPr>
          <w:rFonts w:ascii="Times New Roman" w:hAnsi="Times New Roman" w:cs="Times New Roman"/>
          <w:sz w:val="24"/>
          <w:szCs w:val="24"/>
          <w:lang w:val="uk-UA"/>
        </w:rPr>
        <w:t xml:space="preserve"> </w:t>
      </w:r>
      <w:r w:rsidR="001A44F4" w:rsidRPr="00E94FFD">
        <w:rPr>
          <w:rFonts w:ascii="Times New Roman" w:hAnsi="Times New Roman" w:cs="Times New Roman"/>
          <w:sz w:val="24"/>
          <w:szCs w:val="24"/>
          <w:lang w:val="uk-UA"/>
        </w:rPr>
        <w:t>проблеми</w:t>
      </w:r>
      <w:r w:rsidR="001A44F4">
        <w:rPr>
          <w:rFonts w:ascii="Times New Roman" w:hAnsi="Times New Roman" w:cs="Times New Roman"/>
          <w:sz w:val="24"/>
          <w:szCs w:val="24"/>
          <w:lang w:val="uk-UA"/>
        </w:rPr>
        <w:t>,</w:t>
      </w:r>
      <w:r w:rsidR="001A44F4" w:rsidRPr="00E94FFD">
        <w:rPr>
          <w:rFonts w:ascii="Times New Roman" w:hAnsi="Times New Roman" w:cs="Times New Roman"/>
          <w:sz w:val="24"/>
          <w:szCs w:val="24"/>
          <w:lang w:val="uk-UA"/>
        </w:rPr>
        <w:t xml:space="preserve"> </w:t>
      </w:r>
      <w:r w:rsidR="001A44F4">
        <w:rPr>
          <w:rFonts w:ascii="Times New Roman" w:hAnsi="Times New Roman" w:cs="Times New Roman"/>
          <w:sz w:val="24"/>
          <w:szCs w:val="24"/>
          <w:lang w:val="uk-UA"/>
        </w:rPr>
        <w:t>що досліджується,</w:t>
      </w:r>
      <w:r w:rsidRPr="00E94FFD">
        <w:rPr>
          <w:rFonts w:ascii="Times New Roman" w:hAnsi="Times New Roman" w:cs="Times New Roman"/>
          <w:sz w:val="24"/>
          <w:szCs w:val="24"/>
          <w:lang w:val="uk-UA"/>
        </w:rPr>
        <w:t xml:space="preserve"> з кількісною оцінкою суджень і формальною обробкою </w:t>
      </w:r>
      <w:r w:rsidR="001A44F4">
        <w:rPr>
          <w:rFonts w:ascii="Times New Roman" w:hAnsi="Times New Roman" w:cs="Times New Roman"/>
          <w:sz w:val="24"/>
          <w:szCs w:val="24"/>
          <w:lang w:val="uk-UA"/>
        </w:rPr>
        <w:t xml:space="preserve">отриманих </w:t>
      </w:r>
      <w:r w:rsidRPr="00E94FFD">
        <w:rPr>
          <w:rFonts w:ascii="Times New Roman" w:hAnsi="Times New Roman" w:cs="Times New Roman"/>
          <w:sz w:val="24"/>
          <w:szCs w:val="24"/>
          <w:lang w:val="uk-UA"/>
        </w:rPr>
        <w:t xml:space="preserve">результатів. Одержувана в результаті обробки узагальнена думка експертів приймається як </w:t>
      </w:r>
      <w:r w:rsidR="001A44F4">
        <w:rPr>
          <w:rFonts w:ascii="Times New Roman" w:hAnsi="Times New Roman" w:cs="Times New Roman"/>
          <w:sz w:val="24"/>
          <w:szCs w:val="24"/>
          <w:lang w:val="uk-UA"/>
        </w:rPr>
        <w:t>розв’язання</w:t>
      </w:r>
      <w:r w:rsidRPr="00E94FFD">
        <w:rPr>
          <w:rFonts w:ascii="Times New Roman" w:hAnsi="Times New Roman" w:cs="Times New Roman"/>
          <w:sz w:val="24"/>
          <w:szCs w:val="24"/>
          <w:lang w:val="uk-UA"/>
        </w:rPr>
        <w:t xml:space="preserve"> проблеми. Комплексне використання інтуїції, логічного мислення і кількісних оцінок з формальною обробкою дозволяє одержати ефективне </w:t>
      </w:r>
      <w:r w:rsidR="001A44F4">
        <w:rPr>
          <w:rFonts w:ascii="Times New Roman" w:hAnsi="Times New Roman" w:cs="Times New Roman"/>
          <w:sz w:val="24"/>
          <w:szCs w:val="24"/>
          <w:lang w:val="uk-UA"/>
        </w:rPr>
        <w:t>розв’язання</w:t>
      </w:r>
      <w:r w:rsidR="001A44F4" w:rsidRPr="00E94FFD">
        <w:rPr>
          <w:rFonts w:ascii="Times New Roman" w:hAnsi="Times New Roman" w:cs="Times New Roman"/>
          <w:sz w:val="24"/>
          <w:szCs w:val="24"/>
          <w:lang w:val="uk-UA"/>
        </w:rPr>
        <w:t xml:space="preserve"> </w:t>
      </w:r>
      <w:r w:rsidRPr="00E94FFD">
        <w:rPr>
          <w:rFonts w:ascii="Times New Roman" w:hAnsi="Times New Roman" w:cs="Times New Roman"/>
          <w:sz w:val="24"/>
          <w:szCs w:val="24"/>
          <w:lang w:val="uk-UA"/>
        </w:rPr>
        <w:t>проблеми.</w:t>
      </w:r>
    </w:p>
    <w:p w:rsidR="00C10111" w:rsidRPr="00E94FFD" w:rsidRDefault="00C10111" w:rsidP="007403F0">
      <w:pPr>
        <w:spacing w:line="240" w:lineRule="auto"/>
        <w:ind w:firstLine="709"/>
        <w:jc w:val="both"/>
        <w:rPr>
          <w:rFonts w:ascii="Times New Roman" w:hAnsi="Times New Roman" w:cs="Times New Roman"/>
          <w:sz w:val="24"/>
          <w:szCs w:val="24"/>
          <w:lang w:val="uk-UA"/>
        </w:rPr>
      </w:pPr>
      <w:r w:rsidRPr="00E94FFD">
        <w:rPr>
          <w:rFonts w:ascii="Times New Roman" w:hAnsi="Times New Roman" w:cs="Times New Roman"/>
          <w:sz w:val="24"/>
          <w:szCs w:val="24"/>
          <w:lang w:val="uk-UA"/>
        </w:rPr>
        <w:t xml:space="preserve">Характерними рисами </w:t>
      </w:r>
      <w:r w:rsidR="001A44F4">
        <w:rPr>
          <w:rFonts w:ascii="Times New Roman" w:hAnsi="Times New Roman" w:cs="Times New Roman"/>
          <w:sz w:val="24"/>
          <w:szCs w:val="24"/>
          <w:lang w:val="uk-UA"/>
        </w:rPr>
        <w:t xml:space="preserve">методу </w:t>
      </w:r>
      <w:r w:rsidRPr="00E94FFD">
        <w:rPr>
          <w:rFonts w:ascii="Times New Roman" w:hAnsi="Times New Roman" w:cs="Times New Roman"/>
          <w:sz w:val="24"/>
          <w:szCs w:val="24"/>
          <w:lang w:val="uk-UA"/>
        </w:rPr>
        <w:t>експертних оцінок як наукового інструмент</w:t>
      </w:r>
      <w:r w:rsidR="001A44F4">
        <w:rPr>
          <w:rFonts w:ascii="Times New Roman" w:hAnsi="Times New Roman" w:cs="Times New Roman"/>
          <w:sz w:val="24"/>
          <w:szCs w:val="24"/>
          <w:lang w:val="uk-UA"/>
        </w:rPr>
        <w:t>у</w:t>
      </w:r>
      <w:r w:rsidRPr="00E94FFD">
        <w:rPr>
          <w:rFonts w:ascii="Times New Roman" w:hAnsi="Times New Roman" w:cs="Times New Roman"/>
          <w:sz w:val="24"/>
          <w:szCs w:val="24"/>
          <w:lang w:val="uk-UA"/>
        </w:rPr>
        <w:t xml:space="preserve"> </w:t>
      </w:r>
      <w:r w:rsidR="001A44F4">
        <w:rPr>
          <w:rFonts w:ascii="Times New Roman" w:hAnsi="Times New Roman" w:cs="Times New Roman"/>
          <w:sz w:val="24"/>
          <w:szCs w:val="24"/>
          <w:lang w:val="uk-UA"/>
        </w:rPr>
        <w:t>розв’язання</w:t>
      </w:r>
      <w:r w:rsidR="001A44F4" w:rsidRPr="00E94FFD">
        <w:rPr>
          <w:rFonts w:ascii="Times New Roman" w:hAnsi="Times New Roman" w:cs="Times New Roman"/>
          <w:sz w:val="24"/>
          <w:szCs w:val="24"/>
          <w:lang w:val="uk-UA"/>
        </w:rPr>
        <w:t xml:space="preserve"> </w:t>
      </w:r>
      <w:r w:rsidRPr="00E94FFD">
        <w:rPr>
          <w:rFonts w:ascii="Times New Roman" w:hAnsi="Times New Roman" w:cs="Times New Roman"/>
          <w:sz w:val="24"/>
          <w:szCs w:val="24"/>
          <w:lang w:val="uk-UA"/>
        </w:rPr>
        <w:t xml:space="preserve">складних неформалізованих проблем є, по-перше, науково обґрунтована організація </w:t>
      </w:r>
      <w:r w:rsidR="001A44F4">
        <w:rPr>
          <w:rFonts w:ascii="Times New Roman" w:hAnsi="Times New Roman" w:cs="Times New Roman"/>
          <w:sz w:val="24"/>
          <w:szCs w:val="24"/>
          <w:lang w:val="uk-UA"/>
        </w:rPr>
        <w:t>проведення</w:t>
      </w:r>
      <w:r w:rsidRPr="00E94FFD">
        <w:rPr>
          <w:rFonts w:ascii="Times New Roman" w:hAnsi="Times New Roman" w:cs="Times New Roman"/>
          <w:sz w:val="24"/>
          <w:szCs w:val="24"/>
          <w:lang w:val="uk-UA"/>
        </w:rPr>
        <w:t xml:space="preserve"> всіх етапів експертизи, що забезпечує найбільшу ефективність роботи на кожному з етапів, і, по-друге, застосування кількісних методів як при </w:t>
      </w:r>
      <w:r w:rsidR="009F3167">
        <w:rPr>
          <w:rFonts w:ascii="Times New Roman" w:hAnsi="Times New Roman" w:cs="Times New Roman"/>
          <w:sz w:val="24"/>
          <w:szCs w:val="24"/>
          <w:lang w:val="uk-UA"/>
        </w:rPr>
        <w:t>підборі експертів</w:t>
      </w:r>
      <w:r w:rsidRPr="00E94FFD">
        <w:rPr>
          <w:rFonts w:ascii="Times New Roman" w:hAnsi="Times New Roman" w:cs="Times New Roman"/>
          <w:sz w:val="24"/>
          <w:szCs w:val="24"/>
          <w:lang w:val="uk-UA"/>
        </w:rPr>
        <w:t xml:space="preserve">, так і при оцінці </w:t>
      </w:r>
      <w:r w:rsidR="009F3167">
        <w:rPr>
          <w:rFonts w:ascii="Times New Roman" w:hAnsi="Times New Roman" w:cs="Times New Roman"/>
          <w:sz w:val="24"/>
          <w:szCs w:val="24"/>
          <w:lang w:val="uk-UA"/>
        </w:rPr>
        <w:t xml:space="preserve">їх </w:t>
      </w:r>
      <w:r w:rsidRPr="00E94FFD">
        <w:rPr>
          <w:rFonts w:ascii="Times New Roman" w:hAnsi="Times New Roman" w:cs="Times New Roman"/>
          <w:sz w:val="24"/>
          <w:szCs w:val="24"/>
          <w:lang w:val="uk-UA"/>
        </w:rPr>
        <w:t xml:space="preserve">суджень та обробці </w:t>
      </w:r>
      <w:r w:rsidR="009F3167">
        <w:rPr>
          <w:rFonts w:ascii="Times New Roman" w:hAnsi="Times New Roman" w:cs="Times New Roman"/>
          <w:sz w:val="24"/>
          <w:szCs w:val="24"/>
          <w:lang w:val="uk-UA"/>
        </w:rPr>
        <w:t xml:space="preserve">отриманих </w:t>
      </w:r>
      <w:r w:rsidRPr="00E94FFD">
        <w:rPr>
          <w:rFonts w:ascii="Times New Roman" w:hAnsi="Times New Roman" w:cs="Times New Roman"/>
          <w:sz w:val="24"/>
          <w:szCs w:val="24"/>
          <w:lang w:val="uk-UA"/>
        </w:rPr>
        <w:t xml:space="preserve">результатів. </w:t>
      </w:r>
    </w:p>
    <w:p w:rsidR="00C10111" w:rsidRPr="00E94FFD" w:rsidRDefault="00C10111" w:rsidP="007403F0">
      <w:pPr>
        <w:spacing w:line="240" w:lineRule="auto"/>
        <w:ind w:firstLine="709"/>
        <w:jc w:val="both"/>
        <w:rPr>
          <w:rFonts w:ascii="Times New Roman" w:hAnsi="Times New Roman" w:cs="Times New Roman"/>
          <w:sz w:val="24"/>
          <w:szCs w:val="24"/>
          <w:lang w:val="uk-UA"/>
        </w:rPr>
      </w:pPr>
      <w:r w:rsidRPr="00E94FFD">
        <w:rPr>
          <w:rFonts w:ascii="Times New Roman" w:hAnsi="Times New Roman" w:cs="Times New Roman"/>
          <w:sz w:val="24"/>
          <w:szCs w:val="24"/>
          <w:lang w:val="uk-UA"/>
        </w:rPr>
        <w:t xml:space="preserve">Організація взаємодії з експертами залежить від обраного методу збору експертної інформації. Сьогодні застосовуються різні різновиди методу експертних оцінок. Їх можна поділити на дві групи: індивідуальні і групові (колективні) експертні опитування. Експертні методи, що відносяться до першої групи, припускають індивідуальну роботу дослідників з кожним з залучених експертів. На відміну від індивідуальних групові методи припускають колективну роботу експертів (очні або заочну), вони вимагають узгодження думок усіх експертів і розробку загального експертного висновку на основі консенсусу. </w:t>
      </w:r>
    </w:p>
    <w:p w:rsidR="00C10111" w:rsidRPr="00C53624" w:rsidRDefault="00C10111" w:rsidP="007403F0">
      <w:pPr>
        <w:spacing w:line="240" w:lineRule="auto"/>
        <w:ind w:firstLine="709"/>
        <w:jc w:val="both"/>
        <w:rPr>
          <w:rFonts w:ascii="Times New Roman" w:hAnsi="Times New Roman" w:cs="Times New Roman"/>
          <w:sz w:val="24"/>
          <w:szCs w:val="24"/>
          <w:lang w:val="uk-UA"/>
        </w:rPr>
      </w:pPr>
      <w:r w:rsidRPr="00E94FFD">
        <w:rPr>
          <w:rFonts w:ascii="Times New Roman" w:hAnsi="Times New Roman" w:cs="Times New Roman"/>
          <w:sz w:val="24"/>
          <w:szCs w:val="24"/>
          <w:lang w:val="uk-UA"/>
        </w:rPr>
        <w:t xml:space="preserve">Одним з найкращих методів використання суджень експертів, на наш погляд, є метод </w:t>
      </w:r>
      <w:proofErr w:type="spellStart"/>
      <w:r w:rsidRPr="00E94FFD">
        <w:rPr>
          <w:rFonts w:ascii="Times New Roman" w:hAnsi="Times New Roman" w:cs="Times New Roman"/>
          <w:sz w:val="24"/>
          <w:szCs w:val="24"/>
          <w:lang w:val="uk-UA"/>
        </w:rPr>
        <w:t>Дельфі</w:t>
      </w:r>
      <w:proofErr w:type="spellEnd"/>
      <w:r w:rsidRPr="00E94FFD">
        <w:rPr>
          <w:rFonts w:ascii="Times New Roman" w:hAnsi="Times New Roman" w:cs="Times New Roman"/>
          <w:sz w:val="24"/>
          <w:szCs w:val="24"/>
          <w:lang w:val="uk-UA"/>
        </w:rPr>
        <w:t xml:space="preserve">, який є різновидом методу колективних експертних оцінок. Метод являє собою заочне й анонімне опитування експертної групи в кілька турів з узгодженням думок експертів. Експертам пропонуються опитувальні аркуші (анкети) з досліджуваної проблеми. Питання в анкеті можуть бути різними – закритими, відкритими, мати на увазі як кількісну, так і якісну відповідь. Можливі </w:t>
      </w:r>
      <w:r w:rsidRPr="00C53624">
        <w:rPr>
          <w:rFonts w:ascii="Times New Roman" w:hAnsi="Times New Roman" w:cs="Times New Roman"/>
          <w:sz w:val="24"/>
          <w:szCs w:val="24"/>
          <w:lang w:val="uk-UA"/>
        </w:rPr>
        <w:t xml:space="preserve">варіації й в плані аргументації й обґрунтування експертних оцінок (що може бути обов'язковим або ні). </w:t>
      </w:r>
    </w:p>
    <w:p w:rsidR="00C10111" w:rsidRPr="00C53624" w:rsidRDefault="00C10111" w:rsidP="007403F0">
      <w:pPr>
        <w:spacing w:line="240" w:lineRule="auto"/>
        <w:ind w:firstLine="709"/>
        <w:jc w:val="both"/>
        <w:rPr>
          <w:rFonts w:ascii="Times New Roman" w:hAnsi="Times New Roman" w:cs="Times New Roman"/>
          <w:sz w:val="24"/>
          <w:szCs w:val="24"/>
          <w:lang w:val="uk-UA"/>
        </w:rPr>
      </w:pPr>
      <w:r w:rsidRPr="00C53624">
        <w:rPr>
          <w:rFonts w:ascii="Times New Roman" w:hAnsi="Times New Roman" w:cs="Times New Roman"/>
          <w:sz w:val="24"/>
          <w:szCs w:val="24"/>
          <w:lang w:val="uk-UA"/>
        </w:rPr>
        <w:t>В основу методики проведення експертної оцінки покладені матеріали, викладені в [</w:t>
      </w:r>
      <w:r w:rsidR="00F23806" w:rsidRPr="00C53624">
        <w:rPr>
          <w:rFonts w:ascii="Times New Roman" w:hAnsi="Times New Roman" w:cs="Times New Roman"/>
          <w:sz w:val="24"/>
          <w:szCs w:val="24"/>
          <w:lang w:val="ru-RU"/>
        </w:rPr>
        <w:t>9</w:t>
      </w:r>
      <w:r w:rsidRPr="00C53624">
        <w:rPr>
          <w:rFonts w:ascii="Times New Roman" w:hAnsi="Times New Roman" w:cs="Times New Roman"/>
          <w:sz w:val="24"/>
          <w:szCs w:val="24"/>
          <w:lang w:val="uk-UA"/>
        </w:rPr>
        <w:t>].</w:t>
      </w:r>
    </w:p>
    <w:p w:rsidR="00C10111" w:rsidRPr="00E94FFD" w:rsidRDefault="00C10111" w:rsidP="007403F0">
      <w:pPr>
        <w:spacing w:line="240" w:lineRule="auto"/>
        <w:ind w:firstLine="709"/>
        <w:jc w:val="both"/>
        <w:rPr>
          <w:rFonts w:ascii="Times New Roman" w:hAnsi="Times New Roman" w:cs="Times New Roman"/>
          <w:sz w:val="24"/>
          <w:szCs w:val="24"/>
          <w:lang w:val="uk-UA"/>
        </w:rPr>
      </w:pPr>
      <w:r w:rsidRPr="00C53624">
        <w:rPr>
          <w:rFonts w:ascii="Times New Roman" w:hAnsi="Times New Roman" w:cs="Times New Roman"/>
          <w:sz w:val="24"/>
          <w:szCs w:val="24"/>
          <w:lang w:val="uk-UA"/>
        </w:rPr>
        <w:t>Початковим етапом проведення експертизи є процес формування експертної групи</w:t>
      </w:r>
      <w:r w:rsidR="002D7520" w:rsidRPr="00C53624">
        <w:rPr>
          <w:rFonts w:ascii="Times New Roman" w:hAnsi="Times New Roman" w:cs="Times New Roman"/>
          <w:sz w:val="24"/>
          <w:szCs w:val="24"/>
          <w:lang w:val="uk-UA"/>
        </w:rPr>
        <w:t>. Загальна практика рекомендує формувати</w:t>
      </w:r>
      <w:r w:rsidR="002D7520" w:rsidRPr="002D7520">
        <w:rPr>
          <w:rFonts w:ascii="Times New Roman" w:hAnsi="Times New Roman" w:cs="Times New Roman"/>
          <w:sz w:val="24"/>
          <w:szCs w:val="24"/>
          <w:lang w:val="uk-UA"/>
        </w:rPr>
        <w:t xml:space="preserve"> групу експертів з 10–15 фахівців в даній галузі (не більше 20 осіб). </w:t>
      </w:r>
      <w:r w:rsidRPr="00E94FFD">
        <w:rPr>
          <w:rFonts w:ascii="Times New Roman" w:hAnsi="Times New Roman" w:cs="Times New Roman"/>
          <w:sz w:val="24"/>
          <w:szCs w:val="24"/>
          <w:lang w:val="uk-UA"/>
        </w:rPr>
        <w:t xml:space="preserve">Список експертів складався з урахуванням їхнього службового становища, стажу роботи на </w:t>
      </w:r>
      <w:r w:rsidRPr="003B331B">
        <w:rPr>
          <w:rFonts w:ascii="Times New Roman" w:hAnsi="Times New Roman" w:cs="Times New Roman"/>
          <w:sz w:val="24"/>
          <w:szCs w:val="24"/>
          <w:lang w:val="uk-UA"/>
        </w:rPr>
        <w:t>управлінській посаді,</w:t>
      </w:r>
      <w:r w:rsidRPr="00E94FFD">
        <w:rPr>
          <w:rFonts w:ascii="Times New Roman" w:hAnsi="Times New Roman" w:cs="Times New Roman"/>
          <w:sz w:val="24"/>
          <w:szCs w:val="24"/>
          <w:lang w:val="uk-UA"/>
        </w:rPr>
        <w:t xml:space="preserve"> освіти. </w:t>
      </w:r>
    </w:p>
    <w:p w:rsidR="003B331B" w:rsidRDefault="003B331B" w:rsidP="003B331B">
      <w:pPr>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Долучивши до дослідження взаємодію ІТ-компаній та навчальні заклади можливо провести анкетування, зібрати статистику та використовувати такі навчальні </w:t>
      </w:r>
      <w:r w:rsidR="007E1B71">
        <w:rPr>
          <w:rFonts w:ascii="Times New Roman" w:hAnsi="Times New Roman" w:cs="Times New Roman"/>
          <w:sz w:val="24"/>
          <w:szCs w:val="24"/>
          <w:lang w:val="uk-UA"/>
        </w:rPr>
        <w:t xml:space="preserve">плани, які затверджені будуть  й </w:t>
      </w:r>
      <w:r>
        <w:rPr>
          <w:rFonts w:ascii="Times New Roman" w:hAnsi="Times New Roman" w:cs="Times New Roman"/>
          <w:sz w:val="24"/>
          <w:szCs w:val="24"/>
          <w:lang w:val="uk-UA"/>
        </w:rPr>
        <w:t>організаціями, зацікавленими у цьому.</w:t>
      </w:r>
    </w:p>
    <w:p w:rsidR="00C10111" w:rsidRPr="00D15494" w:rsidRDefault="00C10111" w:rsidP="007B6BA9">
      <w:pPr>
        <w:spacing w:line="240" w:lineRule="auto"/>
        <w:ind w:firstLine="709"/>
        <w:jc w:val="both"/>
        <w:rPr>
          <w:rFonts w:ascii="Times New Roman" w:hAnsi="Times New Roman" w:cs="Times New Roman"/>
          <w:sz w:val="24"/>
          <w:szCs w:val="24"/>
          <w:lang w:val="uk-UA"/>
        </w:rPr>
      </w:pPr>
      <w:r w:rsidRPr="00E94FFD">
        <w:rPr>
          <w:rFonts w:ascii="Times New Roman" w:hAnsi="Times New Roman" w:cs="Times New Roman"/>
          <w:sz w:val="24"/>
          <w:szCs w:val="24"/>
          <w:lang w:val="uk-UA"/>
        </w:rPr>
        <w:t xml:space="preserve">Зважаючи на те, що конкурентоспроможність </w:t>
      </w:r>
      <w:r>
        <w:rPr>
          <w:rFonts w:ascii="Times New Roman" w:hAnsi="Times New Roman" w:cs="Times New Roman"/>
          <w:sz w:val="24"/>
          <w:szCs w:val="24"/>
          <w:lang w:val="uk-UA"/>
        </w:rPr>
        <w:t xml:space="preserve">фахівця </w:t>
      </w:r>
      <w:r w:rsidRPr="00E94FFD">
        <w:rPr>
          <w:rFonts w:ascii="Times New Roman" w:hAnsi="Times New Roman" w:cs="Times New Roman"/>
          <w:sz w:val="24"/>
          <w:szCs w:val="24"/>
          <w:lang w:val="uk-UA"/>
        </w:rPr>
        <w:t xml:space="preserve">це багатогранне і складне поняття, то все виявлене різноманіття </w:t>
      </w:r>
      <w:r>
        <w:rPr>
          <w:rFonts w:ascii="Times New Roman" w:hAnsi="Times New Roman" w:cs="Times New Roman"/>
          <w:sz w:val="24"/>
          <w:szCs w:val="24"/>
          <w:lang w:val="uk-UA"/>
        </w:rPr>
        <w:t>компетенцій</w:t>
      </w:r>
      <w:r w:rsidRPr="00E94FFD">
        <w:rPr>
          <w:rFonts w:ascii="Times New Roman" w:hAnsi="Times New Roman" w:cs="Times New Roman"/>
          <w:sz w:val="24"/>
          <w:szCs w:val="24"/>
          <w:lang w:val="uk-UA"/>
        </w:rPr>
        <w:t xml:space="preserve">, що впливають на неї, необхідно узагальнити у виді структурної ієрархічної схеми. </w:t>
      </w:r>
      <w:r w:rsidRPr="00D15494">
        <w:rPr>
          <w:rFonts w:ascii="Times New Roman" w:hAnsi="Times New Roman" w:cs="Times New Roman"/>
          <w:sz w:val="24"/>
          <w:szCs w:val="24"/>
          <w:lang w:val="uk-UA"/>
        </w:rPr>
        <w:t>На самому верхньому — нульовому рівні схеми міститься узагальнюючий показник конкурентоспроможності</w:t>
      </w:r>
      <w:r w:rsidR="007B6BA9">
        <w:rPr>
          <w:rFonts w:ascii="Times New Roman" w:hAnsi="Times New Roman" w:cs="Times New Roman"/>
          <w:sz w:val="24"/>
          <w:szCs w:val="24"/>
          <w:lang w:val="uk-UA"/>
        </w:rPr>
        <w:t xml:space="preserve"> фахівця</w:t>
      </w:r>
      <w:r w:rsidR="00F23806">
        <w:rPr>
          <w:rFonts w:ascii="Times New Roman" w:hAnsi="Times New Roman" w:cs="Times New Roman"/>
          <w:sz w:val="24"/>
          <w:szCs w:val="24"/>
          <w:lang w:val="uk-UA"/>
        </w:rPr>
        <w:t>; на проміжних </w:t>
      </w:r>
      <w:r w:rsidRPr="00D15494">
        <w:rPr>
          <w:rFonts w:ascii="Times New Roman" w:hAnsi="Times New Roman" w:cs="Times New Roman"/>
          <w:sz w:val="24"/>
          <w:szCs w:val="24"/>
          <w:lang w:val="uk-UA"/>
        </w:rPr>
        <w:t>— комплексні показники, а на найнижчому — од</w:t>
      </w:r>
      <w:r w:rsidR="007B6BA9">
        <w:rPr>
          <w:rFonts w:ascii="Times New Roman" w:hAnsi="Times New Roman" w:cs="Times New Roman"/>
          <w:sz w:val="24"/>
          <w:szCs w:val="24"/>
          <w:lang w:val="uk-UA"/>
        </w:rPr>
        <w:t>иничні показники (навички</w:t>
      </w:r>
      <w:r w:rsidRPr="00D15494">
        <w:rPr>
          <w:rFonts w:ascii="Times New Roman" w:hAnsi="Times New Roman" w:cs="Times New Roman"/>
          <w:sz w:val="24"/>
          <w:szCs w:val="24"/>
          <w:lang w:val="uk-UA"/>
        </w:rPr>
        <w:t xml:space="preserve">), що не розкладаються на інші. </w:t>
      </w:r>
    </w:p>
    <w:p w:rsidR="00C10111" w:rsidRDefault="00C10111" w:rsidP="007B6BA9">
      <w:pPr>
        <w:spacing w:line="240" w:lineRule="auto"/>
        <w:ind w:firstLine="709"/>
        <w:jc w:val="both"/>
        <w:rPr>
          <w:rFonts w:ascii="Times New Roman" w:hAnsi="Times New Roman" w:cs="Times New Roman"/>
          <w:sz w:val="24"/>
          <w:szCs w:val="24"/>
          <w:lang w:val="uk-UA"/>
        </w:rPr>
      </w:pPr>
      <w:r w:rsidRPr="00D15494">
        <w:rPr>
          <w:rFonts w:ascii="Times New Roman" w:hAnsi="Times New Roman" w:cs="Times New Roman"/>
          <w:sz w:val="24"/>
          <w:szCs w:val="24"/>
          <w:lang w:val="uk-UA"/>
        </w:rPr>
        <w:t xml:space="preserve">Побудова такої схеми досить відповідальна і складна робота, тому вона виконувалася разом з експертами. Експертам була роздана розроблена автором анкета. Анкета містить базовий перелік характеристик, що впливають на конкурентоспроможність </w:t>
      </w:r>
      <w:r w:rsidR="007B6BA9">
        <w:rPr>
          <w:rFonts w:ascii="Times New Roman" w:hAnsi="Times New Roman" w:cs="Times New Roman"/>
          <w:sz w:val="24"/>
          <w:szCs w:val="24"/>
          <w:lang w:val="uk-UA"/>
        </w:rPr>
        <w:t>ІТ-фахівця</w:t>
      </w:r>
      <w:r w:rsidRPr="00D15494">
        <w:rPr>
          <w:rFonts w:ascii="Times New Roman" w:hAnsi="Times New Roman" w:cs="Times New Roman"/>
          <w:sz w:val="24"/>
          <w:szCs w:val="24"/>
          <w:lang w:val="uk-UA"/>
        </w:rPr>
        <w:t xml:space="preserve">. </w:t>
      </w:r>
      <w:r w:rsidR="007B6BA9">
        <w:rPr>
          <w:rFonts w:ascii="Times New Roman" w:hAnsi="Times New Roman" w:cs="Times New Roman"/>
          <w:sz w:val="24"/>
          <w:szCs w:val="24"/>
          <w:lang w:val="uk-UA"/>
        </w:rPr>
        <w:t xml:space="preserve"> </w:t>
      </w:r>
    </w:p>
    <w:p w:rsidR="007B6BA9" w:rsidRPr="00670A00" w:rsidRDefault="007B6BA9" w:rsidP="007B6BA9">
      <w:pPr>
        <w:shd w:val="clear" w:color="auto" w:fill="FFFFFF"/>
        <w:spacing w:line="240" w:lineRule="auto"/>
        <w:ind w:firstLine="709"/>
        <w:jc w:val="both"/>
        <w:rPr>
          <w:rFonts w:ascii="Times New Roman" w:hAnsi="Times New Roman" w:cs="Times New Roman"/>
          <w:sz w:val="24"/>
          <w:szCs w:val="24"/>
          <w:lang w:val="uk-UA"/>
        </w:rPr>
      </w:pPr>
    </w:p>
    <w:p w:rsidR="007B6BA9" w:rsidRPr="00CD4CA5" w:rsidRDefault="007B6BA9" w:rsidP="007B6BA9">
      <w:pPr>
        <w:spacing w:line="240" w:lineRule="auto"/>
        <w:ind w:firstLine="709"/>
        <w:jc w:val="both"/>
        <w:rPr>
          <w:rFonts w:ascii="Times New Roman" w:hAnsi="Times New Roman" w:cs="Times New Roman"/>
          <w:sz w:val="24"/>
          <w:szCs w:val="24"/>
          <w:lang w:val="uk-UA"/>
        </w:rPr>
      </w:pPr>
      <w:r w:rsidRPr="00F23806">
        <w:rPr>
          <w:rFonts w:ascii="Times New Roman" w:hAnsi="Times New Roman" w:cs="Times New Roman"/>
          <w:sz w:val="24"/>
          <w:szCs w:val="24"/>
          <w:lang w:val="uk-UA"/>
        </w:rPr>
        <w:lastRenderedPageBreak/>
        <w:t xml:space="preserve">До нестатку експертних методів часто відносять трудомісткість обробки отриманих результатів, особисто це стосується текстової інформації. Компетенції, що були </w:t>
      </w:r>
      <w:r w:rsidR="00FE6FB4" w:rsidRPr="00F23806">
        <w:rPr>
          <w:rFonts w:ascii="Times New Roman" w:hAnsi="Times New Roman" w:cs="Times New Roman"/>
          <w:sz w:val="24"/>
          <w:szCs w:val="24"/>
          <w:lang w:val="uk-UA"/>
        </w:rPr>
        <w:t>висунуті експертами, можуть нести одне смислове навантаження, а описані різними словами. А також є можливість об’єднання схожих компетенцій в єдину більш комплексу. В еру стрімкого розвитку інформаційних технологій цю проблему можна вирішити вже існуючими розробками в зіставленні та аналізі текстової інформації в базах даних [</w:t>
      </w:r>
      <w:r w:rsidR="00C53624">
        <w:rPr>
          <w:rFonts w:ascii="Times New Roman" w:hAnsi="Times New Roman" w:cs="Times New Roman"/>
          <w:sz w:val="24"/>
          <w:szCs w:val="24"/>
          <w:lang w:val="uk-UA"/>
        </w:rPr>
        <w:t xml:space="preserve">10, </w:t>
      </w:r>
      <w:r w:rsidR="00FE6FB4" w:rsidRPr="00F23806">
        <w:rPr>
          <w:rFonts w:ascii="Times New Roman" w:hAnsi="Times New Roman" w:cs="Times New Roman"/>
          <w:sz w:val="24"/>
          <w:szCs w:val="24"/>
          <w:lang w:val="uk-UA"/>
        </w:rPr>
        <w:t>1</w:t>
      </w:r>
      <w:r w:rsidR="00F23806" w:rsidRPr="00F23806">
        <w:rPr>
          <w:rFonts w:ascii="Times New Roman" w:hAnsi="Times New Roman" w:cs="Times New Roman"/>
          <w:sz w:val="24"/>
          <w:szCs w:val="24"/>
          <w:lang w:val="ru-RU"/>
        </w:rPr>
        <w:t>1</w:t>
      </w:r>
      <w:r w:rsidR="00FE6FB4" w:rsidRPr="00F23806">
        <w:rPr>
          <w:rFonts w:ascii="Times New Roman" w:hAnsi="Times New Roman" w:cs="Times New Roman"/>
          <w:sz w:val="24"/>
          <w:szCs w:val="24"/>
          <w:lang w:val="uk-UA"/>
        </w:rPr>
        <w:t xml:space="preserve">]. </w:t>
      </w:r>
    </w:p>
    <w:p w:rsidR="0047368A" w:rsidRPr="00CD4CA5" w:rsidRDefault="00D15494" w:rsidP="00F23806">
      <w:pPr>
        <w:spacing w:line="240" w:lineRule="auto"/>
        <w:ind w:firstLine="709"/>
        <w:jc w:val="both"/>
        <w:rPr>
          <w:rFonts w:ascii="Times New Roman" w:hAnsi="Times New Roman" w:cs="Times New Roman"/>
          <w:sz w:val="24"/>
          <w:szCs w:val="24"/>
          <w:lang w:val="uk-UA"/>
        </w:rPr>
      </w:pPr>
      <w:r w:rsidRPr="00CD4CA5">
        <w:rPr>
          <w:rFonts w:ascii="Times New Roman" w:hAnsi="Times New Roman" w:cs="Times New Roman"/>
          <w:sz w:val="24"/>
          <w:szCs w:val="24"/>
          <w:lang w:val="uk-UA"/>
        </w:rPr>
        <w:t xml:space="preserve">Використовуючи певний ряд критеріїв (вимоги роботодавця та компетенції ВНЗ) можна </w:t>
      </w:r>
      <w:r w:rsidR="0047368A" w:rsidRPr="00CD4CA5">
        <w:rPr>
          <w:rFonts w:ascii="Times New Roman" w:hAnsi="Times New Roman" w:cs="Times New Roman"/>
          <w:sz w:val="24"/>
          <w:szCs w:val="24"/>
          <w:lang w:val="uk-UA"/>
        </w:rPr>
        <w:t>застосувати операцію перетину та об’єднання множин до предметних областей Роботодавець і ВНЗ та побудувати лінійну функцію. Це може бути цільова функція для максимізації отримання якості успішності та кваліфікації, яка включає чинники, які впливають на показник успішності та високої кваліфікації  випускника, та ваговий коефіціент значущості того чи іншого коефіцієнту з погляду експерта. У результаті можливо підібрати такі параметри, щоб функція, змінюючи параметри моделі, могла підвищити успішність знань. Чинники цільової функції впливають на здобуття якісної освіти, котра представляє в подальшому конкурентоспроможного фахівця [</w:t>
      </w:r>
      <w:r w:rsidR="00F23806" w:rsidRPr="00F23806">
        <w:rPr>
          <w:rFonts w:ascii="Times New Roman" w:hAnsi="Times New Roman" w:cs="Times New Roman"/>
          <w:sz w:val="24"/>
          <w:szCs w:val="24"/>
          <w:lang w:val="ru-RU"/>
        </w:rPr>
        <w:t>2</w:t>
      </w:r>
      <w:r w:rsidR="0047368A" w:rsidRPr="00CD4CA5">
        <w:rPr>
          <w:rFonts w:ascii="Times New Roman" w:hAnsi="Times New Roman" w:cs="Times New Roman"/>
          <w:sz w:val="24"/>
          <w:szCs w:val="24"/>
          <w:lang w:val="uk-UA"/>
        </w:rPr>
        <w:t>].</w:t>
      </w:r>
      <w:r w:rsidR="00246D7A" w:rsidRPr="00CD4CA5">
        <w:rPr>
          <w:rFonts w:ascii="Times New Roman" w:hAnsi="Times New Roman" w:cs="Times New Roman"/>
          <w:sz w:val="24"/>
          <w:szCs w:val="24"/>
          <w:lang w:val="uk-UA"/>
        </w:rPr>
        <w:t xml:space="preserve">  З</w:t>
      </w:r>
      <w:r w:rsidR="0047368A" w:rsidRPr="00CD4CA5">
        <w:rPr>
          <w:rFonts w:ascii="Times New Roman" w:hAnsi="Times New Roman" w:cs="Times New Roman"/>
          <w:sz w:val="24"/>
          <w:szCs w:val="24"/>
          <w:lang w:val="uk-UA"/>
        </w:rPr>
        <w:t>астос</w:t>
      </w:r>
      <w:r w:rsidR="002C154C" w:rsidRPr="00CD4CA5">
        <w:rPr>
          <w:rFonts w:ascii="Times New Roman" w:hAnsi="Times New Roman" w:cs="Times New Roman"/>
          <w:sz w:val="24"/>
          <w:szCs w:val="24"/>
          <w:lang w:val="uk-UA"/>
        </w:rPr>
        <w:t>овува</w:t>
      </w:r>
      <w:r w:rsidR="00246D7A" w:rsidRPr="00CD4CA5">
        <w:rPr>
          <w:rFonts w:ascii="Times New Roman" w:hAnsi="Times New Roman" w:cs="Times New Roman"/>
          <w:sz w:val="24"/>
          <w:szCs w:val="24"/>
          <w:lang w:val="uk-UA"/>
        </w:rPr>
        <w:t>вш</w:t>
      </w:r>
      <w:r w:rsidR="002C154C" w:rsidRPr="00CD4CA5">
        <w:rPr>
          <w:rFonts w:ascii="Times New Roman" w:hAnsi="Times New Roman" w:cs="Times New Roman"/>
          <w:sz w:val="24"/>
          <w:szCs w:val="24"/>
          <w:lang w:val="uk-UA"/>
        </w:rPr>
        <w:t xml:space="preserve">и </w:t>
      </w:r>
      <w:r w:rsidR="00246D7A" w:rsidRPr="00CD4CA5">
        <w:rPr>
          <w:rFonts w:ascii="Times New Roman" w:hAnsi="Times New Roman" w:cs="Times New Roman"/>
          <w:sz w:val="24"/>
          <w:szCs w:val="24"/>
          <w:lang w:val="uk-UA"/>
        </w:rPr>
        <w:t xml:space="preserve">саме </w:t>
      </w:r>
      <w:r w:rsidR="0047368A" w:rsidRPr="00CD4CA5">
        <w:rPr>
          <w:rFonts w:ascii="Times New Roman" w:hAnsi="Times New Roman" w:cs="Times New Roman"/>
          <w:sz w:val="24"/>
          <w:szCs w:val="24"/>
          <w:lang w:val="uk-UA"/>
        </w:rPr>
        <w:t>метод</w:t>
      </w:r>
      <w:r w:rsidR="002C154C" w:rsidRPr="00CD4CA5">
        <w:rPr>
          <w:rFonts w:ascii="Times New Roman" w:hAnsi="Times New Roman" w:cs="Times New Roman"/>
          <w:sz w:val="24"/>
          <w:szCs w:val="24"/>
          <w:lang w:val="uk-UA"/>
        </w:rPr>
        <w:t>и</w:t>
      </w:r>
      <w:r w:rsidR="0047368A" w:rsidRPr="00CD4CA5">
        <w:rPr>
          <w:rFonts w:ascii="Times New Roman" w:hAnsi="Times New Roman" w:cs="Times New Roman"/>
          <w:sz w:val="24"/>
          <w:szCs w:val="24"/>
          <w:lang w:val="uk-UA"/>
        </w:rPr>
        <w:t xml:space="preserve"> експертного оцінювання </w:t>
      </w:r>
      <w:r w:rsidR="00246D7A" w:rsidRPr="00CD4CA5">
        <w:rPr>
          <w:rFonts w:ascii="Times New Roman" w:hAnsi="Times New Roman" w:cs="Times New Roman"/>
          <w:sz w:val="24"/>
          <w:szCs w:val="24"/>
          <w:lang w:val="uk-UA"/>
        </w:rPr>
        <w:t xml:space="preserve">можна </w:t>
      </w:r>
      <w:r w:rsidR="0047368A" w:rsidRPr="00CD4CA5">
        <w:rPr>
          <w:rFonts w:ascii="Times New Roman" w:hAnsi="Times New Roman" w:cs="Times New Roman"/>
          <w:sz w:val="24"/>
          <w:szCs w:val="24"/>
          <w:lang w:val="uk-UA"/>
        </w:rPr>
        <w:t>визнач</w:t>
      </w:r>
      <w:r w:rsidR="00246D7A" w:rsidRPr="00CD4CA5">
        <w:rPr>
          <w:rFonts w:ascii="Times New Roman" w:hAnsi="Times New Roman" w:cs="Times New Roman"/>
          <w:sz w:val="24"/>
          <w:szCs w:val="24"/>
          <w:lang w:val="uk-UA"/>
        </w:rPr>
        <w:t>ити також</w:t>
      </w:r>
      <w:r w:rsidR="0047368A" w:rsidRPr="00CD4CA5">
        <w:rPr>
          <w:rFonts w:ascii="Times New Roman" w:hAnsi="Times New Roman" w:cs="Times New Roman"/>
          <w:sz w:val="24"/>
          <w:szCs w:val="24"/>
          <w:lang w:val="uk-UA"/>
        </w:rPr>
        <w:t xml:space="preserve"> відповідн</w:t>
      </w:r>
      <w:r w:rsidR="00246D7A" w:rsidRPr="00CD4CA5">
        <w:rPr>
          <w:rFonts w:ascii="Times New Roman" w:hAnsi="Times New Roman" w:cs="Times New Roman"/>
          <w:sz w:val="24"/>
          <w:szCs w:val="24"/>
          <w:lang w:val="uk-UA"/>
        </w:rPr>
        <w:t xml:space="preserve">ість </w:t>
      </w:r>
      <w:r w:rsidR="0047368A" w:rsidRPr="00CD4CA5">
        <w:rPr>
          <w:rFonts w:ascii="Times New Roman" w:hAnsi="Times New Roman" w:cs="Times New Roman"/>
          <w:sz w:val="24"/>
          <w:szCs w:val="24"/>
          <w:lang w:val="uk-UA"/>
        </w:rPr>
        <w:t>освітньо-кваліфікаційних рівнів освіти різних рівнів акредитації</w:t>
      </w:r>
      <w:r w:rsidR="002C154C" w:rsidRPr="00CD4CA5">
        <w:rPr>
          <w:rFonts w:ascii="Times New Roman" w:hAnsi="Times New Roman" w:cs="Times New Roman"/>
          <w:sz w:val="24"/>
          <w:szCs w:val="24"/>
          <w:lang w:val="uk-UA"/>
        </w:rPr>
        <w:t xml:space="preserve"> [</w:t>
      </w:r>
      <w:r w:rsidR="00F23806" w:rsidRPr="00F23806">
        <w:rPr>
          <w:rFonts w:ascii="Times New Roman" w:hAnsi="Times New Roman" w:cs="Times New Roman"/>
          <w:sz w:val="24"/>
          <w:szCs w:val="24"/>
          <w:lang w:val="uk-UA"/>
        </w:rPr>
        <w:t>1</w:t>
      </w:r>
      <w:r w:rsidR="00C53624">
        <w:rPr>
          <w:rFonts w:ascii="Times New Roman" w:hAnsi="Times New Roman" w:cs="Times New Roman"/>
          <w:sz w:val="24"/>
          <w:szCs w:val="24"/>
          <w:lang w:val="uk-UA"/>
        </w:rPr>
        <w:t>2</w:t>
      </w:r>
      <w:r w:rsidR="002C154C" w:rsidRPr="00CD4CA5">
        <w:rPr>
          <w:rFonts w:ascii="Times New Roman" w:hAnsi="Times New Roman" w:cs="Times New Roman"/>
          <w:sz w:val="24"/>
          <w:szCs w:val="24"/>
          <w:lang w:val="uk-UA"/>
        </w:rPr>
        <w:t>].</w:t>
      </w:r>
      <w:r w:rsidR="00FE6FB4" w:rsidRPr="00CD4CA5">
        <w:rPr>
          <w:rFonts w:ascii="Times New Roman" w:hAnsi="Times New Roman" w:cs="Times New Roman"/>
          <w:sz w:val="24"/>
          <w:szCs w:val="24"/>
          <w:lang w:val="uk-UA"/>
        </w:rPr>
        <w:t xml:space="preserve"> </w:t>
      </w:r>
      <w:r w:rsidR="00246D7A" w:rsidRPr="00CD4CA5">
        <w:rPr>
          <w:rFonts w:ascii="Times New Roman" w:hAnsi="Times New Roman" w:cs="Times New Roman"/>
          <w:sz w:val="24"/>
          <w:szCs w:val="24"/>
          <w:lang w:val="uk-UA"/>
        </w:rPr>
        <w:t xml:space="preserve">Тим самим вже на етапі навчання здійснювати створення уніфікації </w:t>
      </w:r>
      <w:proofErr w:type="spellStart"/>
      <w:r w:rsidR="00246D7A" w:rsidRPr="00CD4CA5">
        <w:rPr>
          <w:rFonts w:ascii="Times New Roman" w:hAnsi="Times New Roman" w:cs="Times New Roman"/>
          <w:sz w:val="24"/>
          <w:szCs w:val="24"/>
          <w:lang w:val="uk-UA"/>
        </w:rPr>
        <w:t>компетентностей</w:t>
      </w:r>
      <w:proofErr w:type="spellEnd"/>
      <w:r w:rsidR="00246D7A" w:rsidRPr="00CD4CA5">
        <w:rPr>
          <w:rFonts w:ascii="Times New Roman" w:hAnsi="Times New Roman" w:cs="Times New Roman"/>
          <w:sz w:val="24"/>
          <w:szCs w:val="24"/>
          <w:lang w:val="uk-UA"/>
        </w:rPr>
        <w:t>.</w:t>
      </w:r>
      <w:r w:rsidR="002A5B6C">
        <w:rPr>
          <w:rFonts w:ascii="Times New Roman" w:hAnsi="Times New Roman" w:cs="Times New Roman"/>
          <w:sz w:val="24"/>
          <w:szCs w:val="24"/>
          <w:lang w:val="uk-UA"/>
        </w:rPr>
        <w:t xml:space="preserve"> </w:t>
      </w:r>
    </w:p>
    <w:p w:rsidR="00182EF1" w:rsidRDefault="00182EF1" w:rsidP="00F23806">
      <w:pPr>
        <w:spacing w:line="240" w:lineRule="auto"/>
        <w:ind w:firstLine="709"/>
        <w:jc w:val="both"/>
        <w:rPr>
          <w:rFonts w:ascii="Times New Roman" w:hAnsi="Times New Roman" w:cs="Times New Roman"/>
          <w:sz w:val="24"/>
          <w:szCs w:val="24"/>
          <w:lang w:val="uk-UA"/>
        </w:rPr>
      </w:pPr>
      <w:r w:rsidRPr="00CD4CA5">
        <w:rPr>
          <w:rFonts w:ascii="Times New Roman" w:hAnsi="Times New Roman" w:cs="Times New Roman"/>
          <w:sz w:val="24"/>
          <w:szCs w:val="24"/>
          <w:lang w:val="uk-UA"/>
        </w:rPr>
        <w:t xml:space="preserve">Представлення здійснення задач </w:t>
      </w:r>
      <w:r w:rsidR="00246D7A" w:rsidRPr="00CD4CA5">
        <w:rPr>
          <w:rFonts w:ascii="Times New Roman" w:hAnsi="Times New Roman" w:cs="Times New Roman"/>
          <w:sz w:val="24"/>
          <w:szCs w:val="24"/>
          <w:lang w:val="uk-UA"/>
        </w:rPr>
        <w:t xml:space="preserve">формування </w:t>
      </w:r>
      <w:proofErr w:type="spellStart"/>
      <w:r w:rsidR="00246D7A" w:rsidRPr="00CD4CA5">
        <w:rPr>
          <w:rFonts w:ascii="Times New Roman" w:hAnsi="Times New Roman" w:cs="Times New Roman"/>
          <w:sz w:val="24"/>
          <w:szCs w:val="24"/>
          <w:lang w:val="uk-UA"/>
        </w:rPr>
        <w:t>компетентностей</w:t>
      </w:r>
      <w:proofErr w:type="spellEnd"/>
      <w:r w:rsidR="00246D7A" w:rsidRPr="00CD4CA5">
        <w:rPr>
          <w:rFonts w:ascii="Times New Roman" w:hAnsi="Times New Roman" w:cs="Times New Roman"/>
          <w:sz w:val="24"/>
          <w:szCs w:val="24"/>
          <w:lang w:val="uk-UA"/>
        </w:rPr>
        <w:t xml:space="preserve"> </w:t>
      </w:r>
      <w:r w:rsidRPr="00CD4CA5">
        <w:rPr>
          <w:rFonts w:ascii="Times New Roman" w:hAnsi="Times New Roman" w:cs="Times New Roman"/>
          <w:sz w:val="24"/>
          <w:szCs w:val="24"/>
          <w:lang w:val="uk-UA"/>
        </w:rPr>
        <w:t>можливо виконати  за рахунок  UML моделювання. UML мова </w:t>
      </w:r>
      <w:r w:rsidR="00670A00" w:rsidRPr="00CD4CA5">
        <w:rPr>
          <w:rFonts w:ascii="Times New Roman" w:hAnsi="Times New Roman" w:cs="Times New Roman"/>
          <w:sz w:val="24"/>
          <w:szCs w:val="24"/>
          <w:lang w:val="uk-UA"/>
        </w:rPr>
        <w:t>призначена</w:t>
      </w:r>
      <w:r w:rsidRPr="00CD4CA5">
        <w:rPr>
          <w:rFonts w:ascii="Times New Roman" w:hAnsi="Times New Roman" w:cs="Times New Roman"/>
          <w:sz w:val="24"/>
          <w:szCs w:val="24"/>
          <w:lang w:val="uk-UA"/>
        </w:rPr>
        <w:t xml:space="preserve"> для спрощення спілкування і </w:t>
      </w:r>
      <w:r w:rsidR="00670A00" w:rsidRPr="00CD4CA5">
        <w:rPr>
          <w:rFonts w:ascii="Times New Roman" w:hAnsi="Times New Roman" w:cs="Times New Roman"/>
          <w:sz w:val="24"/>
          <w:szCs w:val="24"/>
          <w:lang w:val="uk-UA"/>
        </w:rPr>
        <w:t>взаємодії</w:t>
      </w:r>
      <w:r w:rsidRPr="00CD4CA5">
        <w:rPr>
          <w:rFonts w:ascii="Times New Roman" w:hAnsi="Times New Roman" w:cs="Times New Roman"/>
          <w:sz w:val="24"/>
          <w:szCs w:val="24"/>
          <w:lang w:val="uk-UA"/>
        </w:rPr>
        <w:t xml:space="preserve"> </w:t>
      </w:r>
      <w:r w:rsidR="00670A00" w:rsidRPr="00CD4CA5">
        <w:rPr>
          <w:rFonts w:ascii="Times New Roman" w:hAnsi="Times New Roman" w:cs="Times New Roman"/>
          <w:sz w:val="24"/>
          <w:szCs w:val="24"/>
          <w:lang w:val="uk-UA"/>
        </w:rPr>
        <w:t>учасників</w:t>
      </w:r>
      <w:r w:rsidRPr="00CD4CA5">
        <w:rPr>
          <w:rFonts w:ascii="Times New Roman" w:hAnsi="Times New Roman" w:cs="Times New Roman"/>
          <w:sz w:val="24"/>
          <w:szCs w:val="24"/>
          <w:lang w:val="uk-UA"/>
        </w:rPr>
        <w:t xml:space="preserve"> проекту, </w:t>
      </w:r>
      <w:r w:rsidR="00670A00" w:rsidRPr="00CD4CA5">
        <w:rPr>
          <w:rFonts w:ascii="Times New Roman" w:hAnsi="Times New Roman" w:cs="Times New Roman"/>
          <w:sz w:val="24"/>
          <w:szCs w:val="24"/>
          <w:lang w:val="uk-UA"/>
        </w:rPr>
        <w:t>скорочення</w:t>
      </w:r>
      <w:r w:rsidRPr="00CD4CA5">
        <w:rPr>
          <w:rFonts w:ascii="Times New Roman" w:hAnsi="Times New Roman" w:cs="Times New Roman"/>
          <w:sz w:val="24"/>
          <w:szCs w:val="24"/>
          <w:lang w:val="uk-UA"/>
        </w:rPr>
        <w:t xml:space="preserve"> часу на пояснення і засвоєння</w:t>
      </w:r>
      <w:r w:rsidRPr="0047368A">
        <w:rPr>
          <w:rFonts w:ascii="Times New Roman" w:hAnsi="Times New Roman" w:cs="Times New Roman"/>
          <w:sz w:val="24"/>
          <w:szCs w:val="24"/>
          <w:lang w:val="uk-UA"/>
        </w:rPr>
        <w:t xml:space="preserve"> </w:t>
      </w:r>
      <w:r w:rsidR="00670A00" w:rsidRPr="0047368A">
        <w:rPr>
          <w:rFonts w:ascii="Times New Roman" w:hAnsi="Times New Roman" w:cs="Times New Roman"/>
          <w:sz w:val="24"/>
          <w:szCs w:val="24"/>
          <w:lang w:val="uk-UA"/>
        </w:rPr>
        <w:t>інформації</w:t>
      </w:r>
      <w:r w:rsidRPr="0047368A">
        <w:rPr>
          <w:rFonts w:ascii="Times New Roman" w:hAnsi="Times New Roman" w:cs="Times New Roman"/>
          <w:sz w:val="24"/>
          <w:szCs w:val="24"/>
          <w:lang w:val="uk-UA"/>
        </w:rPr>
        <w:t xml:space="preserve">, полегшення документування. Дана мова дозволяє </w:t>
      </w:r>
      <w:proofErr w:type="spellStart"/>
      <w:r w:rsidRPr="0047368A">
        <w:rPr>
          <w:rFonts w:ascii="Times New Roman" w:hAnsi="Times New Roman" w:cs="Times New Roman"/>
          <w:sz w:val="24"/>
          <w:szCs w:val="24"/>
          <w:lang w:val="uk-UA"/>
        </w:rPr>
        <w:t>візуалізувати</w:t>
      </w:r>
      <w:proofErr w:type="spellEnd"/>
      <w:r w:rsidRPr="0047368A">
        <w:rPr>
          <w:rFonts w:ascii="Times New Roman" w:hAnsi="Times New Roman" w:cs="Times New Roman"/>
          <w:sz w:val="24"/>
          <w:szCs w:val="24"/>
          <w:lang w:val="uk-UA"/>
        </w:rPr>
        <w:t xml:space="preserve"> структуру,</w:t>
      </w:r>
      <w:r w:rsidRPr="00A41578">
        <w:rPr>
          <w:rFonts w:ascii="Times New Roman" w:hAnsi="Times New Roman" w:cs="Times New Roman"/>
          <w:sz w:val="24"/>
          <w:szCs w:val="24"/>
          <w:lang w:val="uk-UA"/>
        </w:rPr>
        <w:t xml:space="preserve"> яка розробляється. Крім того, за допомогою UML можна описувати різні процеси всередині компанії або описувати бізнес-процес, в рамках якого працює функція.</w:t>
      </w:r>
    </w:p>
    <w:p w:rsidR="00A41578" w:rsidRDefault="00A41578" w:rsidP="007403F0">
      <w:pPr>
        <w:shd w:val="clear" w:color="auto" w:fill="FFFFFF"/>
        <w:spacing w:line="240" w:lineRule="auto"/>
        <w:ind w:firstLine="709"/>
        <w:jc w:val="both"/>
        <w:rPr>
          <w:rFonts w:ascii="Times New Roman" w:hAnsi="Times New Roman" w:cs="Times New Roman"/>
          <w:sz w:val="24"/>
          <w:szCs w:val="24"/>
          <w:lang w:val="uk-UA"/>
        </w:rPr>
      </w:pPr>
      <w:r w:rsidRPr="00A41578">
        <w:rPr>
          <w:rFonts w:ascii="Times New Roman" w:hAnsi="Times New Roman" w:cs="Times New Roman"/>
          <w:sz w:val="24"/>
          <w:szCs w:val="24"/>
          <w:lang w:val="uk-UA"/>
        </w:rPr>
        <w:t xml:space="preserve">На </w:t>
      </w:r>
      <w:r>
        <w:rPr>
          <w:rFonts w:ascii="Times New Roman" w:hAnsi="Times New Roman" w:cs="Times New Roman"/>
          <w:sz w:val="24"/>
          <w:szCs w:val="24"/>
          <w:lang w:val="uk-UA"/>
        </w:rPr>
        <w:t>рис</w:t>
      </w:r>
      <w:r w:rsidR="00246D7A">
        <w:rPr>
          <w:rFonts w:ascii="Times New Roman" w:hAnsi="Times New Roman" w:cs="Times New Roman"/>
          <w:sz w:val="24"/>
          <w:szCs w:val="24"/>
          <w:lang w:val="uk-UA"/>
        </w:rPr>
        <w:t>.</w:t>
      </w:r>
      <w:r w:rsidRPr="00A41578">
        <w:rPr>
          <w:rFonts w:ascii="Times New Roman" w:hAnsi="Times New Roman" w:cs="Times New Roman"/>
          <w:sz w:val="24"/>
          <w:szCs w:val="24"/>
          <w:lang w:val="uk-UA"/>
        </w:rPr>
        <w:t xml:space="preserve"> 2 представлена діаграма варіантів використання, що описує взаємовідносини і залежності між варіантами використання і діючими особами, які беруть участь в процесі.</w:t>
      </w:r>
      <w:r w:rsidR="00D703C4">
        <w:rPr>
          <w:rFonts w:ascii="Times New Roman" w:hAnsi="Times New Roman" w:cs="Times New Roman"/>
          <w:sz w:val="24"/>
          <w:szCs w:val="24"/>
          <w:lang w:val="uk-UA"/>
        </w:rPr>
        <w:t xml:space="preserve"> Даний рисунок також відображає основну мету роботи для створення бази даних компетенцій та результатів – формування результатів виконання компетенцій.</w:t>
      </w:r>
    </w:p>
    <w:p w:rsidR="00A41578" w:rsidRDefault="00A41578" w:rsidP="007403F0">
      <w:pPr>
        <w:shd w:val="clear" w:color="auto" w:fill="FFFFFF"/>
        <w:spacing w:line="240" w:lineRule="auto"/>
        <w:ind w:firstLine="709"/>
        <w:jc w:val="both"/>
        <w:rPr>
          <w:rFonts w:ascii="Times New Roman" w:hAnsi="Times New Roman" w:cs="Times New Roman"/>
          <w:sz w:val="24"/>
          <w:szCs w:val="24"/>
          <w:lang w:val="uk-UA"/>
        </w:rPr>
      </w:pPr>
    </w:p>
    <w:p w:rsidR="00A41578" w:rsidRDefault="007403F0" w:rsidP="007403F0">
      <w:pPr>
        <w:shd w:val="clear" w:color="auto" w:fill="FFFFFF"/>
        <w:spacing w:line="240" w:lineRule="auto"/>
        <w:ind w:firstLine="709"/>
        <w:jc w:val="both"/>
        <w:rPr>
          <w:rFonts w:ascii="Times New Roman" w:hAnsi="Times New Roman" w:cs="Times New Roman"/>
          <w:sz w:val="24"/>
          <w:szCs w:val="24"/>
          <w:lang w:val="uk-UA"/>
        </w:rPr>
      </w:pPr>
      <w:r>
        <w:rPr>
          <w:rFonts w:ascii="Times New Roman" w:hAnsi="Times New Roman" w:cs="Times New Roman"/>
          <w:noProof/>
          <w:sz w:val="24"/>
          <w:szCs w:val="24"/>
          <w:lang w:val="ru-RU" w:eastAsia="ru-RU"/>
        </w:rPr>
        <w:drawing>
          <wp:inline distT="0" distB="0" distL="0" distR="0">
            <wp:extent cx="5191125" cy="3213554"/>
            <wp:effectExtent l="0" t="0" r="0" b="635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199546" cy="3218767"/>
                    </a:xfrm>
                    <a:prstGeom prst="rect">
                      <a:avLst/>
                    </a:prstGeom>
                    <a:noFill/>
                    <a:ln>
                      <a:noFill/>
                    </a:ln>
                  </pic:spPr>
                </pic:pic>
              </a:graphicData>
            </a:graphic>
          </wp:inline>
        </w:drawing>
      </w:r>
    </w:p>
    <w:p w:rsidR="00665B67" w:rsidRDefault="00665B67" w:rsidP="00D15494">
      <w:pPr>
        <w:shd w:val="clear" w:color="auto" w:fill="FFFFFF"/>
        <w:spacing w:line="240" w:lineRule="auto"/>
        <w:ind w:firstLine="709"/>
        <w:jc w:val="center"/>
        <w:rPr>
          <w:rFonts w:ascii="Times New Roman" w:hAnsi="Times New Roman" w:cs="Times New Roman"/>
          <w:sz w:val="24"/>
          <w:szCs w:val="24"/>
          <w:lang w:val="uk-UA"/>
        </w:rPr>
      </w:pPr>
    </w:p>
    <w:p w:rsidR="00A41578" w:rsidRDefault="00A41578" w:rsidP="00D15494">
      <w:pPr>
        <w:shd w:val="clear" w:color="auto" w:fill="FFFFFF"/>
        <w:spacing w:line="240" w:lineRule="auto"/>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Рис</w:t>
      </w:r>
      <w:r w:rsidR="00D15494">
        <w:rPr>
          <w:rFonts w:ascii="Times New Roman" w:hAnsi="Times New Roman" w:cs="Times New Roman"/>
          <w:sz w:val="24"/>
          <w:szCs w:val="24"/>
          <w:lang w:val="uk-UA"/>
        </w:rPr>
        <w:t>.</w:t>
      </w:r>
      <w:r>
        <w:rPr>
          <w:rFonts w:ascii="Times New Roman" w:hAnsi="Times New Roman" w:cs="Times New Roman"/>
          <w:sz w:val="24"/>
          <w:szCs w:val="24"/>
          <w:lang w:val="uk-UA"/>
        </w:rPr>
        <w:t xml:space="preserve"> 2</w:t>
      </w:r>
      <w:r w:rsidR="00D15494">
        <w:rPr>
          <w:rFonts w:ascii="Times New Roman" w:hAnsi="Times New Roman" w:cs="Times New Roman"/>
          <w:sz w:val="24"/>
          <w:szCs w:val="24"/>
          <w:lang w:val="uk-UA"/>
        </w:rPr>
        <w:t xml:space="preserve">. </w:t>
      </w:r>
      <w:r>
        <w:rPr>
          <w:rFonts w:ascii="Times New Roman" w:hAnsi="Times New Roman" w:cs="Times New Roman"/>
          <w:sz w:val="24"/>
          <w:szCs w:val="24"/>
          <w:lang w:val="en-US"/>
        </w:rPr>
        <w:t>Use</w:t>
      </w:r>
      <w:r w:rsidRPr="00A41578">
        <w:rPr>
          <w:rFonts w:ascii="Times New Roman" w:hAnsi="Times New Roman" w:cs="Times New Roman"/>
          <w:sz w:val="24"/>
          <w:szCs w:val="24"/>
          <w:lang w:val="ru-RU"/>
        </w:rPr>
        <w:t>-</w:t>
      </w:r>
      <w:r>
        <w:rPr>
          <w:rFonts w:ascii="Times New Roman" w:hAnsi="Times New Roman" w:cs="Times New Roman"/>
          <w:sz w:val="24"/>
          <w:szCs w:val="24"/>
          <w:lang w:val="en-US"/>
        </w:rPr>
        <w:t>case</w:t>
      </w:r>
      <w:r w:rsidRPr="00A41578">
        <w:rPr>
          <w:rFonts w:ascii="Times New Roman" w:hAnsi="Times New Roman" w:cs="Times New Roman"/>
          <w:sz w:val="24"/>
          <w:szCs w:val="24"/>
          <w:lang w:val="ru-RU"/>
        </w:rPr>
        <w:t xml:space="preserve"> </w:t>
      </w:r>
      <w:r>
        <w:rPr>
          <w:rFonts w:ascii="Times New Roman" w:hAnsi="Times New Roman" w:cs="Times New Roman"/>
          <w:sz w:val="24"/>
          <w:szCs w:val="24"/>
          <w:lang w:val="uk-UA"/>
        </w:rPr>
        <w:t xml:space="preserve">діаграма взаємодії ВНЗ та компанії для створення системи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w:t>
      </w:r>
    </w:p>
    <w:p w:rsidR="00F23806" w:rsidRPr="00A41578" w:rsidRDefault="00F23806" w:rsidP="00D15494">
      <w:pPr>
        <w:shd w:val="clear" w:color="auto" w:fill="FFFFFF"/>
        <w:spacing w:line="240" w:lineRule="auto"/>
        <w:ind w:firstLine="709"/>
        <w:jc w:val="center"/>
        <w:rPr>
          <w:rFonts w:ascii="Times New Roman" w:hAnsi="Times New Roman" w:cs="Times New Roman"/>
          <w:sz w:val="24"/>
          <w:szCs w:val="24"/>
          <w:lang w:val="uk-UA"/>
        </w:rPr>
      </w:pPr>
    </w:p>
    <w:p w:rsidR="00656540" w:rsidRDefault="00D703C4" w:rsidP="007403F0">
      <w:pPr>
        <w:shd w:val="clear" w:color="auto" w:fill="FFFFFF"/>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Наступний тип діаграм, який відобразить послідовну дію при створенні бази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 діаграма послідовності. </w:t>
      </w:r>
      <w:r w:rsidR="00656540" w:rsidRPr="00656540">
        <w:rPr>
          <w:rFonts w:ascii="Times New Roman" w:hAnsi="Times New Roman" w:cs="Times New Roman"/>
          <w:sz w:val="24"/>
          <w:szCs w:val="24"/>
          <w:lang w:val="uk-UA"/>
        </w:rPr>
        <w:t>Діаграма послідовності призначена для моделювання відносин між об'єктами системи в рамках одного користувача, в даному випадку - компанії. На діаграмі послідовності (</w:t>
      </w:r>
      <w:r w:rsidR="000243EC">
        <w:rPr>
          <w:rFonts w:ascii="Times New Roman" w:hAnsi="Times New Roman" w:cs="Times New Roman"/>
          <w:sz w:val="24"/>
          <w:szCs w:val="24"/>
          <w:lang w:val="uk-UA"/>
        </w:rPr>
        <w:t>див</w:t>
      </w:r>
      <w:r w:rsidR="00656540" w:rsidRPr="00656540">
        <w:rPr>
          <w:rFonts w:ascii="Times New Roman" w:hAnsi="Times New Roman" w:cs="Times New Roman"/>
          <w:sz w:val="24"/>
          <w:szCs w:val="24"/>
          <w:lang w:val="uk-UA"/>
        </w:rPr>
        <w:t>.рис.3) представлений варіант використання формування бази практичних навичок (результатів за компетенціями).</w:t>
      </w:r>
    </w:p>
    <w:p w:rsidR="00D703C4" w:rsidRDefault="00D703C4" w:rsidP="007403F0">
      <w:pPr>
        <w:shd w:val="clear" w:color="auto" w:fill="FFFFFF"/>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Після цих дій можливо скористатися </w:t>
      </w:r>
      <w:r w:rsidR="007403F0" w:rsidRPr="007403F0">
        <w:rPr>
          <w:rFonts w:ascii="Times New Roman" w:hAnsi="Times New Roman" w:cs="Times New Roman"/>
          <w:noProof/>
          <w:sz w:val="24"/>
          <w:szCs w:val="24"/>
          <w:lang w:val="uk-UA"/>
        </w:rPr>
        <w:t>математичн</w:t>
      </w:r>
      <w:r w:rsidR="007403F0">
        <w:rPr>
          <w:rFonts w:ascii="Times New Roman" w:hAnsi="Times New Roman" w:cs="Times New Roman"/>
          <w:noProof/>
          <w:sz w:val="24"/>
          <w:szCs w:val="24"/>
          <w:lang w:val="uk-UA"/>
        </w:rPr>
        <w:t>ими</w:t>
      </w:r>
      <w:r w:rsidR="007403F0" w:rsidRPr="007403F0">
        <w:rPr>
          <w:rFonts w:ascii="Times New Roman" w:hAnsi="Times New Roman" w:cs="Times New Roman"/>
          <w:noProof/>
          <w:sz w:val="24"/>
          <w:szCs w:val="24"/>
          <w:lang w:val="uk-UA"/>
        </w:rPr>
        <w:t xml:space="preserve"> метод</w:t>
      </w:r>
      <w:r w:rsidR="007403F0">
        <w:rPr>
          <w:rFonts w:ascii="Times New Roman" w:hAnsi="Times New Roman" w:cs="Times New Roman"/>
          <w:noProof/>
          <w:sz w:val="24"/>
          <w:szCs w:val="24"/>
          <w:lang w:val="uk-UA"/>
        </w:rPr>
        <w:t>ам</w:t>
      </w:r>
      <w:r w:rsidR="007403F0" w:rsidRPr="007403F0">
        <w:rPr>
          <w:rFonts w:ascii="Times New Roman" w:hAnsi="Times New Roman" w:cs="Times New Roman"/>
          <w:noProof/>
          <w:sz w:val="24"/>
          <w:szCs w:val="24"/>
          <w:lang w:val="uk-UA"/>
        </w:rPr>
        <w:t>и маніпулювання інформацією предметної області інтелектуальної продукції навчального закладу</w:t>
      </w:r>
      <w:r w:rsidR="007403F0">
        <w:rPr>
          <w:rFonts w:ascii="Times New Roman" w:hAnsi="Times New Roman" w:cs="Times New Roman"/>
          <w:noProof/>
          <w:sz w:val="24"/>
          <w:szCs w:val="24"/>
          <w:lang w:val="uk-UA"/>
        </w:rPr>
        <w:t>, а саме перетином множин</w:t>
      </w:r>
      <w:r>
        <w:rPr>
          <w:rFonts w:ascii="Times New Roman" w:hAnsi="Times New Roman" w:cs="Times New Roman"/>
          <w:sz w:val="24"/>
          <w:szCs w:val="24"/>
          <w:lang w:val="uk-UA"/>
        </w:rPr>
        <w:t xml:space="preserve"> для впровадження у реальну систему навчальних закладів</w:t>
      </w:r>
      <w:r w:rsidR="007403F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реалізації необхідних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і результатів для майбутніх спеціалістів компанії </w:t>
      </w:r>
      <w:r w:rsidRPr="007403F0">
        <w:rPr>
          <w:rFonts w:ascii="Times New Roman" w:hAnsi="Times New Roman" w:cs="Times New Roman"/>
          <w:sz w:val="24"/>
          <w:szCs w:val="24"/>
          <w:lang w:val="uk-UA"/>
        </w:rPr>
        <w:t>[</w:t>
      </w:r>
      <w:r w:rsidR="00F23806" w:rsidRPr="00F23806">
        <w:rPr>
          <w:rFonts w:ascii="Times New Roman" w:hAnsi="Times New Roman" w:cs="Times New Roman"/>
          <w:sz w:val="24"/>
          <w:szCs w:val="24"/>
          <w:lang w:val="ru-RU"/>
        </w:rPr>
        <w:t>2</w:t>
      </w:r>
      <w:r w:rsidRPr="007403F0">
        <w:rPr>
          <w:rFonts w:ascii="Times New Roman" w:hAnsi="Times New Roman" w:cs="Times New Roman"/>
          <w:sz w:val="24"/>
          <w:szCs w:val="24"/>
          <w:lang w:val="uk-UA"/>
        </w:rPr>
        <w:t>]</w:t>
      </w:r>
      <w:r>
        <w:rPr>
          <w:rFonts w:ascii="Times New Roman" w:hAnsi="Times New Roman" w:cs="Times New Roman"/>
          <w:sz w:val="24"/>
          <w:szCs w:val="24"/>
          <w:lang w:val="uk-UA"/>
        </w:rPr>
        <w:t>.</w:t>
      </w:r>
    </w:p>
    <w:p w:rsidR="007403F0" w:rsidRPr="00656540" w:rsidRDefault="007403F0" w:rsidP="007403F0">
      <w:pPr>
        <w:shd w:val="clear" w:color="auto" w:fill="FFFFFF"/>
        <w:spacing w:line="240" w:lineRule="auto"/>
        <w:ind w:firstLine="709"/>
        <w:jc w:val="both"/>
        <w:rPr>
          <w:rFonts w:ascii="Times New Roman" w:hAnsi="Times New Roman" w:cs="Times New Roman"/>
          <w:sz w:val="24"/>
          <w:szCs w:val="24"/>
          <w:lang w:val="uk-UA"/>
        </w:rPr>
      </w:pPr>
    </w:p>
    <w:p w:rsidR="00656540" w:rsidRPr="007403F0" w:rsidRDefault="00656540" w:rsidP="007403F0">
      <w:pPr>
        <w:shd w:val="clear" w:color="auto" w:fill="FFFFFF"/>
        <w:spacing w:line="240" w:lineRule="auto"/>
        <w:ind w:firstLine="709"/>
        <w:jc w:val="both"/>
        <w:rPr>
          <w:rStyle w:val="tlid-translation"/>
          <w:lang w:val="uk-UA"/>
        </w:rPr>
      </w:pPr>
    </w:p>
    <w:p w:rsidR="00656540" w:rsidRPr="000243EC" w:rsidRDefault="00D703C4" w:rsidP="007403F0">
      <w:pPr>
        <w:shd w:val="clear" w:color="auto" w:fill="FFFFFF"/>
        <w:spacing w:line="240" w:lineRule="auto"/>
        <w:ind w:firstLine="709"/>
        <w:jc w:val="both"/>
        <w:rPr>
          <w:rFonts w:ascii="Times New Roman" w:hAnsi="Times New Roman" w:cs="Times New Roman"/>
          <w:sz w:val="24"/>
          <w:szCs w:val="24"/>
          <w:lang w:val="uk-UA"/>
        </w:rPr>
      </w:pPr>
      <w:r>
        <w:rPr>
          <w:rFonts w:ascii="Times New Roman" w:hAnsi="Times New Roman" w:cs="Times New Roman"/>
          <w:noProof/>
          <w:sz w:val="24"/>
          <w:szCs w:val="24"/>
          <w:lang w:val="ru-RU" w:eastAsia="ru-RU"/>
        </w:rPr>
        <w:drawing>
          <wp:inline distT="0" distB="0" distL="0" distR="0">
            <wp:extent cx="5762625" cy="36766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62625" cy="3676650"/>
                    </a:xfrm>
                    <a:prstGeom prst="rect">
                      <a:avLst/>
                    </a:prstGeom>
                    <a:noFill/>
                    <a:ln>
                      <a:noFill/>
                    </a:ln>
                  </pic:spPr>
                </pic:pic>
              </a:graphicData>
            </a:graphic>
          </wp:inline>
        </w:drawing>
      </w:r>
    </w:p>
    <w:p w:rsidR="000243EC" w:rsidRDefault="000243EC" w:rsidP="007403F0">
      <w:pPr>
        <w:shd w:val="clear" w:color="auto" w:fill="FFFFFF"/>
        <w:spacing w:line="240" w:lineRule="auto"/>
        <w:ind w:firstLine="709"/>
        <w:jc w:val="both"/>
        <w:rPr>
          <w:rFonts w:ascii="Times New Roman" w:hAnsi="Times New Roman" w:cs="Times New Roman"/>
          <w:sz w:val="24"/>
          <w:szCs w:val="24"/>
          <w:lang w:val="ru-RU"/>
        </w:rPr>
      </w:pPr>
    </w:p>
    <w:p w:rsidR="00C10111" w:rsidRPr="007B6BA9" w:rsidRDefault="000243EC" w:rsidP="007B6BA9">
      <w:pPr>
        <w:shd w:val="clear" w:color="auto" w:fill="FFFFFF"/>
        <w:spacing w:line="240" w:lineRule="auto"/>
        <w:ind w:firstLine="709"/>
        <w:jc w:val="center"/>
        <w:rPr>
          <w:rFonts w:ascii="Times New Roman" w:hAnsi="Times New Roman" w:cs="Times New Roman"/>
          <w:sz w:val="24"/>
          <w:szCs w:val="24"/>
          <w:lang w:val="uk-UA"/>
        </w:rPr>
      </w:pPr>
      <w:r>
        <w:rPr>
          <w:rFonts w:ascii="Times New Roman" w:hAnsi="Times New Roman" w:cs="Times New Roman"/>
          <w:sz w:val="24"/>
          <w:szCs w:val="24"/>
          <w:lang w:val="ru-RU"/>
        </w:rPr>
        <w:t>Рис</w:t>
      </w:r>
      <w:r w:rsidR="00D15494">
        <w:rPr>
          <w:rFonts w:ascii="Times New Roman" w:hAnsi="Times New Roman" w:cs="Times New Roman"/>
          <w:sz w:val="24"/>
          <w:szCs w:val="24"/>
          <w:lang w:val="ru-RU"/>
        </w:rPr>
        <w:t>.</w:t>
      </w:r>
      <w:r w:rsidR="0047368A" w:rsidRPr="00533C43">
        <w:rPr>
          <w:rFonts w:ascii="Times New Roman" w:hAnsi="Times New Roman" w:cs="Times New Roman"/>
          <w:sz w:val="24"/>
          <w:szCs w:val="24"/>
          <w:lang w:val="ru-RU"/>
        </w:rPr>
        <w:t>3</w:t>
      </w:r>
      <w:r w:rsidR="00D15494">
        <w:rPr>
          <w:rFonts w:ascii="Times New Roman" w:hAnsi="Times New Roman" w:cs="Times New Roman"/>
          <w:sz w:val="24"/>
          <w:szCs w:val="24"/>
          <w:lang w:val="ru-RU"/>
        </w:rPr>
        <w:t xml:space="preserve">. </w:t>
      </w:r>
      <w:r w:rsidR="00D703C4" w:rsidRPr="00670A00">
        <w:rPr>
          <w:rFonts w:ascii="Times New Roman" w:hAnsi="Times New Roman" w:cs="Times New Roman"/>
          <w:sz w:val="24"/>
          <w:szCs w:val="24"/>
          <w:lang w:val="uk-UA"/>
        </w:rPr>
        <w:t>Діаграма послідовності для варіанту використання Формування бази практичних навичок</w:t>
      </w:r>
    </w:p>
    <w:p w:rsidR="00101836" w:rsidRPr="005E3E0D" w:rsidRDefault="00C10111" w:rsidP="002A5B6C">
      <w:pPr>
        <w:spacing w:before="480" w:after="240" w:line="240" w:lineRule="auto"/>
        <w:contextualSpacing w:val="0"/>
        <w:jc w:val="both"/>
        <w:rPr>
          <w:rFonts w:ascii="Times New Roman" w:eastAsia="Times New Roman" w:hAnsi="Times New Roman" w:cs="Times New Roman"/>
          <w:b/>
          <w:sz w:val="24"/>
          <w:szCs w:val="24"/>
          <w:lang w:val="ru-RU"/>
        </w:rPr>
      </w:pPr>
      <w:proofErr w:type="spellStart"/>
      <w:r w:rsidRPr="005E3E0D">
        <w:rPr>
          <w:rFonts w:ascii="Times New Roman" w:eastAsia="Times New Roman" w:hAnsi="Times New Roman" w:cs="Times New Roman"/>
          <w:b/>
          <w:sz w:val="24"/>
          <w:szCs w:val="24"/>
          <w:lang w:val="ru-RU"/>
        </w:rPr>
        <w:t>Висновки</w:t>
      </w:r>
      <w:proofErr w:type="spellEnd"/>
      <w:r w:rsidRPr="005E3E0D">
        <w:rPr>
          <w:rFonts w:ascii="Times New Roman" w:eastAsia="Times New Roman" w:hAnsi="Times New Roman" w:cs="Times New Roman"/>
          <w:b/>
          <w:sz w:val="24"/>
          <w:szCs w:val="24"/>
          <w:lang w:val="ru-RU"/>
        </w:rPr>
        <w:t xml:space="preserve"> </w:t>
      </w:r>
      <w:proofErr w:type="spellStart"/>
      <w:proofErr w:type="gramStart"/>
      <w:r w:rsidRPr="005E3E0D">
        <w:rPr>
          <w:rFonts w:ascii="Times New Roman" w:eastAsia="Times New Roman" w:hAnsi="Times New Roman" w:cs="Times New Roman"/>
          <w:b/>
          <w:sz w:val="24"/>
          <w:szCs w:val="24"/>
          <w:lang w:val="ru-RU"/>
        </w:rPr>
        <w:t>досл</w:t>
      </w:r>
      <w:proofErr w:type="gramEnd"/>
      <w:r w:rsidRPr="005E3E0D">
        <w:rPr>
          <w:rFonts w:ascii="Times New Roman" w:eastAsia="Times New Roman" w:hAnsi="Times New Roman" w:cs="Times New Roman"/>
          <w:b/>
          <w:sz w:val="24"/>
          <w:szCs w:val="24"/>
          <w:lang w:val="ru-RU"/>
        </w:rPr>
        <w:t>ідження</w:t>
      </w:r>
      <w:proofErr w:type="spellEnd"/>
      <w:r w:rsidRPr="005E3E0D">
        <w:rPr>
          <w:rFonts w:ascii="Times New Roman" w:eastAsia="Times New Roman" w:hAnsi="Times New Roman" w:cs="Times New Roman"/>
          <w:b/>
          <w:sz w:val="24"/>
          <w:szCs w:val="24"/>
          <w:lang w:val="ru-RU"/>
        </w:rPr>
        <w:t xml:space="preserve"> </w:t>
      </w:r>
      <w:proofErr w:type="spellStart"/>
      <w:r w:rsidRPr="005E3E0D">
        <w:rPr>
          <w:rFonts w:ascii="Times New Roman" w:eastAsia="Times New Roman" w:hAnsi="Times New Roman" w:cs="Times New Roman"/>
          <w:b/>
          <w:sz w:val="24"/>
          <w:szCs w:val="24"/>
          <w:lang w:val="ru-RU"/>
        </w:rPr>
        <w:t>і</w:t>
      </w:r>
      <w:proofErr w:type="spellEnd"/>
      <w:r w:rsidRPr="005E3E0D">
        <w:rPr>
          <w:rFonts w:ascii="Times New Roman" w:eastAsia="Times New Roman" w:hAnsi="Times New Roman" w:cs="Times New Roman"/>
          <w:b/>
          <w:sz w:val="24"/>
          <w:szCs w:val="24"/>
          <w:lang w:val="ru-RU"/>
        </w:rPr>
        <w:t xml:space="preserve"> </w:t>
      </w:r>
      <w:proofErr w:type="spellStart"/>
      <w:r w:rsidRPr="005E3E0D">
        <w:rPr>
          <w:rFonts w:ascii="Times New Roman" w:eastAsia="Times New Roman" w:hAnsi="Times New Roman" w:cs="Times New Roman"/>
          <w:b/>
          <w:sz w:val="24"/>
          <w:szCs w:val="24"/>
          <w:lang w:val="ru-RU"/>
        </w:rPr>
        <w:t>перспективи</w:t>
      </w:r>
      <w:proofErr w:type="spellEnd"/>
      <w:r w:rsidRPr="005E3E0D">
        <w:rPr>
          <w:rFonts w:ascii="Times New Roman" w:eastAsia="Times New Roman" w:hAnsi="Times New Roman" w:cs="Times New Roman"/>
          <w:b/>
          <w:sz w:val="24"/>
          <w:szCs w:val="24"/>
          <w:lang w:val="ru-RU"/>
        </w:rPr>
        <w:t xml:space="preserve"> </w:t>
      </w:r>
      <w:proofErr w:type="spellStart"/>
      <w:r w:rsidRPr="005E3E0D">
        <w:rPr>
          <w:rFonts w:ascii="Times New Roman" w:eastAsia="Times New Roman" w:hAnsi="Times New Roman" w:cs="Times New Roman"/>
          <w:b/>
          <w:sz w:val="24"/>
          <w:szCs w:val="24"/>
          <w:lang w:val="ru-RU"/>
        </w:rPr>
        <w:t>подальшого</w:t>
      </w:r>
      <w:proofErr w:type="spellEnd"/>
      <w:r w:rsidRPr="005E3E0D">
        <w:rPr>
          <w:rFonts w:ascii="Times New Roman" w:eastAsia="Times New Roman" w:hAnsi="Times New Roman" w:cs="Times New Roman"/>
          <w:b/>
          <w:sz w:val="24"/>
          <w:szCs w:val="24"/>
          <w:lang w:val="ru-RU"/>
        </w:rPr>
        <w:t xml:space="preserve"> </w:t>
      </w:r>
      <w:proofErr w:type="spellStart"/>
      <w:r w:rsidRPr="005E3E0D">
        <w:rPr>
          <w:rFonts w:ascii="Times New Roman" w:eastAsia="Times New Roman" w:hAnsi="Times New Roman" w:cs="Times New Roman"/>
          <w:b/>
          <w:sz w:val="24"/>
          <w:szCs w:val="24"/>
          <w:lang w:val="ru-RU"/>
        </w:rPr>
        <w:t>розвитку</w:t>
      </w:r>
      <w:proofErr w:type="spellEnd"/>
    </w:p>
    <w:p w:rsidR="00C10111" w:rsidRDefault="00C10111" w:rsidP="007403F0">
      <w:pPr>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Дослідження в області виявлення необхідних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ІТ-фахівців</w:t>
      </w:r>
      <w:proofErr w:type="spellEnd"/>
      <w:r>
        <w:rPr>
          <w:rFonts w:ascii="Times New Roman" w:hAnsi="Times New Roman" w:cs="Times New Roman"/>
          <w:sz w:val="24"/>
          <w:szCs w:val="24"/>
          <w:lang w:val="uk-UA"/>
        </w:rPr>
        <w:t xml:space="preserve"> є сучасним необхідним підходом якісного трудового ресурсу компаній і рейтингу навчальних закладів.</w:t>
      </w:r>
    </w:p>
    <w:p w:rsidR="00C10111" w:rsidRDefault="00C10111" w:rsidP="007403F0">
      <w:pPr>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Представ</w:t>
      </w:r>
      <w:bookmarkStart w:id="0" w:name="_GoBack"/>
      <w:bookmarkEnd w:id="0"/>
      <w:r>
        <w:rPr>
          <w:rFonts w:ascii="Times New Roman" w:hAnsi="Times New Roman" w:cs="Times New Roman"/>
          <w:sz w:val="24"/>
          <w:szCs w:val="24"/>
          <w:lang w:val="uk-UA"/>
        </w:rPr>
        <w:t>лені вимоги до випускників ІТ-напрямку є шаблонною базою, яка може нарощуватися і змінюватися. Опитування роботодавців цієї сфери, організацій освітньої сфери може дати різкий поштовх прогресивного навчання і отримання сучасного співробітника компанії.</w:t>
      </w:r>
    </w:p>
    <w:p w:rsidR="00C10111" w:rsidRDefault="00C10111" w:rsidP="007403F0">
      <w:pPr>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Інтелектуальна продукція у світі глобальної економіки та стрімкого розвитку бізнесу являється тою фундаментальною ланкою, на якій тримається прийняття правильних, своєчасних та необхідних компанії рішень. Якщо фахівець буде володіти усіма тими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отриманими на етапі навчання, організація не втратить конкурентоспроможність у порівнянні з іншими компаніями.</w:t>
      </w:r>
    </w:p>
    <w:p w:rsidR="00FF0074" w:rsidRPr="00CA4418" w:rsidRDefault="00101836" w:rsidP="002A5B6C">
      <w:pPr>
        <w:spacing w:before="600" w:after="200" w:line="240" w:lineRule="auto"/>
        <w:contextualSpacing w:val="0"/>
        <w:jc w:val="both"/>
        <w:rPr>
          <w:rFonts w:ascii="Times New Roman" w:hAnsi="Times New Roman" w:cs="Times New Roman"/>
          <w:b/>
          <w:sz w:val="24"/>
          <w:szCs w:val="24"/>
          <w:lang w:val="ru-RU"/>
        </w:rPr>
      </w:pPr>
      <w:r w:rsidRPr="00101836">
        <w:rPr>
          <w:rFonts w:ascii="Times New Roman" w:hAnsi="Times New Roman" w:cs="Times New Roman"/>
          <w:b/>
          <w:sz w:val="24"/>
          <w:szCs w:val="24"/>
          <w:lang w:val="en-US"/>
        </w:rPr>
        <w:t>References</w:t>
      </w:r>
    </w:p>
    <w:p w:rsidR="00230941" w:rsidRPr="00C10111" w:rsidRDefault="00230941" w:rsidP="007403F0">
      <w:pPr>
        <w:pStyle w:val="references"/>
        <w:numPr>
          <w:ilvl w:val="0"/>
          <w:numId w:val="0"/>
        </w:numPr>
        <w:spacing w:after="0" w:line="240" w:lineRule="auto"/>
        <w:ind w:firstLine="709"/>
        <w:rPr>
          <w:sz w:val="20"/>
          <w:szCs w:val="20"/>
          <w:lang w:val="uk-UA"/>
        </w:rPr>
      </w:pPr>
    </w:p>
    <w:p w:rsidR="00C10111" w:rsidRDefault="00C10111" w:rsidP="00246D7A">
      <w:pPr>
        <w:pStyle w:val="references"/>
        <w:rPr>
          <w:lang w:val="ru-RU"/>
        </w:rPr>
      </w:pPr>
      <w:r w:rsidRPr="00E81B07">
        <w:rPr>
          <w:lang w:val="ru-RU"/>
        </w:rPr>
        <w:t xml:space="preserve">Журан Е.А., Филатова Т.В. </w:t>
      </w:r>
      <w:r w:rsidRPr="00246D7A">
        <w:t>IT</w:t>
      </w:r>
      <w:r w:rsidRPr="00E81B07">
        <w:rPr>
          <w:lang w:val="ru-RU"/>
        </w:rPr>
        <w:t>-аутсорсинг как инструмент развития кластерной экономики // Экономика: реалии времени. – 2016. – №6 (28). – С. 107-113.</w:t>
      </w:r>
    </w:p>
    <w:p w:rsidR="000A05CC" w:rsidRPr="00246D7A" w:rsidRDefault="000A05CC" w:rsidP="000A05CC">
      <w:pPr>
        <w:pStyle w:val="references"/>
      </w:pPr>
      <w:r w:rsidRPr="00246D7A">
        <w:t>Filatova T.,  Glava  M. Mathematical Models of Information Manipulation in the Subject Field of Intellectual Production in Educational Institutions /T. Filatova, M. Glava // Materials of the International conference on Electronics and Information Technology (EIT’2016), 23th–27th May, 2016.¾ Ukraine, Odessa,  P. 92-96   </w:t>
      </w:r>
    </w:p>
    <w:p w:rsidR="00C10111" w:rsidRPr="00246D7A" w:rsidRDefault="00C10111" w:rsidP="00246D7A">
      <w:pPr>
        <w:pStyle w:val="references"/>
      </w:pPr>
      <w:r w:rsidRPr="00246D7A">
        <w:t>Zhuran O. A., Glava M. G. IT-cluster-modern component of regional economy development //Экономика: реалии времени. – 2017. – №1 (29). - С. 64-72.</w:t>
      </w:r>
    </w:p>
    <w:p w:rsidR="00C10111" w:rsidRPr="00246D7A" w:rsidRDefault="00C10111" w:rsidP="00246D7A">
      <w:pPr>
        <w:pStyle w:val="references"/>
      </w:pPr>
      <w:r w:rsidRPr="00E81B07">
        <w:rPr>
          <w:lang w:val="ru-RU"/>
        </w:rPr>
        <w:t xml:space="preserve">Журан О. А. Формування конкурентоспроможності підприємства в сучасних економічних умовах // Причорноморські економічні студії. – 2018. – №. </w:t>
      </w:r>
      <w:r w:rsidRPr="00246D7A">
        <w:t>35. – С. 62-65.</w:t>
      </w:r>
    </w:p>
    <w:p w:rsidR="000A05CC" w:rsidRDefault="000A05CC" w:rsidP="000A05CC">
      <w:pPr>
        <w:pStyle w:val="references"/>
      </w:pPr>
      <w:r w:rsidRPr="00246D7A">
        <w:t xml:space="preserve">Mona Mourshed, Chinezi Chijioke, Michael Barber How the world’s most improved school systems keep getting better. -  Education November 2010 Designed by Media&amp;Design | London Copyright © McKinsey &amp; Company. - URL: </w:t>
      </w:r>
      <w:hyperlink r:id="rId16" w:history="1">
        <w:r w:rsidRPr="00246D7A">
          <w:t>https://www.mckinsey.com/~/media/mckinsey/industries/social%20sector/our%20insights/how%20the%20worlds%20most%20improved%20school%20systems%20keep%20getting%20better/how_the_worlds_most_improved_school_systems_keep_getting_better.ashx</w:t>
        </w:r>
      </w:hyperlink>
      <w:r w:rsidRPr="00246D7A">
        <w:t xml:space="preserve"> (10.11.2019)</w:t>
      </w:r>
      <w:r>
        <w:t>.</w:t>
      </w:r>
    </w:p>
    <w:p w:rsidR="000A05CC" w:rsidRPr="00246D7A" w:rsidRDefault="000A05CC" w:rsidP="000A05CC">
      <w:pPr>
        <w:pStyle w:val="references"/>
      </w:pPr>
      <w:r w:rsidRPr="00246D7A">
        <w:t xml:space="preserve">М. Барбер Звіт з питань освіти How the world’s best-performing schools come out on top. - 2007. URL: </w:t>
      </w:r>
      <w:hyperlink r:id="rId17" w:history="1">
        <w:r w:rsidRPr="00246D7A">
          <w:t>https://www.mckinsey.com/~/media/mckinsey/industries/social%20sector/our%20insights/how%20the%20worlds%20best%20performing%20school%20systems%20come%20out%20on%20top/how_the_world_s_best-performing_school_systems_come_out_on_top.ashx</w:t>
        </w:r>
      </w:hyperlink>
      <w:r w:rsidRPr="00246D7A">
        <w:t xml:space="preserve"> (10.11.2019)</w:t>
      </w:r>
    </w:p>
    <w:p w:rsidR="00C10111" w:rsidRPr="00E81B07" w:rsidRDefault="00C10111" w:rsidP="00246D7A">
      <w:pPr>
        <w:pStyle w:val="references"/>
        <w:rPr>
          <w:lang w:val="ru-RU"/>
        </w:rPr>
      </w:pPr>
      <w:r w:rsidRPr="00E81B07">
        <w:rPr>
          <w:lang w:val="ru-RU"/>
        </w:rPr>
        <w:t xml:space="preserve">Журан О. А.  Використання сучасних інформаційних технологій для оцінки конкурентоспроможності підприємств / Матеріали конференцій «Економічна кібернетика». – 2019. </w:t>
      </w:r>
    </w:p>
    <w:p w:rsidR="00C10111" w:rsidRPr="000A05CC" w:rsidRDefault="00C10111" w:rsidP="00246D7A">
      <w:pPr>
        <w:pStyle w:val="references"/>
        <w:rPr>
          <w:lang w:val="ru-RU"/>
        </w:rPr>
      </w:pPr>
      <w:r w:rsidRPr="000A05CC">
        <w:rPr>
          <w:lang w:val="ru-RU"/>
        </w:rPr>
        <w:t>Філатова Т.</w:t>
      </w:r>
      <w:r w:rsidRPr="00246D7A">
        <w:t> </w:t>
      </w:r>
      <w:r w:rsidRPr="000A05CC">
        <w:rPr>
          <w:lang w:val="ru-RU"/>
        </w:rPr>
        <w:t>В. Визначення основних критеріїв при підготовці спеціалістів, які впливають на вибір роботодавця // Матеріали науково-практичної інтернет-конференції «Економічна кібернетика: теорія, практика, та напрямки розвитку», Одеса, 29-30 жовтня 2015 р.</w:t>
      </w:r>
    </w:p>
    <w:p w:rsidR="008508A5" w:rsidRPr="00246D7A" w:rsidRDefault="004941AD" w:rsidP="00246D7A">
      <w:pPr>
        <w:pStyle w:val="references"/>
      </w:pPr>
      <w:hyperlink r:id="rId18" w:history="1">
        <w:r w:rsidR="008508A5" w:rsidRPr="00E81B07">
          <w:rPr>
            <w:lang w:val="ru-RU"/>
          </w:rPr>
          <w:t>Орлов А.И. Организационно-экономическое моделирование. Экспертные оценки</w:t>
        </w:r>
      </w:hyperlink>
      <w:r w:rsidR="008508A5" w:rsidRPr="00E81B07">
        <w:rPr>
          <w:lang w:val="ru-RU"/>
        </w:rPr>
        <w:t>. Учебник: в 3 ч. – М.: Изд-во</w:t>
      </w:r>
      <w:r w:rsidR="00E81B07" w:rsidRPr="00E81B07">
        <w:rPr>
          <w:lang w:val="ru-RU"/>
        </w:rPr>
        <w:t xml:space="preserve"> МГТУ им. </w:t>
      </w:r>
      <w:r w:rsidR="00E81B07">
        <w:t>Н.Э. Баумана. – 2009.</w:t>
      </w:r>
      <w:r w:rsidR="00E81B07">
        <w:rPr>
          <w:lang w:val="ru-RU"/>
        </w:rPr>
        <w:t xml:space="preserve"> </w:t>
      </w:r>
      <w:r w:rsidR="008508A5" w:rsidRPr="00246D7A">
        <w:t>Ч. 2: Экспертные оценки. – 2011. – 486 с.</w:t>
      </w:r>
    </w:p>
    <w:p w:rsidR="00533C43" w:rsidRPr="00C53624" w:rsidRDefault="00533C43" w:rsidP="00246D7A">
      <w:pPr>
        <w:pStyle w:val="references"/>
        <w:rPr>
          <w:lang w:val="ru-RU"/>
        </w:rPr>
      </w:pPr>
      <w:r w:rsidRPr="00E81B07">
        <w:rPr>
          <w:lang w:val="ru-RU"/>
        </w:rPr>
        <w:t xml:space="preserve">Сугубо сопоставление текстовых в БД Глава М.Г. Сравнение свойств номинального типа объектов различных предметных подобластей в реляционных базах данных / М.Г. Глава // Інформатика та математичні методи в моделюванні.– 2016.– </w:t>
      </w:r>
      <w:r w:rsidRPr="00C53624">
        <w:rPr>
          <w:lang w:val="ru-RU"/>
        </w:rPr>
        <w:t xml:space="preserve">Том 6.– № 3.– С. 302–309. </w:t>
      </w:r>
    </w:p>
    <w:p w:rsidR="00533C43" w:rsidRDefault="00533C43" w:rsidP="00246D7A">
      <w:pPr>
        <w:pStyle w:val="references"/>
      </w:pPr>
      <w:r w:rsidRPr="005E3E0D">
        <w:rPr>
          <w:lang w:val="ru-RU"/>
        </w:rPr>
        <w:t xml:space="preserve">Вся технология, без подробностей </w:t>
      </w:r>
      <w:r w:rsidRPr="00246D7A">
        <w:t>Glava</w:t>
      </w:r>
      <w:r w:rsidRPr="005E3E0D">
        <w:rPr>
          <w:lang w:val="ru-RU"/>
        </w:rPr>
        <w:t xml:space="preserve"> </w:t>
      </w:r>
      <w:r w:rsidRPr="00246D7A">
        <w:t>Maria</w:t>
      </w:r>
      <w:r w:rsidRPr="005E3E0D">
        <w:rPr>
          <w:lang w:val="ru-RU"/>
        </w:rPr>
        <w:t xml:space="preserve">, </w:t>
      </w:r>
      <w:r w:rsidRPr="00246D7A">
        <w:t>Malakhov</w:t>
      </w:r>
      <w:r w:rsidRPr="005E3E0D">
        <w:rPr>
          <w:lang w:val="ru-RU"/>
        </w:rPr>
        <w:t xml:space="preserve"> </w:t>
      </w:r>
      <w:r w:rsidRPr="00246D7A">
        <w:t>Eugene</w:t>
      </w:r>
      <w:r w:rsidRPr="005E3E0D">
        <w:rPr>
          <w:lang w:val="ru-RU"/>
        </w:rPr>
        <w:t xml:space="preserve">, </w:t>
      </w:r>
      <w:r w:rsidRPr="00246D7A">
        <w:t>Arsirii</w:t>
      </w:r>
      <w:r w:rsidRPr="005E3E0D">
        <w:rPr>
          <w:lang w:val="ru-RU"/>
        </w:rPr>
        <w:t xml:space="preserve"> </w:t>
      </w:r>
      <w:r w:rsidRPr="00246D7A">
        <w:t>Olena</w:t>
      </w:r>
      <w:r w:rsidRPr="005E3E0D">
        <w:rPr>
          <w:lang w:val="ru-RU"/>
        </w:rPr>
        <w:t xml:space="preserve">, </w:t>
      </w:r>
      <w:r w:rsidRPr="00246D7A">
        <w:t>Trofymov</w:t>
      </w:r>
      <w:r w:rsidRPr="005E3E0D">
        <w:rPr>
          <w:lang w:val="ru-RU"/>
        </w:rPr>
        <w:t xml:space="preserve"> </w:t>
      </w:r>
      <w:r w:rsidRPr="00246D7A">
        <w:t>Borys</w:t>
      </w:r>
      <w:r w:rsidRPr="005E3E0D">
        <w:rPr>
          <w:lang w:val="ru-RU"/>
        </w:rPr>
        <w:t xml:space="preserve">. </w:t>
      </w:r>
      <w:r w:rsidRPr="00246D7A">
        <w:t>Information technology for combining the relational heterogeneous databases using an integration models of different subject domains // Applied</w:t>
      </w:r>
      <w:r w:rsidRPr="00F23806">
        <w:t xml:space="preserve"> Aspect</w:t>
      </w:r>
      <w:r w:rsidR="00F23806">
        <w:t>s of Information Technology.</w:t>
      </w:r>
      <w:r w:rsidRPr="00F23806">
        <w:t>– 2019. – No. 01(02). – P. 29 – 44. DOI: 10.15276/aait.02.2019.3</w:t>
      </w:r>
    </w:p>
    <w:p w:rsidR="00C53624" w:rsidRPr="00F23806" w:rsidRDefault="00C53624" w:rsidP="00C53624">
      <w:pPr>
        <w:pStyle w:val="references"/>
      </w:pPr>
      <w:r w:rsidRPr="00246D7A">
        <w:t>Філатова Т. В. Модель підготовки фахівців-економістів при переході між освітньо-кваліфікаційним рівнем освіти // Економіка: реалії часу. Науковий журнал.</w:t>
      </w:r>
      <w:r w:rsidRPr="00246D7A">
        <w:sym w:font="Symbol" w:char="00BE"/>
      </w:r>
      <w:r w:rsidRPr="00246D7A">
        <w:t xml:space="preserve"> Одеса, 2014. –  №2 (12). –  203с.</w:t>
      </w:r>
    </w:p>
    <w:p w:rsidR="00520D09" w:rsidRPr="008508A5" w:rsidRDefault="00520D09" w:rsidP="00520D09">
      <w:pPr>
        <w:pStyle w:val="references"/>
        <w:numPr>
          <w:ilvl w:val="0"/>
          <w:numId w:val="0"/>
        </w:numPr>
        <w:spacing w:after="0" w:line="240" w:lineRule="auto"/>
        <w:ind w:left="709"/>
        <w:rPr>
          <w:sz w:val="20"/>
          <w:szCs w:val="20"/>
          <w:lang w:val="ru-RU"/>
        </w:rPr>
      </w:pPr>
    </w:p>
    <w:p w:rsidR="00CD4CA5" w:rsidRPr="00CD4CA5" w:rsidRDefault="00CD4CA5" w:rsidP="00CD4CA5">
      <w:pPr>
        <w:pStyle w:val="Author"/>
        <w:spacing w:before="120" w:after="120"/>
        <w:ind w:firstLine="709"/>
        <w:rPr>
          <w:rFonts w:eastAsia="MS Mincho"/>
          <w:b/>
          <w:sz w:val="20"/>
          <w:szCs w:val="20"/>
          <w:lang w:val="ru-RU"/>
        </w:rPr>
      </w:pPr>
      <w:r w:rsidRPr="00CD4CA5">
        <w:rPr>
          <w:rFonts w:eastAsia="MS Mincho"/>
          <w:b/>
          <w:sz w:val="20"/>
          <w:szCs w:val="20"/>
          <w:lang w:val="ru-RU"/>
        </w:rPr>
        <w:t xml:space="preserve">МОДЕЛЬ ФОРМИРОВАНИЯ СОВРЕМЕННЫХ КОМПЕТЕНЦИЙ </w:t>
      </w:r>
      <w:r>
        <w:rPr>
          <w:rFonts w:eastAsia="MS Mincho"/>
          <w:b/>
          <w:sz w:val="20"/>
          <w:szCs w:val="20"/>
        </w:rPr>
        <w:t>I</w:t>
      </w:r>
      <w:r w:rsidRPr="00CD4CA5">
        <w:rPr>
          <w:rFonts w:eastAsia="MS Mincho"/>
          <w:b/>
          <w:sz w:val="20"/>
          <w:szCs w:val="20"/>
          <w:lang w:val="ru-RU"/>
        </w:rPr>
        <w:t>Т-СПЕЦИАЛИСТОВ</w:t>
      </w:r>
    </w:p>
    <w:p w:rsidR="009D4535" w:rsidRPr="00CD4576" w:rsidRDefault="00CD4CA5" w:rsidP="00CD4CA5">
      <w:pPr>
        <w:shd w:val="clear" w:color="auto" w:fill="FFFFFF"/>
        <w:spacing w:line="240" w:lineRule="auto"/>
        <w:ind w:firstLine="709"/>
        <w:jc w:val="center"/>
        <w:rPr>
          <w:rFonts w:ascii="Times New Roman" w:eastAsia="Times New Roman" w:hAnsi="Times New Roman" w:cs="Times New Roman"/>
          <w:b/>
          <w:iCs/>
          <w:sz w:val="20"/>
          <w:szCs w:val="20"/>
          <w:lang w:val="uk-UA" w:eastAsia="ru-RU"/>
        </w:rPr>
      </w:pPr>
      <w:r w:rsidRPr="00CD4576">
        <w:rPr>
          <w:rFonts w:ascii="Times New Roman" w:eastAsia="Times New Roman" w:hAnsi="Times New Roman" w:cs="Times New Roman"/>
          <w:b/>
          <w:iCs/>
          <w:sz w:val="20"/>
          <w:szCs w:val="20"/>
          <w:lang w:val="uk-UA" w:eastAsia="ru-RU"/>
        </w:rPr>
        <w:t xml:space="preserve"> </w:t>
      </w:r>
      <w:proofErr w:type="spellStart"/>
      <w:r w:rsidR="009D4535" w:rsidRPr="00CD4576">
        <w:rPr>
          <w:rFonts w:ascii="Times New Roman" w:eastAsia="Times New Roman" w:hAnsi="Times New Roman" w:cs="Times New Roman"/>
          <w:b/>
          <w:iCs/>
          <w:sz w:val="20"/>
          <w:szCs w:val="20"/>
          <w:lang w:val="uk-UA" w:eastAsia="ru-RU"/>
        </w:rPr>
        <w:t>Журан</w:t>
      </w:r>
      <w:proofErr w:type="spellEnd"/>
      <w:r w:rsidR="009D4535" w:rsidRPr="00CD4576">
        <w:rPr>
          <w:rFonts w:ascii="Times New Roman" w:eastAsia="Times New Roman" w:hAnsi="Times New Roman" w:cs="Times New Roman"/>
          <w:b/>
          <w:iCs/>
          <w:sz w:val="20"/>
          <w:szCs w:val="20"/>
          <w:lang w:val="uk-UA" w:eastAsia="ru-RU"/>
        </w:rPr>
        <w:t xml:space="preserve"> </w:t>
      </w:r>
      <w:r w:rsidR="009D4535">
        <w:rPr>
          <w:rFonts w:ascii="Times New Roman" w:eastAsia="Times New Roman" w:hAnsi="Times New Roman" w:cs="Times New Roman"/>
          <w:b/>
          <w:iCs/>
          <w:sz w:val="20"/>
          <w:szCs w:val="20"/>
          <w:lang w:val="uk-UA" w:eastAsia="ru-RU"/>
        </w:rPr>
        <w:t>Е</w:t>
      </w:r>
      <w:r w:rsidR="009D4535" w:rsidRPr="00CD4576">
        <w:rPr>
          <w:rFonts w:ascii="Times New Roman" w:eastAsia="Times New Roman" w:hAnsi="Times New Roman" w:cs="Times New Roman"/>
          <w:b/>
          <w:iCs/>
          <w:sz w:val="20"/>
          <w:szCs w:val="20"/>
          <w:lang w:val="uk-UA" w:eastAsia="ru-RU"/>
        </w:rPr>
        <w:t xml:space="preserve">.А, </w:t>
      </w:r>
      <w:proofErr w:type="spellStart"/>
      <w:r w:rsidR="009D4535" w:rsidRPr="00CD4576">
        <w:rPr>
          <w:rFonts w:ascii="Times New Roman" w:eastAsia="Times New Roman" w:hAnsi="Times New Roman" w:cs="Times New Roman"/>
          <w:b/>
          <w:iCs/>
          <w:sz w:val="20"/>
          <w:szCs w:val="20"/>
          <w:lang w:val="uk-UA" w:eastAsia="ru-RU"/>
        </w:rPr>
        <w:t>Ф</w:t>
      </w:r>
      <w:r w:rsidR="009D4535">
        <w:rPr>
          <w:rFonts w:ascii="Times New Roman" w:eastAsia="Times New Roman" w:hAnsi="Times New Roman" w:cs="Times New Roman"/>
          <w:b/>
          <w:iCs/>
          <w:sz w:val="20"/>
          <w:szCs w:val="20"/>
          <w:lang w:val="uk-UA" w:eastAsia="ru-RU"/>
        </w:rPr>
        <w:t>и</w:t>
      </w:r>
      <w:r w:rsidR="009D4535" w:rsidRPr="00CD4576">
        <w:rPr>
          <w:rFonts w:ascii="Times New Roman" w:eastAsia="Times New Roman" w:hAnsi="Times New Roman" w:cs="Times New Roman"/>
          <w:b/>
          <w:iCs/>
          <w:sz w:val="20"/>
          <w:szCs w:val="20"/>
          <w:lang w:val="uk-UA" w:eastAsia="ru-RU"/>
        </w:rPr>
        <w:t>латова</w:t>
      </w:r>
      <w:proofErr w:type="spellEnd"/>
      <w:r w:rsidR="009D4535" w:rsidRPr="00CD4576">
        <w:rPr>
          <w:rFonts w:ascii="Times New Roman" w:eastAsia="Times New Roman" w:hAnsi="Times New Roman" w:cs="Times New Roman"/>
          <w:b/>
          <w:iCs/>
          <w:sz w:val="20"/>
          <w:szCs w:val="20"/>
          <w:lang w:val="uk-UA" w:eastAsia="ru-RU"/>
        </w:rPr>
        <w:t xml:space="preserve"> Т.В.</w:t>
      </w:r>
      <w:r>
        <w:rPr>
          <w:rFonts w:ascii="Times New Roman" w:eastAsia="Times New Roman" w:hAnsi="Times New Roman" w:cs="Times New Roman"/>
          <w:b/>
          <w:iCs/>
          <w:sz w:val="20"/>
          <w:szCs w:val="20"/>
          <w:lang w:val="uk-UA" w:eastAsia="ru-RU"/>
        </w:rPr>
        <w:t xml:space="preserve">, </w:t>
      </w:r>
      <w:proofErr w:type="spellStart"/>
      <w:r>
        <w:rPr>
          <w:rFonts w:ascii="Times New Roman" w:eastAsia="Times New Roman" w:hAnsi="Times New Roman" w:cs="Times New Roman"/>
          <w:b/>
          <w:iCs/>
          <w:sz w:val="20"/>
          <w:szCs w:val="20"/>
          <w:lang w:val="uk-UA" w:eastAsia="ru-RU"/>
        </w:rPr>
        <w:t>Чернышов</w:t>
      </w:r>
      <w:proofErr w:type="spellEnd"/>
      <w:r>
        <w:rPr>
          <w:rFonts w:ascii="Times New Roman" w:eastAsia="Times New Roman" w:hAnsi="Times New Roman" w:cs="Times New Roman"/>
          <w:b/>
          <w:iCs/>
          <w:sz w:val="20"/>
          <w:szCs w:val="20"/>
          <w:lang w:val="uk-UA" w:eastAsia="ru-RU"/>
        </w:rPr>
        <w:t xml:space="preserve"> А.А.</w:t>
      </w:r>
    </w:p>
    <w:p w:rsidR="009D4535" w:rsidRDefault="009D4535" w:rsidP="009D4535">
      <w:pPr>
        <w:shd w:val="clear" w:color="auto" w:fill="FFFFFF"/>
        <w:spacing w:line="240" w:lineRule="auto"/>
        <w:ind w:firstLine="709"/>
        <w:jc w:val="center"/>
        <w:rPr>
          <w:rFonts w:ascii="Times New Roman" w:hAnsi="Times New Roman" w:cs="Times New Roman"/>
          <w:sz w:val="20"/>
          <w:szCs w:val="20"/>
          <w:lang w:val="uk-UA"/>
        </w:rPr>
      </w:pPr>
      <w:r w:rsidRPr="00CD4576">
        <w:rPr>
          <w:rFonts w:ascii="Times New Roman" w:hAnsi="Times New Roman" w:cs="Times New Roman"/>
          <w:sz w:val="20"/>
          <w:szCs w:val="20"/>
          <w:lang w:val="uk-UA"/>
        </w:rPr>
        <w:t xml:space="preserve">Одеський національний політехнічний університет, </w:t>
      </w:r>
    </w:p>
    <w:p w:rsidR="009D4535" w:rsidRDefault="009D4535" w:rsidP="00CD4CA5">
      <w:pPr>
        <w:shd w:val="clear" w:color="auto" w:fill="FFFFFF"/>
        <w:spacing w:line="240" w:lineRule="auto"/>
        <w:ind w:firstLine="709"/>
        <w:jc w:val="center"/>
        <w:rPr>
          <w:rFonts w:eastAsia="MS Mincho"/>
          <w:bCs/>
          <w:sz w:val="20"/>
          <w:szCs w:val="20"/>
          <w:lang w:val="uk-UA"/>
        </w:rPr>
      </w:pPr>
      <w:r w:rsidRPr="00CD4576">
        <w:rPr>
          <w:rFonts w:ascii="Times New Roman" w:hAnsi="Times New Roman" w:cs="Times New Roman"/>
          <w:sz w:val="20"/>
          <w:szCs w:val="20"/>
          <w:lang w:val="uk-UA"/>
        </w:rPr>
        <w:t>просп. Шевченка, 1, Одеса, 65044, Україна;</w:t>
      </w:r>
      <w:r w:rsidRPr="00CD4576">
        <w:rPr>
          <w:rFonts w:ascii="Times New Roman" w:hAnsi="Times New Roman" w:cs="Times New Roman"/>
          <w:sz w:val="20"/>
          <w:szCs w:val="20"/>
        </w:rPr>
        <w:t xml:space="preserve"> </w:t>
      </w:r>
      <w:proofErr w:type="spellStart"/>
      <w:r w:rsidRPr="00CD4576">
        <w:rPr>
          <w:rFonts w:ascii="Times New Roman" w:hAnsi="Times New Roman" w:cs="Times New Roman"/>
          <w:sz w:val="20"/>
          <w:szCs w:val="20"/>
        </w:rPr>
        <w:t>e</w:t>
      </w:r>
      <w:proofErr w:type="spellEnd"/>
      <w:r w:rsidRPr="00CD4576">
        <w:rPr>
          <w:rFonts w:ascii="Times New Roman" w:hAnsi="Times New Roman" w:cs="Times New Roman"/>
          <w:sz w:val="20"/>
          <w:szCs w:val="20"/>
        </w:rPr>
        <w:t>-</w:t>
      </w:r>
      <w:proofErr w:type="spellStart"/>
      <w:r w:rsidRPr="00CD4CA5">
        <w:rPr>
          <w:rFonts w:ascii="Times New Roman" w:hAnsi="Times New Roman" w:cs="Times New Roman"/>
          <w:sz w:val="20"/>
          <w:szCs w:val="20"/>
          <w:lang w:val="uk-UA"/>
        </w:rPr>
        <w:t>mail</w:t>
      </w:r>
      <w:proofErr w:type="spellEnd"/>
      <w:r w:rsidRPr="00CD4CA5">
        <w:rPr>
          <w:rFonts w:ascii="Times New Roman" w:hAnsi="Times New Roman" w:cs="Times New Roman"/>
          <w:sz w:val="20"/>
          <w:szCs w:val="20"/>
          <w:lang w:val="uk-UA"/>
        </w:rPr>
        <w:t>:</w:t>
      </w:r>
      <w:r w:rsidR="00CD4CA5" w:rsidRPr="00CD4CA5">
        <w:rPr>
          <w:rFonts w:ascii="Times New Roman" w:hAnsi="Times New Roman" w:cs="Times New Roman"/>
          <w:sz w:val="20"/>
          <w:szCs w:val="20"/>
          <w:lang w:val="uk-UA"/>
        </w:rPr>
        <w:t xml:space="preserve"> </w:t>
      </w:r>
      <w:proofErr w:type="spellStart"/>
      <w:r w:rsidR="00CD4CA5" w:rsidRPr="00CD4CA5">
        <w:rPr>
          <w:rFonts w:ascii="Times New Roman" w:hAnsi="Times New Roman" w:cs="Times New Roman"/>
          <w:sz w:val="20"/>
          <w:szCs w:val="20"/>
          <w:lang w:val="uk-UA"/>
        </w:rPr>
        <w:t>juran</w:t>
      </w:r>
      <w:proofErr w:type="spellEnd"/>
      <w:r w:rsidR="00CD4CA5" w:rsidRPr="00CD4CA5">
        <w:rPr>
          <w:rFonts w:ascii="Times New Roman" w:hAnsi="Times New Roman" w:cs="Times New Roman"/>
          <w:sz w:val="20"/>
          <w:szCs w:val="20"/>
          <w:lang w:val="uk-UA"/>
        </w:rPr>
        <w:t xml:space="preserve">@ukr.net, </w:t>
      </w:r>
      <w:hyperlink r:id="rId19" w:history="1">
        <w:r w:rsidR="00CD4CA5" w:rsidRPr="00CD4CA5">
          <w:rPr>
            <w:rFonts w:ascii="Times New Roman" w:hAnsi="Times New Roman" w:cs="Times New Roman"/>
            <w:sz w:val="20"/>
            <w:szCs w:val="20"/>
            <w:lang w:val="uk-UA"/>
          </w:rPr>
          <w:t>filatova.321@gmail.com</w:t>
        </w:r>
      </w:hyperlink>
      <w:r w:rsidR="00CD4CA5" w:rsidRPr="00CD4CA5">
        <w:rPr>
          <w:rFonts w:ascii="Times New Roman" w:hAnsi="Times New Roman" w:cs="Times New Roman"/>
          <w:sz w:val="20"/>
          <w:szCs w:val="20"/>
          <w:lang w:val="uk-UA"/>
        </w:rPr>
        <w:t>, oleksii.chernyshov@outlook.com</w:t>
      </w:r>
    </w:p>
    <w:p w:rsidR="009D4535" w:rsidRPr="00CD4576" w:rsidRDefault="009D4535" w:rsidP="009D4535">
      <w:pPr>
        <w:pStyle w:val="references"/>
        <w:numPr>
          <w:ilvl w:val="0"/>
          <w:numId w:val="0"/>
        </w:numPr>
        <w:spacing w:line="240" w:lineRule="auto"/>
        <w:ind w:firstLine="709"/>
        <w:rPr>
          <w:rFonts w:eastAsia="MS Mincho"/>
          <w:bCs/>
          <w:noProof w:val="0"/>
          <w:sz w:val="20"/>
          <w:szCs w:val="20"/>
          <w:lang w:val="ru-RU"/>
        </w:rPr>
      </w:pPr>
      <w:r w:rsidRPr="00CD4576">
        <w:rPr>
          <w:rFonts w:eastAsia="MS Mincho"/>
          <w:bCs/>
          <w:noProof w:val="0"/>
          <w:sz w:val="20"/>
          <w:szCs w:val="20"/>
          <w:lang w:val="ru-RU"/>
        </w:rPr>
        <w:t xml:space="preserve">Наличие интеллектуального потенциала на предприятии и его эффективное использование - это одно из основополагающих элементов конкурентного преимущества среди аналогичных компаний. Формирование конкурентоспособности предприятий за счет использования составляющей конкурентного потенциала является актуальным направлением, так как многопрофильный специалист более удобный для функций организации. </w:t>
      </w:r>
      <w:r>
        <w:rPr>
          <w:rFonts w:eastAsia="MS Mincho"/>
          <w:bCs/>
          <w:noProof w:val="0"/>
          <w:sz w:val="20"/>
          <w:szCs w:val="20"/>
          <w:lang w:val="ru-RU"/>
        </w:rPr>
        <w:t>І</w:t>
      </w:r>
      <w:r w:rsidRPr="00CD4576">
        <w:rPr>
          <w:rFonts w:eastAsia="MS Mincho"/>
          <w:bCs/>
          <w:noProof w:val="0"/>
          <w:sz w:val="20"/>
          <w:szCs w:val="20"/>
          <w:lang w:val="ru-RU"/>
        </w:rPr>
        <w:t xml:space="preserve">Т-компании заинтересованы в проявлении высокого и современного уровня компетенций у выпускников учебных заведений по специальностям. Именно поэтому основной целью работы является определение компетенций будущих специалистов </w:t>
      </w:r>
      <w:r>
        <w:rPr>
          <w:rFonts w:eastAsia="MS Mincho"/>
          <w:bCs/>
          <w:noProof w:val="0"/>
          <w:sz w:val="20"/>
          <w:szCs w:val="20"/>
          <w:lang w:val="ru-RU"/>
        </w:rPr>
        <w:t>І</w:t>
      </w:r>
      <w:r w:rsidRPr="00CD4576">
        <w:rPr>
          <w:rFonts w:eastAsia="MS Mincho"/>
          <w:bCs/>
          <w:noProof w:val="0"/>
          <w:sz w:val="20"/>
          <w:szCs w:val="20"/>
          <w:lang w:val="ru-RU"/>
        </w:rPr>
        <w:t xml:space="preserve">Т-направления. Цель работы </w:t>
      </w:r>
      <w:r>
        <w:rPr>
          <w:rFonts w:eastAsia="MS Mincho"/>
          <w:bCs/>
          <w:noProof w:val="0"/>
          <w:sz w:val="20"/>
          <w:szCs w:val="20"/>
          <w:lang w:val="ru-RU"/>
        </w:rPr>
        <w:t>можно осуществить</w:t>
      </w:r>
      <w:r w:rsidRPr="00CD4576">
        <w:rPr>
          <w:rFonts w:eastAsia="MS Mincho"/>
          <w:bCs/>
          <w:noProof w:val="0"/>
          <w:sz w:val="20"/>
          <w:szCs w:val="20"/>
          <w:lang w:val="ru-RU"/>
        </w:rPr>
        <w:t xml:space="preserve"> за счет добавления экспертов предметной области учебных заведений и компаний, которые заинтересованы в конкурентоспособных специалистах, и структуризации этапов сбора и обработки данных. Одним из лучших методов использования суждений экспертов, на наш взгляд, является метод </w:t>
      </w:r>
      <w:proofErr w:type="spellStart"/>
      <w:r w:rsidRPr="00CD4576">
        <w:rPr>
          <w:rFonts w:eastAsia="MS Mincho"/>
          <w:bCs/>
          <w:noProof w:val="0"/>
          <w:sz w:val="20"/>
          <w:szCs w:val="20"/>
          <w:lang w:val="ru-RU"/>
        </w:rPr>
        <w:t>Дельфи</w:t>
      </w:r>
      <w:proofErr w:type="spellEnd"/>
      <w:r w:rsidRPr="00CD4576">
        <w:rPr>
          <w:rFonts w:eastAsia="MS Mincho"/>
          <w:bCs/>
          <w:noProof w:val="0"/>
          <w:sz w:val="20"/>
          <w:szCs w:val="20"/>
          <w:lang w:val="ru-RU"/>
        </w:rPr>
        <w:t>, который является разновидностью метода коллективных экспертных оценок. Показатели, которые необходимо учитывать - это и профессиональные знания, и практические навыки, и работа в команде, и деловые качества, и соответствие корпоративным ценностям. Повышение уровня подготовки студентов IT-сферы возможно за счет создания усредненного спис</w:t>
      </w:r>
      <w:r>
        <w:rPr>
          <w:rFonts w:eastAsia="MS Mincho"/>
          <w:bCs/>
          <w:noProof w:val="0"/>
          <w:sz w:val="20"/>
          <w:szCs w:val="20"/>
          <w:lang w:val="ru-RU"/>
        </w:rPr>
        <w:t>ка</w:t>
      </w:r>
      <w:r w:rsidRPr="00CD4576">
        <w:rPr>
          <w:rFonts w:eastAsia="MS Mincho"/>
          <w:bCs/>
          <w:noProof w:val="0"/>
          <w:sz w:val="20"/>
          <w:szCs w:val="20"/>
          <w:lang w:val="ru-RU"/>
        </w:rPr>
        <w:t xml:space="preserve"> требований от IT-бизнеса. Данный шаблон критериев может быть использован для получения статистики или анкетирования заинтересованных в получении качественного специалиста организаций. Создание базы данных компетенций и результатов (формирование результатов выполнения компетенций) возможно представить за счет UML моделирования. Последовательн</w:t>
      </w:r>
      <w:r>
        <w:rPr>
          <w:rFonts w:eastAsia="MS Mincho"/>
          <w:bCs/>
          <w:noProof w:val="0"/>
          <w:sz w:val="20"/>
          <w:szCs w:val="20"/>
          <w:lang w:val="ru-RU"/>
        </w:rPr>
        <w:t>ые</w:t>
      </w:r>
      <w:r w:rsidRPr="00CD4576">
        <w:rPr>
          <w:rFonts w:eastAsia="MS Mincho"/>
          <w:bCs/>
          <w:noProof w:val="0"/>
          <w:sz w:val="20"/>
          <w:szCs w:val="20"/>
          <w:lang w:val="ru-RU"/>
        </w:rPr>
        <w:t xml:space="preserve"> действи</w:t>
      </w:r>
      <w:r>
        <w:rPr>
          <w:rFonts w:eastAsia="MS Mincho"/>
          <w:bCs/>
          <w:noProof w:val="0"/>
          <w:sz w:val="20"/>
          <w:szCs w:val="20"/>
          <w:lang w:val="ru-RU"/>
        </w:rPr>
        <w:t>я</w:t>
      </w:r>
      <w:r w:rsidRPr="00CD4576">
        <w:rPr>
          <w:rFonts w:eastAsia="MS Mincho"/>
          <w:bCs/>
          <w:noProof w:val="0"/>
          <w:sz w:val="20"/>
          <w:szCs w:val="20"/>
          <w:lang w:val="ru-RU"/>
        </w:rPr>
        <w:t xml:space="preserve"> при создании базы компетенций отражает разработан</w:t>
      </w:r>
      <w:r>
        <w:rPr>
          <w:rFonts w:eastAsia="MS Mincho"/>
          <w:bCs/>
          <w:noProof w:val="0"/>
          <w:sz w:val="20"/>
          <w:szCs w:val="20"/>
          <w:lang w:val="ru-RU"/>
        </w:rPr>
        <w:t>н</w:t>
      </w:r>
      <w:r w:rsidRPr="00CD4576">
        <w:rPr>
          <w:rFonts w:eastAsia="MS Mincho"/>
          <w:bCs/>
          <w:noProof w:val="0"/>
          <w:sz w:val="20"/>
          <w:szCs w:val="20"/>
          <w:lang w:val="ru-RU"/>
        </w:rPr>
        <w:t>а</w:t>
      </w:r>
      <w:r>
        <w:rPr>
          <w:rFonts w:eastAsia="MS Mincho"/>
          <w:bCs/>
          <w:noProof w:val="0"/>
          <w:sz w:val="20"/>
          <w:szCs w:val="20"/>
          <w:lang w:val="ru-RU"/>
        </w:rPr>
        <w:t>я</w:t>
      </w:r>
      <w:r w:rsidRPr="00CD4576">
        <w:rPr>
          <w:rFonts w:eastAsia="MS Mincho"/>
          <w:bCs/>
          <w:noProof w:val="0"/>
          <w:sz w:val="20"/>
          <w:szCs w:val="20"/>
          <w:lang w:val="ru-RU"/>
        </w:rPr>
        <w:t xml:space="preserve"> диаграмма последовательности. Представленные требования к выпускникам </w:t>
      </w:r>
      <w:r>
        <w:rPr>
          <w:rFonts w:eastAsia="MS Mincho"/>
          <w:bCs/>
          <w:noProof w:val="0"/>
          <w:sz w:val="20"/>
          <w:szCs w:val="20"/>
          <w:lang w:val="ru-RU"/>
        </w:rPr>
        <w:t>І</w:t>
      </w:r>
      <w:r w:rsidRPr="00CD4576">
        <w:rPr>
          <w:rFonts w:eastAsia="MS Mincho"/>
          <w:bCs/>
          <w:noProof w:val="0"/>
          <w:sz w:val="20"/>
          <w:szCs w:val="20"/>
          <w:lang w:val="ru-RU"/>
        </w:rPr>
        <w:t>Т-направления является шаблонным базой, которая может наращиваться и меняться. Интеллектуальная продукция в мире глобальной экономики и стремительного развития бизнеса является т</w:t>
      </w:r>
      <w:r>
        <w:rPr>
          <w:rFonts w:eastAsia="MS Mincho"/>
          <w:bCs/>
          <w:noProof w:val="0"/>
          <w:sz w:val="20"/>
          <w:szCs w:val="20"/>
          <w:lang w:val="ru-RU"/>
        </w:rPr>
        <w:t>ем</w:t>
      </w:r>
      <w:r w:rsidRPr="00CD4576">
        <w:rPr>
          <w:rFonts w:eastAsia="MS Mincho"/>
          <w:bCs/>
          <w:noProof w:val="0"/>
          <w:sz w:val="20"/>
          <w:szCs w:val="20"/>
          <w:lang w:val="ru-RU"/>
        </w:rPr>
        <w:t xml:space="preserve"> фундаментальн</w:t>
      </w:r>
      <w:r>
        <w:rPr>
          <w:rFonts w:eastAsia="MS Mincho"/>
          <w:bCs/>
          <w:noProof w:val="0"/>
          <w:sz w:val="20"/>
          <w:szCs w:val="20"/>
          <w:lang w:val="ru-RU"/>
        </w:rPr>
        <w:t>ым</w:t>
      </w:r>
      <w:r w:rsidRPr="00CD4576">
        <w:rPr>
          <w:rFonts w:eastAsia="MS Mincho"/>
          <w:bCs/>
          <w:noProof w:val="0"/>
          <w:sz w:val="20"/>
          <w:szCs w:val="20"/>
          <w:lang w:val="ru-RU"/>
        </w:rPr>
        <w:t xml:space="preserve"> звеном, на которо</w:t>
      </w:r>
      <w:r>
        <w:rPr>
          <w:rFonts w:eastAsia="MS Mincho"/>
          <w:bCs/>
          <w:noProof w:val="0"/>
          <w:sz w:val="20"/>
          <w:szCs w:val="20"/>
          <w:lang w:val="ru-RU"/>
        </w:rPr>
        <w:t>м</w:t>
      </w:r>
      <w:r w:rsidRPr="00CD4576">
        <w:rPr>
          <w:rFonts w:eastAsia="MS Mincho"/>
          <w:bCs/>
          <w:noProof w:val="0"/>
          <w:sz w:val="20"/>
          <w:szCs w:val="20"/>
          <w:lang w:val="ru-RU"/>
        </w:rPr>
        <w:t xml:space="preserve"> держ</w:t>
      </w:r>
      <w:r>
        <w:rPr>
          <w:rFonts w:eastAsia="MS Mincho"/>
          <w:bCs/>
          <w:noProof w:val="0"/>
          <w:sz w:val="20"/>
          <w:szCs w:val="20"/>
          <w:lang w:val="ru-RU"/>
        </w:rPr>
        <w:t>а</w:t>
      </w:r>
      <w:r w:rsidRPr="00CD4576">
        <w:rPr>
          <w:rFonts w:eastAsia="MS Mincho"/>
          <w:bCs/>
          <w:noProof w:val="0"/>
          <w:sz w:val="20"/>
          <w:szCs w:val="20"/>
          <w:lang w:val="ru-RU"/>
        </w:rPr>
        <w:t>тся принятия правильных, своевременных и необходимых компании решений. Если специалист будет владеть всеми теми компетенциями, полученными на этапе обучения, организация не потеряет конкурентоспособность по сравнению с другими компаниями.</w:t>
      </w:r>
    </w:p>
    <w:p w:rsidR="009D4535" w:rsidRDefault="009D4535" w:rsidP="009D4535">
      <w:pPr>
        <w:shd w:val="clear" w:color="auto" w:fill="FFFFFF"/>
        <w:spacing w:line="240" w:lineRule="auto"/>
        <w:ind w:firstLine="709"/>
        <w:jc w:val="both"/>
        <w:rPr>
          <w:rFonts w:ascii="Times New Roman" w:eastAsia="Times New Roman" w:hAnsi="Times New Roman" w:cs="Times New Roman"/>
          <w:b/>
          <w:sz w:val="20"/>
          <w:szCs w:val="20"/>
          <w:lang w:val="uk-UA" w:eastAsia="ru-RU"/>
        </w:rPr>
      </w:pPr>
    </w:p>
    <w:p w:rsidR="005E3E0D" w:rsidRPr="005E3E0D" w:rsidRDefault="005E3E0D" w:rsidP="005E3E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rPr>
          <w:rFonts w:ascii="Times New Roman" w:eastAsia="MS Mincho" w:hAnsi="Times New Roman" w:cs="Times New Roman"/>
          <w:bCs/>
          <w:sz w:val="20"/>
          <w:szCs w:val="20"/>
          <w:lang w:val="ru-RU" w:eastAsia="en-US"/>
        </w:rPr>
      </w:pPr>
      <w:proofErr w:type="gramStart"/>
      <w:r w:rsidRPr="005E3E0D">
        <w:rPr>
          <w:rFonts w:ascii="Times New Roman" w:eastAsia="MS Mincho" w:hAnsi="Times New Roman" w:cs="Times New Roman"/>
          <w:bCs/>
          <w:sz w:val="20"/>
          <w:szCs w:val="20"/>
          <w:lang w:val="ru-RU" w:eastAsia="en-US"/>
        </w:rPr>
        <w:t xml:space="preserve">Ключевые слова: интеллектуальный потенциал, компетенции, конкурентный потенциал, конкурентоспособный специалист, экспертные методы, </w:t>
      </w:r>
      <w:proofErr w:type="spellStart"/>
      <w:r w:rsidRPr="005E3E0D">
        <w:rPr>
          <w:rFonts w:ascii="Times New Roman" w:eastAsia="MS Mincho" w:hAnsi="Times New Roman" w:cs="Times New Roman"/>
          <w:bCs/>
          <w:sz w:val="20"/>
          <w:szCs w:val="20"/>
          <w:lang w:val="ru-RU" w:eastAsia="en-US"/>
        </w:rPr>
        <w:t>ИТ-компания</w:t>
      </w:r>
      <w:proofErr w:type="spellEnd"/>
      <w:r w:rsidRPr="005E3E0D">
        <w:rPr>
          <w:rFonts w:ascii="Times New Roman" w:eastAsia="MS Mincho" w:hAnsi="Times New Roman" w:cs="Times New Roman"/>
          <w:bCs/>
          <w:sz w:val="20"/>
          <w:szCs w:val="20"/>
          <w:lang w:val="ru-RU" w:eastAsia="en-US"/>
        </w:rPr>
        <w:t>, компетентность, информационные технологии.</w:t>
      </w:r>
      <w:proofErr w:type="gramEnd"/>
    </w:p>
    <w:p w:rsidR="00230941" w:rsidRPr="009D4535" w:rsidRDefault="005E3E0D" w:rsidP="005E3E0D">
      <w:pPr>
        <w:pStyle w:val="references"/>
        <w:numPr>
          <w:ilvl w:val="0"/>
          <w:numId w:val="0"/>
        </w:numPr>
        <w:tabs>
          <w:tab w:val="left" w:pos="7035"/>
        </w:tabs>
        <w:spacing w:after="0" w:line="240" w:lineRule="auto"/>
        <w:ind w:firstLine="709"/>
        <w:rPr>
          <w:strike/>
          <w:sz w:val="20"/>
          <w:szCs w:val="20"/>
          <w:lang w:val="uk-UA"/>
        </w:rPr>
      </w:pPr>
      <w:r>
        <w:rPr>
          <w:strike/>
          <w:sz w:val="20"/>
          <w:szCs w:val="20"/>
          <w:lang w:val="uk-UA"/>
        </w:rPr>
        <w:tab/>
      </w:r>
    </w:p>
    <w:p w:rsidR="00C10111" w:rsidRPr="00C10111" w:rsidRDefault="00C10111" w:rsidP="007403F0">
      <w:pPr>
        <w:pStyle w:val="references"/>
        <w:numPr>
          <w:ilvl w:val="0"/>
          <w:numId w:val="0"/>
        </w:numPr>
        <w:spacing w:after="0" w:line="240" w:lineRule="auto"/>
        <w:ind w:firstLine="709"/>
        <w:rPr>
          <w:strike/>
          <w:sz w:val="20"/>
          <w:szCs w:val="20"/>
          <w:lang w:val="ru-RU"/>
        </w:rPr>
      </w:pPr>
    </w:p>
    <w:p w:rsidR="00CD4CA5" w:rsidRPr="005E3E0D" w:rsidRDefault="00CD4CA5" w:rsidP="00CD4CA5">
      <w:pPr>
        <w:pStyle w:val="HTML"/>
        <w:shd w:val="clear" w:color="auto" w:fill="F8F9FA"/>
        <w:spacing w:line="540" w:lineRule="atLeast"/>
        <w:jc w:val="center"/>
        <w:rPr>
          <w:rFonts w:ascii="Times New Roman" w:eastAsia="MS Mincho" w:hAnsi="Times New Roman" w:cs="Times New Roman"/>
          <w:b/>
          <w:noProof/>
          <w:lang w:val="en-US" w:eastAsia="en-US"/>
        </w:rPr>
      </w:pPr>
      <w:r w:rsidRPr="005E3E0D">
        <w:rPr>
          <w:rFonts w:ascii="Times New Roman" w:eastAsia="MS Mincho" w:hAnsi="Times New Roman" w:cs="Times New Roman"/>
          <w:b/>
          <w:noProof/>
          <w:lang w:val="en-US" w:eastAsia="en-US"/>
        </w:rPr>
        <w:lastRenderedPageBreak/>
        <w:t>MODEL FORMING MODERN COMPETENCES OF IT SPECIALISTS</w:t>
      </w:r>
    </w:p>
    <w:p w:rsidR="009D4535" w:rsidRPr="00CD4CA5" w:rsidRDefault="009D4535" w:rsidP="009D4535">
      <w:pPr>
        <w:pStyle w:val="Author"/>
        <w:spacing w:before="120" w:after="120"/>
        <w:ind w:firstLine="709"/>
        <w:rPr>
          <w:sz w:val="20"/>
          <w:szCs w:val="20"/>
        </w:rPr>
      </w:pPr>
      <w:r w:rsidRPr="00CD4576">
        <w:rPr>
          <w:sz w:val="20"/>
          <w:szCs w:val="20"/>
        </w:rPr>
        <w:t>Juran</w:t>
      </w:r>
      <w:r w:rsidRPr="00CD4576">
        <w:rPr>
          <w:sz w:val="20"/>
          <w:szCs w:val="20"/>
          <w:lang w:val="uk-UA"/>
        </w:rPr>
        <w:t xml:space="preserve"> </w:t>
      </w:r>
      <w:r w:rsidRPr="00CD4576">
        <w:rPr>
          <w:sz w:val="20"/>
          <w:szCs w:val="20"/>
        </w:rPr>
        <w:t>E.A.</w:t>
      </w:r>
      <w:r w:rsidRPr="00CD4576">
        <w:rPr>
          <w:sz w:val="20"/>
          <w:szCs w:val="20"/>
          <w:lang w:val="uk-UA"/>
        </w:rPr>
        <w:t xml:space="preserve">, </w:t>
      </w:r>
      <w:r w:rsidRPr="00CD4576">
        <w:rPr>
          <w:sz w:val="20"/>
          <w:szCs w:val="20"/>
        </w:rPr>
        <w:t>Filatova T.V.</w:t>
      </w:r>
      <w:r w:rsidR="00CD4CA5" w:rsidRPr="00CD4CA5">
        <w:rPr>
          <w:sz w:val="20"/>
          <w:szCs w:val="20"/>
        </w:rPr>
        <w:t xml:space="preserve">, </w:t>
      </w:r>
      <w:r w:rsidR="00CD4CA5">
        <w:rPr>
          <w:sz w:val="20"/>
          <w:szCs w:val="20"/>
        </w:rPr>
        <w:t>Chernyshov O.O.</w:t>
      </w:r>
    </w:p>
    <w:p w:rsidR="009D4535" w:rsidRPr="00CD4576" w:rsidRDefault="009D4535" w:rsidP="009D4535">
      <w:pPr>
        <w:pStyle w:val="Author"/>
        <w:spacing w:before="120" w:after="120"/>
        <w:ind w:firstLine="709"/>
        <w:rPr>
          <w:sz w:val="20"/>
          <w:szCs w:val="20"/>
          <w:lang w:val="uk-UA"/>
        </w:rPr>
      </w:pPr>
      <w:r w:rsidRPr="00CD4576">
        <w:rPr>
          <w:sz w:val="20"/>
          <w:szCs w:val="20"/>
          <w:lang w:val="uk-UA"/>
        </w:rPr>
        <w:t>Одесский национальный политехнический университет,</w:t>
      </w:r>
    </w:p>
    <w:p w:rsidR="009D4535" w:rsidRPr="009D4535" w:rsidRDefault="009D4535" w:rsidP="009D4535">
      <w:pPr>
        <w:pStyle w:val="Author"/>
        <w:spacing w:before="120" w:after="120"/>
        <w:ind w:firstLine="709"/>
        <w:jc w:val="both"/>
        <w:rPr>
          <w:sz w:val="20"/>
          <w:szCs w:val="20"/>
          <w:lang w:val="uk-UA"/>
        </w:rPr>
      </w:pPr>
      <w:r>
        <w:rPr>
          <w:sz w:val="20"/>
          <w:szCs w:val="20"/>
        </w:rPr>
        <w:t>av</w:t>
      </w:r>
      <w:r w:rsidRPr="00CD4576">
        <w:rPr>
          <w:sz w:val="20"/>
          <w:szCs w:val="20"/>
          <w:lang w:val="uk-UA"/>
        </w:rPr>
        <w:t xml:space="preserve">. </w:t>
      </w:r>
      <w:r>
        <w:rPr>
          <w:sz w:val="20"/>
          <w:szCs w:val="20"/>
        </w:rPr>
        <w:t>Schevchenko</w:t>
      </w:r>
      <w:r w:rsidRPr="00CD4576">
        <w:rPr>
          <w:sz w:val="20"/>
          <w:szCs w:val="20"/>
          <w:lang w:val="uk-UA"/>
        </w:rPr>
        <w:t xml:space="preserve">, 1, </w:t>
      </w:r>
      <w:r>
        <w:rPr>
          <w:sz w:val="20"/>
          <w:szCs w:val="20"/>
        </w:rPr>
        <w:t>Odessa</w:t>
      </w:r>
      <w:r w:rsidRPr="00CD4576">
        <w:rPr>
          <w:sz w:val="20"/>
          <w:szCs w:val="20"/>
          <w:lang w:val="uk-UA"/>
        </w:rPr>
        <w:t xml:space="preserve">, 65044, </w:t>
      </w:r>
      <w:r>
        <w:rPr>
          <w:sz w:val="20"/>
          <w:szCs w:val="20"/>
        </w:rPr>
        <w:t>Ukraine</w:t>
      </w:r>
      <w:r w:rsidRPr="00CD4576">
        <w:rPr>
          <w:sz w:val="20"/>
          <w:szCs w:val="20"/>
          <w:lang w:val="uk-UA"/>
        </w:rPr>
        <w:t xml:space="preserve">; e-mail: </w:t>
      </w:r>
      <w:r w:rsidR="00CD4CA5" w:rsidRPr="00CD4CA5">
        <w:rPr>
          <w:sz w:val="20"/>
          <w:szCs w:val="20"/>
          <w:lang w:val="uk-UA"/>
        </w:rPr>
        <w:t xml:space="preserve">juran@ukr.net, </w:t>
      </w:r>
      <w:hyperlink r:id="rId20" w:history="1">
        <w:r w:rsidR="00CD4CA5" w:rsidRPr="00CD4CA5">
          <w:rPr>
            <w:sz w:val="20"/>
            <w:szCs w:val="20"/>
            <w:lang w:val="uk-UA"/>
          </w:rPr>
          <w:t>filatova.321@gmail.com</w:t>
        </w:r>
      </w:hyperlink>
      <w:r w:rsidR="00CD4CA5" w:rsidRPr="00CD4CA5">
        <w:rPr>
          <w:sz w:val="20"/>
          <w:szCs w:val="20"/>
          <w:lang w:val="uk-UA"/>
        </w:rPr>
        <w:t xml:space="preserve">, </w:t>
      </w:r>
      <w:r w:rsidR="00CD4CA5" w:rsidRPr="00CD4CA5">
        <w:rPr>
          <w:rFonts w:eastAsia="Arial"/>
          <w:sz w:val="20"/>
          <w:szCs w:val="20"/>
          <w:lang w:val="uk-UA"/>
        </w:rPr>
        <w:t>oleksii.chernyshov@outlook.com</w:t>
      </w:r>
    </w:p>
    <w:p w:rsidR="009D4535" w:rsidRDefault="009D4535" w:rsidP="009D4535">
      <w:pPr>
        <w:pStyle w:val="Author"/>
        <w:spacing w:before="120" w:after="120"/>
        <w:ind w:firstLine="709"/>
        <w:jc w:val="both"/>
        <w:rPr>
          <w:sz w:val="20"/>
          <w:szCs w:val="20"/>
          <w:lang w:val="uk-UA"/>
        </w:rPr>
      </w:pPr>
      <w:r w:rsidRPr="00CD4576">
        <w:rPr>
          <w:sz w:val="20"/>
          <w:szCs w:val="20"/>
          <w:lang w:val="uk-UA"/>
        </w:rPr>
        <w:t>The presence of intellectual potential in the enterprise and its effective use is one of the fundamental elements of competitive advantage among similar companies. The formation of the competitiveness of enterprises through the use of a component of competitive potential is an urgent area, since a multidisciplinary specialist is more convenient for the functions of the organization. IT companies are interested in displaying a high and modern level of competence among graduates of educational institutions in the specialties. That is why the main goal of the work is to determine the competencies of future IT specialists. The purpose of the work can be achieved by adding experts from the subject area of ​​educational institutions and companies that are interested in competitive specialists, and structuring the stages of data collection and processing. One of the best methods of using expert judgment, in our opinion, is the Delphi method, which is a variation of the collective expert assessment method. The indicators that need to be taken into account are professional knowledge, practical skills, teamwork, business qualities, and compliance with corporate values. Raising the level of training of students in the IT sphere is possible by creating an average list of requirements from the IT business. This criteria template can be used to obtain statistics or questionnaires of organizations interested in obtaining a high-quality specialist. The creation of a database of competencies and results (the formation of the results of competencies) can be represented through UML modeling. Consistent actions when creating a competency base reflects the developed sequence diagram. The presented requirements for IT graduates are a template base that can grow and change. Intellectual products in the world of the global economy and rapid business development are the fundamental link on which the adoption of the right, timely and necessary decisions by the company rests. If a specialist will possess all those competencies obtained at the training stage, the organization will not lose competitiveness in comparison with other companies.</w:t>
      </w:r>
    </w:p>
    <w:p w:rsidR="00C10111" w:rsidRPr="009D4535" w:rsidRDefault="009D4535" w:rsidP="009D4535">
      <w:pPr>
        <w:pStyle w:val="Author"/>
        <w:spacing w:before="120" w:after="120"/>
        <w:ind w:firstLine="709"/>
        <w:jc w:val="both"/>
        <w:rPr>
          <w:sz w:val="20"/>
          <w:szCs w:val="20"/>
        </w:rPr>
      </w:pPr>
      <w:r w:rsidRPr="002E0B70">
        <w:rPr>
          <w:sz w:val="20"/>
          <w:szCs w:val="20"/>
          <w:lang w:val="uk-UA"/>
        </w:rPr>
        <w:t>Key words: intellectual potential, competence</w:t>
      </w:r>
      <w:r>
        <w:rPr>
          <w:sz w:val="20"/>
          <w:szCs w:val="20"/>
          <w:lang w:val="uk-UA"/>
        </w:rPr>
        <w:t>,</w:t>
      </w:r>
      <w:r w:rsidRPr="002E0B70">
        <w:rPr>
          <w:sz w:val="20"/>
          <w:szCs w:val="20"/>
          <w:lang w:val="uk-UA"/>
        </w:rPr>
        <w:t xml:space="preserve"> competences, competitive potential, competitive specialist, expert methods, IT company</w:t>
      </w:r>
      <w:r w:rsidRPr="009D4535">
        <w:rPr>
          <w:sz w:val="20"/>
          <w:szCs w:val="20"/>
          <w:lang w:val="uk-UA"/>
        </w:rPr>
        <w:t xml:space="preserve"> </w:t>
      </w:r>
      <w:r w:rsidRPr="002E0B70">
        <w:rPr>
          <w:sz w:val="20"/>
          <w:szCs w:val="20"/>
          <w:lang w:val="uk-UA"/>
        </w:rPr>
        <w:t>information technology</w:t>
      </w:r>
      <w:r w:rsidRPr="00CD4CA5">
        <w:rPr>
          <w:sz w:val="20"/>
          <w:szCs w:val="20"/>
          <w:lang w:val="uk-UA"/>
        </w:rPr>
        <w:t>.</w:t>
      </w:r>
    </w:p>
    <w:sectPr w:rsidR="00C10111" w:rsidRPr="009D4535" w:rsidSect="009D4535">
      <w:headerReference w:type="default" r:id="rId21"/>
      <w:pgSz w:w="11909" w:h="16834" w:code="9"/>
      <w:pgMar w:top="1134" w:right="1134" w:bottom="1134" w:left="1134"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DD3" w:rsidRDefault="00CC5DD3">
      <w:pPr>
        <w:spacing w:line="240" w:lineRule="auto"/>
      </w:pPr>
      <w:r>
        <w:separator/>
      </w:r>
    </w:p>
  </w:endnote>
  <w:endnote w:type="continuationSeparator" w:id="0">
    <w:p w:rsidR="00CC5DD3" w:rsidRDefault="00CC5DD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DD3" w:rsidRDefault="00CC5DD3">
      <w:pPr>
        <w:spacing w:line="240" w:lineRule="auto"/>
      </w:pPr>
      <w:r>
        <w:separator/>
      </w:r>
    </w:p>
  </w:footnote>
  <w:footnote w:type="continuationSeparator" w:id="0">
    <w:p w:rsidR="00CC5DD3" w:rsidRDefault="00CC5DD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07" w:rsidRPr="005E3E0D" w:rsidRDefault="002C1487" w:rsidP="002C1487">
    <w:pPr>
      <w:pStyle w:val="a8"/>
      <w:pBdr>
        <w:bottom w:val="single" w:sz="4" w:space="1" w:color="auto"/>
      </w:pBdr>
      <w:jc w:val="center"/>
      <w:rPr>
        <w:rFonts w:ascii="Times New Roman" w:hAnsi="Times New Roman" w:cs="Times New Roman"/>
        <w:lang w:val="ru-RU"/>
      </w:rPr>
    </w:pPr>
    <w:r w:rsidRPr="002C1487">
      <w:rPr>
        <w:rFonts w:ascii="Times New Roman" w:hAnsi="Times New Roman" w:cs="Times New Roman"/>
        <w:sz w:val="20"/>
        <w:szCs w:val="20"/>
      </w:rPr>
      <w:t xml:space="preserve">ІНФОРМАТИКА ТА МАТЕМАТИЧНІ МЕТОДИ В МОДЕЛЮВАННІ ▪ </w:t>
    </w:r>
    <w:r w:rsidRPr="005E3E0D">
      <w:rPr>
        <w:rFonts w:ascii="Times New Roman" w:hAnsi="Times New Roman" w:cs="Times New Roman"/>
        <w:sz w:val="20"/>
        <w:szCs w:val="20"/>
      </w:rPr>
      <w:t>201</w:t>
    </w:r>
    <w:r w:rsidR="00C10111" w:rsidRPr="005E3E0D">
      <w:rPr>
        <w:rFonts w:ascii="Times New Roman" w:hAnsi="Times New Roman" w:cs="Times New Roman"/>
        <w:sz w:val="20"/>
        <w:szCs w:val="20"/>
        <w:lang w:val="uk-UA"/>
      </w:rPr>
      <w:t>9</w:t>
    </w:r>
    <w:r w:rsidRPr="005E3E0D">
      <w:rPr>
        <w:rFonts w:ascii="Times New Roman" w:hAnsi="Times New Roman" w:cs="Times New Roman"/>
        <w:sz w:val="20"/>
        <w:szCs w:val="20"/>
      </w:rPr>
      <w:t xml:space="preserve"> ▪ Том </w:t>
    </w:r>
    <w:r w:rsidR="005E3E0D" w:rsidRPr="005E3E0D">
      <w:rPr>
        <w:rFonts w:ascii="Times New Roman" w:hAnsi="Times New Roman" w:cs="Times New Roman"/>
        <w:sz w:val="20"/>
        <w:szCs w:val="20"/>
        <w:lang w:val="ru-RU"/>
      </w:rPr>
      <w:t>9</w:t>
    </w:r>
    <w:r w:rsidRPr="005E3E0D">
      <w:rPr>
        <w:rFonts w:ascii="Times New Roman" w:hAnsi="Times New Roman" w:cs="Times New Roman"/>
        <w:sz w:val="20"/>
        <w:szCs w:val="20"/>
      </w:rPr>
      <w:t>, №</w:t>
    </w:r>
    <w:r w:rsidR="005E3E0D" w:rsidRPr="005E3E0D">
      <w:rPr>
        <w:rFonts w:ascii="Times New Roman" w:hAnsi="Times New Roman" w:cs="Times New Roman"/>
        <w:sz w:val="20"/>
        <w:szCs w:val="20"/>
        <w:lang w:val="ru-RU"/>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37AF0"/>
    <w:multiLevelType w:val="hybridMultilevel"/>
    <w:tmpl w:val="2CA05C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65D7C49"/>
    <w:multiLevelType w:val="hybridMultilevel"/>
    <w:tmpl w:val="887465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8881E6B"/>
    <w:multiLevelType w:val="hybridMultilevel"/>
    <w:tmpl w:val="4154B64E"/>
    <w:lvl w:ilvl="0" w:tplc="827AE144">
      <w:start w:val="1"/>
      <w:numFmt w:val="bullet"/>
      <w:lvlText w:val="•"/>
      <w:lvlJc w:val="left"/>
      <w:pPr>
        <w:tabs>
          <w:tab w:val="num" w:pos="720"/>
        </w:tabs>
        <w:ind w:left="720" w:hanging="360"/>
      </w:pPr>
      <w:rPr>
        <w:rFonts w:ascii="Times New Roman" w:hAnsi="Times New Roman" w:hint="default"/>
      </w:rPr>
    </w:lvl>
    <w:lvl w:ilvl="1" w:tplc="93EC6B00" w:tentative="1">
      <w:start w:val="1"/>
      <w:numFmt w:val="bullet"/>
      <w:lvlText w:val="•"/>
      <w:lvlJc w:val="left"/>
      <w:pPr>
        <w:tabs>
          <w:tab w:val="num" w:pos="1440"/>
        </w:tabs>
        <w:ind w:left="1440" w:hanging="360"/>
      </w:pPr>
      <w:rPr>
        <w:rFonts w:ascii="Times New Roman" w:hAnsi="Times New Roman" w:hint="default"/>
      </w:rPr>
    </w:lvl>
    <w:lvl w:ilvl="2" w:tplc="7B387F36" w:tentative="1">
      <w:start w:val="1"/>
      <w:numFmt w:val="bullet"/>
      <w:lvlText w:val="•"/>
      <w:lvlJc w:val="left"/>
      <w:pPr>
        <w:tabs>
          <w:tab w:val="num" w:pos="2160"/>
        </w:tabs>
        <w:ind w:left="2160" w:hanging="360"/>
      </w:pPr>
      <w:rPr>
        <w:rFonts w:ascii="Times New Roman" w:hAnsi="Times New Roman" w:hint="default"/>
      </w:rPr>
    </w:lvl>
    <w:lvl w:ilvl="3" w:tplc="C0C6DC80" w:tentative="1">
      <w:start w:val="1"/>
      <w:numFmt w:val="bullet"/>
      <w:lvlText w:val="•"/>
      <w:lvlJc w:val="left"/>
      <w:pPr>
        <w:tabs>
          <w:tab w:val="num" w:pos="2880"/>
        </w:tabs>
        <w:ind w:left="2880" w:hanging="360"/>
      </w:pPr>
      <w:rPr>
        <w:rFonts w:ascii="Times New Roman" w:hAnsi="Times New Roman" w:hint="default"/>
      </w:rPr>
    </w:lvl>
    <w:lvl w:ilvl="4" w:tplc="9588EF38" w:tentative="1">
      <w:start w:val="1"/>
      <w:numFmt w:val="bullet"/>
      <w:lvlText w:val="•"/>
      <w:lvlJc w:val="left"/>
      <w:pPr>
        <w:tabs>
          <w:tab w:val="num" w:pos="3600"/>
        </w:tabs>
        <w:ind w:left="3600" w:hanging="360"/>
      </w:pPr>
      <w:rPr>
        <w:rFonts w:ascii="Times New Roman" w:hAnsi="Times New Roman" w:hint="default"/>
      </w:rPr>
    </w:lvl>
    <w:lvl w:ilvl="5" w:tplc="E46C9C62" w:tentative="1">
      <w:start w:val="1"/>
      <w:numFmt w:val="bullet"/>
      <w:lvlText w:val="•"/>
      <w:lvlJc w:val="left"/>
      <w:pPr>
        <w:tabs>
          <w:tab w:val="num" w:pos="4320"/>
        </w:tabs>
        <w:ind w:left="4320" w:hanging="360"/>
      </w:pPr>
      <w:rPr>
        <w:rFonts w:ascii="Times New Roman" w:hAnsi="Times New Roman" w:hint="default"/>
      </w:rPr>
    </w:lvl>
    <w:lvl w:ilvl="6" w:tplc="F78C4472" w:tentative="1">
      <w:start w:val="1"/>
      <w:numFmt w:val="bullet"/>
      <w:lvlText w:val="•"/>
      <w:lvlJc w:val="left"/>
      <w:pPr>
        <w:tabs>
          <w:tab w:val="num" w:pos="5040"/>
        </w:tabs>
        <w:ind w:left="5040" w:hanging="360"/>
      </w:pPr>
      <w:rPr>
        <w:rFonts w:ascii="Times New Roman" w:hAnsi="Times New Roman" w:hint="default"/>
      </w:rPr>
    </w:lvl>
    <w:lvl w:ilvl="7" w:tplc="4FDC455E" w:tentative="1">
      <w:start w:val="1"/>
      <w:numFmt w:val="bullet"/>
      <w:lvlText w:val="•"/>
      <w:lvlJc w:val="left"/>
      <w:pPr>
        <w:tabs>
          <w:tab w:val="num" w:pos="5760"/>
        </w:tabs>
        <w:ind w:left="5760" w:hanging="360"/>
      </w:pPr>
      <w:rPr>
        <w:rFonts w:ascii="Times New Roman" w:hAnsi="Times New Roman" w:hint="default"/>
      </w:rPr>
    </w:lvl>
    <w:lvl w:ilvl="8" w:tplc="BAD062D6" w:tentative="1">
      <w:start w:val="1"/>
      <w:numFmt w:val="bullet"/>
      <w:lvlText w:val="•"/>
      <w:lvlJc w:val="left"/>
      <w:pPr>
        <w:tabs>
          <w:tab w:val="num" w:pos="6480"/>
        </w:tabs>
        <w:ind w:left="6480" w:hanging="360"/>
      </w:pPr>
      <w:rPr>
        <w:rFonts w:ascii="Times New Roman" w:hAnsi="Times New Roman" w:hint="default"/>
      </w:rPr>
    </w:lvl>
  </w:abstractNum>
  <w:abstractNum w:abstractNumId="3">
    <w:nsid w:val="2B201EDC"/>
    <w:multiLevelType w:val="hybridMultilevel"/>
    <w:tmpl w:val="0EB6D3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BD956A7"/>
    <w:multiLevelType w:val="hybridMultilevel"/>
    <w:tmpl w:val="145448CE"/>
    <w:lvl w:ilvl="0" w:tplc="84C03A5A">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346660FF"/>
    <w:multiLevelType w:val="multilevel"/>
    <w:tmpl w:val="A70E675C"/>
    <w:lvl w:ilvl="0">
      <w:start w:val="1"/>
      <w:numFmt w:val="decimal"/>
      <w:pStyle w:val="tablehea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5434EFE"/>
    <w:multiLevelType w:val="hybridMultilevel"/>
    <w:tmpl w:val="67FE19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4A492F"/>
    <w:multiLevelType w:val="multilevel"/>
    <w:tmpl w:val="B9CA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nsid w:val="55557623"/>
    <w:multiLevelType w:val="hybridMultilevel"/>
    <w:tmpl w:val="FF2CEE94"/>
    <w:lvl w:ilvl="0" w:tplc="2C588BC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575B0CC7"/>
    <w:multiLevelType w:val="hybridMultilevel"/>
    <w:tmpl w:val="BD5868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09E21ED"/>
    <w:multiLevelType w:val="hybridMultilevel"/>
    <w:tmpl w:val="88FCCA2E"/>
    <w:lvl w:ilvl="0" w:tplc="A3D6C3E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33915EE"/>
    <w:multiLevelType w:val="multilevel"/>
    <w:tmpl w:val="F2845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DCC5389"/>
    <w:multiLevelType w:val="hybridMultilevel"/>
    <w:tmpl w:val="E212801E"/>
    <w:lvl w:ilvl="0" w:tplc="4F90D6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E7E6BB4"/>
    <w:multiLevelType w:val="hybridMultilevel"/>
    <w:tmpl w:val="5D3C511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2"/>
  </w:num>
  <w:num w:numId="2">
    <w:abstractNumId w:val="8"/>
  </w:num>
  <w:num w:numId="3">
    <w:abstractNumId w:val="8"/>
  </w:num>
  <w:num w:numId="4">
    <w:abstractNumId w:val="9"/>
  </w:num>
  <w:num w:numId="5">
    <w:abstractNumId w:val="4"/>
  </w:num>
  <w:num w:numId="6">
    <w:abstractNumId w:val="5"/>
  </w:num>
  <w:num w:numId="7">
    <w:abstractNumId w:val="10"/>
  </w:num>
  <w:num w:numId="8">
    <w:abstractNumId w:val="3"/>
  </w:num>
  <w:num w:numId="9">
    <w:abstractNumId w:val="0"/>
  </w:num>
  <w:num w:numId="10">
    <w:abstractNumId w:val="7"/>
  </w:num>
  <w:num w:numId="11">
    <w:abstractNumId w:val="1"/>
  </w:num>
  <w:num w:numId="12">
    <w:abstractNumId w:val="14"/>
  </w:num>
  <w:num w:numId="13">
    <w:abstractNumId w:val="13"/>
  </w:num>
  <w:num w:numId="14">
    <w:abstractNumId w:val="6"/>
  </w:num>
  <w:num w:numId="15">
    <w:abstractNumId w:val="11"/>
  </w:num>
  <w:num w:numId="16">
    <w:abstractNumId w:val="8"/>
  </w:num>
  <w:num w:numId="17">
    <w:abstractNumId w:val="2"/>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rsids>
    <w:rsidRoot w:val="00B46607"/>
    <w:rsid w:val="0000379D"/>
    <w:rsid w:val="000243EC"/>
    <w:rsid w:val="000A05CC"/>
    <w:rsid w:val="00101836"/>
    <w:rsid w:val="0016494F"/>
    <w:rsid w:val="0017262F"/>
    <w:rsid w:val="00182EF1"/>
    <w:rsid w:val="001A44F4"/>
    <w:rsid w:val="001F4EAF"/>
    <w:rsid w:val="00230941"/>
    <w:rsid w:val="00246D7A"/>
    <w:rsid w:val="00251437"/>
    <w:rsid w:val="00251B17"/>
    <w:rsid w:val="00257A1A"/>
    <w:rsid w:val="00281B4E"/>
    <w:rsid w:val="0028668E"/>
    <w:rsid w:val="002931C9"/>
    <w:rsid w:val="002A5B6C"/>
    <w:rsid w:val="002C1487"/>
    <w:rsid w:val="002C154C"/>
    <w:rsid w:val="002C45B3"/>
    <w:rsid w:val="002D7520"/>
    <w:rsid w:val="00312F36"/>
    <w:rsid w:val="00327A1E"/>
    <w:rsid w:val="00355E6A"/>
    <w:rsid w:val="00363C65"/>
    <w:rsid w:val="003B331B"/>
    <w:rsid w:val="003D2C23"/>
    <w:rsid w:val="003F6CE7"/>
    <w:rsid w:val="00405FA3"/>
    <w:rsid w:val="004716FF"/>
    <w:rsid w:val="0047368A"/>
    <w:rsid w:val="0048355F"/>
    <w:rsid w:val="004878E5"/>
    <w:rsid w:val="00491193"/>
    <w:rsid w:val="004941AD"/>
    <w:rsid w:val="004A75A1"/>
    <w:rsid w:val="004B2F5E"/>
    <w:rsid w:val="004D59B6"/>
    <w:rsid w:val="00520D09"/>
    <w:rsid w:val="00526EA3"/>
    <w:rsid w:val="00532828"/>
    <w:rsid w:val="00533C43"/>
    <w:rsid w:val="005C009D"/>
    <w:rsid w:val="005E3E0D"/>
    <w:rsid w:val="00633785"/>
    <w:rsid w:val="00637C16"/>
    <w:rsid w:val="00641330"/>
    <w:rsid w:val="0064324F"/>
    <w:rsid w:val="00643E4F"/>
    <w:rsid w:val="00656540"/>
    <w:rsid w:val="00665B67"/>
    <w:rsid w:val="00670A00"/>
    <w:rsid w:val="006947A8"/>
    <w:rsid w:val="006B72EA"/>
    <w:rsid w:val="0071120C"/>
    <w:rsid w:val="00723EF2"/>
    <w:rsid w:val="00727AC7"/>
    <w:rsid w:val="007403F0"/>
    <w:rsid w:val="00740FC1"/>
    <w:rsid w:val="007507AB"/>
    <w:rsid w:val="007739D0"/>
    <w:rsid w:val="00781005"/>
    <w:rsid w:val="007843B8"/>
    <w:rsid w:val="007B6BA9"/>
    <w:rsid w:val="007E1B71"/>
    <w:rsid w:val="00832ECC"/>
    <w:rsid w:val="008508A5"/>
    <w:rsid w:val="008A40D8"/>
    <w:rsid w:val="008B1579"/>
    <w:rsid w:val="008E62D9"/>
    <w:rsid w:val="008F632D"/>
    <w:rsid w:val="009169A3"/>
    <w:rsid w:val="00922A50"/>
    <w:rsid w:val="00960567"/>
    <w:rsid w:val="00967B11"/>
    <w:rsid w:val="009717A5"/>
    <w:rsid w:val="009D4535"/>
    <w:rsid w:val="009E7FC0"/>
    <w:rsid w:val="009F3167"/>
    <w:rsid w:val="00A16052"/>
    <w:rsid w:val="00A4098E"/>
    <w:rsid w:val="00A41578"/>
    <w:rsid w:val="00A42676"/>
    <w:rsid w:val="00AB351A"/>
    <w:rsid w:val="00AB6F0E"/>
    <w:rsid w:val="00B15417"/>
    <w:rsid w:val="00B4209E"/>
    <w:rsid w:val="00B46607"/>
    <w:rsid w:val="00B5112D"/>
    <w:rsid w:val="00BA4EB8"/>
    <w:rsid w:val="00BB3328"/>
    <w:rsid w:val="00BD5A82"/>
    <w:rsid w:val="00C10111"/>
    <w:rsid w:val="00C145E5"/>
    <w:rsid w:val="00C23453"/>
    <w:rsid w:val="00C53624"/>
    <w:rsid w:val="00CA4418"/>
    <w:rsid w:val="00CA786F"/>
    <w:rsid w:val="00CC5DD3"/>
    <w:rsid w:val="00CD4CA5"/>
    <w:rsid w:val="00CD5F9F"/>
    <w:rsid w:val="00CE7F67"/>
    <w:rsid w:val="00D03DA3"/>
    <w:rsid w:val="00D0779C"/>
    <w:rsid w:val="00D15494"/>
    <w:rsid w:val="00D67BE9"/>
    <w:rsid w:val="00D703C4"/>
    <w:rsid w:val="00D92133"/>
    <w:rsid w:val="00DA1651"/>
    <w:rsid w:val="00DC7EDA"/>
    <w:rsid w:val="00DE026B"/>
    <w:rsid w:val="00E134A7"/>
    <w:rsid w:val="00E32D9F"/>
    <w:rsid w:val="00E62AB1"/>
    <w:rsid w:val="00E7508F"/>
    <w:rsid w:val="00E81B07"/>
    <w:rsid w:val="00EA0832"/>
    <w:rsid w:val="00EB24F2"/>
    <w:rsid w:val="00EE5C0B"/>
    <w:rsid w:val="00F01073"/>
    <w:rsid w:val="00F23806"/>
    <w:rsid w:val="00F27F2F"/>
    <w:rsid w:val="00F32FF4"/>
    <w:rsid w:val="00F90D14"/>
    <w:rsid w:val="00FE352A"/>
    <w:rsid w:val="00FE6FB4"/>
    <w:rsid w:val="00FF0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uk-UA"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941AD"/>
  </w:style>
  <w:style w:type="paragraph" w:styleId="1">
    <w:name w:val="heading 1"/>
    <w:basedOn w:val="a"/>
    <w:next w:val="a"/>
    <w:rsid w:val="004941AD"/>
    <w:pPr>
      <w:keepNext/>
      <w:keepLines/>
      <w:spacing w:before="400" w:after="120"/>
      <w:outlineLvl w:val="0"/>
    </w:pPr>
    <w:rPr>
      <w:sz w:val="40"/>
      <w:szCs w:val="40"/>
    </w:rPr>
  </w:style>
  <w:style w:type="paragraph" w:styleId="2">
    <w:name w:val="heading 2"/>
    <w:basedOn w:val="a"/>
    <w:next w:val="a"/>
    <w:rsid w:val="004941AD"/>
    <w:pPr>
      <w:keepNext/>
      <w:keepLines/>
      <w:spacing w:before="360" w:after="120"/>
      <w:outlineLvl w:val="1"/>
    </w:pPr>
    <w:rPr>
      <w:sz w:val="32"/>
      <w:szCs w:val="32"/>
    </w:rPr>
  </w:style>
  <w:style w:type="paragraph" w:styleId="3">
    <w:name w:val="heading 3"/>
    <w:basedOn w:val="a"/>
    <w:next w:val="a"/>
    <w:rsid w:val="004941AD"/>
    <w:pPr>
      <w:keepNext/>
      <w:keepLines/>
      <w:spacing w:before="320" w:after="80"/>
      <w:outlineLvl w:val="2"/>
    </w:pPr>
    <w:rPr>
      <w:color w:val="434343"/>
      <w:sz w:val="28"/>
      <w:szCs w:val="28"/>
    </w:rPr>
  </w:style>
  <w:style w:type="paragraph" w:styleId="4">
    <w:name w:val="heading 4"/>
    <w:basedOn w:val="a"/>
    <w:next w:val="a"/>
    <w:rsid w:val="004941AD"/>
    <w:pPr>
      <w:keepNext/>
      <w:keepLines/>
      <w:spacing w:before="280" w:after="80"/>
      <w:outlineLvl w:val="3"/>
    </w:pPr>
    <w:rPr>
      <w:color w:val="666666"/>
      <w:sz w:val="24"/>
      <w:szCs w:val="24"/>
    </w:rPr>
  </w:style>
  <w:style w:type="paragraph" w:styleId="5">
    <w:name w:val="heading 5"/>
    <w:basedOn w:val="a"/>
    <w:next w:val="a"/>
    <w:rsid w:val="004941AD"/>
    <w:pPr>
      <w:keepNext/>
      <w:keepLines/>
      <w:spacing w:before="240" w:after="80"/>
      <w:outlineLvl w:val="4"/>
    </w:pPr>
    <w:rPr>
      <w:color w:val="666666"/>
    </w:rPr>
  </w:style>
  <w:style w:type="paragraph" w:styleId="6">
    <w:name w:val="heading 6"/>
    <w:basedOn w:val="a"/>
    <w:next w:val="a"/>
    <w:rsid w:val="004941AD"/>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4941AD"/>
    <w:tblPr>
      <w:tblCellMar>
        <w:top w:w="0" w:type="dxa"/>
        <w:left w:w="0" w:type="dxa"/>
        <w:bottom w:w="0" w:type="dxa"/>
        <w:right w:w="0" w:type="dxa"/>
      </w:tblCellMar>
    </w:tblPr>
  </w:style>
  <w:style w:type="paragraph" w:styleId="a3">
    <w:name w:val="Title"/>
    <w:basedOn w:val="a"/>
    <w:next w:val="a"/>
    <w:rsid w:val="004941AD"/>
    <w:pPr>
      <w:keepNext/>
      <w:keepLines/>
      <w:spacing w:after="60"/>
    </w:pPr>
    <w:rPr>
      <w:sz w:val="52"/>
      <w:szCs w:val="52"/>
    </w:rPr>
  </w:style>
  <w:style w:type="paragraph" w:styleId="a4">
    <w:name w:val="Subtitle"/>
    <w:basedOn w:val="a"/>
    <w:next w:val="a"/>
    <w:rsid w:val="004941AD"/>
    <w:pPr>
      <w:keepNext/>
      <w:keepLines/>
      <w:spacing w:after="320"/>
    </w:pPr>
    <w:rPr>
      <w:color w:val="666666"/>
      <w:sz w:val="30"/>
      <w:szCs w:val="30"/>
    </w:rPr>
  </w:style>
  <w:style w:type="paragraph" w:customStyle="1" w:styleId="Affiliation">
    <w:name w:val="Affiliation"/>
    <w:uiPriority w:val="99"/>
    <w:rsid w:val="00EE5C0B"/>
    <w:pPr>
      <w:spacing w:line="240" w:lineRule="auto"/>
      <w:contextualSpacing w:val="0"/>
      <w:jc w:val="center"/>
    </w:pPr>
    <w:rPr>
      <w:rFonts w:ascii="Times New Roman" w:eastAsia="Times New Roman" w:hAnsi="Times New Roman" w:cs="Times New Roman"/>
      <w:sz w:val="20"/>
      <w:szCs w:val="20"/>
      <w:lang w:val="en-US" w:eastAsia="en-US"/>
    </w:rPr>
  </w:style>
  <w:style w:type="paragraph" w:customStyle="1" w:styleId="references">
    <w:name w:val="references"/>
    <w:uiPriority w:val="99"/>
    <w:rsid w:val="00EE5C0B"/>
    <w:pPr>
      <w:numPr>
        <w:numId w:val="2"/>
      </w:numPr>
      <w:spacing w:after="50" w:line="180" w:lineRule="exact"/>
      <w:contextualSpacing w:val="0"/>
      <w:jc w:val="both"/>
    </w:pPr>
    <w:rPr>
      <w:rFonts w:ascii="Times New Roman" w:eastAsia="Times New Roman" w:hAnsi="Times New Roman" w:cs="Times New Roman"/>
      <w:noProof/>
      <w:sz w:val="16"/>
      <w:szCs w:val="16"/>
      <w:lang w:val="en-US" w:eastAsia="en-US"/>
    </w:rPr>
  </w:style>
  <w:style w:type="paragraph" w:styleId="a5">
    <w:name w:val="List Paragraph"/>
    <w:basedOn w:val="a"/>
    <w:uiPriority w:val="34"/>
    <w:qFormat/>
    <w:rsid w:val="0000379D"/>
    <w:pPr>
      <w:ind w:left="720"/>
    </w:pPr>
  </w:style>
  <w:style w:type="paragraph" w:styleId="a6">
    <w:name w:val="Normal (Web)"/>
    <w:basedOn w:val="a"/>
    <w:uiPriority w:val="99"/>
    <w:unhideWhenUsed/>
    <w:rsid w:val="00C23453"/>
    <w:pPr>
      <w:spacing w:before="100" w:beforeAutospacing="1" w:after="100" w:afterAutospacing="1" w:line="240" w:lineRule="auto"/>
      <w:contextualSpacing w:val="0"/>
    </w:pPr>
    <w:rPr>
      <w:rFonts w:ascii="Times New Roman" w:eastAsia="Times New Roman" w:hAnsi="Times New Roman" w:cs="Times New Roman"/>
      <w:sz w:val="24"/>
      <w:szCs w:val="24"/>
      <w:lang w:val="en-US" w:eastAsia="en-US"/>
    </w:rPr>
  </w:style>
  <w:style w:type="table" w:styleId="a7">
    <w:name w:val="Table Grid"/>
    <w:basedOn w:val="a1"/>
    <w:uiPriority w:val="39"/>
    <w:rsid w:val="0053282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py">
    <w:name w:val="table copy"/>
    <w:rsid w:val="004878E5"/>
    <w:pPr>
      <w:spacing w:line="240" w:lineRule="auto"/>
      <w:contextualSpacing w:val="0"/>
      <w:jc w:val="both"/>
    </w:pPr>
    <w:rPr>
      <w:rFonts w:ascii="Times New Roman" w:eastAsia="Times New Roman" w:hAnsi="Times New Roman" w:cs="Times New Roman"/>
      <w:noProof/>
      <w:sz w:val="16"/>
      <w:szCs w:val="16"/>
      <w:lang w:val="en-US" w:eastAsia="en-US"/>
    </w:rPr>
  </w:style>
  <w:style w:type="paragraph" w:customStyle="1" w:styleId="tablehead">
    <w:name w:val="table head"/>
    <w:rsid w:val="001F4EAF"/>
    <w:pPr>
      <w:numPr>
        <w:numId w:val="6"/>
      </w:numPr>
      <w:tabs>
        <w:tab w:val="num" w:pos="1080"/>
      </w:tabs>
      <w:spacing w:before="240" w:after="120" w:line="216" w:lineRule="auto"/>
      <w:contextualSpacing w:val="0"/>
      <w:jc w:val="center"/>
    </w:pPr>
    <w:rPr>
      <w:rFonts w:ascii="Times New Roman" w:eastAsia="SimSun" w:hAnsi="Times New Roman" w:cs="Times New Roman"/>
      <w:smallCaps/>
      <w:noProof/>
      <w:sz w:val="16"/>
      <w:szCs w:val="16"/>
      <w:lang w:val="en-US" w:eastAsia="en-US"/>
    </w:rPr>
  </w:style>
  <w:style w:type="paragraph" w:customStyle="1" w:styleId="tablecolhead">
    <w:name w:val="table col head"/>
    <w:basedOn w:val="a"/>
    <w:rsid w:val="001F4EAF"/>
    <w:pPr>
      <w:spacing w:line="240" w:lineRule="auto"/>
      <w:contextualSpacing w:val="0"/>
      <w:jc w:val="center"/>
    </w:pPr>
    <w:rPr>
      <w:rFonts w:ascii="Times New Roman" w:eastAsia="SimSun" w:hAnsi="Times New Roman" w:cs="Times New Roman"/>
      <w:b/>
      <w:bCs/>
      <w:sz w:val="16"/>
      <w:szCs w:val="16"/>
      <w:lang w:val="en-US" w:eastAsia="en-US"/>
    </w:rPr>
  </w:style>
  <w:style w:type="paragraph" w:customStyle="1" w:styleId="tablecolsubhead">
    <w:name w:val="table col subhead"/>
    <w:basedOn w:val="tablecolhead"/>
    <w:rsid w:val="001F4EAF"/>
    <w:rPr>
      <w:i/>
      <w:iCs/>
      <w:sz w:val="15"/>
      <w:szCs w:val="15"/>
    </w:rPr>
  </w:style>
  <w:style w:type="paragraph" w:styleId="a8">
    <w:name w:val="header"/>
    <w:basedOn w:val="a"/>
    <w:link w:val="a9"/>
    <w:uiPriority w:val="99"/>
    <w:unhideWhenUsed/>
    <w:rsid w:val="002C1487"/>
    <w:pPr>
      <w:tabs>
        <w:tab w:val="center" w:pos="4677"/>
        <w:tab w:val="right" w:pos="9355"/>
      </w:tabs>
      <w:spacing w:line="240" w:lineRule="auto"/>
    </w:pPr>
  </w:style>
  <w:style w:type="character" w:customStyle="1" w:styleId="a9">
    <w:name w:val="Верхний колонтитул Знак"/>
    <w:basedOn w:val="a0"/>
    <w:link w:val="a8"/>
    <w:uiPriority w:val="99"/>
    <w:rsid w:val="002C1487"/>
  </w:style>
  <w:style w:type="paragraph" w:styleId="aa">
    <w:name w:val="footer"/>
    <w:basedOn w:val="a"/>
    <w:link w:val="ab"/>
    <w:uiPriority w:val="99"/>
    <w:unhideWhenUsed/>
    <w:rsid w:val="002C1487"/>
    <w:pPr>
      <w:tabs>
        <w:tab w:val="center" w:pos="4677"/>
        <w:tab w:val="right" w:pos="9355"/>
      </w:tabs>
      <w:spacing w:line="240" w:lineRule="auto"/>
    </w:pPr>
  </w:style>
  <w:style w:type="character" w:customStyle="1" w:styleId="ab">
    <w:name w:val="Нижний колонтитул Знак"/>
    <w:basedOn w:val="a0"/>
    <w:link w:val="aa"/>
    <w:uiPriority w:val="99"/>
    <w:rsid w:val="002C1487"/>
  </w:style>
  <w:style w:type="paragraph" w:styleId="ac">
    <w:name w:val="Balloon Text"/>
    <w:basedOn w:val="a"/>
    <w:link w:val="ad"/>
    <w:uiPriority w:val="99"/>
    <w:semiHidden/>
    <w:unhideWhenUsed/>
    <w:rsid w:val="002C1487"/>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2C1487"/>
    <w:rPr>
      <w:rFonts w:ascii="Tahoma" w:hAnsi="Tahoma" w:cs="Tahoma"/>
      <w:sz w:val="16"/>
      <w:szCs w:val="16"/>
    </w:rPr>
  </w:style>
  <w:style w:type="paragraph" w:customStyle="1" w:styleId="10">
    <w:name w:val="Обычный1"/>
    <w:rsid w:val="002C1487"/>
    <w:pPr>
      <w:contextualSpacing w:val="0"/>
    </w:pPr>
    <w:rPr>
      <w:rFonts w:eastAsia="Times New Roman"/>
      <w:color w:val="000000"/>
      <w:lang w:val="en-US" w:eastAsia="en-US"/>
    </w:rPr>
  </w:style>
  <w:style w:type="character" w:styleId="ae">
    <w:name w:val="Hyperlink"/>
    <w:basedOn w:val="a0"/>
    <w:uiPriority w:val="99"/>
    <w:unhideWhenUsed/>
    <w:rsid w:val="00230941"/>
    <w:rPr>
      <w:color w:val="0000FF" w:themeColor="hyperlink"/>
      <w:u w:val="single"/>
    </w:rPr>
  </w:style>
  <w:style w:type="paragraph" w:customStyle="1" w:styleId="Abstract">
    <w:name w:val="Abstract"/>
    <w:uiPriority w:val="99"/>
    <w:rsid w:val="00230941"/>
    <w:pPr>
      <w:spacing w:after="200" w:line="240" w:lineRule="auto"/>
      <w:ind w:firstLine="274"/>
      <w:contextualSpacing w:val="0"/>
      <w:jc w:val="both"/>
    </w:pPr>
    <w:rPr>
      <w:rFonts w:ascii="Times New Roman" w:eastAsia="Times New Roman" w:hAnsi="Times New Roman" w:cs="Times New Roman"/>
      <w:b/>
      <w:bCs/>
      <w:sz w:val="18"/>
      <w:szCs w:val="18"/>
      <w:lang w:val="en-US" w:eastAsia="en-US"/>
    </w:rPr>
  </w:style>
  <w:style w:type="paragraph" w:customStyle="1" w:styleId="Author">
    <w:name w:val="Author"/>
    <w:uiPriority w:val="99"/>
    <w:rsid w:val="00230941"/>
    <w:pPr>
      <w:spacing w:before="360" w:after="40" w:line="240" w:lineRule="auto"/>
      <w:contextualSpacing w:val="0"/>
      <w:jc w:val="center"/>
    </w:pPr>
    <w:rPr>
      <w:rFonts w:ascii="Times New Roman" w:eastAsia="Times New Roman" w:hAnsi="Times New Roman" w:cs="Times New Roman"/>
      <w:noProof/>
      <w:lang w:val="en-US" w:eastAsia="en-US"/>
    </w:rPr>
  </w:style>
  <w:style w:type="paragraph" w:customStyle="1" w:styleId="keywords">
    <w:name w:val="key words"/>
    <w:uiPriority w:val="99"/>
    <w:rsid w:val="00230941"/>
    <w:pPr>
      <w:spacing w:after="120" w:line="240" w:lineRule="auto"/>
      <w:ind w:firstLine="274"/>
      <w:contextualSpacing w:val="0"/>
      <w:jc w:val="both"/>
    </w:pPr>
    <w:rPr>
      <w:rFonts w:ascii="Times New Roman" w:eastAsia="Times New Roman" w:hAnsi="Times New Roman" w:cs="Times New Roman"/>
      <w:b/>
      <w:bCs/>
      <w:i/>
      <w:iCs/>
      <w:noProof/>
      <w:sz w:val="18"/>
      <w:szCs w:val="18"/>
      <w:lang w:val="en-US" w:eastAsia="en-US"/>
    </w:rPr>
  </w:style>
  <w:style w:type="paragraph" w:customStyle="1" w:styleId="papertitle">
    <w:name w:val="paper title"/>
    <w:uiPriority w:val="99"/>
    <w:rsid w:val="00230941"/>
    <w:pPr>
      <w:spacing w:after="120" w:line="240" w:lineRule="auto"/>
      <w:contextualSpacing w:val="0"/>
      <w:jc w:val="center"/>
    </w:pPr>
    <w:rPr>
      <w:rFonts w:ascii="Times New Roman" w:eastAsia="Times New Roman" w:hAnsi="Times New Roman" w:cs="Times New Roman"/>
      <w:bCs/>
      <w:noProof/>
      <w:sz w:val="48"/>
      <w:szCs w:val="48"/>
      <w:lang w:val="en-US" w:eastAsia="en-US"/>
    </w:rPr>
  </w:style>
  <w:style w:type="character" w:customStyle="1" w:styleId="hps">
    <w:name w:val="hps"/>
    <w:basedOn w:val="a0"/>
    <w:rsid w:val="00230941"/>
  </w:style>
  <w:style w:type="character" w:styleId="af">
    <w:name w:val="Strong"/>
    <w:basedOn w:val="a0"/>
    <w:uiPriority w:val="22"/>
    <w:qFormat/>
    <w:rsid w:val="00A4098E"/>
    <w:rPr>
      <w:b/>
      <w:bCs/>
    </w:rPr>
  </w:style>
  <w:style w:type="character" w:customStyle="1" w:styleId="tlid-translation">
    <w:name w:val="tlid-translation"/>
    <w:basedOn w:val="a0"/>
    <w:rsid w:val="00A4098E"/>
  </w:style>
  <w:style w:type="character" w:customStyle="1" w:styleId="wo">
    <w:name w:val="wo"/>
    <w:basedOn w:val="a0"/>
    <w:rsid w:val="008E62D9"/>
  </w:style>
  <w:style w:type="paragraph" w:styleId="HTML">
    <w:name w:val="HTML Preformatted"/>
    <w:basedOn w:val="a"/>
    <w:link w:val="HTML0"/>
    <w:uiPriority w:val="99"/>
    <w:semiHidden/>
    <w:unhideWhenUsed/>
    <w:rsid w:val="00CD4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pPr>
    <w:rPr>
      <w:rFonts w:ascii="Courier New" w:eastAsia="Times New Roman" w:hAnsi="Courier New" w:cs="Courier New"/>
      <w:sz w:val="20"/>
      <w:szCs w:val="20"/>
      <w:lang w:val="uk-UA"/>
    </w:rPr>
  </w:style>
  <w:style w:type="character" w:customStyle="1" w:styleId="HTML0">
    <w:name w:val="Стандартный HTML Знак"/>
    <w:basedOn w:val="a0"/>
    <w:link w:val="HTML"/>
    <w:uiPriority w:val="99"/>
    <w:semiHidden/>
    <w:rsid w:val="00CD4CA5"/>
    <w:rPr>
      <w:rFonts w:ascii="Courier New" w:eastAsia="Times New Roman" w:hAnsi="Courier New" w:cs="Courier New"/>
      <w:sz w:val="20"/>
      <w:szCs w:val="20"/>
      <w:lang w:val="uk-UA"/>
    </w:rPr>
  </w:style>
</w:styles>
</file>

<file path=word/webSettings.xml><?xml version="1.0" encoding="utf-8"?>
<w:webSettings xmlns:r="http://schemas.openxmlformats.org/officeDocument/2006/relationships" xmlns:w="http://schemas.openxmlformats.org/wordprocessingml/2006/main">
  <w:divs>
    <w:div w:id="280162">
      <w:bodyDiv w:val="1"/>
      <w:marLeft w:val="0"/>
      <w:marRight w:val="0"/>
      <w:marTop w:val="0"/>
      <w:marBottom w:val="0"/>
      <w:divBdr>
        <w:top w:val="none" w:sz="0" w:space="0" w:color="auto"/>
        <w:left w:val="none" w:sz="0" w:space="0" w:color="auto"/>
        <w:bottom w:val="none" w:sz="0" w:space="0" w:color="auto"/>
        <w:right w:val="none" w:sz="0" w:space="0" w:color="auto"/>
      </w:divBdr>
    </w:div>
    <w:div w:id="19555578">
      <w:bodyDiv w:val="1"/>
      <w:marLeft w:val="0"/>
      <w:marRight w:val="0"/>
      <w:marTop w:val="0"/>
      <w:marBottom w:val="0"/>
      <w:divBdr>
        <w:top w:val="none" w:sz="0" w:space="0" w:color="auto"/>
        <w:left w:val="none" w:sz="0" w:space="0" w:color="auto"/>
        <w:bottom w:val="none" w:sz="0" w:space="0" w:color="auto"/>
        <w:right w:val="none" w:sz="0" w:space="0" w:color="auto"/>
      </w:divBdr>
    </w:div>
    <w:div w:id="541788906">
      <w:bodyDiv w:val="1"/>
      <w:marLeft w:val="0"/>
      <w:marRight w:val="0"/>
      <w:marTop w:val="0"/>
      <w:marBottom w:val="0"/>
      <w:divBdr>
        <w:top w:val="none" w:sz="0" w:space="0" w:color="auto"/>
        <w:left w:val="none" w:sz="0" w:space="0" w:color="auto"/>
        <w:bottom w:val="none" w:sz="0" w:space="0" w:color="auto"/>
        <w:right w:val="none" w:sz="0" w:space="0" w:color="auto"/>
      </w:divBdr>
      <w:divsChild>
        <w:div w:id="2040010619">
          <w:marLeft w:val="547"/>
          <w:marRight w:val="0"/>
          <w:marTop w:val="0"/>
          <w:marBottom w:val="0"/>
          <w:divBdr>
            <w:top w:val="none" w:sz="0" w:space="0" w:color="auto"/>
            <w:left w:val="none" w:sz="0" w:space="0" w:color="auto"/>
            <w:bottom w:val="none" w:sz="0" w:space="0" w:color="auto"/>
            <w:right w:val="none" w:sz="0" w:space="0" w:color="auto"/>
          </w:divBdr>
        </w:div>
        <w:div w:id="913206025">
          <w:marLeft w:val="547"/>
          <w:marRight w:val="0"/>
          <w:marTop w:val="0"/>
          <w:marBottom w:val="0"/>
          <w:divBdr>
            <w:top w:val="none" w:sz="0" w:space="0" w:color="auto"/>
            <w:left w:val="none" w:sz="0" w:space="0" w:color="auto"/>
            <w:bottom w:val="none" w:sz="0" w:space="0" w:color="auto"/>
            <w:right w:val="none" w:sz="0" w:space="0" w:color="auto"/>
          </w:divBdr>
        </w:div>
        <w:div w:id="1128550348">
          <w:marLeft w:val="547"/>
          <w:marRight w:val="0"/>
          <w:marTop w:val="0"/>
          <w:marBottom w:val="0"/>
          <w:divBdr>
            <w:top w:val="none" w:sz="0" w:space="0" w:color="auto"/>
            <w:left w:val="none" w:sz="0" w:space="0" w:color="auto"/>
            <w:bottom w:val="none" w:sz="0" w:space="0" w:color="auto"/>
            <w:right w:val="none" w:sz="0" w:space="0" w:color="auto"/>
          </w:divBdr>
        </w:div>
        <w:div w:id="64232451">
          <w:marLeft w:val="547"/>
          <w:marRight w:val="0"/>
          <w:marTop w:val="0"/>
          <w:marBottom w:val="0"/>
          <w:divBdr>
            <w:top w:val="none" w:sz="0" w:space="0" w:color="auto"/>
            <w:left w:val="none" w:sz="0" w:space="0" w:color="auto"/>
            <w:bottom w:val="none" w:sz="0" w:space="0" w:color="auto"/>
            <w:right w:val="none" w:sz="0" w:space="0" w:color="auto"/>
          </w:divBdr>
        </w:div>
        <w:div w:id="816532673">
          <w:marLeft w:val="547"/>
          <w:marRight w:val="0"/>
          <w:marTop w:val="0"/>
          <w:marBottom w:val="0"/>
          <w:divBdr>
            <w:top w:val="none" w:sz="0" w:space="0" w:color="auto"/>
            <w:left w:val="none" w:sz="0" w:space="0" w:color="auto"/>
            <w:bottom w:val="none" w:sz="0" w:space="0" w:color="auto"/>
            <w:right w:val="none" w:sz="0" w:space="0" w:color="auto"/>
          </w:divBdr>
        </w:div>
      </w:divsChild>
    </w:div>
    <w:div w:id="604656773">
      <w:bodyDiv w:val="1"/>
      <w:marLeft w:val="0"/>
      <w:marRight w:val="0"/>
      <w:marTop w:val="0"/>
      <w:marBottom w:val="0"/>
      <w:divBdr>
        <w:top w:val="none" w:sz="0" w:space="0" w:color="auto"/>
        <w:left w:val="none" w:sz="0" w:space="0" w:color="auto"/>
        <w:bottom w:val="none" w:sz="0" w:space="0" w:color="auto"/>
        <w:right w:val="none" w:sz="0" w:space="0" w:color="auto"/>
      </w:divBdr>
    </w:div>
    <w:div w:id="686828070">
      <w:bodyDiv w:val="1"/>
      <w:marLeft w:val="0"/>
      <w:marRight w:val="0"/>
      <w:marTop w:val="0"/>
      <w:marBottom w:val="0"/>
      <w:divBdr>
        <w:top w:val="none" w:sz="0" w:space="0" w:color="auto"/>
        <w:left w:val="none" w:sz="0" w:space="0" w:color="auto"/>
        <w:bottom w:val="none" w:sz="0" w:space="0" w:color="auto"/>
        <w:right w:val="none" w:sz="0" w:space="0" w:color="auto"/>
      </w:divBdr>
      <w:divsChild>
        <w:div w:id="297224214">
          <w:marLeft w:val="0"/>
          <w:marRight w:val="0"/>
          <w:marTop w:val="0"/>
          <w:marBottom w:val="0"/>
          <w:divBdr>
            <w:top w:val="none" w:sz="0" w:space="0" w:color="auto"/>
            <w:left w:val="none" w:sz="0" w:space="0" w:color="auto"/>
            <w:bottom w:val="none" w:sz="0" w:space="0" w:color="auto"/>
            <w:right w:val="none" w:sz="0" w:space="0" w:color="auto"/>
          </w:divBdr>
        </w:div>
        <w:div w:id="2125028216">
          <w:marLeft w:val="0"/>
          <w:marRight w:val="0"/>
          <w:marTop w:val="0"/>
          <w:marBottom w:val="0"/>
          <w:divBdr>
            <w:top w:val="none" w:sz="0" w:space="0" w:color="auto"/>
            <w:left w:val="none" w:sz="0" w:space="0" w:color="auto"/>
            <w:bottom w:val="none" w:sz="0" w:space="0" w:color="auto"/>
            <w:right w:val="none" w:sz="0" w:space="0" w:color="auto"/>
          </w:divBdr>
        </w:div>
        <w:div w:id="828792032">
          <w:marLeft w:val="0"/>
          <w:marRight w:val="0"/>
          <w:marTop w:val="0"/>
          <w:marBottom w:val="0"/>
          <w:divBdr>
            <w:top w:val="none" w:sz="0" w:space="0" w:color="auto"/>
            <w:left w:val="none" w:sz="0" w:space="0" w:color="auto"/>
            <w:bottom w:val="none" w:sz="0" w:space="0" w:color="auto"/>
            <w:right w:val="none" w:sz="0" w:space="0" w:color="auto"/>
          </w:divBdr>
        </w:div>
        <w:div w:id="650257510">
          <w:marLeft w:val="0"/>
          <w:marRight w:val="0"/>
          <w:marTop w:val="0"/>
          <w:marBottom w:val="0"/>
          <w:divBdr>
            <w:top w:val="none" w:sz="0" w:space="0" w:color="auto"/>
            <w:left w:val="none" w:sz="0" w:space="0" w:color="auto"/>
            <w:bottom w:val="none" w:sz="0" w:space="0" w:color="auto"/>
            <w:right w:val="none" w:sz="0" w:space="0" w:color="auto"/>
          </w:divBdr>
        </w:div>
        <w:div w:id="2077580049">
          <w:marLeft w:val="0"/>
          <w:marRight w:val="0"/>
          <w:marTop w:val="0"/>
          <w:marBottom w:val="0"/>
          <w:divBdr>
            <w:top w:val="none" w:sz="0" w:space="0" w:color="auto"/>
            <w:left w:val="none" w:sz="0" w:space="0" w:color="auto"/>
            <w:bottom w:val="none" w:sz="0" w:space="0" w:color="auto"/>
            <w:right w:val="none" w:sz="0" w:space="0" w:color="auto"/>
          </w:divBdr>
        </w:div>
        <w:div w:id="954794062">
          <w:marLeft w:val="0"/>
          <w:marRight w:val="0"/>
          <w:marTop w:val="0"/>
          <w:marBottom w:val="0"/>
          <w:divBdr>
            <w:top w:val="none" w:sz="0" w:space="0" w:color="auto"/>
            <w:left w:val="none" w:sz="0" w:space="0" w:color="auto"/>
            <w:bottom w:val="none" w:sz="0" w:space="0" w:color="auto"/>
            <w:right w:val="none" w:sz="0" w:space="0" w:color="auto"/>
          </w:divBdr>
        </w:div>
      </w:divsChild>
    </w:div>
    <w:div w:id="791247242">
      <w:bodyDiv w:val="1"/>
      <w:marLeft w:val="0"/>
      <w:marRight w:val="0"/>
      <w:marTop w:val="0"/>
      <w:marBottom w:val="0"/>
      <w:divBdr>
        <w:top w:val="none" w:sz="0" w:space="0" w:color="auto"/>
        <w:left w:val="none" w:sz="0" w:space="0" w:color="auto"/>
        <w:bottom w:val="none" w:sz="0" w:space="0" w:color="auto"/>
        <w:right w:val="none" w:sz="0" w:space="0" w:color="auto"/>
      </w:divBdr>
    </w:div>
    <w:div w:id="804084782">
      <w:bodyDiv w:val="1"/>
      <w:marLeft w:val="0"/>
      <w:marRight w:val="0"/>
      <w:marTop w:val="0"/>
      <w:marBottom w:val="0"/>
      <w:divBdr>
        <w:top w:val="none" w:sz="0" w:space="0" w:color="auto"/>
        <w:left w:val="none" w:sz="0" w:space="0" w:color="auto"/>
        <w:bottom w:val="none" w:sz="0" w:space="0" w:color="auto"/>
        <w:right w:val="none" w:sz="0" w:space="0" w:color="auto"/>
      </w:divBdr>
    </w:div>
    <w:div w:id="859273758">
      <w:bodyDiv w:val="1"/>
      <w:marLeft w:val="0"/>
      <w:marRight w:val="0"/>
      <w:marTop w:val="0"/>
      <w:marBottom w:val="0"/>
      <w:divBdr>
        <w:top w:val="none" w:sz="0" w:space="0" w:color="auto"/>
        <w:left w:val="none" w:sz="0" w:space="0" w:color="auto"/>
        <w:bottom w:val="none" w:sz="0" w:space="0" w:color="auto"/>
        <w:right w:val="none" w:sz="0" w:space="0" w:color="auto"/>
      </w:divBdr>
    </w:div>
    <w:div w:id="1213421945">
      <w:bodyDiv w:val="1"/>
      <w:marLeft w:val="0"/>
      <w:marRight w:val="0"/>
      <w:marTop w:val="0"/>
      <w:marBottom w:val="0"/>
      <w:divBdr>
        <w:top w:val="none" w:sz="0" w:space="0" w:color="auto"/>
        <w:left w:val="none" w:sz="0" w:space="0" w:color="auto"/>
        <w:bottom w:val="none" w:sz="0" w:space="0" w:color="auto"/>
        <w:right w:val="none" w:sz="0" w:space="0" w:color="auto"/>
      </w:divBdr>
    </w:div>
    <w:div w:id="1277718973">
      <w:bodyDiv w:val="1"/>
      <w:marLeft w:val="0"/>
      <w:marRight w:val="0"/>
      <w:marTop w:val="0"/>
      <w:marBottom w:val="0"/>
      <w:divBdr>
        <w:top w:val="none" w:sz="0" w:space="0" w:color="auto"/>
        <w:left w:val="none" w:sz="0" w:space="0" w:color="auto"/>
        <w:bottom w:val="none" w:sz="0" w:space="0" w:color="auto"/>
        <w:right w:val="none" w:sz="0" w:space="0" w:color="auto"/>
      </w:divBdr>
    </w:div>
    <w:div w:id="1725911615">
      <w:bodyDiv w:val="1"/>
      <w:marLeft w:val="0"/>
      <w:marRight w:val="0"/>
      <w:marTop w:val="0"/>
      <w:marBottom w:val="0"/>
      <w:divBdr>
        <w:top w:val="none" w:sz="0" w:space="0" w:color="auto"/>
        <w:left w:val="none" w:sz="0" w:space="0" w:color="auto"/>
        <w:bottom w:val="none" w:sz="0" w:space="0" w:color="auto"/>
        <w:right w:val="none" w:sz="0" w:space="0" w:color="auto"/>
      </w:divBdr>
    </w:div>
    <w:div w:id="1744061474">
      <w:bodyDiv w:val="1"/>
      <w:marLeft w:val="0"/>
      <w:marRight w:val="0"/>
      <w:marTop w:val="0"/>
      <w:marBottom w:val="0"/>
      <w:divBdr>
        <w:top w:val="none" w:sz="0" w:space="0" w:color="auto"/>
        <w:left w:val="none" w:sz="0" w:space="0" w:color="auto"/>
        <w:bottom w:val="none" w:sz="0" w:space="0" w:color="auto"/>
        <w:right w:val="none" w:sz="0" w:space="0" w:color="auto"/>
      </w:divBdr>
    </w:div>
    <w:div w:id="1849295554">
      <w:bodyDiv w:val="1"/>
      <w:marLeft w:val="0"/>
      <w:marRight w:val="0"/>
      <w:marTop w:val="0"/>
      <w:marBottom w:val="0"/>
      <w:divBdr>
        <w:top w:val="none" w:sz="0" w:space="0" w:color="auto"/>
        <w:left w:val="none" w:sz="0" w:space="0" w:color="auto"/>
        <w:bottom w:val="none" w:sz="0" w:space="0" w:color="auto"/>
        <w:right w:val="none" w:sz="0" w:space="0" w:color="auto"/>
      </w:divBdr>
    </w:div>
    <w:div w:id="1920748475">
      <w:bodyDiv w:val="1"/>
      <w:marLeft w:val="0"/>
      <w:marRight w:val="0"/>
      <w:marTop w:val="0"/>
      <w:marBottom w:val="0"/>
      <w:divBdr>
        <w:top w:val="none" w:sz="0" w:space="0" w:color="auto"/>
        <w:left w:val="none" w:sz="0" w:space="0" w:color="auto"/>
        <w:bottom w:val="none" w:sz="0" w:space="0" w:color="auto"/>
        <w:right w:val="none" w:sz="0" w:space="0" w:color="auto"/>
      </w:divBdr>
    </w:div>
    <w:div w:id="2116435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latova.321@gmail.com" TargetMode="External"/><Relationship Id="rId13" Type="http://schemas.microsoft.com/office/2007/relationships/diagramDrawing" Target="diagrams/drawing1.xml"/><Relationship Id="rId18" Type="http://schemas.openxmlformats.org/officeDocument/2006/relationships/hyperlink" Target="https://www.studmed.ru/orlov-ai-organizacionno-ekonomicheskoe-modelirovanie-ekspertnye-ocenki_cfc6b1eddd8.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s://www.mckinsey.com/~/media/mckinsey/industries/social%20sector/our%20insights/how%20the%20worlds%20best%20performing%20school%20systems%20come%20out%20on%20top/how_the_world_s_best-performing_school_systems_come_out_on_top.ashx" TargetMode="External"/><Relationship Id="rId2" Type="http://schemas.openxmlformats.org/officeDocument/2006/relationships/numbering" Target="numbering.xml"/><Relationship Id="rId16" Type="http://schemas.openxmlformats.org/officeDocument/2006/relationships/hyperlink" Target="https://www.mckinsey.com/~/media/mckinsey/industries/social%20sector/our%20insights/how%20the%20worlds%20most%20improved%20school%20systems%20keep%20getting%20better/how_the_worlds_most_improved_school_systems_keep_getting_better.ashx" TargetMode="External"/><Relationship Id="rId20" Type="http://schemas.openxmlformats.org/officeDocument/2006/relationships/hyperlink" Target="mailto:filatova.321@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yperlink" Target="mailto:filatova.321@gmail.com"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AC4CF9-27AD-461B-A904-7748A74A86C6}"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ru-RU"/>
        </a:p>
      </dgm:t>
    </dgm:pt>
    <dgm:pt modelId="{05C42842-B08F-4887-B8DB-BA96E03777E8}">
      <dgm:prSet phldrT="[Текст]"/>
      <dgm:spPr/>
      <dgm:t>
        <a:bodyPr/>
        <a:lstStyle/>
        <a:p>
          <a:r>
            <a:rPr lang="ru-RU"/>
            <a:t>Профес</a:t>
          </a:r>
          <a:r>
            <a:rPr lang="uk-UA"/>
            <a:t>ійні  знання</a:t>
          </a:r>
          <a:endParaRPr lang="ru-RU"/>
        </a:p>
      </dgm:t>
    </dgm:pt>
    <dgm:pt modelId="{D1BF6551-0A3A-4D5A-9E29-B3E94C86AA16}" type="parTrans" cxnId="{1C4F66C3-CCE6-4A8C-B7C4-7FCD1D82AA91}">
      <dgm:prSet/>
      <dgm:spPr/>
      <dgm:t>
        <a:bodyPr/>
        <a:lstStyle/>
        <a:p>
          <a:endParaRPr lang="ru-RU"/>
        </a:p>
      </dgm:t>
    </dgm:pt>
    <dgm:pt modelId="{AF5430EA-0C50-43E8-AC83-4CBC03171D92}" type="sibTrans" cxnId="{1C4F66C3-CCE6-4A8C-B7C4-7FCD1D82AA91}">
      <dgm:prSet/>
      <dgm:spPr/>
      <dgm:t>
        <a:bodyPr/>
        <a:lstStyle/>
        <a:p>
          <a:endParaRPr lang="ru-RU"/>
        </a:p>
      </dgm:t>
    </dgm:pt>
    <dgm:pt modelId="{69ADA140-C17A-4FD8-BA79-AB9ABB58C766}">
      <dgm:prSet phldrT="[Текст]" custT="1"/>
      <dgm:spPr/>
      <dgm:t>
        <a:bodyPr/>
        <a:lstStyle/>
        <a:p>
          <a:r>
            <a:rPr lang="ru-RU" sz="1000"/>
            <a:t>Знання класичного програмування</a:t>
          </a:r>
        </a:p>
      </dgm:t>
    </dgm:pt>
    <dgm:pt modelId="{83C6C0DF-A0F5-4BCD-9769-7FBE96BCD1EF}" type="parTrans" cxnId="{AB71F88F-FF20-42D7-9FF2-CC4316A1CF26}">
      <dgm:prSet/>
      <dgm:spPr/>
      <dgm:t>
        <a:bodyPr/>
        <a:lstStyle/>
        <a:p>
          <a:endParaRPr lang="ru-RU"/>
        </a:p>
      </dgm:t>
    </dgm:pt>
    <dgm:pt modelId="{99AB109E-8C9C-4F17-A0C1-03C3075C6993}" type="sibTrans" cxnId="{AB71F88F-FF20-42D7-9FF2-CC4316A1CF26}">
      <dgm:prSet/>
      <dgm:spPr/>
      <dgm:t>
        <a:bodyPr/>
        <a:lstStyle/>
        <a:p>
          <a:endParaRPr lang="ru-RU"/>
        </a:p>
      </dgm:t>
    </dgm:pt>
    <dgm:pt modelId="{1A256A8F-9854-4479-8BDE-44AB7ED3A427}">
      <dgm:prSet phldrT="[Текст]" custT="1"/>
      <dgm:spPr/>
      <dgm:t>
        <a:bodyPr/>
        <a:lstStyle/>
        <a:p>
          <a:r>
            <a:rPr lang="ru-RU" sz="1000"/>
            <a:t>Знання об'єктно-орієнтованого програмування</a:t>
          </a:r>
        </a:p>
      </dgm:t>
    </dgm:pt>
    <dgm:pt modelId="{62259EDF-7CCC-4A7E-859D-958D2F6EAAB6}" type="parTrans" cxnId="{63AF73F1-AEAC-4474-8513-AE6EA4AC7022}">
      <dgm:prSet/>
      <dgm:spPr/>
      <dgm:t>
        <a:bodyPr/>
        <a:lstStyle/>
        <a:p>
          <a:endParaRPr lang="ru-RU"/>
        </a:p>
      </dgm:t>
    </dgm:pt>
    <dgm:pt modelId="{549D3A72-CDE9-4F63-9E89-0B5D96269CCA}" type="sibTrans" cxnId="{63AF73F1-AEAC-4474-8513-AE6EA4AC7022}">
      <dgm:prSet/>
      <dgm:spPr/>
      <dgm:t>
        <a:bodyPr/>
        <a:lstStyle/>
        <a:p>
          <a:endParaRPr lang="ru-RU"/>
        </a:p>
      </dgm:t>
    </dgm:pt>
    <dgm:pt modelId="{D5BF94E1-DF5E-4A3F-80FE-380B28A5D784}">
      <dgm:prSet phldrT="[Текст]"/>
      <dgm:spPr/>
      <dgm:t>
        <a:bodyPr/>
        <a:lstStyle/>
        <a:p>
          <a:r>
            <a:rPr lang="ru-RU"/>
            <a:t>Практичн</a:t>
          </a:r>
          <a:r>
            <a:rPr lang="uk-UA"/>
            <a:t>і</a:t>
          </a:r>
          <a:r>
            <a:rPr lang="ru-RU"/>
            <a:t> навички</a:t>
          </a:r>
        </a:p>
      </dgm:t>
    </dgm:pt>
    <dgm:pt modelId="{5B89F682-A86E-4DEF-B8A0-E19B029A69C1}" type="parTrans" cxnId="{CF518F74-938F-4D62-8A6B-7CC0062C3DA8}">
      <dgm:prSet/>
      <dgm:spPr/>
      <dgm:t>
        <a:bodyPr/>
        <a:lstStyle/>
        <a:p>
          <a:endParaRPr lang="ru-RU"/>
        </a:p>
      </dgm:t>
    </dgm:pt>
    <dgm:pt modelId="{3E5D0611-3F96-47D4-BF99-F3A7B4E4B7E4}" type="sibTrans" cxnId="{CF518F74-938F-4D62-8A6B-7CC0062C3DA8}">
      <dgm:prSet/>
      <dgm:spPr/>
      <dgm:t>
        <a:bodyPr/>
        <a:lstStyle/>
        <a:p>
          <a:endParaRPr lang="ru-RU"/>
        </a:p>
      </dgm:t>
    </dgm:pt>
    <dgm:pt modelId="{F308CAD4-BD66-413A-ACC2-D09164613919}">
      <dgm:prSet phldrT="[Текст]" custT="1"/>
      <dgm:spPr/>
      <dgm:t>
        <a:bodyPr/>
        <a:lstStyle/>
        <a:p>
          <a:r>
            <a:rPr lang="ru-RU" sz="1000"/>
            <a:t>Робота з базами даних</a:t>
          </a:r>
        </a:p>
      </dgm:t>
    </dgm:pt>
    <dgm:pt modelId="{2746C14C-F559-403F-98F3-B97330D0804A}" type="parTrans" cxnId="{4749BF24-66D7-4192-BA05-F4115BCF4975}">
      <dgm:prSet/>
      <dgm:spPr/>
      <dgm:t>
        <a:bodyPr/>
        <a:lstStyle/>
        <a:p>
          <a:endParaRPr lang="ru-RU"/>
        </a:p>
      </dgm:t>
    </dgm:pt>
    <dgm:pt modelId="{0CFDA6B6-E6FB-4DFC-A9FC-DC1E247F1774}" type="sibTrans" cxnId="{4749BF24-66D7-4192-BA05-F4115BCF4975}">
      <dgm:prSet/>
      <dgm:spPr/>
      <dgm:t>
        <a:bodyPr/>
        <a:lstStyle/>
        <a:p>
          <a:endParaRPr lang="ru-RU"/>
        </a:p>
      </dgm:t>
    </dgm:pt>
    <dgm:pt modelId="{F4A4E5A5-1373-4F52-AFE0-0B4BFB50BDFE}">
      <dgm:prSet phldrT="[Текст]" custT="1"/>
      <dgm:spPr/>
      <dgm:t>
        <a:bodyPr/>
        <a:lstStyle/>
        <a:p>
          <a:r>
            <a:rPr lang="ru-RU" sz="1000"/>
            <a:t>Робота з веб-ресурсами</a:t>
          </a:r>
        </a:p>
      </dgm:t>
    </dgm:pt>
    <dgm:pt modelId="{2671D630-6C0A-46B8-ACA7-B3592281C49F}" type="parTrans" cxnId="{E4DA1040-D8BD-497B-AA9A-8768DFE77DC5}">
      <dgm:prSet/>
      <dgm:spPr/>
      <dgm:t>
        <a:bodyPr/>
        <a:lstStyle/>
        <a:p>
          <a:endParaRPr lang="ru-RU"/>
        </a:p>
      </dgm:t>
    </dgm:pt>
    <dgm:pt modelId="{B62BEDFA-06D8-4E0B-8132-332625DE2DEF}" type="sibTrans" cxnId="{E4DA1040-D8BD-497B-AA9A-8768DFE77DC5}">
      <dgm:prSet/>
      <dgm:spPr/>
      <dgm:t>
        <a:bodyPr/>
        <a:lstStyle/>
        <a:p>
          <a:endParaRPr lang="ru-RU"/>
        </a:p>
      </dgm:t>
    </dgm:pt>
    <dgm:pt modelId="{36202455-16F9-4D98-A3EC-618175B2D7E5}">
      <dgm:prSet phldrT="[Текст]"/>
      <dgm:spPr/>
      <dgm:t>
        <a:bodyPr/>
        <a:lstStyle/>
        <a:p>
          <a:r>
            <a:rPr lang="ru-RU"/>
            <a:t>Ділові якості</a:t>
          </a:r>
        </a:p>
      </dgm:t>
    </dgm:pt>
    <dgm:pt modelId="{BA8DE1C6-8006-4979-B807-77D7B8FDA893}" type="parTrans" cxnId="{C18878C5-5F45-4402-A77D-B4CD8E4B299C}">
      <dgm:prSet/>
      <dgm:spPr/>
      <dgm:t>
        <a:bodyPr/>
        <a:lstStyle/>
        <a:p>
          <a:endParaRPr lang="ru-RU"/>
        </a:p>
      </dgm:t>
    </dgm:pt>
    <dgm:pt modelId="{AA409F81-451D-419E-954C-C8FCD94C3710}" type="sibTrans" cxnId="{C18878C5-5F45-4402-A77D-B4CD8E4B299C}">
      <dgm:prSet/>
      <dgm:spPr/>
      <dgm:t>
        <a:bodyPr/>
        <a:lstStyle/>
        <a:p>
          <a:endParaRPr lang="ru-RU"/>
        </a:p>
      </dgm:t>
    </dgm:pt>
    <dgm:pt modelId="{13BC626F-D6F1-4B51-A400-F04DBA75924C}">
      <dgm:prSet phldrT="[Текст]" custT="1"/>
      <dgm:spPr/>
      <dgm:t>
        <a:bodyPr/>
        <a:lstStyle/>
        <a:p>
          <a:r>
            <a:rPr lang="ru-RU" sz="1000"/>
            <a:t>Стресостійкість</a:t>
          </a:r>
        </a:p>
      </dgm:t>
    </dgm:pt>
    <dgm:pt modelId="{3D1B0560-5A1B-4F55-B655-94C2E91757F2}" type="parTrans" cxnId="{05CADC63-81E1-487B-8937-6F68F0A688F2}">
      <dgm:prSet/>
      <dgm:spPr/>
      <dgm:t>
        <a:bodyPr/>
        <a:lstStyle/>
        <a:p>
          <a:endParaRPr lang="ru-RU"/>
        </a:p>
      </dgm:t>
    </dgm:pt>
    <dgm:pt modelId="{2136282A-D498-482C-B3D6-AC2706A8F8D2}" type="sibTrans" cxnId="{05CADC63-81E1-487B-8937-6F68F0A688F2}">
      <dgm:prSet/>
      <dgm:spPr/>
      <dgm:t>
        <a:bodyPr/>
        <a:lstStyle/>
        <a:p>
          <a:endParaRPr lang="ru-RU"/>
        </a:p>
      </dgm:t>
    </dgm:pt>
    <dgm:pt modelId="{E2299D61-14D2-414A-B77D-959683F3F8CC}">
      <dgm:prSet phldrT="[Текст]" custT="1"/>
      <dgm:spPr/>
      <dgm:t>
        <a:bodyPr/>
        <a:lstStyle/>
        <a:p>
          <a:r>
            <a:rPr lang="ru-RU" sz="1000"/>
            <a:t>Інше</a:t>
          </a:r>
        </a:p>
      </dgm:t>
    </dgm:pt>
    <dgm:pt modelId="{49C44855-8888-45AE-9191-75270039AF6F}" type="parTrans" cxnId="{FA574EB3-E394-46EC-9851-B301E58668B9}">
      <dgm:prSet/>
      <dgm:spPr/>
      <dgm:t>
        <a:bodyPr/>
        <a:lstStyle/>
        <a:p>
          <a:endParaRPr lang="ru-RU"/>
        </a:p>
      </dgm:t>
    </dgm:pt>
    <dgm:pt modelId="{1DCA46ED-FF96-4DB1-AA23-9E4719037FBE}" type="sibTrans" cxnId="{FA574EB3-E394-46EC-9851-B301E58668B9}">
      <dgm:prSet/>
      <dgm:spPr/>
      <dgm:t>
        <a:bodyPr/>
        <a:lstStyle/>
        <a:p>
          <a:endParaRPr lang="ru-RU"/>
        </a:p>
      </dgm:t>
    </dgm:pt>
    <dgm:pt modelId="{1D7C85CD-EDB8-45F0-98BF-9861CC06180C}">
      <dgm:prSet/>
      <dgm:spPr/>
      <dgm:t>
        <a:bodyPr/>
        <a:lstStyle/>
        <a:p>
          <a:r>
            <a:rPr lang="ru-RU"/>
            <a:t>Робота в колективі</a:t>
          </a:r>
        </a:p>
      </dgm:t>
    </dgm:pt>
    <dgm:pt modelId="{2B0B5D1B-A8B4-49E9-BA7B-A2F013937A9C}" type="parTrans" cxnId="{91A53C27-3CD6-4682-8EDE-6E2237B27787}">
      <dgm:prSet/>
      <dgm:spPr/>
      <dgm:t>
        <a:bodyPr/>
        <a:lstStyle/>
        <a:p>
          <a:endParaRPr lang="ru-RU"/>
        </a:p>
      </dgm:t>
    </dgm:pt>
    <dgm:pt modelId="{28A5F521-5866-4DB6-BD54-7CEA7A813509}" type="sibTrans" cxnId="{91A53C27-3CD6-4682-8EDE-6E2237B27787}">
      <dgm:prSet/>
      <dgm:spPr/>
      <dgm:t>
        <a:bodyPr/>
        <a:lstStyle/>
        <a:p>
          <a:endParaRPr lang="ru-RU"/>
        </a:p>
      </dgm:t>
    </dgm:pt>
    <dgm:pt modelId="{FF1692CA-6A96-48FC-8C14-B398ACB66C8B}">
      <dgm:prSet custT="1"/>
      <dgm:spPr/>
      <dgm:t>
        <a:bodyPr/>
        <a:lstStyle/>
        <a:p>
          <a:r>
            <a:rPr lang="ru-RU" sz="1000"/>
            <a:t>Взаємовиручка</a:t>
          </a:r>
        </a:p>
      </dgm:t>
    </dgm:pt>
    <dgm:pt modelId="{FBEFC517-1FFB-42CE-AD58-F1E9F06A4710}" type="parTrans" cxnId="{DBB6BB7D-1763-4746-BF47-AAC42AD7DA86}">
      <dgm:prSet/>
      <dgm:spPr/>
      <dgm:t>
        <a:bodyPr/>
        <a:lstStyle/>
        <a:p>
          <a:endParaRPr lang="ru-RU"/>
        </a:p>
      </dgm:t>
    </dgm:pt>
    <dgm:pt modelId="{8CFA8CF8-17D3-4BC3-A656-52AED08CE87F}" type="sibTrans" cxnId="{DBB6BB7D-1763-4746-BF47-AAC42AD7DA86}">
      <dgm:prSet/>
      <dgm:spPr/>
      <dgm:t>
        <a:bodyPr/>
        <a:lstStyle/>
        <a:p>
          <a:endParaRPr lang="ru-RU"/>
        </a:p>
      </dgm:t>
    </dgm:pt>
    <dgm:pt modelId="{106207B9-F793-4A55-BB82-DFEB8FABC546}">
      <dgm:prSet custT="1"/>
      <dgm:spPr/>
      <dgm:t>
        <a:bodyPr/>
        <a:lstStyle/>
        <a:p>
          <a:r>
            <a:rPr lang="ru-RU" sz="1000"/>
            <a:t>Лояльність</a:t>
          </a:r>
        </a:p>
      </dgm:t>
    </dgm:pt>
    <dgm:pt modelId="{D4B16F21-C5B6-4D23-A0D6-AC5006F6D2B9}" type="parTrans" cxnId="{02420B58-269F-4632-8A31-098B19878D44}">
      <dgm:prSet/>
      <dgm:spPr/>
      <dgm:t>
        <a:bodyPr/>
        <a:lstStyle/>
        <a:p>
          <a:endParaRPr lang="ru-RU"/>
        </a:p>
      </dgm:t>
    </dgm:pt>
    <dgm:pt modelId="{395DD789-4702-4819-83BF-742E7DEB0E90}" type="sibTrans" cxnId="{02420B58-269F-4632-8A31-098B19878D44}">
      <dgm:prSet/>
      <dgm:spPr/>
      <dgm:t>
        <a:bodyPr/>
        <a:lstStyle/>
        <a:p>
          <a:endParaRPr lang="ru-RU"/>
        </a:p>
      </dgm:t>
    </dgm:pt>
    <dgm:pt modelId="{930AED43-37D6-442F-AEEA-1326680965CC}">
      <dgm:prSet phldrT="[Текст]" custT="1"/>
      <dgm:spPr/>
      <dgm:t>
        <a:bodyPr/>
        <a:lstStyle/>
        <a:p>
          <a:r>
            <a:rPr lang="ru-RU" sz="1000"/>
            <a:t>Знання веб-дизайну</a:t>
          </a:r>
        </a:p>
      </dgm:t>
    </dgm:pt>
    <dgm:pt modelId="{C4FFF84B-4AD8-418D-A6FF-5F0BC801EBBC}" type="parTrans" cxnId="{63DBBC7A-CD71-4638-949A-39CEB6486BDC}">
      <dgm:prSet/>
      <dgm:spPr/>
      <dgm:t>
        <a:bodyPr/>
        <a:lstStyle/>
        <a:p>
          <a:endParaRPr lang="ru-RU"/>
        </a:p>
      </dgm:t>
    </dgm:pt>
    <dgm:pt modelId="{B62D890F-8904-4A70-B063-94CEE24E0865}" type="sibTrans" cxnId="{63DBBC7A-CD71-4638-949A-39CEB6486BDC}">
      <dgm:prSet/>
      <dgm:spPr/>
      <dgm:t>
        <a:bodyPr/>
        <a:lstStyle/>
        <a:p>
          <a:endParaRPr lang="ru-RU"/>
        </a:p>
      </dgm:t>
    </dgm:pt>
    <dgm:pt modelId="{C3225F74-EF7B-4CC6-B361-16C1AC1249C5}">
      <dgm:prSet phldrT="[Текст]" custT="1"/>
      <dgm:spPr/>
      <dgm:t>
        <a:bodyPr/>
        <a:lstStyle/>
        <a:p>
          <a:r>
            <a:rPr lang="ru-RU" sz="1000"/>
            <a:t>Технології проектування програмних систем</a:t>
          </a:r>
        </a:p>
      </dgm:t>
    </dgm:pt>
    <dgm:pt modelId="{922E36E2-39E2-40F4-9E03-643A4FCC6E40}" type="parTrans" cxnId="{4B6B4E77-99FD-4F09-8365-434020514FC8}">
      <dgm:prSet/>
      <dgm:spPr/>
      <dgm:t>
        <a:bodyPr/>
        <a:lstStyle/>
        <a:p>
          <a:endParaRPr lang="ru-RU"/>
        </a:p>
      </dgm:t>
    </dgm:pt>
    <dgm:pt modelId="{FD1F07C2-0C34-4E74-BCFF-7F40EEF0DC0D}" type="sibTrans" cxnId="{4B6B4E77-99FD-4F09-8365-434020514FC8}">
      <dgm:prSet/>
      <dgm:spPr/>
      <dgm:t>
        <a:bodyPr/>
        <a:lstStyle/>
        <a:p>
          <a:endParaRPr lang="ru-RU"/>
        </a:p>
      </dgm:t>
    </dgm:pt>
    <dgm:pt modelId="{5256C99C-83D4-4895-8EFD-0F6A47E010B3}">
      <dgm:prSet phldrT="[Текст]" custT="1"/>
      <dgm:spPr/>
      <dgm:t>
        <a:bodyPr/>
        <a:lstStyle/>
        <a:p>
          <a:r>
            <a:rPr lang="uk-UA" sz="1000"/>
            <a:t>Інше</a:t>
          </a:r>
          <a:endParaRPr lang="ru-RU" sz="1000"/>
        </a:p>
      </dgm:t>
    </dgm:pt>
    <dgm:pt modelId="{CFC7A0A7-9B76-47EB-A689-02B314F0ED4A}" type="parTrans" cxnId="{35289810-B747-48A1-AEAB-C561CA678C7C}">
      <dgm:prSet/>
      <dgm:spPr/>
      <dgm:t>
        <a:bodyPr/>
        <a:lstStyle/>
        <a:p>
          <a:endParaRPr lang="ru-RU"/>
        </a:p>
      </dgm:t>
    </dgm:pt>
    <dgm:pt modelId="{4BD7D52A-43BC-488D-8EC1-7AC6C70B2AD8}" type="sibTrans" cxnId="{35289810-B747-48A1-AEAB-C561CA678C7C}">
      <dgm:prSet/>
      <dgm:spPr/>
      <dgm:t>
        <a:bodyPr/>
        <a:lstStyle/>
        <a:p>
          <a:endParaRPr lang="ru-RU"/>
        </a:p>
      </dgm:t>
    </dgm:pt>
    <dgm:pt modelId="{F3266BC0-B975-4623-857B-253CAEDC82E9}">
      <dgm:prSet phldrT="[Текст]" custT="1"/>
      <dgm:spPr/>
      <dgm:t>
        <a:bodyPr/>
        <a:lstStyle/>
        <a:p>
          <a:r>
            <a:rPr lang="ru-RU" sz="1000"/>
            <a:t>Іноземні мови</a:t>
          </a:r>
        </a:p>
      </dgm:t>
    </dgm:pt>
    <dgm:pt modelId="{15D233A7-4F51-4B62-907F-0A2BB13ADD05}" type="parTrans" cxnId="{501F3F80-208B-4C68-9EB6-9AD8F65016DC}">
      <dgm:prSet/>
      <dgm:spPr/>
      <dgm:t>
        <a:bodyPr/>
        <a:lstStyle/>
        <a:p>
          <a:endParaRPr lang="ru-RU"/>
        </a:p>
      </dgm:t>
    </dgm:pt>
    <dgm:pt modelId="{9CA9F226-3DCD-4B6F-AEDA-FAA44FEF1394}" type="sibTrans" cxnId="{501F3F80-208B-4C68-9EB6-9AD8F65016DC}">
      <dgm:prSet/>
      <dgm:spPr/>
      <dgm:t>
        <a:bodyPr/>
        <a:lstStyle/>
        <a:p>
          <a:endParaRPr lang="ru-RU"/>
        </a:p>
      </dgm:t>
    </dgm:pt>
    <dgm:pt modelId="{08812BA3-B08C-4F24-BB82-FC158D656A4B}">
      <dgm:prSet phldrT="[Текст]" custT="1"/>
      <dgm:spPr/>
      <dgm:t>
        <a:bodyPr/>
        <a:lstStyle/>
        <a:p>
          <a:r>
            <a:rPr lang="ru-RU" sz="1000"/>
            <a:t>Володіння прикладними системами</a:t>
          </a:r>
        </a:p>
      </dgm:t>
    </dgm:pt>
    <dgm:pt modelId="{D558C221-1EDF-4201-BAC6-4DDCCD9C04DB}" type="parTrans" cxnId="{958BC681-B7DF-4EA5-806E-F234B93B5842}">
      <dgm:prSet/>
      <dgm:spPr/>
      <dgm:t>
        <a:bodyPr/>
        <a:lstStyle/>
        <a:p>
          <a:endParaRPr lang="ru-RU"/>
        </a:p>
      </dgm:t>
    </dgm:pt>
    <dgm:pt modelId="{E3B01983-9C46-42D3-BA20-D281ACDC2EAD}" type="sibTrans" cxnId="{958BC681-B7DF-4EA5-806E-F234B93B5842}">
      <dgm:prSet/>
      <dgm:spPr/>
      <dgm:t>
        <a:bodyPr/>
        <a:lstStyle/>
        <a:p>
          <a:endParaRPr lang="ru-RU"/>
        </a:p>
      </dgm:t>
    </dgm:pt>
    <dgm:pt modelId="{1E71C8D4-D383-4DA5-8F65-CD57E207A7B9}">
      <dgm:prSet phldrT="[Текст]" custT="1"/>
      <dgm:spPr/>
      <dgm:t>
        <a:bodyPr/>
        <a:lstStyle/>
        <a:p>
          <a:r>
            <a:rPr lang="ru-RU" sz="1000"/>
            <a:t>Інше</a:t>
          </a:r>
        </a:p>
      </dgm:t>
    </dgm:pt>
    <dgm:pt modelId="{3B4D74DA-6F72-4631-A132-1FB15E994B00}" type="parTrans" cxnId="{888B5779-2245-4501-9AC7-A5320B6EF3D9}">
      <dgm:prSet/>
      <dgm:spPr/>
      <dgm:t>
        <a:bodyPr/>
        <a:lstStyle/>
        <a:p>
          <a:endParaRPr lang="ru-RU"/>
        </a:p>
      </dgm:t>
    </dgm:pt>
    <dgm:pt modelId="{FEF10BAB-EA2B-4E43-933F-546E6CEE67BB}" type="sibTrans" cxnId="{888B5779-2245-4501-9AC7-A5320B6EF3D9}">
      <dgm:prSet/>
      <dgm:spPr/>
      <dgm:t>
        <a:bodyPr/>
        <a:lstStyle/>
        <a:p>
          <a:endParaRPr lang="ru-RU"/>
        </a:p>
      </dgm:t>
    </dgm:pt>
    <dgm:pt modelId="{C1D3D567-84CF-4E2A-AB14-A2E35C283116}">
      <dgm:prSet custT="1"/>
      <dgm:spPr/>
      <dgm:t>
        <a:bodyPr/>
        <a:lstStyle/>
        <a:p>
          <a:r>
            <a:rPr lang="ru-RU" sz="1000"/>
            <a:t>Організованість</a:t>
          </a:r>
        </a:p>
      </dgm:t>
    </dgm:pt>
    <dgm:pt modelId="{C38C2A4F-A817-4667-8138-6458CD408BDB}" type="parTrans" cxnId="{8D597565-8C76-4D29-8440-B96EC720E112}">
      <dgm:prSet/>
      <dgm:spPr/>
      <dgm:t>
        <a:bodyPr/>
        <a:lstStyle/>
        <a:p>
          <a:endParaRPr lang="ru-RU"/>
        </a:p>
      </dgm:t>
    </dgm:pt>
    <dgm:pt modelId="{6C31649E-7B8F-41FB-9DC4-493F32247931}" type="sibTrans" cxnId="{8D597565-8C76-4D29-8440-B96EC720E112}">
      <dgm:prSet/>
      <dgm:spPr/>
      <dgm:t>
        <a:bodyPr/>
        <a:lstStyle/>
        <a:p>
          <a:endParaRPr lang="ru-RU"/>
        </a:p>
      </dgm:t>
    </dgm:pt>
    <dgm:pt modelId="{2ADE959A-A23A-492B-B0B4-41F582B64463}">
      <dgm:prSet custT="1"/>
      <dgm:spPr/>
      <dgm:t>
        <a:bodyPr/>
        <a:lstStyle/>
        <a:p>
          <a:r>
            <a:rPr lang="ru-RU" sz="1000"/>
            <a:t>Дисципліна</a:t>
          </a:r>
        </a:p>
      </dgm:t>
    </dgm:pt>
    <dgm:pt modelId="{497E4CD9-F8CF-4630-9E1D-01C6C84E3F9B}" type="parTrans" cxnId="{9D74DD18-7117-4D0C-B813-66015D565F50}">
      <dgm:prSet/>
      <dgm:spPr/>
      <dgm:t>
        <a:bodyPr/>
        <a:lstStyle/>
        <a:p>
          <a:endParaRPr lang="ru-RU"/>
        </a:p>
      </dgm:t>
    </dgm:pt>
    <dgm:pt modelId="{885FAC79-E05C-4963-9F97-07AFBA3304C7}" type="sibTrans" cxnId="{9D74DD18-7117-4D0C-B813-66015D565F50}">
      <dgm:prSet/>
      <dgm:spPr/>
      <dgm:t>
        <a:bodyPr/>
        <a:lstStyle/>
        <a:p>
          <a:endParaRPr lang="ru-RU"/>
        </a:p>
      </dgm:t>
    </dgm:pt>
    <dgm:pt modelId="{BF41570A-0259-4DFF-A1D5-BB12D4227521}">
      <dgm:prSet custT="1"/>
      <dgm:spPr/>
      <dgm:t>
        <a:bodyPr/>
        <a:lstStyle/>
        <a:p>
          <a:r>
            <a:rPr lang="ru-RU" sz="1000"/>
            <a:t>Спрямованість на результат</a:t>
          </a:r>
        </a:p>
      </dgm:t>
    </dgm:pt>
    <dgm:pt modelId="{26A2EDBF-4ABA-4F4C-A4C2-06C5F6516790}" type="parTrans" cxnId="{47E8573D-5E5B-46BB-821C-A08FCA160FA0}">
      <dgm:prSet/>
      <dgm:spPr/>
      <dgm:t>
        <a:bodyPr/>
        <a:lstStyle/>
        <a:p>
          <a:endParaRPr lang="ru-RU"/>
        </a:p>
      </dgm:t>
    </dgm:pt>
    <dgm:pt modelId="{94ED4FED-DC63-4ACF-9616-61FF29A72770}" type="sibTrans" cxnId="{47E8573D-5E5B-46BB-821C-A08FCA160FA0}">
      <dgm:prSet/>
      <dgm:spPr/>
      <dgm:t>
        <a:bodyPr/>
        <a:lstStyle/>
        <a:p>
          <a:endParaRPr lang="ru-RU"/>
        </a:p>
      </dgm:t>
    </dgm:pt>
    <dgm:pt modelId="{488D8530-F42C-4DE0-BF1B-08042846B5A3}">
      <dgm:prSet/>
      <dgm:spPr/>
      <dgm:t>
        <a:bodyPr/>
        <a:lstStyle/>
        <a:p>
          <a:r>
            <a:rPr lang="ru-RU"/>
            <a:t>Відповідність цінностям компанії</a:t>
          </a:r>
        </a:p>
      </dgm:t>
    </dgm:pt>
    <dgm:pt modelId="{53E3FA12-E6A3-47CD-9859-3729BCECD762}" type="parTrans" cxnId="{F5BD750A-19E4-42E2-80B8-5C11C0531A44}">
      <dgm:prSet/>
      <dgm:spPr/>
      <dgm:t>
        <a:bodyPr/>
        <a:lstStyle/>
        <a:p>
          <a:endParaRPr lang="ru-RU"/>
        </a:p>
      </dgm:t>
    </dgm:pt>
    <dgm:pt modelId="{83593DE0-AC7C-495B-BDDC-B70503113241}" type="sibTrans" cxnId="{F5BD750A-19E4-42E2-80B8-5C11C0531A44}">
      <dgm:prSet/>
      <dgm:spPr/>
      <dgm:t>
        <a:bodyPr/>
        <a:lstStyle/>
        <a:p>
          <a:endParaRPr lang="ru-RU"/>
        </a:p>
      </dgm:t>
    </dgm:pt>
    <dgm:pt modelId="{FD5EF9E1-6F67-450B-99EF-5D8F059D8BE5}">
      <dgm:prSet custT="1"/>
      <dgm:spPr/>
      <dgm:t>
        <a:bodyPr/>
        <a:lstStyle/>
        <a:p>
          <a:r>
            <a:rPr lang="ru-RU" sz="1000"/>
            <a:t>Продуктивність</a:t>
          </a:r>
        </a:p>
      </dgm:t>
    </dgm:pt>
    <dgm:pt modelId="{D4D5C3DB-7120-4F50-9EFF-FB276096826B}" type="parTrans" cxnId="{203D3350-962C-4808-B4D3-2A77E8A19ACA}">
      <dgm:prSet/>
      <dgm:spPr/>
      <dgm:t>
        <a:bodyPr/>
        <a:lstStyle/>
        <a:p>
          <a:endParaRPr lang="ru-RU"/>
        </a:p>
      </dgm:t>
    </dgm:pt>
    <dgm:pt modelId="{A2F39A21-3A66-405E-994B-4639688E7DEF}" type="sibTrans" cxnId="{203D3350-962C-4808-B4D3-2A77E8A19ACA}">
      <dgm:prSet/>
      <dgm:spPr/>
      <dgm:t>
        <a:bodyPr/>
        <a:lstStyle/>
        <a:p>
          <a:endParaRPr lang="ru-RU"/>
        </a:p>
      </dgm:t>
    </dgm:pt>
    <dgm:pt modelId="{8487583A-4D3A-41E1-819C-7E2D31737305}">
      <dgm:prSet custT="1"/>
      <dgm:spPr/>
      <dgm:t>
        <a:bodyPr/>
        <a:lstStyle/>
        <a:p>
          <a:r>
            <a:rPr lang="ru-RU" sz="1000"/>
            <a:t>Презентативність</a:t>
          </a:r>
        </a:p>
      </dgm:t>
    </dgm:pt>
    <dgm:pt modelId="{4812956A-2418-4DF6-BB20-0099ACBA6700}" type="parTrans" cxnId="{0A11D6B5-2783-4299-9A0B-C19AFC7D4FEF}">
      <dgm:prSet/>
      <dgm:spPr/>
      <dgm:t>
        <a:bodyPr/>
        <a:lstStyle/>
        <a:p>
          <a:endParaRPr lang="ru-RU"/>
        </a:p>
      </dgm:t>
    </dgm:pt>
    <dgm:pt modelId="{A1F28FC4-ABD6-4FCC-AB7B-F8DBA1ECC4E3}" type="sibTrans" cxnId="{0A11D6B5-2783-4299-9A0B-C19AFC7D4FEF}">
      <dgm:prSet/>
      <dgm:spPr/>
      <dgm:t>
        <a:bodyPr/>
        <a:lstStyle/>
        <a:p>
          <a:endParaRPr lang="ru-RU"/>
        </a:p>
      </dgm:t>
    </dgm:pt>
    <dgm:pt modelId="{EF93E919-2996-48A2-B0B8-BD078E4896C6}">
      <dgm:prSet custT="1"/>
      <dgm:spPr/>
      <dgm:t>
        <a:bodyPr/>
        <a:lstStyle/>
        <a:p>
          <a:r>
            <a:rPr lang="ru-RU" sz="1000"/>
            <a:t>Клієнтоорієнтованість</a:t>
          </a:r>
        </a:p>
      </dgm:t>
    </dgm:pt>
    <dgm:pt modelId="{24B492AB-683B-404F-8547-C5DF67B764A1}" type="parTrans" cxnId="{6797F6B0-B0BD-4AA6-870B-8DA5A1510B8A}">
      <dgm:prSet/>
      <dgm:spPr/>
      <dgm:t>
        <a:bodyPr/>
        <a:lstStyle/>
        <a:p>
          <a:endParaRPr lang="ru-RU"/>
        </a:p>
      </dgm:t>
    </dgm:pt>
    <dgm:pt modelId="{879CFCDB-90A5-4975-A03A-CCCBC225F216}" type="sibTrans" cxnId="{6797F6B0-B0BD-4AA6-870B-8DA5A1510B8A}">
      <dgm:prSet/>
      <dgm:spPr/>
      <dgm:t>
        <a:bodyPr/>
        <a:lstStyle/>
        <a:p>
          <a:endParaRPr lang="ru-RU"/>
        </a:p>
      </dgm:t>
    </dgm:pt>
    <dgm:pt modelId="{E7502B92-8510-4836-9BFF-A1487B88FD3F}">
      <dgm:prSet custT="1"/>
      <dgm:spPr/>
      <dgm:t>
        <a:bodyPr/>
        <a:lstStyle/>
        <a:p>
          <a:r>
            <a:rPr lang="ru-RU" sz="1000"/>
            <a:t>Інше</a:t>
          </a:r>
        </a:p>
      </dgm:t>
    </dgm:pt>
    <dgm:pt modelId="{18182315-331D-4CB2-9338-B57243A615F3}" type="parTrans" cxnId="{6D9B7615-9825-46C0-A1D0-27AD6D1E263E}">
      <dgm:prSet/>
      <dgm:spPr/>
      <dgm:t>
        <a:bodyPr/>
        <a:lstStyle/>
        <a:p>
          <a:endParaRPr lang="ru-RU"/>
        </a:p>
      </dgm:t>
    </dgm:pt>
    <dgm:pt modelId="{A28DEEF4-F24F-4A13-9D53-45E40F697B02}" type="sibTrans" cxnId="{6D9B7615-9825-46C0-A1D0-27AD6D1E263E}">
      <dgm:prSet/>
      <dgm:spPr/>
      <dgm:t>
        <a:bodyPr/>
        <a:lstStyle/>
        <a:p>
          <a:endParaRPr lang="ru-RU"/>
        </a:p>
      </dgm:t>
    </dgm:pt>
    <dgm:pt modelId="{BA32F233-B3D9-48E6-BAA8-78F6360A1C8C}">
      <dgm:prSet custT="1"/>
      <dgm:spPr/>
      <dgm:t>
        <a:bodyPr/>
        <a:lstStyle/>
        <a:p>
          <a:r>
            <a:rPr lang="ru-RU" sz="1000"/>
            <a:t>Інше</a:t>
          </a:r>
        </a:p>
      </dgm:t>
    </dgm:pt>
    <dgm:pt modelId="{CD15ECD1-315A-4C0D-8E72-AA115293C1F4}" type="parTrans" cxnId="{3F15A82B-00A5-4286-A7B0-F6F63FC82DA0}">
      <dgm:prSet/>
      <dgm:spPr/>
      <dgm:t>
        <a:bodyPr/>
        <a:lstStyle/>
        <a:p>
          <a:endParaRPr lang="ru-RU"/>
        </a:p>
      </dgm:t>
    </dgm:pt>
    <dgm:pt modelId="{93A3AD25-058C-4E94-90D3-54B59EED8194}" type="sibTrans" cxnId="{3F15A82B-00A5-4286-A7B0-F6F63FC82DA0}">
      <dgm:prSet/>
      <dgm:spPr/>
      <dgm:t>
        <a:bodyPr/>
        <a:lstStyle/>
        <a:p>
          <a:endParaRPr lang="ru-RU"/>
        </a:p>
      </dgm:t>
    </dgm:pt>
    <dgm:pt modelId="{D7DB0454-FA9A-49EF-A70F-0EBA85687359}">
      <dgm:prSet custT="1"/>
      <dgm:spPr/>
      <dgm:t>
        <a:bodyPr/>
        <a:lstStyle/>
        <a:p>
          <a:r>
            <a:rPr lang="ru-RU" sz="1000"/>
            <a:t>Взаємозамінність</a:t>
          </a:r>
        </a:p>
      </dgm:t>
    </dgm:pt>
    <dgm:pt modelId="{837C1AB4-DE1E-4797-99A5-7D0711BEB215}" type="parTrans" cxnId="{99756329-71C2-4C60-936E-06F68A82D40C}">
      <dgm:prSet/>
      <dgm:spPr/>
      <dgm:t>
        <a:bodyPr/>
        <a:lstStyle/>
        <a:p>
          <a:endParaRPr lang="ru-RU"/>
        </a:p>
      </dgm:t>
    </dgm:pt>
    <dgm:pt modelId="{099A6DE8-51F4-4E17-BD8D-87EAE1DA4C00}" type="sibTrans" cxnId="{99756329-71C2-4C60-936E-06F68A82D40C}">
      <dgm:prSet/>
      <dgm:spPr/>
      <dgm:t>
        <a:bodyPr/>
        <a:lstStyle/>
        <a:p>
          <a:endParaRPr lang="ru-RU"/>
        </a:p>
      </dgm:t>
    </dgm:pt>
    <dgm:pt modelId="{AD31F67C-8FC4-4AC0-BD1C-41903A855AA8}">
      <dgm:prSet custT="1"/>
      <dgm:spPr/>
      <dgm:t>
        <a:bodyPr/>
        <a:lstStyle/>
        <a:p>
          <a:r>
            <a:rPr lang="ru-RU" sz="1000"/>
            <a:t>Взаємодія з командою</a:t>
          </a:r>
        </a:p>
      </dgm:t>
    </dgm:pt>
    <dgm:pt modelId="{E0F0E6F0-F72D-4F24-8B13-5422B485951D}" type="parTrans" cxnId="{25F4EDD5-AFC9-41AB-8C6A-D3AF8A286DC1}">
      <dgm:prSet/>
      <dgm:spPr/>
      <dgm:t>
        <a:bodyPr/>
        <a:lstStyle/>
        <a:p>
          <a:endParaRPr lang="ru-RU"/>
        </a:p>
      </dgm:t>
    </dgm:pt>
    <dgm:pt modelId="{1F81127B-F008-4A58-B0F4-3733ABEC4F92}" type="sibTrans" cxnId="{25F4EDD5-AFC9-41AB-8C6A-D3AF8A286DC1}">
      <dgm:prSet/>
      <dgm:spPr/>
      <dgm:t>
        <a:bodyPr/>
        <a:lstStyle/>
        <a:p>
          <a:endParaRPr lang="ru-RU"/>
        </a:p>
      </dgm:t>
    </dgm:pt>
    <dgm:pt modelId="{15C68657-B8F7-4286-B401-F7C5169E8F7D}" type="pres">
      <dgm:prSet presAssocID="{F1AC4CF9-27AD-461B-A904-7748A74A86C6}" presName="Name0" presStyleCnt="0">
        <dgm:presLayoutVars>
          <dgm:dir/>
          <dgm:animLvl val="lvl"/>
          <dgm:resizeHandles val="exact"/>
        </dgm:presLayoutVars>
      </dgm:prSet>
      <dgm:spPr/>
      <dgm:t>
        <a:bodyPr/>
        <a:lstStyle/>
        <a:p>
          <a:endParaRPr lang="ru-RU"/>
        </a:p>
      </dgm:t>
    </dgm:pt>
    <dgm:pt modelId="{2F1DEEC4-B2EC-47FC-9750-4A7E1780FAE2}" type="pres">
      <dgm:prSet presAssocID="{05C42842-B08F-4887-B8DB-BA96E03777E8}" presName="linNode" presStyleCnt="0"/>
      <dgm:spPr/>
    </dgm:pt>
    <dgm:pt modelId="{0F5EB4E5-3A9D-424A-9FE5-932C582C5167}" type="pres">
      <dgm:prSet presAssocID="{05C42842-B08F-4887-B8DB-BA96E03777E8}" presName="parentText" presStyleLbl="node1" presStyleIdx="0" presStyleCnt="5" custScaleX="73499">
        <dgm:presLayoutVars>
          <dgm:chMax val="1"/>
          <dgm:bulletEnabled val="1"/>
        </dgm:presLayoutVars>
      </dgm:prSet>
      <dgm:spPr/>
      <dgm:t>
        <a:bodyPr/>
        <a:lstStyle/>
        <a:p>
          <a:endParaRPr lang="ru-RU"/>
        </a:p>
      </dgm:t>
    </dgm:pt>
    <dgm:pt modelId="{F430A55A-2A5B-4BD2-9055-6ABD3B75ED6A}" type="pres">
      <dgm:prSet presAssocID="{05C42842-B08F-4887-B8DB-BA96E03777E8}" presName="descendantText" presStyleLbl="alignAccFollowNode1" presStyleIdx="0" presStyleCnt="5" custScaleY="141859">
        <dgm:presLayoutVars>
          <dgm:bulletEnabled val="1"/>
        </dgm:presLayoutVars>
      </dgm:prSet>
      <dgm:spPr/>
      <dgm:t>
        <a:bodyPr/>
        <a:lstStyle/>
        <a:p>
          <a:endParaRPr lang="ru-RU"/>
        </a:p>
      </dgm:t>
    </dgm:pt>
    <dgm:pt modelId="{C52BF24E-F93F-4F36-B5A4-A39EFCEB296E}" type="pres">
      <dgm:prSet presAssocID="{AF5430EA-0C50-43E8-AC83-4CBC03171D92}" presName="sp" presStyleCnt="0"/>
      <dgm:spPr/>
    </dgm:pt>
    <dgm:pt modelId="{74B90123-0887-4F6D-9FC8-A99042A25D78}" type="pres">
      <dgm:prSet presAssocID="{D5BF94E1-DF5E-4A3F-80FE-380B28A5D784}" presName="linNode" presStyleCnt="0"/>
      <dgm:spPr/>
    </dgm:pt>
    <dgm:pt modelId="{B2B147D4-D089-4DD0-A334-7DADE0CBA936}" type="pres">
      <dgm:prSet presAssocID="{D5BF94E1-DF5E-4A3F-80FE-380B28A5D784}" presName="parentText" presStyleLbl="node1" presStyleIdx="1" presStyleCnt="5" custScaleX="73499">
        <dgm:presLayoutVars>
          <dgm:chMax val="1"/>
          <dgm:bulletEnabled val="1"/>
        </dgm:presLayoutVars>
      </dgm:prSet>
      <dgm:spPr/>
      <dgm:t>
        <a:bodyPr/>
        <a:lstStyle/>
        <a:p>
          <a:endParaRPr lang="ru-RU"/>
        </a:p>
      </dgm:t>
    </dgm:pt>
    <dgm:pt modelId="{F53E6768-82BC-456D-B42D-838C61D2570F}" type="pres">
      <dgm:prSet presAssocID="{D5BF94E1-DF5E-4A3F-80FE-380B28A5D784}" presName="descendantText" presStyleLbl="alignAccFollowNode1" presStyleIdx="1" presStyleCnt="5" custScaleY="122980">
        <dgm:presLayoutVars>
          <dgm:bulletEnabled val="1"/>
        </dgm:presLayoutVars>
      </dgm:prSet>
      <dgm:spPr/>
      <dgm:t>
        <a:bodyPr/>
        <a:lstStyle/>
        <a:p>
          <a:endParaRPr lang="ru-RU"/>
        </a:p>
      </dgm:t>
    </dgm:pt>
    <dgm:pt modelId="{EA3C27A5-6E1D-485E-8066-0A3B8264C687}" type="pres">
      <dgm:prSet presAssocID="{3E5D0611-3F96-47D4-BF99-F3A7B4E4B7E4}" presName="sp" presStyleCnt="0"/>
      <dgm:spPr/>
    </dgm:pt>
    <dgm:pt modelId="{2AB515F8-05A4-4770-B7AB-C942B43FA72E}" type="pres">
      <dgm:prSet presAssocID="{36202455-16F9-4D98-A3EC-618175B2D7E5}" presName="linNode" presStyleCnt="0"/>
      <dgm:spPr/>
    </dgm:pt>
    <dgm:pt modelId="{466D964F-E344-45ED-8577-AA40AA03D2C2}" type="pres">
      <dgm:prSet presAssocID="{36202455-16F9-4D98-A3EC-618175B2D7E5}" presName="parentText" presStyleLbl="node1" presStyleIdx="2" presStyleCnt="5" custScaleX="73499">
        <dgm:presLayoutVars>
          <dgm:chMax val="1"/>
          <dgm:bulletEnabled val="1"/>
        </dgm:presLayoutVars>
      </dgm:prSet>
      <dgm:spPr/>
      <dgm:t>
        <a:bodyPr/>
        <a:lstStyle/>
        <a:p>
          <a:endParaRPr lang="ru-RU"/>
        </a:p>
      </dgm:t>
    </dgm:pt>
    <dgm:pt modelId="{C5E2FC16-0A7C-4462-B444-892104E63CD5}" type="pres">
      <dgm:prSet presAssocID="{36202455-16F9-4D98-A3EC-618175B2D7E5}" presName="descendantText" presStyleLbl="alignAccFollowNode1" presStyleIdx="2" presStyleCnt="5" custScaleY="116279">
        <dgm:presLayoutVars>
          <dgm:bulletEnabled val="1"/>
        </dgm:presLayoutVars>
      </dgm:prSet>
      <dgm:spPr/>
      <dgm:t>
        <a:bodyPr/>
        <a:lstStyle/>
        <a:p>
          <a:endParaRPr lang="ru-RU"/>
        </a:p>
      </dgm:t>
    </dgm:pt>
    <dgm:pt modelId="{BC36C934-A5BE-496B-8A90-07D2F8E61655}" type="pres">
      <dgm:prSet presAssocID="{AA409F81-451D-419E-954C-C8FCD94C3710}" presName="sp" presStyleCnt="0"/>
      <dgm:spPr/>
    </dgm:pt>
    <dgm:pt modelId="{28AD3EFC-3E4E-4A0F-9C7A-BB77C965CA73}" type="pres">
      <dgm:prSet presAssocID="{488D8530-F42C-4DE0-BF1B-08042846B5A3}" presName="linNode" presStyleCnt="0"/>
      <dgm:spPr/>
    </dgm:pt>
    <dgm:pt modelId="{EF496BB3-9F4E-4E5C-892B-435028EBE792}" type="pres">
      <dgm:prSet presAssocID="{488D8530-F42C-4DE0-BF1B-08042846B5A3}" presName="parentText" presStyleLbl="node1" presStyleIdx="3" presStyleCnt="5" custScaleX="72600">
        <dgm:presLayoutVars>
          <dgm:chMax val="1"/>
          <dgm:bulletEnabled val="1"/>
        </dgm:presLayoutVars>
      </dgm:prSet>
      <dgm:spPr/>
      <dgm:t>
        <a:bodyPr/>
        <a:lstStyle/>
        <a:p>
          <a:endParaRPr lang="ru-RU"/>
        </a:p>
      </dgm:t>
    </dgm:pt>
    <dgm:pt modelId="{64BA2184-B534-49C1-A2D9-7B50F641DAFA}" type="pres">
      <dgm:prSet presAssocID="{488D8530-F42C-4DE0-BF1B-08042846B5A3}" presName="descendantText" presStyleLbl="alignAccFollowNode1" presStyleIdx="3" presStyleCnt="5" custScaleY="119614">
        <dgm:presLayoutVars>
          <dgm:bulletEnabled val="1"/>
        </dgm:presLayoutVars>
      </dgm:prSet>
      <dgm:spPr/>
      <dgm:t>
        <a:bodyPr/>
        <a:lstStyle/>
        <a:p>
          <a:endParaRPr lang="ru-RU"/>
        </a:p>
      </dgm:t>
    </dgm:pt>
    <dgm:pt modelId="{F31B74CC-76A6-42B6-83AD-DD1D2DE4EB3F}" type="pres">
      <dgm:prSet presAssocID="{83593DE0-AC7C-495B-BDDC-B70503113241}" presName="sp" presStyleCnt="0"/>
      <dgm:spPr/>
    </dgm:pt>
    <dgm:pt modelId="{CE6ACBAF-B6CB-42CB-A410-ADB1B99BEE24}" type="pres">
      <dgm:prSet presAssocID="{1D7C85CD-EDB8-45F0-98BF-9861CC06180C}" presName="linNode" presStyleCnt="0"/>
      <dgm:spPr/>
    </dgm:pt>
    <dgm:pt modelId="{4D12B33D-FBEC-4416-B88D-12CF84B1CD05}" type="pres">
      <dgm:prSet presAssocID="{1D7C85CD-EDB8-45F0-98BF-9861CC06180C}" presName="parentText" presStyleLbl="node1" presStyleIdx="4" presStyleCnt="5" custScaleX="73499">
        <dgm:presLayoutVars>
          <dgm:chMax val="1"/>
          <dgm:bulletEnabled val="1"/>
        </dgm:presLayoutVars>
      </dgm:prSet>
      <dgm:spPr/>
      <dgm:t>
        <a:bodyPr/>
        <a:lstStyle/>
        <a:p>
          <a:endParaRPr lang="ru-RU"/>
        </a:p>
      </dgm:t>
    </dgm:pt>
    <dgm:pt modelId="{326DD484-78AA-446D-8D35-D17232148396}" type="pres">
      <dgm:prSet presAssocID="{1D7C85CD-EDB8-45F0-98BF-9861CC06180C}" presName="descendantText" presStyleLbl="alignAccFollowNode1" presStyleIdx="4" presStyleCnt="5" custScaleY="119645">
        <dgm:presLayoutVars>
          <dgm:bulletEnabled val="1"/>
        </dgm:presLayoutVars>
      </dgm:prSet>
      <dgm:spPr/>
      <dgm:t>
        <a:bodyPr/>
        <a:lstStyle/>
        <a:p>
          <a:endParaRPr lang="ru-RU"/>
        </a:p>
      </dgm:t>
    </dgm:pt>
  </dgm:ptLst>
  <dgm:cxnLst>
    <dgm:cxn modelId="{02420B58-269F-4632-8A31-098B19878D44}" srcId="{488D8530-F42C-4DE0-BF1B-08042846B5A3}" destId="{106207B9-F793-4A55-BB82-DFEB8FABC546}" srcOrd="0" destOrd="0" parTransId="{D4B16F21-C5B6-4D23-A0D6-AC5006F6D2B9}" sibTransId="{395DD789-4702-4819-83BF-742E7DEB0E90}"/>
    <dgm:cxn modelId="{958BC681-B7DF-4EA5-806E-F234B93B5842}" srcId="{D5BF94E1-DF5E-4A3F-80FE-380B28A5D784}" destId="{08812BA3-B08C-4F24-BB82-FC158D656A4B}" srcOrd="3" destOrd="0" parTransId="{D558C221-1EDF-4201-BAC6-4DDCCD9C04DB}" sibTransId="{E3B01983-9C46-42D3-BA20-D281ACDC2EAD}"/>
    <dgm:cxn modelId="{1C4F66C3-CCE6-4A8C-B7C4-7FCD1D82AA91}" srcId="{F1AC4CF9-27AD-461B-A904-7748A74A86C6}" destId="{05C42842-B08F-4887-B8DB-BA96E03777E8}" srcOrd="0" destOrd="0" parTransId="{D1BF6551-0A3A-4D5A-9E29-B3E94C86AA16}" sibTransId="{AF5430EA-0C50-43E8-AC83-4CBC03171D92}"/>
    <dgm:cxn modelId="{F844B714-2ACB-4259-AD1C-1B14496A82EA}" type="presOf" srcId="{D5BF94E1-DF5E-4A3F-80FE-380B28A5D784}" destId="{B2B147D4-D089-4DD0-A334-7DADE0CBA936}" srcOrd="0" destOrd="0" presId="urn:microsoft.com/office/officeart/2005/8/layout/vList5"/>
    <dgm:cxn modelId="{25F4EDD5-AFC9-41AB-8C6A-D3AF8A286DC1}" srcId="{1D7C85CD-EDB8-45F0-98BF-9861CC06180C}" destId="{AD31F67C-8FC4-4AC0-BD1C-41903A855AA8}" srcOrd="2" destOrd="0" parTransId="{E0F0E6F0-F72D-4F24-8B13-5422B485951D}" sibTransId="{1F81127B-F008-4A58-B0F4-3733ABEC4F92}"/>
    <dgm:cxn modelId="{8D597565-8C76-4D29-8440-B96EC720E112}" srcId="{36202455-16F9-4D98-A3EC-618175B2D7E5}" destId="{C1D3D567-84CF-4E2A-AB14-A2E35C283116}" srcOrd="1" destOrd="0" parTransId="{C38C2A4F-A817-4667-8138-6458CD408BDB}" sibTransId="{6C31649E-7B8F-41FB-9DC4-493F32247931}"/>
    <dgm:cxn modelId="{BB12022A-4500-47D2-9B62-05BF97516772}" type="presOf" srcId="{FD5EF9E1-6F67-450B-99EF-5D8F059D8BE5}" destId="{64BA2184-B534-49C1-A2D9-7B50F641DAFA}" srcOrd="0" destOrd="1" presId="urn:microsoft.com/office/officeart/2005/8/layout/vList5"/>
    <dgm:cxn modelId="{6797F6B0-B0BD-4AA6-870B-8DA5A1510B8A}" srcId="{488D8530-F42C-4DE0-BF1B-08042846B5A3}" destId="{EF93E919-2996-48A2-B0B8-BD078E4896C6}" srcOrd="3" destOrd="0" parTransId="{24B492AB-683B-404F-8547-C5DF67B764A1}" sibTransId="{879CFCDB-90A5-4975-A03A-CCCBC225F216}"/>
    <dgm:cxn modelId="{35289810-B747-48A1-AEAB-C561CA678C7C}" srcId="{05C42842-B08F-4887-B8DB-BA96E03777E8}" destId="{5256C99C-83D4-4895-8EFD-0F6A47E010B3}" srcOrd="4" destOrd="0" parTransId="{CFC7A0A7-9B76-47EB-A689-02B314F0ED4A}" sibTransId="{4BD7D52A-43BC-488D-8EC1-7AC6C70B2AD8}"/>
    <dgm:cxn modelId="{528DD4BE-BB46-4BBC-B852-3696C44F2795}" type="presOf" srcId="{C1D3D567-84CF-4E2A-AB14-A2E35C283116}" destId="{C5E2FC16-0A7C-4462-B444-892104E63CD5}" srcOrd="0" destOrd="1" presId="urn:microsoft.com/office/officeart/2005/8/layout/vList5"/>
    <dgm:cxn modelId="{96FB469D-0430-40B0-9335-E48BEA290BED}" type="presOf" srcId="{69ADA140-C17A-4FD8-BA79-AB9ABB58C766}" destId="{F430A55A-2A5B-4BD2-9055-6ABD3B75ED6A}" srcOrd="0" destOrd="0" presId="urn:microsoft.com/office/officeart/2005/8/layout/vList5"/>
    <dgm:cxn modelId="{6A6CAA7E-ECCF-4BF0-AEC6-C35874F6BBCA}" type="presOf" srcId="{BA32F233-B3D9-48E6-BAA8-78F6360A1C8C}" destId="{326DD484-78AA-446D-8D35-D17232148396}" srcOrd="0" destOrd="3" presId="urn:microsoft.com/office/officeart/2005/8/layout/vList5"/>
    <dgm:cxn modelId="{91A53C27-3CD6-4682-8EDE-6E2237B27787}" srcId="{F1AC4CF9-27AD-461B-A904-7748A74A86C6}" destId="{1D7C85CD-EDB8-45F0-98BF-9861CC06180C}" srcOrd="4" destOrd="0" parTransId="{2B0B5D1B-A8B4-49E9-BA7B-A2F013937A9C}" sibTransId="{28A5F521-5866-4DB6-BD54-7CEA7A813509}"/>
    <dgm:cxn modelId="{740C3335-5C4C-432A-A328-3979EDEE9323}" type="presOf" srcId="{1A256A8F-9854-4479-8BDE-44AB7ED3A427}" destId="{F430A55A-2A5B-4BD2-9055-6ABD3B75ED6A}" srcOrd="0" destOrd="1" presId="urn:microsoft.com/office/officeart/2005/8/layout/vList5"/>
    <dgm:cxn modelId="{39C6638A-5B93-47DC-BF53-D9CECED58CC3}" type="presOf" srcId="{AD31F67C-8FC4-4AC0-BD1C-41903A855AA8}" destId="{326DD484-78AA-446D-8D35-D17232148396}" srcOrd="0" destOrd="2" presId="urn:microsoft.com/office/officeart/2005/8/layout/vList5"/>
    <dgm:cxn modelId="{501F3F80-208B-4C68-9EB6-9AD8F65016DC}" srcId="{D5BF94E1-DF5E-4A3F-80FE-380B28A5D784}" destId="{F3266BC0-B975-4623-857B-253CAEDC82E9}" srcOrd="2" destOrd="0" parTransId="{15D233A7-4F51-4B62-907F-0A2BB13ADD05}" sibTransId="{9CA9F226-3DCD-4B6F-AEDA-FAA44FEF1394}"/>
    <dgm:cxn modelId="{47E8573D-5E5B-46BB-821C-A08FCA160FA0}" srcId="{36202455-16F9-4D98-A3EC-618175B2D7E5}" destId="{BF41570A-0259-4DFF-A1D5-BB12D4227521}" srcOrd="3" destOrd="0" parTransId="{26A2EDBF-4ABA-4F4C-A4C2-06C5F6516790}" sibTransId="{94ED4FED-DC63-4ACF-9616-61FF29A72770}"/>
    <dgm:cxn modelId="{FA574EB3-E394-46EC-9851-B301E58668B9}" srcId="{36202455-16F9-4D98-A3EC-618175B2D7E5}" destId="{E2299D61-14D2-414A-B77D-959683F3F8CC}" srcOrd="4" destOrd="0" parTransId="{49C44855-8888-45AE-9191-75270039AF6F}" sibTransId="{1DCA46ED-FF96-4DB1-AA23-9E4719037FBE}"/>
    <dgm:cxn modelId="{CF518F74-938F-4D62-8A6B-7CC0062C3DA8}" srcId="{F1AC4CF9-27AD-461B-A904-7748A74A86C6}" destId="{D5BF94E1-DF5E-4A3F-80FE-380B28A5D784}" srcOrd="1" destOrd="0" parTransId="{5B89F682-A86E-4DEF-B8A0-E19B029A69C1}" sibTransId="{3E5D0611-3F96-47D4-BF99-F3A7B4E4B7E4}"/>
    <dgm:cxn modelId="{05CADC63-81E1-487B-8937-6F68F0A688F2}" srcId="{36202455-16F9-4D98-A3EC-618175B2D7E5}" destId="{13BC626F-D6F1-4B51-A400-F04DBA75924C}" srcOrd="0" destOrd="0" parTransId="{3D1B0560-5A1B-4F55-B655-94C2E91757F2}" sibTransId="{2136282A-D498-482C-B3D6-AC2706A8F8D2}"/>
    <dgm:cxn modelId="{82E9E267-EF8A-4290-86F5-6A3B9B570C6C}" type="presOf" srcId="{F1AC4CF9-27AD-461B-A904-7748A74A86C6}" destId="{15C68657-B8F7-4286-B401-F7C5169E8F7D}" srcOrd="0" destOrd="0" presId="urn:microsoft.com/office/officeart/2005/8/layout/vList5"/>
    <dgm:cxn modelId="{203D3350-962C-4808-B4D3-2A77E8A19ACA}" srcId="{488D8530-F42C-4DE0-BF1B-08042846B5A3}" destId="{FD5EF9E1-6F67-450B-99EF-5D8F059D8BE5}" srcOrd="1" destOrd="0" parTransId="{D4D5C3DB-7120-4F50-9EFF-FB276096826B}" sibTransId="{A2F39A21-3A66-405E-994B-4639688E7DEF}"/>
    <dgm:cxn modelId="{6A70B318-0938-49F1-8A5B-2B7EFC889489}" type="presOf" srcId="{C3225F74-EF7B-4CC6-B361-16C1AC1249C5}" destId="{F430A55A-2A5B-4BD2-9055-6ABD3B75ED6A}" srcOrd="0" destOrd="3" presId="urn:microsoft.com/office/officeart/2005/8/layout/vList5"/>
    <dgm:cxn modelId="{4749BF24-66D7-4192-BA05-F4115BCF4975}" srcId="{D5BF94E1-DF5E-4A3F-80FE-380B28A5D784}" destId="{F308CAD4-BD66-413A-ACC2-D09164613919}" srcOrd="0" destOrd="0" parTransId="{2746C14C-F559-403F-98F3-B97330D0804A}" sibTransId="{0CFDA6B6-E6FB-4DFC-A9FC-DC1E247F1774}"/>
    <dgm:cxn modelId="{DBB6BB7D-1763-4746-BF47-AAC42AD7DA86}" srcId="{1D7C85CD-EDB8-45F0-98BF-9861CC06180C}" destId="{FF1692CA-6A96-48FC-8C14-B398ACB66C8B}" srcOrd="0" destOrd="0" parTransId="{FBEFC517-1FFB-42CE-AD58-F1E9F06A4710}" sibTransId="{8CFA8CF8-17D3-4BC3-A656-52AED08CE87F}"/>
    <dgm:cxn modelId="{CE443A62-0A6C-4B1C-99E5-63AF41DE4989}" type="presOf" srcId="{EF93E919-2996-48A2-B0B8-BD078E4896C6}" destId="{64BA2184-B534-49C1-A2D9-7B50F641DAFA}" srcOrd="0" destOrd="3" presId="urn:microsoft.com/office/officeart/2005/8/layout/vList5"/>
    <dgm:cxn modelId="{E4DA1040-D8BD-497B-AA9A-8768DFE77DC5}" srcId="{D5BF94E1-DF5E-4A3F-80FE-380B28A5D784}" destId="{F4A4E5A5-1373-4F52-AFE0-0B4BFB50BDFE}" srcOrd="1" destOrd="0" parTransId="{2671D630-6C0A-46B8-ACA7-B3592281C49F}" sibTransId="{B62BEDFA-06D8-4E0B-8132-332625DE2DEF}"/>
    <dgm:cxn modelId="{4C31F6E0-CE8C-4331-BC87-30DFA717C9FF}" type="presOf" srcId="{36202455-16F9-4D98-A3EC-618175B2D7E5}" destId="{466D964F-E344-45ED-8577-AA40AA03D2C2}" srcOrd="0" destOrd="0" presId="urn:microsoft.com/office/officeart/2005/8/layout/vList5"/>
    <dgm:cxn modelId="{1CE1C3BC-0D7B-4E58-B6CD-D3B43A923D4D}" type="presOf" srcId="{930AED43-37D6-442F-AEEA-1326680965CC}" destId="{F430A55A-2A5B-4BD2-9055-6ABD3B75ED6A}" srcOrd="0" destOrd="2" presId="urn:microsoft.com/office/officeart/2005/8/layout/vList5"/>
    <dgm:cxn modelId="{AC6E2346-CB3B-4D63-8D79-0B165220FEE4}" type="presOf" srcId="{D7DB0454-FA9A-49EF-A70F-0EBA85687359}" destId="{326DD484-78AA-446D-8D35-D17232148396}" srcOrd="0" destOrd="1" presId="urn:microsoft.com/office/officeart/2005/8/layout/vList5"/>
    <dgm:cxn modelId="{F5BD750A-19E4-42E2-80B8-5C11C0531A44}" srcId="{F1AC4CF9-27AD-461B-A904-7748A74A86C6}" destId="{488D8530-F42C-4DE0-BF1B-08042846B5A3}" srcOrd="3" destOrd="0" parTransId="{53E3FA12-E6A3-47CD-9859-3729BCECD762}" sibTransId="{83593DE0-AC7C-495B-BDDC-B70503113241}"/>
    <dgm:cxn modelId="{AB71F88F-FF20-42D7-9FF2-CC4316A1CF26}" srcId="{05C42842-B08F-4887-B8DB-BA96E03777E8}" destId="{69ADA140-C17A-4FD8-BA79-AB9ABB58C766}" srcOrd="0" destOrd="0" parTransId="{83C6C0DF-A0F5-4BCD-9769-7FBE96BCD1EF}" sibTransId="{99AB109E-8C9C-4F17-A0C1-03C3075C6993}"/>
    <dgm:cxn modelId="{888B5779-2245-4501-9AC7-A5320B6EF3D9}" srcId="{D5BF94E1-DF5E-4A3F-80FE-380B28A5D784}" destId="{1E71C8D4-D383-4DA5-8F65-CD57E207A7B9}" srcOrd="4" destOrd="0" parTransId="{3B4D74DA-6F72-4631-A132-1FB15E994B00}" sibTransId="{FEF10BAB-EA2B-4E43-933F-546E6CEE67BB}"/>
    <dgm:cxn modelId="{1F8C26FA-BCAE-4458-BF4F-BE8AB2F6E9EE}" type="presOf" srcId="{5256C99C-83D4-4895-8EFD-0F6A47E010B3}" destId="{F430A55A-2A5B-4BD2-9055-6ABD3B75ED6A}" srcOrd="0" destOrd="4" presId="urn:microsoft.com/office/officeart/2005/8/layout/vList5"/>
    <dgm:cxn modelId="{45114A6A-867C-4549-84AF-2209A5D8612C}" type="presOf" srcId="{F3266BC0-B975-4623-857B-253CAEDC82E9}" destId="{F53E6768-82BC-456D-B42D-838C61D2570F}" srcOrd="0" destOrd="2" presId="urn:microsoft.com/office/officeart/2005/8/layout/vList5"/>
    <dgm:cxn modelId="{D84ACE0E-CBE4-4E40-AB54-3C365F532A90}" type="presOf" srcId="{BF41570A-0259-4DFF-A1D5-BB12D4227521}" destId="{C5E2FC16-0A7C-4462-B444-892104E63CD5}" srcOrd="0" destOrd="3" presId="urn:microsoft.com/office/officeart/2005/8/layout/vList5"/>
    <dgm:cxn modelId="{53ECB8CF-F916-4BDF-B653-997DA8605DBA}" type="presOf" srcId="{2ADE959A-A23A-492B-B0B4-41F582B64463}" destId="{C5E2FC16-0A7C-4462-B444-892104E63CD5}" srcOrd="0" destOrd="2" presId="urn:microsoft.com/office/officeart/2005/8/layout/vList5"/>
    <dgm:cxn modelId="{C18878C5-5F45-4402-A77D-B4CD8E4B299C}" srcId="{F1AC4CF9-27AD-461B-A904-7748A74A86C6}" destId="{36202455-16F9-4D98-A3EC-618175B2D7E5}" srcOrd="2" destOrd="0" parTransId="{BA8DE1C6-8006-4979-B807-77D7B8FDA893}" sibTransId="{AA409F81-451D-419E-954C-C8FCD94C3710}"/>
    <dgm:cxn modelId="{6D9B7615-9825-46C0-A1D0-27AD6D1E263E}" srcId="{488D8530-F42C-4DE0-BF1B-08042846B5A3}" destId="{E7502B92-8510-4836-9BFF-A1487B88FD3F}" srcOrd="4" destOrd="0" parTransId="{18182315-331D-4CB2-9338-B57243A615F3}" sibTransId="{A28DEEF4-F24F-4A13-9D53-45E40F697B02}"/>
    <dgm:cxn modelId="{5A5CED5D-B4A6-4E04-9216-B70EA8A602D9}" type="presOf" srcId="{F4A4E5A5-1373-4F52-AFE0-0B4BFB50BDFE}" destId="{F53E6768-82BC-456D-B42D-838C61D2570F}" srcOrd="0" destOrd="1" presId="urn:microsoft.com/office/officeart/2005/8/layout/vList5"/>
    <dgm:cxn modelId="{DA37ACCB-B91F-41EC-991A-B9506AF83048}" type="presOf" srcId="{1D7C85CD-EDB8-45F0-98BF-9861CC06180C}" destId="{4D12B33D-FBEC-4416-B88D-12CF84B1CD05}" srcOrd="0" destOrd="0" presId="urn:microsoft.com/office/officeart/2005/8/layout/vList5"/>
    <dgm:cxn modelId="{FAE1A4B8-04F2-4463-8834-A89742EE4C89}" type="presOf" srcId="{05C42842-B08F-4887-B8DB-BA96E03777E8}" destId="{0F5EB4E5-3A9D-424A-9FE5-932C582C5167}" srcOrd="0" destOrd="0" presId="urn:microsoft.com/office/officeart/2005/8/layout/vList5"/>
    <dgm:cxn modelId="{0A11D6B5-2783-4299-9A0B-C19AFC7D4FEF}" srcId="{488D8530-F42C-4DE0-BF1B-08042846B5A3}" destId="{8487583A-4D3A-41E1-819C-7E2D31737305}" srcOrd="2" destOrd="0" parTransId="{4812956A-2418-4DF6-BB20-0099ACBA6700}" sibTransId="{A1F28FC4-ABD6-4FCC-AB7B-F8DBA1ECC4E3}"/>
    <dgm:cxn modelId="{D2274CC0-DB31-4516-A0AF-C4016C0E7D43}" type="presOf" srcId="{106207B9-F793-4A55-BB82-DFEB8FABC546}" destId="{64BA2184-B534-49C1-A2D9-7B50F641DAFA}" srcOrd="0" destOrd="0" presId="urn:microsoft.com/office/officeart/2005/8/layout/vList5"/>
    <dgm:cxn modelId="{9D74DD18-7117-4D0C-B813-66015D565F50}" srcId="{36202455-16F9-4D98-A3EC-618175B2D7E5}" destId="{2ADE959A-A23A-492B-B0B4-41F582B64463}" srcOrd="2" destOrd="0" parTransId="{497E4CD9-F8CF-4630-9E1D-01C6C84E3F9B}" sibTransId="{885FAC79-E05C-4963-9F97-07AFBA3304C7}"/>
    <dgm:cxn modelId="{3F15A82B-00A5-4286-A7B0-F6F63FC82DA0}" srcId="{1D7C85CD-EDB8-45F0-98BF-9861CC06180C}" destId="{BA32F233-B3D9-48E6-BAA8-78F6360A1C8C}" srcOrd="3" destOrd="0" parTransId="{CD15ECD1-315A-4C0D-8E72-AA115293C1F4}" sibTransId="{93A3AD25-058C-4E94-90D3-54B59EED8194}"/>
    <dgm:cxn modelId="{DED7BBD2-65A3-4BB0-9110-DDE47A0BBCDE}" type="presOf" srcId="{8487583A-4D3A-41E1-819C-7E2D31737305}" destId="{64BA2184-B534-49C1-A2D9-7B50F641DAFA}" srcOrd="0" destOrd="2" presId="urn:microsoft.com/office/officeart/2005/8/layout/vList5"/>
    <dgm:cxn modelId="{0AED76AB-AA86-488D-ACC8-AD15C652CFE8}" type="presOf" srcId="{13BC626F-D6F1-4B51-A400-F04DBA75924C}" destId="{C5E2FC16-0A7C-4462-B444-892104E63CD5}" srcOrd="0" destOrd="0" presId="urn:microsoft.com/office/officeart/2005/8/layout/vList5"/>
    <dgm:cxn modelId="{FFE52041-3565-431D-9FEA-B8EF9BB582A5}" type="presOf" srcId="{E2299D61-14D2-414A-B77D-959683F3F8CC}" destId="{C5E2FC16-0A7C-4462-B444-892104E63CD5}" srcOrd="0" destOrd="4" presId="urn:microsoft.com/office/officeart/2005/8/layout/vList5"/>
    <dgm:cxn modelId="{28DF3DFC-CF40-419E-914A-DE1798394C19}" type="presOf" srcId="{E7502B92-8510-4836-9BFF-A1487B88FD3F}" destId="{64BA2184-B534-49C1-A2D9-7B50F641DAFA}" srcOrd="0" destOrd="4" presId="urn:microsoft.com/office/officeart/2005/8/layout/vList5"/>
    <dgm:cxn modelId="{F1CE4356-3225-40F4-9D80-F66534323EB4}" type="presOf" srcId="{08812BA3-B08C-4F24-BB82-FC158D656A4B}" destId="{F53E6768-82BC-456D-B42D-838C61D2570F}" srcOrd="0" destOrd="3" presId="urn:microsoft.com/office/officeart/2005/8/layout/vList5"/>
    <dgm:cxn modelId="{82A43184-F697-46A2-B32B-BE9F0E860D39}" type="presOf" srcId="{FF1692CA-6A96-48FC-8C14-B398ACB66C8B}" destId="{326DD484-78AA-446D-8D35-D17232148396}" srcOrd="0" destOrd="0" presId="urn:microsoft.com/office/officeart/2005/8/layout/vList5"/>
    <dgm:cxn modelId="{63AF73F1-AEAC-4474-8513-AE6EA4AC7022}" srcId="{05C42842-B08F-4887-B8DB-BA96E03777E8}" destId="{1A256A8F-9854-4479-8BDE-44AB7ED3A427}" srcOrd="1" destOrd="0" parTransId="{62259EDF-7CCC-4A7E-859D-958D2F6EAAB6}" sibTransId="{549D3A72-CDE9-4F63-9E89-0B5D96269CCA}"/>
    <dgm:cxn modelId="{55C7C873-D867-4A63-B0C0-36C8B436E6AF}" type="presOf" srcId="{488D8530-F42C-4DE0-BF1B-08042846B5A3}" destId="{EF496BB3-9F4E-4E5C-892B-435028EBE792}" srcOrd="0" destOrd="0" presId="urn:microsoft.com/office/officeart/2005/8/layout/vList5"/>
    <dgm:cxn modelId="{99756329-71C2-4C60-936E-06F68A82D40C}" srcId="{1D7C85CD-EDB8-45F0-98BF-9861CC06180C}" destId="{D7DB0454-FA9A-49EF-A70F-0EBA85687359}" srcOrd="1" destOrd="0" parTransId="{837C1AB4-DE1E-4797-99A5-7D0711BEB215}" sibTransId="{099A6DE8-51F4-4E17-BD8D-87EAE1DA4C00}"/>
    <dgm:cxn modelId="{0C57AA7A-4234-4D3C-924D-17C0C44E5705}" type="presOf" srcId="{F308CAD4-BD66-413A-ACC2-D09164613919}" destId="{F53E6768-82BC-456D-B42D-838C61D2570F}" srcOrd="0" destOrd="0" presId="urn:microsoft.com/office/officeart/2005/8/layout/vList5"/>
    <dgm:cxn modelId="{4B6B4E77-99FD-4F09-8365-434020514FC8}" srcId="{05C42842-B08F-4887-B8DB-BA96E03777E8}" destId="{C3225F74-EF7B-4CC6-B361-16C1AC1249C5}" srcOrd="3" destOrd="0" parTransId="{922E36E2-39E2-40F4-9E03-643A4FCC6E40}" sibTransId="{FD1F07C2-0C34-4E74-BCFF-7F40EEF0DC0D}"/>
    <dgm:cxn modelId="{63DBBC7A-CD71-4638-949A-39CEB6486BDC}" srcId="{05C42842-B08F-4887-B8DB-BA96E03777E8}" destId="{930AED43-37D6-442F-AEEA-1326680965CC}" srcOrd="2" destOrd="0" parTransId="{C4FFF84B-4AD8-418D-A6FF-5F0BC801EBBC}" sibTransId="{B62D890F-8904-4A70-B063-94CEE24E0865}"/>
    <dgm:cxn modelId="{5CDF9D75-4723-403B-809D-FA2ED740C47B}" type="presOf" srcId="{1E71C8D4-D383-4DA5-8F65-CD57E207A7B9}" destId="{F53E6768-82BC-456D-B42D-838C61D2570F}" srcOrd="0" destOrd="4" presId="urn:microsoft.com/office/officeart/2005/8/layout/vList5"/>
    <dgm:cxn modelId="{C32C3DF5-D856-4F27-BAE6-B548A240EFB9}" type="presParOf" srcId="{15C68657-B8F7-4286-B401-F7C5169E8F7D}" destId="{2F1DEEC4-B2EC-47FC-9750-4A7E1780FAE2}" srcOrd="0" destOrd="0" presId="urn:microsoft.com/office/officeart/2005/8/layout/vList5"/>
    <dgm:cxn modelId="{53A372EF-93E1-4467-8C0D-EADF697EB2A4}" type="presParOf" srcId="{2F1DEEC4-B2EC-47FC-9750-4A7E1780FAE2}" destId="{0F5EB4E5-3A9D-424A-9FE5-932C582C5167}" srcOrd="0" destOrd="0" presId="urn:microsoft.com/office/officeart/2005/8/layout/vList5"/>
    <dgm:cxn modelId="{B2CEB7AE-6090-468D-B48F-5708C5D48642}" type="presParOf" srcId="{2F1DEEC4-B2EC-47FC-9750-4A7E1780FAE2}" destId="{F430A55A-2A5B-4BD2-9055-6ABD3B75ED6A}" srcOrd="1" destOrd="0" presId="urn:microsoft.com/office/officeart/2005/8/layout/vList5"/>
    <dgm:cxn modelId="{760CB75F-B049-45FF-B846-127809C5BE07}" type="presParOf" srcId="{15C68657-B8F7-4286-B401-F7C5169E8F7D}" destId="{C52BF24E-F93F-4F36-B5A4-A39EFCEB296E}" srcOrd="1" destOrd="0" presId="urn:microsoft.com/office/officeart/2005/8/layout/vList5"/>
    <dgm:cxn modelId="{5D002670-9875-4C5D-8DFA-2A859FC0B25A}" type="presParOf" srcId="{15C68657-B8F7-4286-B401-F7C5169E8F7D}" destId="{74B90123-0887-4F6D-9FC8-A99042A25D78}" srcOrd="2" destOrd="0" presId="urn:microsoft.com/office/officeart/2005/8/layout/vList5"/>
    <dgm:cxn modelId="{DE7D75DE-4569-4E42-AC2F-F50C3F975295}" type="presParOf" srcId="{74B90123-0887-4F6D-9FC8-A99042A25D78}" destId="{B2B147D4-D089-4DD0-A334-7DADE0CBA936}" srcOrd="0" destOrd="0" presId="urn:microsoft.com/office/officeart/2005/8/layout/vList5"/>
    <dgm:cxn modelId="{D30BF7CC-EBA0-4DB3-AF16-D3FDD3C9FD45}" type="presParOf" srcId="{74B90123-0887-4F6D-9FC8-A99042A25D78}" destId="{F53E6768-82BC-456D-B42D-838C61D2570F}" srcOrd="1" destOrd="0" presId="urn:microsoft.com/office/officeart/2005/8/layout/vList5"/>
    <dgm:cxn modelId="{D63677D3-162F-4E88-963E-0E815F2FF23A}" type="presParOf" srcId="{15C68657-B8F7-4286-B401-F7C5169E8F7D}" destId="{EA3C27A5-6E1D-485E-8066-0A3B8264C687}" srcOrd="3" destOrd="0" presId="urn:microsoft.com/office/officeart/2005/8/layout/vList5"/>
    <dgm:cxn modelId="{9E1DFD39-7721-4C79-816C-7F52694B5C49}" type="presParOf" srcId="{15C68657-B8F7-4286-B401-F7C5169E8F7D}" destId="{2AB515F8-05A4-4770-B7AB-C942B43FA72E}" srcOrd="4" destOrd="0" presId="urn:microsoft.com/office/officeart/2005/8/layout/vList5"/>
    <dgm:cxn modelId="{45A05610-ADF7-4414-8D1D-22D66F38AB3E}" type="presParOf" srcId="{2AB515F8-05A4-4770-B7AB-C942B43FA72E}" destId="{466D964F-E344-45ED-8577-AA40AA03D2C2}" srcOrd="0" destOrd="0" presId="urn:microsoft.com/office/officeart/2005/8/layout/vList5"/>
    <dgm:cxn modelId="{EE96C0C2-75C2-4C4D-8EEA-BE4430AE737F}" type="presParOf" srcId="{2AB515F8-05A4-4770-B7AB-C942B43FA72E}" destId="{C5E2FC16-0A7C-4462-B444-892104E63CD5}" srcOrd="1" destOrd="0" presId="urn:microsoft.com/office/officeart/2005/8/layout/vList5"/>
    <dgm:cxn modelId="{D61AB206-EDC8-4024-8514-E900A591121C}" type="presParOf" srcId="{15C68657-B8F7-4286-B401-F7C5169E8F7D}" destId="{BC36C934-A5BE-496B-8A90-07D2F8E61655}" srcOrd="5" destOrd="0" presId="urn:microsoft.com/office/officeart/2005/8/layout/vList5"/>
    <dgm:cxn modelId="{E6B3DFAA-DC55-4BE4-A3D3-1AD4231CEFC9}" type="presParOf" srcId="{15C68657-B8F7-4286-B401-F7C5169E8F7D}" destId="{28AD3EFC-3E4E-4A0F-9C7A-BB77C965CA73}" srcOrd="6" destOrd="0" presId="urn:microsoft.com/office/officeart/2005/8/layout/vList5"/>
    <dgm:cxn modelId="{2022F6A1-1D65-45F9-92AB-92F0796A5A45}" type="presParOf" srcId="{28AD3EFC-3E4E-4A0F-9C7A-BB77C965CA73}" destId="{EF496BB3-9F4E-4E5C-892B-435028EBE792}" srcOrd="0" destOrd="0" presId="urn:microsoft.com/office/officeart/2005/8/layout/vList5"/>
    <dgm:cxn modelId="{7EDFC739-59C9-42E3-AB84-601482415BA2}" type="presParOf" srcId="{28AD3EFC-3E4E-4A0F-9C7A-BB77C965CA73}" destId="{64BA2184-B534-49C1-A2D9-7B50F641DAFA}" srcOrd="1" destOrd="0" presId="urn:microsoft.com/office/officeart/2005/8/layout/vList5"/>
    <dgm:cxn modelId="{208DA09D-9EA1-481B-9972-CFBB4D815FD1}" type="presParOf" srcId="{15C68657-B8F7-4286-B401-F7C5169E8F7D}" destId="{F31B74CC-76A6-42B6-83AD-DD1D2DE4EB3F}" srcOrd="7" destOrd="0" presId="urn:microsoft.com/office/officeart/2005/8/layout/vList5"/>
    <dgm:cxn modelId="{5523F7C5-459F-4640-B79F-420AB30E8816}" type="presParOf" srcId="{15C68657-B8F7-4286-B401-F7C5169E8F7D}" destId="{CE6ACBAF-B6CB-42CB-A410-ADB1B99BEE24}" srcOrd="8" destOrd="0" presId="urn:microsoft.com/office/officeart/2005/8/layout/vList5"/>
    <dgm:cxn modelId="{BE6BAA42-E4C4-41FB-AFA3-72F143877ECD}" type="presParOf" srcId="{CE6ACBAF-B6CB-42CB-A410-ADB1B99BEE24}" destId="{4D12B33D-FBEC-4416-B88D-12CF84B1CD05}" srcOrd="0" destOrd="0" presId="urn:microsoft.com/office/officeart/2005/8/layout/vList5"/>
    <dgm:cxn modelId="{2AEA2725-BAAF-4594-A1A5-4D0F7AA118A2}" type="presParOf" srcId="{CE6ACBAF-B6CB-42CB-A410-ADB1B99BEE24}" destId="{326DD484-78AA-446D-8D35-D17232148396}" srcOrd="1" destOrd="0" presId="urn:microsoft.com/office/officeart/2005/8/layout/vList5"/>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430A55A-2A5B-4BD2-9055-6ABD3B75ED6A}">
      <dsp:nvSpPr>
        <dsp:cNvPr id="0" name=""/>
        <dsp:cNvSpPr/>
      </dsp:nvSpPr>
      <dsp:spPr>
        <a:xfrm rot="5400000">
          <a:off x="3140025" y="-1382950"/>
          <a:ext cx="825861" cy="359570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u-RU" sz="1000" kern="1200"/>
            <a:t>Знання класичного програмування</a:t>
          </a:r>
        </a:p>
        <a:p>
          <a:pPr marL="57150" lvl="1" indent="-57150" algn="l" defTabSz="444500">
            <a:lnSpc>
              <a:spcPct val="90000"/>
            </a:lnSpc>
            <a:spcBef>
              <a:spcPct val="0"/>
            </a:spcBef>
            <a:spcAft>
              <a:spcPct val="15000"/>
            </a:spcAft>
            <a:buChar char="••"/>
          </a:pPr>
          <a:r>
            <a:rPr lang="ru-RU" sz="1000" kern="1200"/>
            <a:t>Знання об'єктно-орієнтованого програмування</a:t>
          </a:r>
        </a:p>
        <a:p>
          <a:pPr marL="57150" lvl="1" indent="-57150" algn="l" defTabSz="444500">
            <a:lnSpc>
              <a:spcPct val="90000"/>
            </a:lnSpc>
            <a:spcBef>
              <a:spcPct val="0"/>
            </a:spcBef>
            <a:spcAft>
              <a:spcPct val="15000"/>
            </a:spcAft>
            <a:buChar char="••"/>
          </a:pPr>
          <a:r>
            <a:rPr lang="ru-RU" sz="1000" kern="1200"/>
            <a:t>Знання веб-дизайну</a:t>
          </a:r>
        </a:p>
        <a:p>
          <a:pPr marL="57150" lvl="1" indent="-57150" algn="l" defTabSz="444500">
            <a:lnSpc>
              <a:spcPct val="90000"/>
            </a:lnSpc>
            <a:spcBef>
              <a:spcPct val="0"/>
            </a:spcBef>
            <a:spcAft>
              <a:spcPct val="15000"/>
            </a:spcAft>
            <a:buChar char="••"/>
          </a:pPr>
          <a:r>
            <a:rPr lang="ru-RU" sz="1000" kern="1200"/>
            <a:t>Технології проектування програмних систем</a:t>
          </a:r>
        </a:p>
        <a:p>
          <a:pPr marL="57150" lvl="1" indent="-57150" algn="l" defTabSz="444500">
            <a:lnSpc>
              <a:spcPct val="90000"/>
            </a:lnSpc>
            <a:spcBef>
              <a:spcPct val="0"/>
            </a:spcBef>
            <a:spcAft>
              <a:spcPct val="15000"/>
            </a:spcAft>
            <a:buChar char="••"/>
          </a:pPr>
          <a:r>
            <a:rPr lang="uk-UA" sz="1000" kern="1200"/>
            <a:t>Інше</a:t>
          </a:r>
          <a:endParaRPr lang="ru-RU" sz="1000" kern="1200"/>
        </a:p>
      </dsp:txBody>
      <dsp:txXfrm rot="5400000">
        <a:off x="3140025" y="-1382950"/>
        <a:ext cx="825861" cy="3595702"/>
      </dsp:txXfrm>
    </dsp:sp>
    <dsp:sp modelId="{0F5EB4E5-3A9D-424A-9FE5-932C582C5167}">
      <dsp:nvSpPr>
        <dsp:cNvPr id="0" name=""/>
        <dsp:cNvSpPr/>
      </dsp:nvSpPr>
      <dsp:spPr>
        <a:xfrm>
          <a:off x="268526" y="51044"/>
          <a:ext cx="1486578" cy="72771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kern="1200"/>
            <a:t>Профес</a:t>
          </a:r>
          <a:r>
            <a:rPr lang="uk-UA" sz="1400" kern="1200"/>
            <a:t>ійні  знання</a:t>
          </a:r>
          <a:endParaRPr lang="ru-RU" sz="1400" kern="1200"/>
        </a:p>
      </dsp:txBody>
      <dsp:txXfrm>
        <a:off x="268526" y="51044"/>
        <a:ext cx="1486578" cy="727713"/>
      </dsp:txXfrm>
    </dsp:sp>
    <dsp:sp modelId="{F53E6768-82BC-456D-B42D-838C61D2570F}">
      <dsp:nvSpPr>
        <dsp:cNvPr id="0" name=""/>
        <dsp:cNvSpPr/>
      </dsp:nvSpPr>
      <dsp:spPr>
        <a:xfrm rot="5400000">
          <a:off x="3201403" y="-573293"/>
          <a:ext cx="715953" cy="360273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u-RU" sz="1000" kern="1200"/>
            <a:t>Робота з базами даних</a:t>
          </a:r>
        </a:p>
        <a:p>
          <a:pPr marL="57150" lvl="1" indent="-57150" algn="l" defTabSz="444500">
            <a:lnSpc>
              <a:spcPct val="90000"/>
            </a:lnSpc>
            <a:spcBef>
              <a:spcPct val="0"/>
            </a:spcBef>
            <a:spcAft>
              <a:spcPct val="15000"/>
            </a:spcAft>
            <a:buChar char="••"/>
          </a:pPr>
          <a:r>
            <a:rPr lang="ru-RU" sz="1000" kern="1200"/>
            <a:t>Робота з веб-ресурсами</a:t>
          </a:r>
        </a:p>
        <a:p>
          <a:pPr marL="57150" lvl="1" indent="-57150" algn="l" defTabSz="444500">
            <a:lnSpc>
              <a:spcPct val="90000"/>
            </a:lnSpc>
            <a:spcBef>
              <a:spcPct val="0"/>
            </a:spcBef>
            <a:spcAft>
              <a:spcPct val="15000"/>
            </a:spcAft>
            <a:buChar char="••"/>
          </a:pPr>
          <a:r>
            <a:rPr lang="ru-RU" sz="1000" kern="1200"/>
            <a:t>Іноземні мови</a:t>
          </a:r>
        </a:p>
        <a:p>
          <a:pPr marL="57150" lvl="1" indent="-57150" algn="l" defTabSz="444500">
            <a:lnSpc>
              <a:spcPct val="90000"/>
            </a:lnSpc>
            <a:spcBef>
              <a:spcPct val="0"/>
            </a:spcBef>
            <a:spcAft>
              <a:spcPct val="15000"/>
            </a:spcAft>
            <a:buChar char="••"/>
          </a:pPr>
          <a:r>
            <a:rPr lang="ru-RU" sz="1000" kern="1200"/>
            <a:t>Володіння прикладними системами</a:t>
          </a:r>
        </a:p>
        <a:p>
          <a:pPr marL="57150" lvl="1" indent="-57150" algn="l" defTabSz="444500">
            <a:lnSpc>
              <a:spcPct val="90000"/>
            </a:lnSpc>
            <a:spcBef>
              <a:spcPct val="0"/>
            </a:spcBef>
            <a:spcAft>
              <a:spcPct val="15000"/>
            </a:spcAft>
            <a:buChar char="••"/>
          </a:pPr>
          <a:r>
            <a:rPr lang="ru-RU" sz="1000" kern="1200"/>
            <a:t>Інше</a:t>
          </a:r>
        </a:p>
      </dsp:txBody>
      <dsp:txXfrm rot="5400000">
        <a:off x="3201403" y="-573293"/>
        <a:ext cx="715953" cy="3602736"/>
      </dsp:txXfrm>
    </dsp:sp>
    <dsp:sp modelId="{B2B147D4-D089-4DD0-A334-7DADE0CBA936}">
      <dsp:nvSpPr>
        <dsp:cNvPr id="0" name=""/>
        <dsp:cNvSpPr/>
      </dsp:nvSpPr>
      <dsp:spPr>
        <a:xfrm>
          <a:off x="268526" y="864217"/>
          <a:ext cx="1489485" cy="72771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kern="1200"/>
            <a:t>Практичн</a:t>
          </a:r>
          <a:r>
            <a:rPr lang="uk-UA" sz="1400" kern="1200"/>
            <a:t>і</a:t>
          </a:r>
          <a:r>
            <a:rPr lang="ru-RU" sz="1400" kern="1200"/>
            <a:t> навички</a:t>
          </a:r>
        </a:p>
      </dsp:txBody>
      <dsp:txXfrm>
        <a:off x="268526" y="864217"/>
        <a:ext cx="1489485" cy="727713"/>
      </dsp:txXfrm>
    </dsp:sp>
    <dsp:sp modelId="{C5E2FC16-0A7C-4462-B444-892104E63CD5}">
      <dsp:nvSpPr>
        <dsp:cNvPr id="0" name=""/>
        <dsp:cNvSpPr/>
      </dsp:nvSpPr>
      <dsp:spPr>
        <a:xfrm rot="5400000">
          <a:off x="3220909" y="190806"/>
          <a:ext cx="676942" cy="360273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u-RU" sz="1000" kern="1200"/>
            <a:t>Стресостійкість</a:t>
          </a:r>
        </a:p>
        <a:p>
          <a:pPr marL="57150" lvl="1" indent="-57150" algn="l" defTabSz="444500">
            <a:lnSpc>
              <a:spcPct val="90000"/>
            </a:lnSpc>
            <a:spcBef>
              <a:spcPct val="0"/>
            </a:spcBef>
            <a:spcAft>
              <a:spcPct val="15000"/>
            </a:spcAft>
            <a:buChar char="••"/>
          </a:pPr>
          <a:r>
            <a:rPr lang="ru-RU" sz="1000" kern="1200"/>
            <a:t>Організованість</a:t>
          </a:r>
        </a:p>
        <a:p>
          <a:pPr marL="57150" lvl="1" indent="-57150" algn="l" defTabSz="444500">
            <a:lnSpc>
              <a:spcPct val="90000"/>
            </a:lnSpc>
            <a:spcBef>
              <a:spcPct val="0"/>
            </a:spcBef>
            <a:spcAft>
              <a:spcPct val="15000"/>
            </a:spcAft>
            <a:buChar char="••"/>
          </a:pPr>
          <a:r>
            <a:rPr lang="ru-RU" sz="1000" kern="1200"/>
            <a:t>Дисципліна</a:t>
          </a:r>
        </a:p>
        <a:p>
          <a:pPr marL="57150" lvl="1" indent="-57150" algn="l" defTabSz="444500">
            <a:lnSpc>
              <a:spcPct val="90000"/>
            </a:lnSpc>
            <a:spcBef>
              <a:spcPct val="0"/>
            </a:spcBef>
            <a:spcAft>
              <a:spcPct val="15000"/>
            </a:spcAft>
            <a:buChar char="••"/>
          </a:pPr>
          <a:r>
            <a:rPr lang="ru-RU" sz="1000" kern="1200"/>
            <a:t>Спрямованість на результат</a:t>
          </a:r>
        </a:p>
        <a:p>
          <a:pPr marL="57150" lvl="1" indent="-57150" algn="l" defTabSz="444500">
            <a:lnSpc>
              <a:spcPct val="90000"/>
            </a:lnSpc>
            <a:spcBef>
              <a:spcPct val="0"/>
            </a:spcBef>
            <a:spcAft>
              <a:spcPct val="15000"/>
            </a:spcAft>
            <a:buChar char="••"/>
          </a:pPr>
          <a:r>
            <a:rPr lang="ru-RU" sz="1000" kern="1200"/>
            <a:t>Інше</a:t>
          </a:r>
        </a:p>
      </dsp:txBody>
      <dsp:txXfrm rot="5400000">
        <a:off x="3220909" y="190806"/>
        <a:ext cx="676942" cy="3602736"/>
      </dsp:txXfrm>
    </dsp:sp>
    <dsp:sp modelId="{466D964F-E344-45ED-8577-AA40AA03D2C2}">
      <dsp:nvSpPr>
        <dsp:cNvPr id="0" name=""/>
        <dsp:cNvSpPr/>
      </dsp:nvSpPr>
      <dsp:spPr>
        <a:xfrm>
          <a:off x="268526" y="1628317"/>
          <a:ext cx="1489485" cy="72771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kern="1200"/>
            <a:t>Ділові якості</a:t>
          </a:r>
        </a:p>
      </dsp:txBody>
      <dsp:txXfrm>
        <a:off x="268526" y="1628317"/>
        <a:ext cx="1489485" cy="727713"/>
      </dsp:txXfrm>
    </dsp:sp>
    <dsp:sp modelId="{64BA2184-B534-49C1-A2D9-7B50F641DAFA}">
      <dsp:nvSpPr>
        <dsp:cNvPr id="0" name=""/>
        <dsp:cNvSpPr/>
      </dsp:nvSpPr>
      <dsp:spPr>
        <a:xfrm rot="5400000">
          <a:off x="3192982" y="954905"/>
          <a:ext cx="696357" cy="360273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u-RU" sz="1000" kern="1200"/>
            <a:t>Лояльність</a:t>
          </a:r>
        </a:p>
        <a:p>
          <a:pPr marL="57150" lvl="1" indent="-57150" algn="l" defTabSz="444500">
            <a:lnSpc>
              <a:spcPct val="90000"/>
            </a:lnSpc>
            <a:spcBef>
              <a:spcPct val="0"/>
            </a:spcBef>
            <a:spcAft>
              <a:spcPct val="15000"/>
            </a:spcAft>
            <a:buChar char="••"/>
          </a:pPr>
          <a:r>
            <a:rPr lang="ru-RU" sz="1000" kern="1200"/>
            <a:t>Продуктивність</a:t>
          </a:r>
        </a:p>
        <a:p>
          <a:pPr marL="57150" lvl="1" indent="-57150" algn="l" defTabSz="444500">
            <a:lnSpc>
              <a:spcPct val="90000"/>
            </a:lnSpc>
            <a:spcBef>
              <a:spcPct val="0"/>
            </a:spcBef>
            <a:spcAft>
              <a:spcPct val="15000"/>
            </a:spcAft>
            <a:buChar char="••"/>
          </a:pPr>
          <a:r>
            <a:rPr lang="ru-RU" sz="1000" kern="1200"/>
            <a:t>Презентативність</a:t>
          </a:r>
        </a:p>
        <a:p>
          <a:pPr marL="57150" lvl="1" indent="-57150" algn="l" defTabSz="444500">
            <a:lnSpc>
              <a:spcPct val="90000"/>
            </a:lnSpc>
            <a:spcBef>
              <a:spcPct val="0"/>
            </a:spcBef>
            <a:spcAft>
              <a:spcPct val="15000"/>
            </a:spcAft>
            <a:buChar char="••"/>
          </a:pPr>
          <a:r>
            <a:rPr lang="ru-RU" sz="1000" kern="1200"/>
            <a:t>Клієнтоорієнтованість</a:t>
          </a:r>
        </a:p>
        <a:p>
          <a:pPr marL="57150" lvl="1" indent="-57150" algn="l" defTabSz="444500">
            <a:lnSpc>
              <a:spcPct val="90000"/>
            </a:lnSpc>
            <a:spcBef>
              <a:spcPct val="0"/>
            </a:spcBef>
            <a:spcAft>
              <a:spcPct val="15000"/>
            </a:spcAft>
            <a:buChar char="••"/>
          </a:pPr>
          <a:r>
            <a:rPr lang="ru-RU" sz="1000" kern="1200"/>
            <a:t>Інше</a:t>
          </a:r>
        </a:p>
      </dsp:txBody>
      <dsp:txXfrm rot="5400000">
        <a:off x="3192982" y="954905"/>
        <a:ext cx="696357" cy="3602736"/>
      </dsp:txXfrm>
    </dsp:sp>
    <dsp:sp modelId="{EF496BB3-9F4E-4E5C-892B-435028EBE792}">
      <dsp:nvSpPr>
        <dsp:cNvPr id="0" name=""/>
        <dsp:cNvSpPr/>
      </dsp:nvSpPr>
      <dsp:spPr>
        <a:xfrm>
          <a:off x="268526" y="2392416"/>
          <a:ext cx="1471267" cy="72771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kern="1200"/>
            <a:t>Відповідність цінностям компанії</a:t>
          </a:r>
        </a:p>
      </dsp:txBody>
      <dsp:txXfrm>
        <a:off x="268526" y="2392416"/>
        <a:ext cx="1471267" cy="727713"/>
      </dsp:txXfrm>
    </dsp:sp>
    <dsp:sp modelId="{326DD484-78AA-446D-8D35-D17232148396}">
      <dsp:nvSpPr>
        <dsp:cNvPr id="0" name=""/>
        <dsp:cNvSpPr/>
      </dsp:nvSpPr>
      <dsp:spPr>
        <a:xfrm rot="5400000">
          <a:off x="3211111" y="1719004"/>
          <a:ext cx="696538" cy="360273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u-RU" sz="1000" kern="1200"/>
            <a:t>Взаємовиручка</a:t>
          </a:r>
        </a:p>
        <a:p>
          <a:pPr marL="57150" lvl="1" indent="-57150" algn="l" defTabSz="444500">
            <a:lnSpc>
              <a:spcPct val="90000"/>
            </a:lnSpc>
            <a:spcBef>
              <a:spcPct val="0"/>
            </a:spcBef>
            <a:spcAft>
              <a:spcPct val="15000"/>
            </a:spcAft>
            <a:buChar char="••"/>
          </a:pPr>
          <a:r>
            <a:rPr lang="ru-RU" sz="1000" kern="1200"/>
            <a:t>Взаємозамінність</a:t>
          </a:r>
        </a:p>
        <a:p>
          <a:pPr marL="57150" lvl="1" indent="-57150" algn="l" defTabSz="444500">
            <a:lnSpc>
              <a:spcPct val="90000"/>
            </a:lnSpc>
            <a:spcBef>
              <a:spcPct val="0"/>
            </a:spcBef>
            <a:spcAft>
              <a:spcPct val="15000"/>
            </a:spcAft>
            <a:buChar char="••"/>
          </a:pPr>
          <a:r>
            <a:rPr lang="ru-RU" sz="1000" kern="1200"/>
            <a:t>Взаємодія з командою</a:t>
          </a:r>
        </a:p>
        <a:p>
          <a:pPr marL="57150" lvl="1" indent="-57150" algn="l" defTabSz="444500">
            <a:lnSpc>
              <a:spcPct val="90000"/>
            </a:lnSpc>
            <a:spcBef>
              <a:spcPct val="0"/>
            </a:spcBef>
            <a:spcAft>
              <a:spcPct val="15000"/>
            </a:spcAft>
            <a:buChar char="••"/>
          </a:pPr>
          <a:r>
            <a:rPr lang="ru-RU" sz="1000" kern="1200"/>
            <a:t>Інше</a:t>
          </a:r>
        </a:p>
      </dsp:txBody>
      <dsp:txXfrm rot="5400000">
        <a:off x="3211111" y="1719004"/>
        <a:ext cx="696538" cy="3602736"/>
      </dsp:txXfrm>
    </dsp:sp>
    <dsp:sp modelId="{4D12B33D-FBEC-4416-B88D-12CF84B1CD05}">
      <dsp:nvSpPr>
        <dsp:cNvPr id="0" name=""/>
        <dsp:cNvSpPr/>
      </dsp:nvSpPr>
      <dsp:spPr>
        <a:xfrm>
          <a:off x="268526" y="3156516"/>
          <a:ext cx="1489485" cy="72771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kern="1200"/>
            <a:t>Робота в колективі</a:t>
          </a:r>
        </a:p>
      </dsp:txBody>
      <dsp:txXfrm>
        <a:off x="268526" y="3156516"/>
        <a:ext cx="1489485" cy="727713"/>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867F3-3A8B-4E5E-B3CB-87BD9BE96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3890</Words>
  <Characters>22178</Characters>
  <Application>Microsoft Office Word</Application>
  <DocSecurity>0</DocSecurity>
  <Lines>184</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Home</cp:lastModifiedBy>
  <cp:revision>3</cp:revision>
  <dcterms:created xsi:type="dcterms:W3CDTF">2019-11-16T13:33:00Z</dcterms:created>
  <dcterms:modified xsi:type="dcterms:W3CDTF">2020-11-23T22:32:00Z</dcterms:modified>
</cp:coreProperties>
</file>