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AE" w:rsidRDefault="004E7BAE" w:rsidP="00663E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AEF">
        <w:rPr>
          <w:rFonts w:ascii="Times New Roman" w:hAnsi="Times New Roman"/>
          <w:b/>
          <w:sz w:val="24"/>
          <w:szCs w:val="24"/>
        </w:rPr>
        <w:t>ОСОБЛИВОСТІ ЕК</w:t>
      </w:r>
      <w:r>
        <w:rPr>
          <w:rFonts w:ascii="Times New Roman" w:hAnsi="Times New Roman"/>
          <w:b/>
          <w:sz w:val="24"/>
          <w:szCs w:val="24"/>
        </w:rPr>
        <w:t>ОЛОГІЧНОГО МЕНЕДЖМЕНТУ ТОРГІ</w:t>
      </w:r>
      <w:r w:rsidRPr="007A0AEF">
        <w:rPr>
          <w:rFonts w:ascii="Times New Roman" w:hAnsi="Times New Roman"/>
          <w:b/>
          <w:sz w:val="24"/>
          <w:szCs w:val="24"/>
        </w:rPr>
        <w:t>ВЕЛЬНИХ ПІДПРИЄМСТВ</w:t>
      </w:r>
    </w:p>
    <w:p w:rsidR="004E7BAE" w:rsidRPr="007A0AEF" w:rsidRDefault="004E7BAE" w:rsidP="007A0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AEF">
        <w:rPr>
          <w:rStyle w:val="rynqvb"/>
          <w:rFonts w:ascii="Times New Roman" w:hAnsi="Times New Roman"/>
          <w:b/>
          <w:sz w:val="24"/>
          <w:szCs w:val="24"/>
        </w:rPr>
        <w:t>FEATURES OF ENVIRONMENTAL MANAGEMENT OF TRADE ENTERPRISES</w:t>
      </w:r>
    </w:p>
    <w:p w:rsidR="004E7BAE" w:rsidRPr="007A0AEF" w:rsidRDefault="004E7BAE" w:rsidP="007A0A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AEF">
        <w:rPr>
          <w:rFonts w:ascii="Times New Roman" w:hAnsi="Times New Roman"/>
          <w:sz w:val="24"/>
          <w:szCs w:val="24"/>
        </w:rPr>
        <w:t>Науковий керівник: к.е.н., старший викладач кафедри менеджменту</w:t>
      </w:r>
    </w:p>
    <w:p w:rsidR="004E7BAE" w:rsidRPr="007A0AEF" w:rsidRDefault="004E7BAE" w:rsidP="007A0A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AEF">
        <w:rPr>
          <w:rFonts w:ascii="Times New Roman" w:hAnsi="Times New Roman"/>
          <w:sz w:val="24"/>
          <w:szCs w:val="24"/>
        </w:rPr>
        <w:t>Антощук Віталій Миколайович</w:t>
      </w:r>
    </w:p>
    <w:p w:rsidR="004E7BAE" w:rsidRPr="007A0AEF" w:rsidRDefault="004E7BAE" w:rsidP="007A0A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AEF">
        <w:rPr>
          <w:rFonts w:ascii="Times New Roman" w:hAnsi="Times New Roman"/>
          <w:sz w:val="24"/>
          <w:szCs w:val="24"/>
        </w:rPr>
        <w:t>Здобувач бакалавріату: Мартинюк Андрій Сергійович</w:t>
      </w:r>
    </w:p>
    <w:p w:rsidR="004E7BAE" w:rsidRPr="007A0AEF" w:rsidRDefault="004E7BAE" w:rsidP="007A0AEF">
      <w:pPr>
        <w:spacing w:after="0" w:line="240" w:lineRule="auto"/>
        <w:jc w:val="center"/>
        <w:rPr>
          <w:rStyle w:val="rynqvb"/>
          <w:rFonts w:ascii="Times New Roman" w:hAnsi="Times New Roman"/>
          <w:sz w:val="24"/>
          <w:szCs w:val="24"/>
        </w:rPr>
      </w:pPr>
      <w:r w:rsidRPr="007A0AEF">
        <w:rPr>
          <w:rFonts w:ascii="Times New Roman" w:hAnsi="Times New Roman"/>
          <w:sz w:val="24"/>
          <w:szCs w:val="24"/>
          <w:lang w:val="en-US"/>
        </w:rPr>
        <w:t>Supervisor:</w:t>
      </w:r>
      <w:r w:rsidRPr="007A0AEF">
        <w:rPr>
          <w:rFonts w:ascii="Times New Roman" w:hAnsi="Times New Roman"/>
          <w:sz w:val="24"/>
          <w:szCs w:val="24"/>
        </w:rPr>
        <w:t xml:space="preserve"> </w:t>
      </w:r>
      <w:r w:rsidRPr="007A0AEF">
        <w:rPr>
          <w:rStyle w:val="rynqvb"/>
          <w:rFonts w:ascii="Times New Roman" w:hAnsi="Times New Roman"/>
          <w:sz w:val="24"/>
          <w:szCs w:val="24"/>
        </w:rPr>
        <w:t>candidate of Economic Sciences, Senior Lecturer, Department of Management</w:t>
      </w:r>
    </w:p>
    <w:p w:rsidR="004E7BAE" w:rsidRPr="007A0AEF" w:rsidRDefault="004E7BAE" w:rsidP="007A0A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AEF">
        <w:rPr>
          <w:rStyle w:val="rynqvb"/>
          <w:rFonts w:ascii="Times New Roman" w:hAnsi="Times New Roman"/>
          <w:sz w:val="24"/>
          <w:szCs w:val="24"/>
        </w:rPr>
        <w:t xml:space="preserve"> Antoschuk Vitaliy Mykolayovych</w:t>
      </w:r>
    </w:p>
    <w:p w:rsidR="004E7BAE" w:rsidRPr="007A0AEF" w:rsidRDefault="004E7BAE" w:rsidP="007A0AE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7A0AEF">
        <w:rPr>
          <w:rFonts w:ascii="Times New Roman" w:hAnsi="Times New Roman"/>
          <w:sz w:val="24"/>
          <w:szCs w:val="24"/>
          <w:lang w:val="en-US"/>
        </w:rPr>
        <w:t>Bachelor</w:t>
      </w:r>
      <w:r w:rsidRPr="007A0AEF">
        <w:rPr>
          <w:rFonts w:ascii="Times New Roman" w:hAnsi="Times New Roman"/>
          <w:sz w:val="24"/>
          <w:szCs w:val="24"/>
        </w:rPr>
        <w:t xml:space="preserve">:  </w:t>
      </w:r>
      <w:r w:rsidRPr="007A0AEF">
        <w:rPr>
          <w:rStyle w:val="rynqvb"/>
          <w:rFonts w:ascii="Times New Roman" w:hAnsi="Times New Roman"/>
          <w:sz w:val="24"/>
          <w:szCs w:val="24"/>
        </w:rPr>
        <w:t>Martyniuk Andriy Serhiyovych</w:t>
      </w:r>
    </w:p>
    <w:p w:rsidR="004E7BAE" w:rsidRDefault="004E7BAE" w:rsidP="007A0A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BAE" w:rsidRDefault="004E7BAE" w:rsidP="006E0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C24">
        <w:rPr>
          <w:rFonts w:ascii="Times New Roman" w:hAnsi="Times New Roman"/>
          <w:b/>
          <w:sz w:val="24"/>
          <w:szCs w:val="24"/>
        </w:rPr>
        <w:t>Анотація: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1262">
        <w:rPr>
          <w:rFonts w:ascii="Times New Roman" w:hAnsi="Times New Roman"/>
          <w:sz w:val="24"/>
          <w:szCs w:val="24"/>
        </w:rPr>
        <w:t>визначено сутні</w:t>
      </w:r>
      <w:r>
        <w:rPr>
          <w:rFonts w:ascii="Times New Roman" w:hAnsi="Times New Roman"/>
          <w:sz w:val="24"/>
          <w:szCs w:val="24"/>
        </w:rPr>
        <w:t>сть понять</w:t>
      </w:r>
      <w:r w:rsidRPr="00E81262">
        <w:rPr>
          <w:rFonts w:ascii="Times New Roman" w:hAnsi="Times New Roman"/>
          <w:sz w:val="24"/>
          <w:szCs w:val="24"/>
        </w:rPr>
        <w:t xml:space="preserve"> екологічного менеджменту та</w:t>
      </w:r>
      <w:r>
        <w:rPr>
          <w:rFonts w:ascii="Times New Roman" w:hAnsi="Times New Roman"/>
          <w:sz w:val="24"/>
          <w:szCs w:val="24"/>
        </w:rPr>
        <w:t xml:space="preserve"> вплив торгівельного підприємства</w:t>
      </w:r>
      <w:r w:rsidRPr="00E81262">
        <w:rPr>
          <w:rFonts w:ascii="Times New Roman" w:hAnsi="Times New Roman"/>
          <w:sz w:val="24"/>
          <w:szCs w:val="24"/>
        </w:rPr>
        <w:t xml:space="preserve"> на зовнішнє середовище. </w:t>
      </w:r>
      <w:r>
        <w:rPr>
          <w:rFonts w:ascii="Times New Roman" w:hAnsi="Times New Roman"/>
          <w:sz w:val="24"/>
          <w:szCs w:val="24"/>
        </w:rPr>
        <w:t xml:space="preserve">Були розглянуті переваги, що отримує підприємство від впровадження екологічного менеджменту. </w:t>
      </w:r>
      <w:r w:rsidRPr="00E81262">
        <w:rPr>
          <w:rFonts w:ascii="Times New Roman" w:hAnsi="Times New Roman"/>
          <w:sz w:val="24"/>
          <w:szCs w:val="24"/>
        </w:rPr>
        <w:t>Визначено тренди екологічного менеджменту на приклада</w:t>
      </w:r>
      <w:bookmarkStart w:id="0" w:name="_GoBack"/>
      <w:bookmarkEnd w:id="0"/>
      <w:r w:rsidRPr="00E81262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відомих торгівельних підприємств АТБ, Сільпо, Епіцентру та </w:t>
      </w:r>
      <w:r>
        <w:rPr>
          <w:rFonts w:ascii="Times New Roman" w:hAnsi="Times New Roman"/>
          <w:sz w:val="24"/>
          <w:szCs w:val="24"/>
          <w:lang w:val="pl-PL"/>
        </w:rPr>
        <w:t>Aushan</w:t>
      </w:r>
      <w:r w:rsidRPr="00E81262">
        <w:rPr>
          <w:rFonts w:ascii="Times New Roman" w:hAnsi="Times New Roman"/>
          <w:sz w:val="24"/>
          <w:szCs w:val="24"/>
        </w:rPr>
        <w:t>. Визначено основні тенденції в екологічному менеджменті та досліджено е</w:t>
      </w:r>
      <w:r>
        <w:rPr>
          <w:rFonts w:ascii="Times New Roman" w:hAnsi="Times New Roman"/>
          <w:sz w:val="24"/>
          <w:szCs w:val="24"/>
        </w:rPr>
        <w:t>кологічні програми підприємств в контексті сталого розвитку.</w:t>
      </w:r>
    </w:p>
    <w:p w:rsidR="004E7BAE" w:rsidRDefault="004E7BAE" w:rsidP="008D3CDE">
      <w:pPr>
        <w:pStyle w:val="NormalWeb"/>
        <w:spacing w:before="0" w:beforeAutospacing="0" w:after="0" w:afterAutospacing="0"/>
        <w:ind w:firstLine="709"/>
        <w:jc w:val="both"/>
      </w:pPr>
      <w:r w:rsidRPr="00382E0E">
        <w:rPr>
          <w:b/>
        </w:rPr>
        <w:t>Ключові слова:</w:t>
      </w:r>
      <w:r>
        <w:t xml:space="preserve"> торгівельне підприємство, екологічний менеджмент, екологічна торгівля</w:t>
      </w:r>
      <w:r w:rsidRPr="002F08CC">
        <w:t xml:space="preserve">, </w:t>
      </w:r>
      <w:r>
        <w:t>екологія, соціальна відповідальність.</w:t>
      </w:r>
    </w:p>
    <w:p w:rsidR="004E7BAE" w:rsidRDefault="004E7BAE" w:rsidP="008D3CDE">
      <w:pPr>
        <w:pStyle w:val="NormalWeb"/>
        <w:spacing w:before="0" w:beforeAutospacing="0" w:after="0" w:afterAutospacing="0"/>
        <w:ind w:firstLine="709"/>
        <w:jc w:val="both"/>
        <w:rPr>
          <w:rStyle w:val="rynqvb"/>
        </w:rPr>
      </w:pPr>
      <w:r w:rsidRPr="0032454C">
        <w:rPr>
          <w:b/>
          <w:lang w:val="en-US"/>
        </w:rPr>
        <w:t>Annotation:</w:t>
      </w:r>
      <w:r>
        <w:rPr>
          <w:b/>
          <w:lang w:val="en-US"/>
        </w:rPr>
        <w:t xml:space="preserve"> </w:t>
      </w:r>
      <w:r>
        <w:rPr>
          <w:rStyle w:val="rynqvb"/>
        </w:rPr>
        <w:t>the essence of the concepts of environmental management and the impact of a commercial enterprise on the external environment are determined.</w:t>
      </w:r>
      <w:r>
        <w:rPr>
          <w:rStyle w:val="hwtze"/>
        </w:rPr>
        <w:t xml:space="preserve"> </w:t>
      </w:r>
      <w:r>
        <w:rPr>
          <w:rStyle w:val="rynqvb"/>
        </w:rPr>
        <w:t>The benefits that the enterprise receives from the implementation of environmental management are considered.</w:t>
      </w:r>
      <w:r>
        <w:rPr>
          <w:rStyle w:val="hwtze"/>
        </w:rPr>
        <w:t xml:space="preserve"> </w:t>
      </w:r>
      <w:r>
        <w:rPr>
          <w:rStyle w:val="rynqvb"/>
        </w:rPr>
        <w:t>The trends of environmental management are determined using the examples of well-known commercial enterprises ATB, Silpo, Epicenter and Aushan.</w:t>
      </w:r>
      <w:r>
        <w:rPr>
          <w:rStyle w:val="hwtze"/>
        </w:rPr>
        <w:t xml:space="preserve"> </w:t>
      </w:r>
      <w:r>
        <w:rPr>
          <w:rStyle w:val="rynqvb"/>
        </w:rPr>
        <w:t xml:space="preserve">The main trends in environmental management are determined and the environmental programs of enterprises in the context of sustainable development are investigated. </w:t>
      </w:r>
    </w:p>
    <w:p w:rsidR="004E7BAE" w:rsidRDefault="004E7BAE" w:rsidP="008D3CDE">
      <w:pPr>
        <w:pStyle w:val="NormalWeb"/>
        <w:spacing w:before="0" w:beforeAutospacing="0" w:after="0" w:afterAutospacing="0"/>
        <w:ind w:firstLine="709"/>
        <w:jc w:val="both"/>
      </w:pPr>
      <w:r w:rsidRPr="007A0AEF">
        <w:rPr>
          <w:rStyle w:val="rynqvb"/>
          <w:b/>
        </w:rPr>
        <w:t>Keywords:</w:t>
      </w:r>
      <w:r>
        <w:rPr>
          <w:rStyle w:val="rynqvb"/>
        </w:rPr>
        <w:t xml:space="preserve"> commercial enterprise, environmental management, environmental trade, ecology, social responsibility.</w:t>
      </w:r>
    </w:p>
    <w:p w:rsidR="004E7BAE" w:rsidRDefault="004E7BAE" w:rsidP="007A0AEF">
      <w:pPr>
        <w:pStyle w:val="NormalWeb"/>
        <w:spacing w:before="0" w:beforeAutospacing="0" w:after="0" w:afterAutospacing="0"/>
        <w:jc w:val="both"/>
      </w:pPr>
    </w:p>
    <w:p w:rsidR="004E7BAE" w:rsidRPr="004B1B6B" w:rsidRDefault="004E7BAE" w:rsidP="004B1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B6B">
        <w:rPr>
          <w:rFonts w:ascii="Times New Roman" w:hAnsi="Times New Roman"/>
          <w:sz w:val="24"/>
          <w:szCs w:val="24"/>
        </w:rPr>
        <w:t>Вже декілька десятиліть людство зосередило свою увагу до зменшення впливу на навколишнє середовище, щоб зупинити негативні ефекти від своєї діяльності: забруднення ґрунтів та водойм, збільшення частки СО</w:t>
      </w:r>
      <w:r w:rsidRPr="004B1B6B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4B1B6B">
        <w:rPr>
          <w:rFonts w:ascii="Times New Roman" w:hAnsi="Times New Roman"/>
          <w:sz w:val="24"/>
          <w:szCs w:val="24"/>
        </w:rPr>
        <w:t>в атмосфері, вимирання малочислених видів тощо. З розвитком цієї думки підприємства різних галузей почали впроваджувати в свою діяльність екологічний менеджмент.</w:t>
      </w:r>
    </w:p>
    <w:p w:rsidR="004E7BAE" w:rsidRPr="004B1B6B" w:rsidRDefault="004E7BAE" w:rsidP="004B1B6B">
      <w:pPr>
        <w:spacing w:after="0" w:line="240" w:lineRule="auto"/>
        <w:ind w:firstLine="709"/>
        <w:jc w:val="both"/>
        <w:rPr>
          <w:rStyle w:val="rynqvb"/>
          <w:rFonts w:ascii="Times New Roman" w:hAnsi="Times New Roman"/>
          <w:sz w:val="24"/>
          <w:szCs w:val="24"/>
        </w:rPr>
      </w:pPr>
      <w:r w:rsidRPr="004B1B6B">
        <w:rPr>
          <w:rStyle w:val="rynqvb"/>
          <w:rFonts w:ascii="Times New Roman" w:hAnsi="Times New Roman"/>
          <w:sz w:val="24"/>
          <w:szCs w:val="24"/>
        </w:rPr>
        <w:t>Екологічний менеджмент є одним із видів спеціального менеджменту, що вивчає основні засади та закономірності управління</w:t>
      </w:r>
      <w:r>
        <w:rPr>
          <w:rStyle w:val="rynqvb"/>
          <w:rFonts w:ascii="Times New Roman" w:hAnsi="Times New Roman"/>
          <w:sz w:val="24"/>
          <w:szCs w:val="24"/>
        </w:rPr>
        <w:t xml:space="preserve">, а саме:  </w:t>
      </w:r>
      <w:r w:rsidRPr="004B1B6B">
        <w:rPr>
          <w:rStyle w:val="rynqvb"/>
          <w:rFonts w:ascii="Times New Roman" w:hAnsi="Times New Roman"/>
          <w:sz w:val="24"/>
          <w:szCs w:val="24"/>
        </w:rPr>
        <w:t>організаційну структуру, функції управління, управлінський цикл, стратегію управління, планування, моти</w:t>
      </w:r>
      <w:r>
        <w:rPr>
          <w:rStyle w:val="rynqvb"/>
          <w:rFonts w:ascii="Times New Roman" w:hAnsi="Times New Roman"/>
          <w:sz w:val="24"/>
          <w:szCs w:val="24"/>
        </w:rPr>
        <w:t>вацію, лідерство</w:t>
      </w:r>
      <w:r w:rsidRPr="004B1B6B">
        <w:rPr>
          <w:rStyle w:val="rynqvb"/>
          <w:rFonts w:ascii="Times New Roman" w:hAnsi="Times New Roman"/>
          <w:sz w:val="24"/>
          <w:szCs w:val="24"/>
        </w:rPr>
        <w:t>. Предметами екологічного менеджменту є економіка природокористування, організаційна структура, екологічний маркетинг, екологічна політика, інформація, екологічна та корпоративна культура, мотивація, взаємодія з громадськістю та інші складові системи управління.</w:t>
      </w:r>
    </w:p>
    <w:p w:rsidR="004E7BAE" w:rsidRPr="004B1B6B" w:rsidRDefault="004E7BAE" w:rsidP="004B1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B1B6B">
        <w:rPr>
          <w:rFonts w:ascii="Times New Roman" w:hAnsi="Times New Roman"/>
          <w:sz w:val="24"/>
          <w:szCs w:val="24"/>
        </w:rPr>
        <w:t xml:space="preserve">Екологічний менеджмент – сприяє оперативному управлінню процесами використання природних ресурсів та охорони навколишнього природного середовища, ґрунтується на основі екологічної політики організації та передбачає поетапне наближення до поставленої мети, вибір реальних цілей і визначення реального часу їх досягнення </w:t>
      </w:r>
      <w:r w:rsidRPr="004B1B6B">
        <w:rPr>
          <w:rFonts w:ascii="Times New Roman" w:hAnsi="Times New Roman"/>
          <w:sz w:val="24"/>
          <w:szCs w:val="24"/>
          <w:lang w:val="ru-RU"/>
        </w:rPr>
        <w:t>[1].</w:t>
      </w:r>
    </w:p>
    <w:p w:rsidR="004E7BAE" w:rsidRPr="004B1B6B" w:rsidRDefault="004E7BAE" w:rsidP="004B1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B6B">
        <w:rPr>
          <w:rFonts w:ascii="Times New Roman" w:hAnsi="Times New Roman"/>
          <w:sz w:val="24"/>
          <w:szCs w:val="24"/>
        </w:rPr>
        <w:t>Торгівельні підприємства є невід’ємною частиною діяльності людини, що дозволяє отримувати різноманітні товари в одному місці та за різними цінами. Вони впливають на екологію таким чином: використання пластику для упакування; використання великого обсягу електроенергії для роботи різноманітного обладнання; генерування великої кількості відходів.</w:t>
      </w:r>
    </w:p>
    <w:p w:rsidR="004E7BAE" w:rsidRPr="004B1B6B" w:rsidRDefault="004E7BAE" w:rsidP="004B1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B6B">
        <w:rPr>
          <w:rFonts w:ascii="Times New Roman" w:hAnsi="Times New Roman"/>
          <w:sz w:val="24"/>
          <w:szCs w:val="24"/>
        </w:rPr>
        <w:t>Активне використання екологічного менеджменту дозволяє торгівельному підприємству отримати переваги, що надані на рис. 1.</w:t>
      </w:r>
    </w:p>
    <w:p w:rsidR="004E7BAE" w:rsidRDefault="004E7BAE" w:rsidP="000954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left:0;text-align:left;margin-left:135pt;margin-top:8.4pt;width:225pt;height:26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" strokeweight=".5pt">
            <v:textbox>
              <w:txbxContent>
                <w:p w:rsidR="004E7BAE" w:rsidRDefault="004E7BAE" w:rsidP="0009542B"/>
              </w:txbxContent>
            </v:textbox>
          </v:shape>
        </w:pict>
      </w:r>
    </w:p>
    <w:p w:rsidR="004E7BAE" w:rsidRDefault="004E7BAE" w:rsidP="000954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pict>
          <v:shape id="Надпись 9" o:spid="_x0000_s1027" type="#_x0000_t202" style="position:absolute;left:0;text-align:left;margin-left:144.3pt;margin-top:228.15pt;width:207pt;height:20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" strokeweight=".5pt">
            <v:textbox>
              <w:txbxContent>
                <w:p w:rsidR="004E7BAE" w:rsidRPr="00DF5396" w:rsidRDefault="004E7BAE" w:rsidP="0009542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Поліпшення репутації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Надпись 8" o:spid="_x0000_s1028" type="#_x0000_t202" style="position:absolute;left:0;text-align:left;margin-left:144.3pt;margin-top:196.65pt;width:207pt;height:20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" strokeweight=".5pt">
            <v:textbox>
              <w:txbxContent>
                <w:p w:rsidR="004E7BAE" w:rsidRPr="00DF5396" w:rsidRDefault="004E7BAE" w:rsidP="0009542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r w:rsidRPr="00547D9A">
                    <w:rPr>
                      <w:rFonts w:ascii="Times New Roman" w:hAnsi="Times New Roman"/>
                      <w:sz w:val="20"/>
                      <w:szCs w:val="20"/>
                    </w:rPr>
                    <w:t>ідповідності законодавчим вимогам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Надпись 7" o:spid="_x0000_s1029" type="#_x0000_t202" style="position:absolute;left:0;text-align:left;margin-left:144.3pt;margin-top:165.9pt;width:207pt;height:20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" strokeweight=".5pt">
            <v:textbox>
              <w:txbxContent>
                <w:p w:rsidR="004E7BAE" w:rsidRPr="00DF5396" w:rsidRDefault="004E7BAE" w:rsidP="0009542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Розвиток інновацій та технологій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Надпись 6" o:spid="_x0000_s1030" type="#_x0000_t202" style="position:absolute;left:0;text-align:left;margin-left:144.3pt;margin-top:133.65pt;width:207pt;height:20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" strokeweight=".5pt">
            <v:textbox>
              <w:txbxContent>
                <w:p w:rsidR="004E7BAE" w:rsidRPr="00DF5396" w:rsidRDefault="004E7BAE" w:rsidP="0009542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Збільшення ринків збуту продукції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Надпись 5" o:spid="_x0000_s1031" type="#_x0000_t202" style="position:absolute;left:0;text-align:left;margin-left:144.3pt;margin-top:101.4pt;width:207pt;height:20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" strokeweight=".5pt">
            <v:textbox>
              <w:txbxContent>
                <w:p w:rsidR="004E7BAE" w:rsidRPr="00DF5396" w:rsidRDefault="004E7BAE" w:rsidP="0009542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Дотримання</w:t>
                  </w:r>
                  <w:r w:rsidRPr="000A3DB3">
                    <w:rPr>
                      <w:rFonts w:ascii="Times New Roman" w:hAnsi="Times New Roman"/>
                      <w:sz w:val="20"/>
                      <w:szCs w:val="20"/>
                    </w:rPr>
                    <w:t xml:space="preserve"> екологічної політики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Надпись 3" o:spid="_x0000_s1032" type="#_x0000_t202" style="position:absolute;left:0;text-align:left;margin-left:144.3pt;margin-top:69.15pt;width:207pt;height:20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" strokeweight=".5pt">
            <v:textbox>
              <w:txbxContent>
                <w:p w:rsidR="004E7BAE" w:rsidRPr="00DF5396" w:rsidRDefault="004E7BAE" w:rsidP="0009542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Конкурентна перевага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Надпись 2" o:spid="_x0000_s1033" type="#_x0000_t202" style="position:absolute;left:0;text-align:left;margin-left:144.3pt;margin-top:36.9pt;width:207pt;height:20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" strokeweight=".5pt">
            <v:textbox>
              <w:txbxContent>
                <w:p w:rsidR="004E7BAE" w:rsidRPr="00DF5396" w:rsidRDefault="004E7BAE" w:rsidP="0009542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5396">
                    <w:rPr>
                      <w:rFonts w:ascii="Times New Roman" w:hAnsi="Times New Roman"/>
                      <w:sz w:val="20"/>
                      <w:szCs w:val="20"/>
                    </w:rPr>
                    <w:t>Економія використання ресурсів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Надпись 1" o:spid="_x0000_s1034" type="#_x0000_t202" style="position:absolute;left:0;text-align:left;margin-left:215.55pt;margin-top:3.15pt;width:63.45pt;height:2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" strokeweight=".5pt">
            <v:textbox>
              <w:txbxContent>
                <w:p w:rsidR="004E7BAE" w:rsidRPr="00DF5396" w:rsidRDefault="004E7BAE" w:rsidP="0009542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5396">
                    <w:rPr>
                      <w:rFonts w:ascii="Times New Roman" w:hAnsi="Times New Roman"/>
                      <w:sz w:val="20"/>
                      <w:szCs w:val="20"/>
                    </w:rPr>
                    <w:t>Переваги</w:t>
                  </w:r>
                </w:p>
              </w:txbxContent>
            </v:textbox>
          </v:shape>
        </w:pict>
      </w:r>
    </w:p>
    <w:p w:rsidR="004E7BAE" w:rsidRPr="008C5734" w:rsidRDefault="004E7BAE" w:rsidP="0009542B">
      <w:pPr>
        <w:rPr>
          <w:rFonts w:ascii="Times New Roman" w:hAnsi="Times New Roman"/>
          <w:sz w:val="24"/>
          <w:szCs w:val="24"/>
        </w:rPr>
      </w:pPr>
    </w:p>
    <w:p w:rsidR="004E7BAE" w:rsidRPr="008C5734" w:rsidRDefault="004E7BAE" w:rsidP="0009542B">
      <w:pPr>
        <w:rPr>
          <w:rFonts w:ascii="Times New Roman" w:hAnsi="Times New Roman"/>
          <w:sz w:val="24"/>
          <w:szCs w:val="24"/>
        </w:rPr>
      </w:pPr>
    </w:p>
    <w:p w:rsidR="004E7BAE" w:rsidRPr="008C5734" w:rsidRDefault="004E7BAE" w:rsidP="0009542B">
      <w:pPr>
        <w:rPr>
          <w:rFonts w:ascii="Times New Roman" w:hAnsi="Times New Roman"/>
          <w:sz w:val="24"/>
          <w:szCs w:val="24"/>
        </w:rPr>
      </w:pPr>
    </w:p>
    <w:p w:rsidR="004E7BAE" w:rsidRPr="008C5734" w:rsidRDefault="004E7BAE" w:rsidP="0009542B">
      <w:pPr>
        <w:rPr>
          <w:rFonts w:ascii="Times New Roman" w:hAnsi="Times New Roman"/>
          <w:sz w:val="24"/>
          <w:szCs w:val="24"/>
        </w:rPr>
      </w:pPr>
    </w:p>
    <w:p w:rsidR="004E7BAE" w:rsidRPr="008C5734" w:rsidRDefault="004E7BAE" w:rsidP="0009542B">
      <w:pPr>
        <w:rPr>
          <w:rFonts w:ascii="Times New Roman" w:hAnsi="Times New Roman"/>
          <w:sz w:val="24"/>
          <w:szCs w:val="24"/>
        </w:rPr>
      </w:pPr>
    </w:p>
    <w:p w:rsidR="004E7BAE" w:rsidRPr="008C5734" w:rsidRDefault="004E7BAE" w:rsidP="0009542B">
      <w:pPr>
        <w:rPr>
          <w:rFonts w:ascii="Times New Roman" w:hAnsi="Times New Roman"/>
          <w:sz w:val="24"/>
          <w:szCs w:val="24"/>
        </w:rPr>
      </w:pPr>
    </w:p>
    <w:p w:rsidR="004E7BAE" w:rsidRPr="008C5734" w:rsidRDefault="004E7BAE" w:rsidP="0009542B">
      <w:pPr>
        <w:rPr>
          <w:rFonts w:ascii="Times New Roman" w:hAnsi="Times New Roman"/>
          <w:sz w:val="24"/>
          <w:szCs w:val="24"/>
        </w:rPr>
      </w:pPr>
    </w:p>
    <w:p w:rsidR="004E7BAE" w:rsidRPr="008C5734" w:rsidRDefault="004E7BAE" w:rsidP="0009542B">
      <w:pPr>
        <w:rPr>
          <w:rFonts w:ascii="Times New Roman" w:hAnsi="Times New Roman"/>
          <w:sz w:val="24"/>
          <w:szCs w:val="24"/>
        </w:rPr>
      </w:pPr>
    </w:p>
    <w:p w:rsidR="004E7BAE" w:rsidRPr="008C5734" w:rsidRDefault="004E7BAE" w:rsidP="0009542B">
      <w:pPr>
        <w:rPr>
          <w:rFonts w:ascii="Times New Roman" w:hAnsi="Times New Roman"/>
          <w:sz w:val="24"/>
          <w:szCs w:val="24"/>
        </w:rPr>
      </w:pPr>
    </w:p>
    <w:p w:rsidR="004E7BAE" w:rsidRPr="008C5734" w:rsidRDefault="004E7BAE" w:rsidP="0009542B">
      <w:pPr>
        <w:rPr>
          <w:rFonts w:ascii="Times New Roman" w:hAnsi="Times New Roman"/>
          <w:sz w:val="24"/>
          <w:szCs w:val="24"/>
        </w:rPr>
      </w:pPr>
    </w:p>
    <w:p w:rsidR="004E7BAE" w:rsidRDefault="004E7BAE" w:rsidP="0009542B">
      <w:pPr>
        <w:rPr>
          <w:rFonts w:ascii="Times New Roman" w:hAnsi="Times New Roman"/>
          <w:sz w:val="24"/>
          <w:szCs w:val="24"/>
        </w:rPr>
      </w:pPr>
    </w:p>
    <w:p w:rsidR="004E7BAE" w:rsidRPr="00AD1763" w:rsidRDefault="004E7BAE" w:rsidP="0009542B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1763">
        <w:rPr>
          <w:rFonts w:ascii="Times New Roman" w:hAnsi="Times New Roman"/>
          <w:sz w:val="24"/>
          <w:szCs w:val="24"/>
        </w:rPr>
        <w:t>Рисунок 1. Переваги використання екологічного менеджменту</w:t>
      </w:r>
    </w:p>
    <w:p w:rsidR="004E7BAE" w:rsidRPr="003F4751" w:rsidRDefault="004E7BAE" w:rsidP="0009542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Джерело: [1-2</w:t>
      </w:r>
      <w:r w:rsidRPr="003F4751">
        <w:rPr>
          <w:rFonts w:ascii="Times New Roman" w:hAnsi="Times New Roman"/>
          <w:i/>
          <w:sz w:val="20"/>
          <w:szCs w:val="20"/>
        </w:rPr>
        <w:t>].</w:t>
      </w:r>
    </w:p>
    <w:p w:rsidR="004E7BAE" w:rsidRDefault="004E7BAE" w:rsidP="004B1B6B">
      <w:pPr>
        <w:tabs>
          <w:tab w:val="left" w:pos="38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BAE" w:rsidRPr="004B1B6B" w:rsidRDefault="004E7BAE" w:rsidP="004B1B6B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B6B">
        <w:rPr>
          <w:rFonts w:ascii="Times New Roman" w:hAnsi="Times New Roman"/>
          <w:sz w:val="24"/>
          <w:szCs w:val="24"/>
        </w:rPr>
        <w:t xml:space="preserve">Економія використання ресурсів. Раціональне використання ресурсів (матеріалів, води, енергії тощо) під час своєї діяльності. Вироблення допоміжних матеріалів (пакетів, тари, посудин), що підлягають вторинному переробленню значно зекономить кошти підприємства </w:t>
      </w:r>
      <w:r w:rsidRPr="004B1B6B">
        <w:rPr>
          <w:rFonts w:ascii="Times New Roman" w:hAnsi="Times New Roman"/>
          <w:sz w:val="24"/>
          <w:szCs w:val="24"/>
          <w:lang w:val="ru-RU"/>
        </w:rPr>
        <w:t>[1]</w:t>
      </w:r>
      <w:r w:rsidRPr="004B1B6B">
        <w:rPr>
          <w:rFonts w:ascii="Times New Roman" w:hAnsi="Times New Roman"/>
          <w:sz w:val="24"/>
          <w:szCs w:val="24"/>
        </w:rPr>
        <w:t>.</w:t>
      </w:r>
    </w:p>
    <w:p w:rsidR="004E7BAE" w:rsidRPr="004B1B6B" w:rsidRDefault="004E7BAE" w:rsidP="004B1B6B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B6B">
        <w:rPr>
          <w:rFonts w:ascii="Times New Roman" w:hAnsi="Times New Roman"/>
          <w:sz w:val="24"/>
          <w:szCs w:val="24"/>
        </w:rPr>
        <w:t>Конкурентна перевага. Екологічна продукція кожного року набуває більшу популярність: клієнт обиратиме продукцію вищу за якістю та екологічністю</w:t>
      </w:r>
      <w:r w:rsidRPr="004B1B6B">
        <w:rPr>
          <w:rFonts w:ascii="Times New Roman" w:hAnsi="Times New Roman"/>
          <w:sz w:val="24"/>
          <w:szCs w:val="24"/>
          <w:lang w:val="ru-RU"/>
        </w:rPr>
        <w:t xml:space="preserve"> [1]</w:t>
      </w:r>
      <w:r w:rsidRPr="004B1B6B">
        <w:rPr>
          <w:rFonts w:ascii="Times New Roman" w:hAnsi="Times New Roman"/>
          <w:sz w:val="24"/>
          <w:szCs w:val="24"/>
        </w:rPr>
        <w:t>.</w:t>
      </w:r>
    </w:p>
    <w:p w:rsidR="004E7BAE" w:rsidRPr="004B1B6B" w:rsidRDefault="004E7BAE" w:rsidP="004B1B6B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B6B">
        <w:rPr>
          <w:rFonts w:ascii="Times New Roman" w:hAnsi="Times New Roman"/>
          <w:sz w:val="24"/>
          <w:szCs w:val="24"/>
        </w:rPr>
        <w:t>Дотримання екологічної політики. Зменшення адміністративного впливу на підприємство та отримання певних інвестицій від держави або інвестиційних організацій, через екологічність підприємства [1].</w:t>
      </w:r>
    </w:p>
    <w:p w:rsidR="004E7BAE" w:rsidRPr="004B1B6B" w:rsidRDefault="004E7BAE" w:rsidP="004B1B6B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B6B">
        <w:rPr>
          <w:rFonts w:ascii="Times New Roman" w:hAnsi="Times New Roman"/>
          <w:sz w:val="24"/>
          <w:szCs w:val="24"/>
        </w:rPr>
        <w:t>Збільшення ринків збуту продукції. Дотримання екологічності продукції надає торгівельному підприємству можливість розвиватися за межами країни створення [1].</w:t>
      </w:r>
    </w:p>
    <w:p w:rsidR="004E7BAE" w:rsidRPr="004B1B6B" w:rsidRDefault="004E7BAE" w:rsidP="004B1B6B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B6B">
        <w:rPr>
          <w:rFonts w:ascii="Times New Roman" w:hAnsi="Times New Roman"/>
          <w:sz w:val="24"/>
          <w:szCs w:val="24"/>
        </w:rPr>
        <w:t>Розвиток технологій та інновацій. Виробництво екологічної продукції дозволяє оновлювати свої виробничі технології та створенню інноваційних продуктів [1].</w:t>
      </w:r>
    </w:p>
    <w:p w:rsidR="004E7BAE" w:rsidRPr="004B1B6B" w:rsidRDefault="004E7BAE" w:rsidP="004B1B6B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B6B">
        <w:rPr>
          <w:rFonts w:ascii="Times New Roman" w:hAnsi="Times New Roman"/>
          <w:sz w:val="24"/>
          <w:szCs w:val="24"/>
        </w:rPr>
        <w:t>Відповідність законодавчим умовам. Дотримання таких законодавчих вимог,як: ISO 14001, ISO 45001, ДСТУ ISO 9001, ДСТУ ISO 14000, OHSAS 18000, OHSAS 18001, OHSAS 18002 тощо [2, c. 138].</w:t>
      </w:r>
    </w:p>
    <w:p w:rsidR="004E7BAE" w:rsidRDefault="004E7BAE" w:rsidP="004B1B6B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B6B">
        <w:rPr>
          <w:rFonts w:ascii="Times New Roman" w:hAnsi="Times New Roman"/>
          <w:sz w:val="24"/>
          <w:szCs w:val="24"/>
        </w:rPr>
        <w:t xml:space="preserve">Поліпшення репутації. Розвиток підприємства, як соціально відповідального, дозволяє зміцнювати зв’язки з споживачами, постачальниками, інвесторами тощо [2, </w:t>
      </w:r>
      <w:r w:rsidRPr="004B1B6B">
        <w:rPr>
          <w:rFonts w:ascii="Times New Roman" w:hAnsi="Times New Roman"/>
          <w:sz w:val="24"/>
          <w:szCs w:val="24"/>
          <w:lang w:val="en-US"/>
        </w:rPr>
        <w:t>c</w:t>
      </w:r>
      <w:r w:rsidRPr="004B1B6B">
        <w:rPr>
          <w:rFonts w:ascii="Times New Roman" w:hAnsi="Times New Roman"/>
          <w:sz w:val="24"/>
          <w:szCs w:val="24"/>
        </w:rPr>
        <w:t xml:space="preserve">. 138]. </w:t>
      </w:r>
    </w:p>
    <w:p w:rsidR="004E7BAE" w:rsidRDefault="004E7BAE" w:rsidP="006C6B04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Тому використання екологічного менеджменту надає значну перевагу торгівельним підприємствам: економічні, правові, репутаційні тощо. Якщо підприємство хоче поліпшити свою діяльність, то екологічний менеджмент є дієвим засобом для цього.</w:t>
      </w:r>
    </w:p>
    <w:p w:rsidR="004E7BAE" w:rsidRPr="002C1B25" w:rsidRDefault="004E7BAE" w:rsidP="006C6B04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детального опису екологічного менеджменту торгівельних підприємств варто дослідити найбільші торгівельні компанії України: АТБ, Сільпо, Епіцентр, </w:t>
      </w:r>
      <w:r>
        <w:rPr>
          <w:rFonts w:ascii="Times New Roman" w:hAnsi="Times New Roman"/>
          <w:sz w:val="24"/>
          <w:szCs w:val="24"/>
          <w:lang w:val="pl-PL"/>
        </w:rPr>
        <w:t>Aushan</w:t>
      </w:r>
      <w:r>
        <w:rPr>
          <w:rFonts w:ascii="Times New Roman" w:hAnsi="Times New Roman"/>
          <w:sz w:val="24"/>
          <w:szCs w:val="24"/>
        </w:rPr>
        <w:t xml:space="preserve"> (табл. 1). Кожна організація є в топ-20 найбільших торгівельних компаній України за версією </w:t>
      </w:r>
      <w:r>
        <w:rPr>
          <w:rFonts w:ascii="Times New Roman" w:hAnsi="Times New Roman"/>
          <w:sz w:val="24"/>
          <w:szCs w:val="24"/>
          <w:lang w:val="pl-PL"/>
        </w:rPr>
        <w:t>Forbes</w:t>
      </w:r>
      <w:r w:rsidRPr="002C1B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Ukraine</w:t>
      </w:r>
      <w:r>
        <w:rPr>
          <w:rFonts w:ascii="Times New Roman" w:hAnsi="Times New Roman"/>
          <w:sz w:val="24"/>
          <w:szCs w:val="24"/>
        </w:rPr>
        <w:t xml:space="preserve"> з виторгом більше 10 млрд. грн. за 2022 рік </w:t>
      </w:r>
      <w:r w:rsidRPr="002C1B25">
        <w:rPr>
          <w:rFonts w:ascii="Times New Roman" w:hAnsi="Times New Roman"/>
          <w:sz w:val="24"/>
          <w:szCs w:val="24"/>
        </w:rPr>
        <w:t>[3].</w:t>
      </w:r>
    </w:p>
    <w:p w:rsidR="004E7BAE" w:rsidRPr="00AD1763" w:rsidRDefault="004E7BAE" w:rsidP="00555108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Отже, торгівельні підприємства при використанні екологічного менеджменту фокусуються на: р</w:t>
      </w:r>
      <w:r w:rsidRPr="004B1B6B">
        <w:rPr>
          <w:rFonts w:ascii="Times New Roman" w:hAnsi="Times New Roman"/>
          <w:sz w:val="24"/>
          <w:szCs w:val="24"/>
        </w:rPr>
        <w:t>озвитку нових видів пакування;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4B1B6B">
        <w:rPr>
          <w:rFonts w:ascii="Times New Roman" w:hAnsi="Times New Roman"/>
          <w:sz w:val="24"/>
          <w:szCs w:val="24"/>
        </w:rPr>
        <w:t>творювання приміщень за екологічними технологіями;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4B1B6B">
        <w:rPr>
          <w:rFonts w:ascii="Times New Roman" w:hAnsi="Times New Roman"/>
          <w:sz w:val="24"/>
          <w:szCs w:val="24"/>
        </w:rPr>
        <w:t>півпраця з перероблювальними підприємствами;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4B1B6B">
        <w:rPr>
          <w:rFonts w:ascii="Times New Roman" w:hAnsi="Times New Roman"/>
          <w:sz w:val="24"/>
          <w:szCs w:val="24"/>
        </w:rPr>
        <w:t>икористання</w:t>
      </w:r>
      <w:r w:rsidRPr="00AD17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електроскуте</w:t>
      </w:r>
      <w:r w:rsidRPr="00AD1763">
        <w:rPr>
          <w:rFonts w:ascii="Times New Roman" w:hAnsi="Times New Roman"/>
          <w:sz w:val="24"/>
          <w:szCs w:val="24"/>
        </w:rPr>
        <w:t>-</w:t>
      </w:r>
    </w:p>
    <w:p w:rsidR="004E7BAE" w:rsidRPr="004B1B6B" w:rsidRDefault="004E7BAE" w:rsidP="004B1B6B">
      <w:pPr>
        <w:tabs>
          <w:tab w:val="left" w:pos="175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B1B6B">
        <w:rPr>
          <w:rFonts w:ascii="Times New Roman" w:hAnsi="Times New Roman"/>
          <w:b/>
          <w:sz w:val="24"/>
          <w:szCs w:val="24"/>
        </w:rPr>
        <w:t xml:space="preserve">Таблиця 1. </w:t>
      </w:r>
    </w:p>
    <w:p w:rsidR="004E7BAE" w:rsidRPr="004B1B6B" w:rsidRDefault="004E7BAE" w:rsidP="004B1B6B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B6B">
        <w:rPr>
          <w:rFonts w:ascii="Times New Roman" w:hAnsi="Times New Roman"/>
          <w:b/>
          <w:sz w:val="24"/>
          <w:szCs w:val="24"/>
        </w:rPr>
        <w:t>Екологічний менеджмент торгівельних компаній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6"/>
        <w:gridCol w:w="7371"/>
      </w:tblGrid>
      <w:tr w:rsidR="004E7BAE" w:rsidRPr="003110B4" w:rsidTr="003110B4">
        <w:tc>
          <w:tcPr>
            <w:tcW w:w="2126" w:type="dxa"/>
          </w:tcPr>
          <w:p w:rsidR="004E7BAE" w:rsidRPr="003110B4" w:rsidRDefault="004E7BAE" w:rsidP="003110B4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0B4">
              <w:rPr>
                <w:rFonts w:ascii="Times New Roman" w:hAnsi="Times New Roman"/>
                <w:sz w:val="24"/>
                <w:szCs w:val="24"/>
                <w:lang w:val="ru-RU"/>
              </w:rPr>
              <w:t>Компанія</w:t>
            </w:r>
          </w:p>
        </w:tc>
        <w:tc>
          <w:tcPr>
            <w:tcW w:w="7371" w:type="dxa"/>
          </w:tcPr>
          <w:p w:rsidR="004E7BAE" w:rsidRPr="003110B4" w:rsidRDefault="004E7BAE" w:rsidP="003110B4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0B4">
              <w:rPr>
                <w:rFonts w:ascii="Times New Roman" w:hAnsi="Times New Roman"/>
                <w:sz w:val="24"/>
                <w:szCs w:val="24"/>
                <w:lang w:val="ru-RU"/>
              </w:rPr>
              <w:t>Заходи</w:t>
            </w:r>
          </w:p>
        </w:tc>
      </w:tr>
      <w:tr w:rsidR="004E7BAE" w:rsidRPr="003110B4" w:rsidTr="003110B4">
        <w:tc>
          <w:tcPr>
            <w:tcW w:w="2126" w:type="dxa"/>
            <w:vAlign w:val="center"/>
          </w:tcPr>
          <w:p w:rsidR="004E7BAE" w:rsidRPr="003110B4" w:rsidRDefault="004E7BAE" w:rsidP="003110B4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0B4">
              <w:rPr>
                <w:rFonts w:ascii="Times New Roman" w:hAnsi="Times New Roman"/>
                <w:sz w:val="24"/>
                <w:szCs w:val="24"/>
                <w:lang w:val="ru-RU"/>
              </w:rPr>
              <w:t>АТБ</w:t>
            </w:r>
          </w:p>
        </w:tc>
        <w:tc>
          <w:tcPr>
            <w:tcW w:w="7371" w:type="dxa"/>
          </w:tcPr>
          <w:p w:rsidR="004E7BAE" w:rsidRPr="003110B4" w:rsidRDefault="004E7BAE" w:rsidP="003110B4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0B4">
              <w:rPr>
                <w:rFonts w:ascii="Times New Roman" w:hAnsi="Times New Roman"/>
                <w:sz w:val="24"/>
                <w:szCs w:val="24"/>
              </w:rPr>
              <w:t>Еко-пакети. Компанія ще з 2021 року запустила новий проект, за яким реалізує еко-пакети з кукурудзяного крохмалю, що повністю розкладається за 12 місяців.</w:t>
            </w:r>
          </w:p>
          <w:p w:rsidR="004E7BAE" w:rsidRPr="003110B4" w:rsidRDefault="004E7BAE" w:rsidP="003110B4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0B4">
              <w:rPr>
                <w:rFonts w:ascii="Times New Roman" w:hAnsi="Times New Roman"/>
                <w:sz w:val="24"/>
                <w:szCs w:val="24"/>
              </w:rPr>
              <w:t>Еко-ящики. Ящики для покупок, що повністю створені з перероблених матеріалів та призначена для багаторазового використання.</w:t>
            </w:r>
          </w:p>
        </w:tc>
      </w:tr>
      <w:tr w:rsidR="004E7BAE" w:rsidRPr="003110B4" w:rsidTr="003110B4">
        <w:tc>
          <w:tcPr>
            <w:tcW w:w="2126" w:type="dxa"/>
            <w:vAlign w:val="center"/>
          </w:tcPr>
          <w:p w:rsidR="004E7BAE" w:rsidRPr="003110B4" w:rsidRDefault="004E7BAE" w:rsidP="003110B4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0B4">
              <w:rPr>
                <w:rFonts w:ascii="Times New Roman" w:hAnsi="Times New Roman"/>
                <w:sz w:val="24"/>
                <w:szCs w:val="24"/>
                <w:lang w:val="ru-RU"/>
              </w:rPr>
              <w:t>Сільпо</w:t>
            </w:r>
          </w:p>
        </w:tc>
        <w:tc>
          <w:tcPr>
            <w:tcW w:w="7371" w:type="dxa"/>
          </w:tcPr>
          <w:p w:rsidR="004E7BAE" w:rsidRPr="003110B4" w:rsidRDefault="004E7BAE" w:rsidP="003110B4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0B4">
              <w:rPr>
                <w:rFonts w:ascii="Times New Roman" w:hAnsi="Times New Roman"/>
                <w:sz w:val="24"/>
                <w:szCs w:val="24"/>
              </w:rPr>
              <w:t>Компанія відкрила магазин, що повністю використовує енергію з відновлюваних джерел та побудований за сучасними екологічними технологіями.</w:t>
            </w:r>
          </w:p>
          <w:p w:rsidR="004E7BAE" w:rsidRPr="003110B4" w:rsidRDefault="004E7BAE" w:rsidP="003110B4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0B4">
              <w:rPr>
                <w:rFonts w:ascii="Times New Roman" w:hAnsi="Times New Roman"/>
                <w:sz w:val="24"/>
                <w:szCs w:val="24"/>
              </w:rPr>
              <w:t xml:space="preserve"> Для доставки товарів кур</w:t>
            </w:r>
            <w:r w:rsidRPr="003110B4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3110B4">
              <w:rPr>
                <w:rFonts w:ascii="Times New Roman" w:hAnsi="Times New Roman"/>
                <w:sz w:val="24"/>
                <w:szCs w:val="24"/>
              </w:rPr>
              <w:t>єри</w:t>
            </w:r>
            <w:r w:rsidRPr="003110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110B4">
              <w:rPr>
                <w:rFonts w:ascii="Times New Roman" w:hAnsi="Times New Roman"/>
                <w:sz w:val="24"/>
                <w:szCs w:val="24"/>
              </w:rPr>
              <w:t>компанії використовують електроскутери. Клієнти можуть вибрати пакування з екопакування.</w:t>
            </w:r>
          </w:p>
          <w:p w:rsidR="004E7BAE" w:rsidRPr="003110B4" w:rsidRDefault="004E7BAE" w:rsidP="003110B4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0B4">
              <w:rPr>
                <w:rFonts w:ascii="Times New Roman" w:hAnsi="Times New Roman"/>
                <w:sz w:val="24"/>
                <w:szCs w:val="24"/>
              </w:rPr>
              <w:t xml:space="preserve"> Сортування сміття виконується на всіх етапах роботи (офісах, виробничих та розподільчих центрах тощо.</w:t>
            </w:r>
          </w:p>
        </w:tc>
      </w:tr>
      <w:tr w:rsidR="004E7BAE" w:rsidRPr="003110B4" w:rsidTr="003110B4">
        <w:tc>
          <w:tcPr>
            <w:tcW w:w="2126" w:type="dxa"/>
            <w:vAlign w:val="center"/>
          </w:tcPr>
          <w:p w:rsidR="004E7BAE" w:rsidRPr="003110B4" w:rsidRDefault="004E7BAE" w:rsidP="003110B4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0B4">
              <w:rPr>
                <w:rFonts w:ascii="Times New Roman" w:hAnsi="Times New Roman"/>
                <w:sz w:val="24"/>
                <w:szCs w:val="24"/>
                <w:lang w:val="ru-RU"/>
              </w:rPr>
              <w:t>Епіцентр</w:t>
            </w:r>
          </w:p>
        </w:tc>
        <w:tc>
          <w:tcPr>
            <w:tcW w:w="7371" w:type="dxa"/>
          </w:tcPr>
          <w:p w:rsidR="004E7BAE" w:rsidRPr="003110B4" w:rsidRDefault="004E7BAE" w:rsidP="003110B4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0B4">
              <w:rPr>
                <w:rFonts w:ascii="Times New Roman" w:hAnsi="Times New Roman"/>
                <w:sz w:val="24"/>
                <w:szCs w:val="24"/>
              </w:rPr>
              <w:t>Компанія встановлює сонячні електростанції на дахах своїх торгівельних центрів.</w:t>
            </w:r>
          </w:p>
          <w:p w:rsidR="004E7BAE" w:rsidRPr="003110B4" w:rsidRDefault="004E7BAE" w:rsidP="003110B4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0B4">
              <w:rPr>
                <w:rFonts w:ascii="Times New Roman" w:hAnsi="Times New Roman"/>
                <w:sz w:val="24"/>
                <w:szCs w:val="24"/>
              </w:rPr>
              <w:t>Організація створює зарядні станції для електромобілів біля своїх торгівельних центрів.</w:t>
            </w:r>
          </w:p>
          <w:p w:rsidR="004E7BAE" w:rsidRPr="003110B4" w:rsidRDefault="004E7BAE" w:rsidP="003110B4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0B4">
              <w:rPr>
                <w:rFonts w:ascii="Times New Roman" w:hAnsi="Times New Roman"/>
                <w:sz w:val="24"/>
                <w:szCs w:val="24"/>
              </w:rPr>
              <w:t xml:space="preserve"> Компанія співпрацює з компаніями, що займаються переробкою макулатури.</w:t>
            </w:r>
          </w:p>
        </w:tc>
      </w:tr>
      <w:tr w:rsidR="004E7BAE" w:rsidRPr="003110B4" w:rsidTr="003110B4">
        <w:tc>
          <w:tcPr>
            <w:tcW w:w="2126" w:type="dxa"/>
            <w:vAlign w:val="center"/>
          </w:tcPr>
          <w:p w:rsidR="004E7BAE" w:rsidRPr="003110B4" w:rsidRDefault="004E7BAE" w:rsidP="003110B4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0B4">
              <w:rPr>
                <w:rFonts w:ascii="Times New Roman" w:hAnsi="Times New Roman"/>
                <w:sz w:val="24"/>
                <w:szCs w:val="24"/>
                <w:lang w:val="pl-PL"/>
              </w:rPr>
              <w:t>Aushan</w:t>
            </w:r>
          </w:p>
        </w:tc>
        <w:tc>
          <w:tcPr>
            <w:tcW w:w="7371" w:type="dxa"/>
          </w:tcPr>
          <w:p w:rsidR="004E7BAE" w:rsidRPr="003110B4" w:rsidRDefault="004E7BAE" w:rsidP="003110B4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0B4">
              <w:rPr>
                <w:rFonts w:ascii="Times New Roman" w:hAnsi="Times New Roman"/>
                <w:sz w:val="24"/>
                <w:szCs w:val="24"/>
              </w:rPr>
              <w:t>Компанія впроваджує нові види пакування для зменшення використання пластику: картоні бокси; крафтові пакети та сітки; пакети з перероблених матеріалів; пакети з кукурудзяного крохмалю.</w:t>
            </w:r>
          </w:p>
        </w:tc>
      </w:tr>
    </w:tbl>
    <w:p w:rsidR="004E7BAE" w:rsidRPr="00E44A79" w:rsidRDefault="004E7BAE" w:rsidP="0055510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4A79">
        <w:rPr>
          <w:rFonts w:ascii="Times New Roman" w:hAnsi="Times New Roman"/>
          <w:i/>
          <w:sz w:val="24"/>
          <w:szCs w:val="24"/>
        </w:rPr>
        <w:t xml:space="preserve">   Джерело: складено </w:t>
      </w:r>
      <w:r>
        <w:rPr>
          <w:rFonts w:ascii="Times New Roman" w:hAnsi="Times New Roman"/>
          <w:i/>
          <w:sz w:val="24"/>
          <w:szCs w:val="24"/>
        </w:rPr>
        <w:t>на основі [4-6]</w:t>
      </w:r>
    </w:p>
    <w:p w:rsidR="004E7BAE" w:rsidRPr="00E44A79" w:rsidRDefault="004E7BAE" w:rsidP="00555108">
      <w:pPr>
        <w:tabs>
          <w:tab w:val="left" w:pos="38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BAE" w:rsidRPr="001536BF" w:rsidRDefault="004E7BAE" w:rsidP="00AD1763">
      <w:pPr>
        <w:tabs>
          <w:tab w:val="left" w:pos="38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B6B">
        <w:rPr>
          <w:rFonts w:ascii="Times New Roman" w:hAnsi="Times New Roman"/>
          <w:sz w:val="24"/>
          <w:szCs w:val="24"/>
        </w:rPr>
        <w:t>рів та електромобілів.</w:t>
      </w:r>
      <w:r>
        <w:rPr>
          <w:rFonts w:ascii="Times New Roman" w:hAnsi="Times New Roman"/>
          <w:sz w:val="24"/>
          <w:szCs w:val="24"/>
        </w:rPr>
        <w:t xml:space="preserve"> Це дозволяє отримувати максимум переваг від своєї діяльності та в той же час використовувати екологічний менеджмент, що допомагає зменшити негативний вплив діяльності підприємства на навколишнє середовище.</w:t>
      </w:r>
    </w:p>
    <w:p w:rsidR="004E7BAE" w:rsidRDefault="004E7BAE" w:rsidP="006E0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BAE" w:rsidRPr="00AD275A" w:rsidRDefault="004E7BAE" w:rsidP="00AD27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275A">
        <w:rPr>
          <w:rFonts w:ascii="Times New Roman" w:hAnsi="Times New Roman"/>
          <w:b/>
          <w:sz w:val="24"/>
          <w:szCs w:val="24"/>
        </w:rPr>
        <w:t>Список літератури</w:t>
      </w:r>
    </w:p>
    <w:p w:rsidR="004E7BAE" w:rsidRPr="00BA3EC5" w:rsidRDefault="004E7BAE" w:rsidP="004B1B6B">
      <w:pPr>
        <w:pStyle w:val="ListParagraph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A3EC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Бабчинська О. І. Інструменти формування механізму екологічного менеджменту в сучасних умовах.  </w:t>
      </w:r>
      <w:r w:rsidRPr="00BA3EC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Ефективна економіка</w:t>
      </w:r>
      <w:r w:rsidRPr="00BA3EC5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.</w:t>
      </w:r>
      <w:r w:rsidRPr="00BA3EC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2020.  № 10. </w:t>
      </w:r>
      <w:r w:rsidRPr="00BA3EC5">
        <w:rPr>
          <w:rFonts w:ascii="Times New Roman" w:hAnsi="Times New Roman"/>
          <w:sz w:val="24"/>
          <w:szCs w:val="24"/>
        </w:rPr>
        <w:t>URL: http://www.economy.nayka.com.ua/?op=1&amp;z=8250</w:t>
      </w:r>
    </w:p>
    <w:p w:rsidR="004E7BAE" w:rsidRPr="00BA3EC5" w:rsidRDefault="004E7BAE" w:rsidP="004B1B6B">
      <w:pPr>
        <w:pStyle w:val="ListParagraph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A3EC5">
        <w:rPr>
          <w:rFonts w:ascii="Times New Roman" w:hAnsi="Times New Roman"/>
          <w:sz w:val="24"/>
          <w:szCs w:val="24"/>
        </w:rPr>
        <w:t>Караїм О. А. Менеджмент безпеки та екологічний менеджмент: інтеграція для сталого розвитку.  Сучасні технології менеджменту: матеріали Міжнар. наук.-практ. конф. (18–20 жовтня 2024 р.). Луцьк: ВНУ імені Лесі Українки, 2024.  С. 136–139.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EC5">
        <w:rPr>
          <w:rFonts w:ascii="Times New Roman" w:hAnsi="Times New Roman"/>
          <w:sz w:val="24"/>
          <w:szCs w:val="24"/>
        </w:rPr>
        <w:t xml:space="preserve">URL: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EC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BA3EC5">
          <w:rPr>
            <w:rStyle w:val="Hyperlink"/>
            <w:rFonts w:ascii="Times New Roman" w:hAnsi="Times New Roman"/>
            <w:sz w:val="24"/>
            <w:szCs w:val="24"/>
          </w:rPr>
          <w:t>https://evnuir.vnu.edu.ua/bitstream/123456789/25821/3/654.pdf</w:t>
        </w:r>
      </w:hyperlink>
    </w:p>
    <w:p w:rsidR="004E7BAE" w:rsidRPr="00BA3EC5" w:rsidRDefault="004E7BAE" w:rsidP="004B1B6B">
      <w:pPr>
        <w:pStyle w:val="ListParagraph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A3EC5">
        <w:rPr>
          <w:rFonts w:ascii="Times New Roman" w:hAnsi="Times New Roman"/>
          <w:sz w:val="24"/>
          <w:szCs w:val="24"/>
        </w:rPr>
        <w:t xml:space="preserve">Топ-20 рітейлерів України за версією Forbes Ukraine [Електронний ресурс] / </w:t>
      </w:r>
      <w:r w:rsidRPr="00BA3EC5">
        <w:rPr>
          <w:rFonts w:ascii="Times New Roman" w:hAnsi="Times New Roman"/>
          <w:sz w:val="24"/>
          <w:szCs w:val="24"/>
          <w:lang w:val="pl-PL"/>
        </w:rPr>
        <w:t>RAU</w:t>
      </w:r>
      <w:r w:rsidRPr="00BA3EC5">
        <w:rPr>
          <w:rFonts w:ascii="Times New Roman" w:hAnsi="Times New Roman"/>
          <w:sz w:val="24"/>
          <w:szCs w:val="24"/>
        </w:rPr>
        <w:t>.</w:t>
      </w:r>
      <w:r w:rsidRPr="00BA3EC5">
        <w:rPr>
          <w:rFonts w:ascii="Times New Roman" w:hAnsi="Times New Roman"/>
          <w:sz w:val="24"/>
          <w:szCs w:val="24"/>
          <w:lang w:val="pl-PL"/>
        </w:rPr>
        <w:t>UA</w:t>
      </w:r>
      <w:r w:rsidRPr="00BA3EC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EC5">
        <w:rPr>
          <w:rFonts w:ascii="Times New Roman" w:hAnsi="Times New Roman"/>
          <w:sz w:val="24"/>
          <w:szCs w:val="24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BA3EC5">
          <w:rPr>
            <w:rStyle w:val="Hyperlink"/>
            <w:rFonts w:ascii="Times New Roman" w:hAnsi="Times New Roman"/>
            <w:sz w:val="24"/>
            <w:szCs w:val="24"/>
          </w:rPr>
          <w:t>https://rau.ua/novyni/top-20-ritejleriv-vitorg-2022-roci/</w:t>
        </w:r>
      </w:hyperlink>
      <w:r w:rsidRPr="00BA3EC5">
        <w:rPr>
          <w:rFonts w:ascii="Times New Roman" w:hAnsi="Times New Roman"/>
          <w:sz w:val="24"/>
          <w:szCs w:val="24"/>
        </w:rPr>
        <w:t xml:space="preserve"> </w:t>
      </w:r>
    </w:p>
    <w:p w:rsidR="004E7BAE" w:rsidRPr="00BA3EC5" w:rsidRDefault="004E7BAE" w:rsidP="004B1B6B">
      <w:pPr>
        <w:pStyle w:val="ListParagraph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A3EC5">
        <w:rPr>
          <w:rFonts w:ascii="Times New Roman" w:hAnsi="Times New Roman"/>
          <w:sz w:val="24"/>
          <w:szCs w:val="24"/>
        </w:rPr>
        <w:t xml:space="preserve">Герої Ґрети Тунберг: топ еко-ініціативи АТБ, Сільпо, Епіцентр, Metro та інших [Електронний ресурс] / </w:t>
      </w:r>
      <w:r w:rsidRPr="00BA3EC5">
        <w:rPr>
          <w:rFonts w:ascii="Times New Roman" w:hAnsi="Times New Roman"/>
          <w:sz w:val="24"/>
          <w:szCs w:val="24"/>
          <w:lang w:val="pl-PL"/>
        </w:rPr>
        <w:t>Rau</w:t>
      </w:r>
      <w:r w:rsidRPr="00BA3EC5">
        <w:rPr>
          <w:rFonts w:ascii="Times New Roman" w:hAnsi="Times New Roman"/>
          <w:sz w:val="24"/>
          <w:szCs w:val="24"/>
        </w:rPr>
        <w:t>.</w:t>
      </w:r>
      <w:r w:rsidRPr="00BA3EC5">
        <w:rPr>
          <w:rFonts w:ascii="Times New Roman" w:hAnsi="Times New Roman"/>
          <w:sz w:val="24"/>
          <w:szCs w:val="24"/>
          <w:lang w:val="pl-PL"/>
        </w:rPr>
        <w:t>ua</w:t>
      </w:r>
      <w:r w:rsidRPr="00BA3EC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EC5">
        <w:rPr>
          <w:rFonts w:ascii="Times New Roman" w:hAnsi="Times New Roman"/>
          <w:sz w:val="24"/>
          <w:szCs w:val="24"/>
        </w:rPr>
        <w:t xml:space="preserve">URL: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BA3EC5">
          <w:rPr>
            <w:rStyle w:val="Hyperlink"/>
            <w:rFonts w:ascii="Times New Roman" w:hAnsi="Times New Roman"/>
            <w:sz w:val="24"/>
            <w:szCs w:val="24"/>
          </w:rPr>
          <w:t>https://rau.ua/novyni/top-eko-rishen-v-ritejli/</w:t>
        </w:r>
      </w:hyperlink>
      <w:r w:rsidRPr="00BA3EC5">
        <w:rPr>
          <w:rFonts w:ascii="Times New Roman" w:hAnsi="Times New Roman"/>
          <w:sz w:val="24"/>
          <w:szCs w:val="24"/>
        </w:rPr>
        <w:t xml:space="preserve"> </w:t>
      </w:r>
    </w:p>
    <w:p w:rsidR="004E7BAE" w:rsidRPr="00BA3EC5" w:rsidRDefault="004E7BAE" w:rsidP="00E44A79">
      <w:pPr>
        <w:pStyle w:val="ListParagraph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EC5">
        <w:rPr>
          <w:rFonts w:ascii="Times New Roman" w:hAnsi="Times New Roman"/>
          <w:sz w:val="24"/>
          <w:szCs w:val="24"/>
        </w:rPr>
        <w:t xml:space="preserve">Екологічні ініціативи [Електронний ресурс] / </w:t>
      </w:r>
      <w:r w:rsidRPr="00BA3EC5">
        <w:rPr>
          <w:rFonts w:ascii="Times New Roman" w:hAnsi="Times New Roman"/>
          <w:sz w:val="24"/>
          <w:szCs w:val="24"/>
          <w:lang w:val="pl-PL"/>
        </w:rPr>
        <w:t>Epicentrk</w:t>
      </w:r>
      <w:r w:rsidRPr="00BA3EC5">
        <w:rPr>
          <w:rFonts w:ascii="Times New Roman" w:hAnsi="Times New Roman"/>
          <w:sz w:val="24"/>
          <w:szCs w:val="24"/>
        </w:rPr>
        <w:t>.</w:t>
      </w:r>
      <w:r w:rsidRPr="00BA3EC5">
        <w:rPr>
          <w:rFonts w:ascii="Times New Roman" w:hAnsi="Times New Roman"/>
          <w:sz w:val="24"/>
          <w:szCs w:val="24"/>
          <w:lang w:val="pl-PL"/>
        </w:rPr>
        <w:t>ua</w:t>
      </w:r>
      <w:r w:rsidRPr="00BA3EC5">
        <w:rPr>
          <w:rFonts w:ascii="Times New Roman" w:hAnsi="Times New Roman"/>
          <w:sz w:val="24"/>
          <w:szCs w:val="24"/>
        </w:rPr>
        <w:t xml:space="preserve"> – URL: </w:t>
      </w:r>
      <w:hyperlink r:id="rId10" w:history="1">
        <w:r w:rsidRPr="00BA3EC5">
          <w:rPr>
            <w:rStyle w:val="Hyperlink"/>
            <w:rFonts w:ascii="Times New Roman" w:hAnsi="Times New Roman"/>
            <w:sz w:val="24"/>
            <w:szCs w:val="24"/>
          </w:rPr>
          <w:t>https://epicentrk.ua/ua/about/ekopolityka/</w:t>
        </w:r>
      </w:hyperlink>
      <w:r w:rsidRPr="00BA3EC5">
        <w:rPr>
          <w:rFonts w:ascii="Times New Roman" w:hAnsi="Times New Roman"/>
          <w:sz w:val="24"/>
          <w:szCs w:val="24"/>
        </w:rPr>
        <w:t xml:space="preserve"> </w:t>
      </w:r>
    </w:p>
    <w:p w:rsidR="004E7BAE" w:rsidRPr="004B1B6B" w:rsidRDefault="004E7BAE" w:rsidP="00E44A79">
      <w:pPr>
        <w:pStyle w:val="ListParagraph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1B6B">
        <w:rPr>
          <w:rFonts w:ascii="Times New Roman" w:hAnsi="Times New Roman"/>
          <w:sz w:val="24"/>
          <w:szCs w:val="24"/>
        </w:rPr>
        <w:t xml:space="preserve">Звіт з Корпоративної Соціальної Відповідальності [Електронний ресурс] / </w:t>
      </w:r>
      <w:r w:rsidRPr="004B1B6B">
        <w:rPr>
          <w:rFonts w:ascii="Times New Roman" w:hAnsi="Times New Roman"/>
          <w:sz w:val="24"/>
          <w:szCs w:val="24"/>
          <w:lang w:val="pl-PL"/>
        </w:rPr>
        <w:t>Auchan</w:t>
      </w:r>
      <w:r w:rsidRPr="00BA3EC5">
        <w:rPr>
          <w:rFonts w:ascii="Times New Roman" w:hAnsi="Times New Roman"/>
          <w:sz w:val="24"/>
          <w:szCs w:val="24"/>
        </w:rPr>
        <w:t>.</w:t>
      </w:r>
      <w:r w:rsidRPr="004B1B6B">
        <w:rPr>
          <w:rFonts w:ascii="Times New Roman" w:hAnsi="Times New Roman"/>
          <w:sz w:val="24"/>
          <w:szCs w:val="24"/>
          <w:lang w:val="pl-PL"/>
        </w:rPr>
        <w:t>ua</w:t>
      </w:r>
      <w:r w:rsidRPr="00BA3EC5">
        <w:rPr>
          <w:rFonts w:ascii="Times New Roman" w:hAnsi="Times New Roman"/>
          <w:sz w:val="24"/>
          <w:szCs w:val="24"/>
        </w:rPr>
        <w:t xml:space="preserve"> </w:t>
      </w:r>
      <w:r w:rsidRPr="004B1B6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EC5">
        <w:rPr>
          <w:rFonts w:ascii="Times New Roman" w:hAnsi="Times New Roman"/>
          <w:sz w:val="24"/>
          <w:szCs w:val="24"/>
        </w:rPr>
        <w:t>URL</w:t>
      </w:r>
      <w:r>
        <w:rPr>
          <w:rFonts w:ascii="Times New Roman" w:hAnsi="Times New Roman"/>
          <w:sz w:val="24"/>
          <w:szCs w:val="24"/>
        </w:rPr>
        <w:t>:</w:t>
      </w:r>
      <w:r w:rsidRPr="004B1B6B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4B1B6B">
          <w:rPr>
            <w:rStyle w:val="Hyperlink"/>
            <w:rFonts w:ascii="Times New Roman" w:hAnsi="Times New Roman"/>
            <w:sz w:val="24"/>
            <w:szCs w:val="24"/>
          </w:rPr>
          <w:t>https://auchan.ua/media/brandPage/ua-KCB-2022.pdf</w:t>
        </w:r>
      </w:hyperlink>
      <w:r w:rsidRPr="00BA3EC5">
        <w:rPr>
          <w:rFonts w:ascii="Times New Roman" w:hAnsi="Times New Roman"/>
          <w:sz w:val="24"/>
          <w:szCs w:val="24"/>
        </w:rPr>
        <w:t xml:space="preserve"> </w:t>
      </w:r>
    </w:p>
    <w:sectPr w:rsidR="004E7BAE" w:rsidRPr="004B1B6B" w:rsidSect="00AD1763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1134" w:bottom="1134" w:left="1134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BAE" w:rsidRDefault="004E7BAE">
      <w:r>
        <w:separator/>
      </w:r>
    </w:p>
  </w:endnote>
  <w:endnote w:type="continuationSeparator" w:id="1">
    <w:p w:rsidR="004E7BAE" w:rsidRDefault="004E7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AE" w:rsidRDefault="004E7BAE" w:rsidP="004101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7BAE" w:rsidRDefault="004E7BAE" w:rsidP="00AD17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AE" w:rsidRDefault="004E7BAE" w:rsidP="004101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  <w:p w:rsidR="004E7BAE" w:rsidRDefault="004E7BAE" w:rsidP="00AD176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BAE" w:rsidRDefault="004E7BAE">
      <w:r>
        <w:separator/>
      </w:r>
    </w:p>
  </w:footnote>
  <w:footnote w:type="continuationSeparator" w:id="1">
    <w:p w:rsidR="004E7BAE" w:rsidRDefault="004E7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AE" w:rsidRDefault="004E7BAE" w:rsidP="004101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7BAE" w:rsidRDefault="004E7BAE" w:rsidP="00AD176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AE" w:rsidRPr="00AD1763" w:rsidRDefault="004E7BAE" w:rsidP="00AD1763">
    <w:pPr>
      <w:tabs>
        <w:tab w:val="left" w:pos="690"/>
        <w:tab w:val="center" w:pos="4677"/>
        <w:tab w:val="right" w:pos="9355"/>
      </w:tabs>
      <w:ind w:right="360"/>
      <w:jc w:val="center"/>
      <w:rPr>
        <w:rFonts w:ascii="Times New Roman" w:hAnsi="Times New Roman"/>
        <w:lang w:val="en-US"/>
      </w:rPr>
    </w:pPr>
    <w:r w:rsidRPr="00AD1763">
      <w:rPr>
        <w:rFonts w:ascii="Times New Roman" w:hAnsi="Times New Roman"/>
      </w:rPr>
      <w:t>Тези доповідей 60-ої конференції молодих дослідників «Сучасні інформаційні технології та телекомунікаційні мережі» // Одеса: НУОП, 2025, вип. 60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168E"/>
    <w:multiLevelType w:val="hybridMultilevel"/>
    <w:tmpl w:val="FFB43010"/>
    <w:lvl w:ilvl="0" w:tplc="C5388C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0592A51"/>
    <w:multiLevelType w:val="hybridMultilevel"/>
    <w:tmpl w:val="1ECE4A94"/>
    <w:lvl w:ilvl="0" w:tplc="7DEEACB8">
      <w:start w:val="1"/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B07B9"/>
    <w:multiLevelType w:val="hybridMultilevel"/>
    <w:tmpl w:val="D9FC4AE4"/>
    <w:lvl w:ilvl="0" w:tplc="7DEEACB8">
      <w:start w:val="1"/>
      <w:numFmt w:val="bullet"/>
      <w:lvlText w:val="─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4264BD"/>
    <w:multiLevelType w:val="hybridMultilevel"/>
    <w:tmpl w:val="0C2E8B24"/>
    <w:lvl w:ilvl="0" w:tplc="7DEEACB8">
      <w:start w:val="1"/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B7E4A"/>
    <w:multiLevelType w:val="hybridMultilevel"/>
    <w:tmpl w:val="70224B7A"/>
    <w:lvl w:ilvl="0" w:tplc="7DEEACB8">
      <w:start w:val="1"/>
      <w:numFmt w:val="bullet"/>
      <w:lvlText w:val="─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8C2F67"/>
    <w:multiLevelType w:val="hybridMultilevel"/>
    <w:tmpl w:val="98C8DA62"/>
    <w:lvl w:ilvl="0" w:tplc="7DEEACB8">
      <w:start w:val="1"/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0530D"/>
    <w:multiLevelType w:val="hybridMultilevel"/>
    <w:tmpl w:val="577CB912"/>
    <w:lvl w:ilvl="0" w:tplc="46A6A0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D7F5A"/>
    <w:multiLevelType w:val="hybridMultilevel"/>
    <w:tmpl w:val="BCBE4E52"/>
    <w:lvl w:ilvl="0" w:tplc="908276AA">
      <w:start w:val="2"/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8">
    <w:nsid w:val="6ABA2ACE"/>
    <w:multiLevelType w:val="hybridMultilevel"/>
    <w:tmpl w:val="A7BA1DFE"/>
    <w:lvl w:ilvl="0" w:tplc="7DEEACB8">
      <w:start w:val="1"/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E1501"/>
    <w:multiLevelType w:val="hybridMultilevel"/>
    <w:tmpl w:val="BB262A9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401344"/>
    <w:multiLevelType w:val="hybridMultilevel"/>
    <w:tmpl w:val="933627EA"/>
    <w:lvl w:ilvl="0" w:tplc="A942E9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9DC"/>
    <w:rsid w:val="0009542B"/>
    <w:rsid w:val="000A3DB3"/>
    <w:rsid w:val="001536BF"/>
    <w:rsid w:val="00222618"/>
    <w:rsid w:val="00255220"/>
    <w:rsid w:val="00273D18"/>
    <w:rsid w:val="002C1B25"/>
    <w:rsid w:val="002F08CC"/>
    <w:rsid w:val="0030448F"/>
    <w:rsid w:val="003110B4"/>
    <w:rsid w:val="00316681"/>
    <w:rsid w:val="003179DC"/>
    <w:rsid w:val="0032454C"/>
    <w:rsid w:val="0035483E"/>
    <w:rsid w:val="00382E0E"/>
    <w:rsid w:val="003A34D7"/>
    <w:rsid w:val="003C07AD"/>
    <w:rsid w:val="003D771A"/>
    <w:rsid w:val="003F4751"/>
    <w:rsid w:val="0041015D"/>
    <w:rsid w:val="004B1B6B"/>
    <w:rsid w:val="004E7BAE"/>
    <w:rsid w:val="005378CF"/>
    <w:rsid w:val="00547D9A"/>
    <w:rsid w:val="00555108"/>
    <w:rsid w:val="005B3C24"/>
    <w:rsid w:val="005D2CCB"/>
    <w:rsid w:val="005F0541"/>
    <w:rsid w:val="00605B9C"/>
    <w:rsid w:val="00646581"/>
    <w:rsid w:val="00663E5A"/>
    <w:rsid w:val="006A15EC"/>
    <w:rsid w:val="006C6B04"/>
    <w:rsid w:val="006E09EA"/>
    <w:rsid w:val="006E18CA"/>
    <w:rsid w:val="007136D5"/>
    <w:rsid w:val="007466CA"/>
    <w:rsid w:val="00771432"/>
    <w:rsid w:val="007A0AEF"/>
    <w:rsid w:val="007D738B"/>
    <w:rsid w:val="007F4B05"/>
    <w:rsid w:val="00844F67"/>
    <w:rsid w:val="0087135A"/>
    <w:rsid w:val="00886B8F"/>
    <w:rsid w:val="008C5734"/>
    <w:rsid w:val="008D3CDE"/>
    <w:rsid w:val="009842FA"/>
    <w:rsid w:val="009E6B25"/>
    <w:rsid w:val="00A11450"/>
    <w:rsid w:val="00A80A32"/>
    <w:rsid w:val="00AA7486"/>
    <w:rsid w:val="00AD1763"/>
    <w:rsid w:val="00AD275A"/>
    <w:rsid w:val="00AD568F"/>
    <w:rsid w:val="00AE66D8"/>
    <w:rsid w:val="00BA3EC5"/>
    <w:rsid w:val="00CC680F"/>
    <w:rsid w:val="00CE04ED"/>
    <w:rsid w:val="00D3679F"/>
    <w:rsid w:val="00D36BD3"/>
    <w:rsid w:val="00DF5396"/>
    <w:rsid w:val="00E36461"/>
    <w:rsid w:val="00E44A79"/>
    <w:rsid w:val="00E524FD"/>
    <w:rsid w:val="00E640B8"/>
    <w:rsid w:val="00E741B0"/>
    <w:rsid w:val="00E81262"/>
    <w:rsid w:val="00EF59F8"/>
    <w:rsid w:val="00FE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5A"/>
    <w:pPr>
      <w:spacing w:after="160" w:line="259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0448F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8D3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D36BD3"/>
    <w:pPr>
      <w:ind w:left="720"/>
      <w:contextualSpacing/>
    </w:pPr>
  </w:style>
  <w:style w:type="table" w:styleId="TableGrid">
    <w:name w:val="Table Grid"/>
    <w:basedOn w:val="TableNormal"/>
    <w:uiPriority w:val="99"/>
    <w:rsid w:val="005551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uiPriority w:val="99"/>
    <w:rsid w:val="007A0AEF"/>
    <w:rPr>
      <w:rFonts w:cs="Times New Roman"/>
    </w:rPr>
  </w:style>
  <w:style w:type="character" w:customStyle="1" w:styleId="hwtze">
    <w:name w:val="hwtze"/>
    <w:basedOn w:val="DefaultParagraphFont"/>
    <w:uiPriority w:val="99"/>
    <w:rsid w:val="007A0AE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D17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5C8"/>
    <w:rPr>
      <w:lang w:val="uk-UA"/>
    </w:rPr>
  </w:style>
  <w:style w:type="character" w:styleId="PageNumber">
    <w:name w:val="page number"/>
    <w:basedOn w:val="DefaultParagraphFont"/>
    <w:uiPriority w:val="99"/>
    <w:rsid w:val="00AD17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176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5C8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u.ua/novyni/top-20-ritejleriv-vitorg-2022-roci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evnuir.vnu.edu.ua/bitstream/123456789/25821/3/654.pdf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uchan.ua/media/brandPage/ua-KCB-2022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picentrk.ua/ua/about/ekopolity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u.ua/novyni/top-eko-rishen-v-ritejl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1250</Words>
  <Characters>7125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ОСОБЛИВОСТІ ЕКОЛОГІЧНОГО МЕНЕДЖМЕНТУ ТОРГІВЕЛЬНИХ ПІДПРИЄМСТВ</dc:title>
  <dc:subject/>
  <dc:creator>Андрей</dc:creator>
  <cp:keywords/>
  <dc:description/>
  <cp:lastModifiedBy>Пользователь Windows</cp:lastModifiedBy>
  <cp:revision>3</cp:revision>
  <dcterms:created xsi:type="dcterms:W3CDTF">2025-05-23T08:32:00Z</dcterms:created>
  <dcterms:modified xsi:type="dcterms:W3CDTF">2025-05-23T08:36:00Z</dcterms:modified>
</cp:coreProperties>
</file>