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
          <w:kern w:val="0"/>
          <w:sz w:val="24"/>
          <w:szCs w:val="28"/>
          <w14:ligatures xmlns:w14="http://schemas.microsoft.com/office/word/2010/wordml" w14:val="none"/>
        </w:rPr>
        <w:t>УДК 908:371.122.(477.7)</w:t>
      </w:r>
      <w:r>
        <w:rPr>
          <w:rFonts w:ascii="Times New Roman" w:cs="Times New Roman" w:eastAsia="Calibri" w:hAnsi="Times New Roman"/>
          <w:bCs/>
          <w:kern w:val="0"/>
          <w:sz w:val="24"/>
          <w:szCs w:val="28"/>
          <w14:ligatures xmlns:w14="http://schemas.microsoft.com/office/word/2010/wordml" w14:val="none"/>
        </w:rPr>
        <w:t xml:space="preserve">                                                                                  </w:t>
      </w:r>
    </w:p>
    <w:p>
      <w:pPr>
        <w:pStyle w:val="style0"/>
        <w:spacing w:after="0" w:lineRule="auto" w:line="240"/>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Олег МЕЛЬНИК</w:t>
      </w:r>
      <w:r>
        <w:rPr>
          <w:rFonts w:ascii="Times New Roman" w:cs="Times New Roman" w:eastAsia="Calibri" w:hAnsi="Times New Roman"/>
          <w:bCs/>
          <w:kern w:val="0"/>
          <w:sz w:val="28"/>
          <w:szCs w:val="28"/>
          <w14:ligatures xmlns:w14="http://schemas.microsoft.com/office/word/2010/wordml" w14:val="none"/>
        </w:rPr>
        <w:t>,</w:t>
      </w:r>
    </w:p>
    <w:p>
      <w:pPr>
        <w:pStyle w:val="style0"/>
        <w:spacing w:after="0" w:lineRule="auto" w:line="240"/>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Cs/>
          <w:kern w:val="0"/>
          <w:sz w:val="28"/>
          <w:szCs w:val="28"/>
          <w14:ligatures xmlns:w14="http://schemas.microsoft.com/office/word/2010/wordml" w14:val="none"/>
        </w:rPr>
        <w:t>канд. іст. наук, доцент,</w:t>
      </w:r>
    </w:p>
    <w:p>
      <w:pPr>
        <w:pStyle w:val="style0"/>
        <w:spacing w:after="0" w:lineRule="auto" w:line="240"/>
        <w:jc w:val="right"/>
        <w:rPr>
          <w:rFonts w:ascii="Times New Roman" w:cs="Times New Roman" w:eastAsia="Calibri" w:hAnsi="Times New Roman"/>
          <w:bCs/>
          <w:i/>
          <w:iCs/>
          <w:kern w:val="0"/>
          <w:sz w:val="28"/>
          <w:szCs w:val="28"/>
          <w14:ligatures xmlns:w14="http://schemas.microsoft.com/office/word/2010/wordml" w14:val="none"/>
        </w:rPr>
      </w:pPr>
      <w:r>
        <w:rPr>
          <w:rFonts w:ascii="Times New Roman" w:cs="Times New Roman" w:eastAsia="Calibri" w:hAnsi="Times New Roman"/>
          <w:bCs/>
          <w:i/>
          <w:iCs/>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jc w:val="right"/>
        <w:rPr>
          <w:rFonts w:ascii="Times New Roman" w:cs="Times New Roman" w:eastAsia="Calibri" w:hAnsi="Times New Roman"/>
          <w:bCs/>
          <w:i/>
          <w:iCs/>
          <w:kern w:val="0"/>
          <w:sz w:val="28"/>
          <w:szCs w:val="28"/>
          <w14:ligatures xmlns:w14="http://schemas.microsoft.com/office/word/2010/wordml" w14:val="none"/>
        </w:rPr>
      </w:pPr>
      <w:r>
        <w:rPr>
          <w:rFonts w:ascii="Times New Roman" w:cs="Times New Roman" w:eastAsia="Calibri" w:hAnsi="Times New Roman"/>
          <w:bCs/>
          <w:i/>
          <w:iCs/>
          <w:kern w:val="0"/>
          <w:sz w:val="28"/>
          <w:szCs w:val="28"/>
          <w14:ligatures xmlns:w14="http://schemas.microsoft.com/office/word/2010/wordml" w14:val="none"/>
        </w:rPr>
        <w:t>(Україна, м. Одеса)</w:t>
      </w:r>
    </w:p>
    <w:p>
      <w:pPr>
        <w:pStyle w:val="style0"/>
        <w:spacing w:after="0" w:lineRule="auto" w:line="240"/>
        <w:ind w:firstLine="709"/>
        <w:jc w:val="center"/>
        <w:rPr>
          <w:rFonts w:ascii="Times New Roman" w:cs="Times New Roman" w:eastAsia="Calibri" w:hAnsi="Times New Roman"/>
          <w:bCs/>
          <w:kern w:val="0"/>
          <w:sz w:val="24"/>
          <w:szCs w:val="28"/>
          <w14:ligatures xmlns:w14="http://schemas.microsoft.com/office/word/2010/wordml" w14:val="none"/>
        </w:rPr>
      </w:pPr>
    </w:p>
    <w:p>
      <w:pPr>
        <w:pStyle w:val="style0"/>
        <w:spacing w:after="0" w:lineRule="auto" w:line="240"/>
        <w:ind w:firstLine="709"/>
        <w:jc w:val="center"/>
        <w:rPr>
          <w:rFonts w:ascii="Times New Roman" w:cs="Times New Roman" w:eastAsia="Calibri" w:hAnsi="Times New Roman"/>
          <w:b/>
          <w:kern w:val="0"/>
          <w:sz w:val="24"/>
          <w:szCs w:val="28"/>
          <w14:ligatures xmlns:w14="http://schemas.microsoft.com/office/word/2010/wordml" w14:val="none"/>
        </w:rPr>
      </w:pPr>
      <w:r>
        <w:rPr>
          <w:rFonts w:ascii="Times New Roman" w:cs="Times New Roman" w:eastAsia="Calibri" w:hAnsi="Times New Roman"/>
          <w:b/>
          <w:kern w:val="0"/>
          <w:sz w:val="24"/>
          <w:szCs w:val="28"/>
          <w14:ligatures xmlns:w14="http://schemas.microsoft.com/office/word/2010/wordml" w14:val="none"/>
        </w:rPr>
        <w:t>МІСЦЕ ПЕРШОЇ ВСЕУКРАЇНСЬКОЇ НАУКОВОЇ КОНФЕРЕНЦІЇ КОЧУБІЇВ‒ ХАДЖИБЕЙ‒ОДЕСА В ПРОЦЕСАХ ДЕКОЛОНІЗАЦІЇ УКРАЇНИ</w:t>
      </w:r>
    </w:p>
    <w:p>
      <w:pPr>
        <w:pStyle w:val="style0"/>
        <w:spacing w:after="0" w:lineRule="auto" w:line="240"/>
        <w:ind w:firstLine="709"/>
        <w:jc w:val="center"/>
        <w:rPr>
          <w:rFonts w:ascii="Times New Roman" w:cs="Times New Roman" w:eastAsia="Calibri" w:hAnsi="Times New Roman"/>
          <w:bCs/>
          <w:i/>
          <w:iCs/>
          <w:kern w:val="0"/>
          <w:sz w:val="24"/>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bCs/>
          <w:i/>
          <w:iCs/>
          <w:kern w:val="0"/>
          <w:sz w:val="24"/>
          <w:szCs w:val="28"/>
          <w14:ligatures xmlns:w14="http://schemas.microsoft.com/office/word/2010/wordml" w14:val="none"/>
        </w:rPr>
      </w:pPr>
      <w:r>
        <w:rPr>
          <w:rFonts w:ascii="Times New Roman" w:cs="Times New Roman" w:eastAsia="Calibri" w:hAnsi="Times New Roman"/>
          <w:bCs/>
          <w:i/>
          <w:iCs/>
          <w:kern w:val="0"/>
          <w:sz w:val="24"/>
          <w:szCs w:val="28"/>
          <w14:ligatures xmlns:w14="http://schemas.microsoft.com/office/word/2010/wordml" w14:val="none"/>
        </w:rPr>
        <w:t xml:space="preserve">Мета статті полягає в аналізі впливу наукової громадськості міста Одеси в процеси деміфологізації  історії заснування, як складової діяльності деколонізації свідомості одеситів під час гібридної та тотальної війни Росії проти України. Висвітлено процеси застосування та дослідження історичних джерел, персоналізацію історичної та патріотичної громадськості. Досліджено внесок учасників наукової конференції "Кочубіїв‒Хаджибей‒Одеса"  в деміфологізації історії Одеси.  </w:t>
      </w:r>
    </w:p>
    <w:p>
      <w:pPr>
        <w:pStyle w:val="style0"/>
        <w:spacing w:after="0" w:lineRule="auto" w:line="240"/>
        <w:ind w:firstLine="709"/>
        <w:jc w:val="both"/>
        <w:rPr>
          <w:rFonts w:ascii="Times New Roman" w:cs="Times New Roman" w:eastAsia="Calibri" w:hAnsi="Times New Roman"/>
          <w:bCs/>
          <w:i/>
          <w:iCs/>
          <w:kern w:val="0"/>
          <w:sz w:val="24"/>
          <w:szCs w:val="28"/>
          <w14:ligatures xmlns:w14="http://schemas.microsoft.com/office/word/2010/wordml" w14:val="none"/>
        </w:rPr>
      </w:pPr>
      <w:r>
        <w:rPr>
          <w:rFonts w:ascii="Times New Roman" w:cs="Times New Roman" w:eastAsia="Calibri" w:hAnsi="Times New Roman"/>
          <w:b/>
          <w:bCs/>
          <w:i/>
          <w:iCs/>
          <w:kern w:val="0"/>
          <w:sz w:val="24"/>
          <w:szCs w:val="28"/>
          <w14:ligatures xmlns:w14="http://schemas.microsoft.com/office/word/2010/wordml" w14:val="none"/>
        </w:rPr>
        <w:t>Ключові слова:</w:t>
      </w:r>
      <w:r>
        <w:rPr>
          <w:rFonts w:ascii="Times New Roman" w:cs="Times New Roman" w:eastAsia="Calibri" w:hAnsi="Times New Roman"/>
          <w:bCs/>
          <w:i/>
          <w:iCs/>
          <w:kern w:val="0"/>
          <w:sz w:val="24"/>
          <w:szCs w:val="28"/>
          <w14:ligatures xmlns:w14="http://schemas.microsoft.com/office/word/2010/wordml" w14:val="none"/>
        </w:rPr>
        <w:t xml:space="preserve"> деколонізація, деміфологізація, історія Одеси, історичне мислення.</w:t>
      </w:r>
    </w:p>
    <w:p>
      <w:pPr>
        <w:pStyle w:val="style0"/>
        <w:spacing w:after="0" w:lineRule="auto" w:line="240"/>
        <w:ind w:firstLine="709"/>
        <w:jc w:val="both"/>
        <w:rPr>
          <w:rFonts w:ascii="Times New Roman" w:cs="Times New Roman" w:eastAsia="Calibri" w:hAnsi="Times New Roman"/>
          <w:bCs/>
          <w:i/>
          <w:iCs/>
          <w:kern w:val="0"/>
          <w:sz w:val="24"/>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bCs/>
          <w:i/>
          <w:iCs/>
          <w:kern w:val="0"/>
          <w:sz w:val="24"/>
          <w:szCs w:val="28"/>
          <w14:ligatures xmlns:w14="http://schemas.microsoft.com/office/word/2010/wordml" w14:val="none"/>
        </w:rPr>
      </w:pPr>
      <w:r>
        <w:rPr>
          <w:rFonts w:ascii="Times New Roman" w:cs="Times New Roman" w:eastAsia="Calibri" w:hAnsi="Times New Roman"/>
          <w:bCs/>
          <w:i/>
          <w:iCs/>
          <w:kern w:val="0"/>
          <w:sz w:val="24"/>
          <w:szCs w:val="28"/>
          <w14:ligatures xmlns:w14="http://schemas.microsoft.com/office/word/2010/wordml" w14:val="none"/>
        </w:rPr>
        <w:t>The purpose of the article is to analyze the influence of the scientific community of the city of Odesa on the processes of demythologizing the history of its foundation, as a component of the activity of decolonizing the consciousness of Odesans during the hybrid and total war of Russia against Ukraine. The processes of application and research of historical sources, personalization of historical and patriotic public are highlighted. The contribution of the participants of the scientific conference "</w:t>
      </w:r>
      <w:r>
        <w:rPr>
          <w:rFonts w:ascii="Calibri" w:cs="Times New Roman" w:eastAsia="Calibri" w:hAnsi="Calibri"/>
          <w14:ligatures xmlns:w14="http://schemas.microsoft.com/office/word/2010/wordml" w14:val="none"/>
        </w:rPr>
        <w:t xml:space="preserve"> </w:t>
      </w:r>
      <w:r>
        <w:rPr>
          <w:rFonts w:ascii="Times New Roman" w:cs="Times New Roman" w:eastAsia="Calibri" w:hAnsi="Times New Roman"/>
          <w:bCs/>
          <w:i/>
          <w:iCs/>
          <w:kern w:val="0"/>
          <w:sz w:val="24"/>
          <w:szCs w:val="28"/>
          <w14:ligatures xmlns:w14="http://schemas.microsoft.com/office/word/2010/wordml" w14:val="none"/>
        </w:rPr>
        <w:t>Kochubiyiv ‒</w:t>
      </w:r>
      <w:r>
        <w:rPr>
          <w:rFonts w:ascii="Times New Roman" w:cs="Times New Roman" w:eastAsia="Calibri" w:hAnsi="Times New Roman"/>
          <w:bCs/>
          <w:i/>
          <w:iCs/>
          <w:kern w:val="0"/>
          <w:sz w:val="24"/>
          <w:szCs w:val="28"/>
          <w:lang w:val="en-US"/>
          <w14:ligatures xmlns:w14="http://schemas.microsoft.com/office/word/2010/wordml" w14:val="none"/>
        </w:rPr>
        <w:t>Khadzhy</w:t>
      </w:r>
      <w:r>
        <w:rPr>
          <w:rFonts w:ascii="Times New Roman" w:cs="Times New Roman" w:eastAsia="Calibri" w:hAnsi="Times New Roman"/>
          <w:bCs/>
          <w:i/>
          <w:iCs/>
          <w:kern w:val="0"/>
          <w:sz w:val="24"/>
          <w:szCs w:val="28"/>
          <w14:ligatures xmlns:w14="http://schemas.microsoft.com/office/word/2010/wordml" w14:val="none"/>
        </w:rPr>
        <w:t xml:space="preserve">bey‒Odesa" to the demythologizing of the history of Odesa is investigated.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firstLine="709"/>
        <w:rPr>
          <w:rFonts w:ascii="Times New Roman" w:cs="Times New Roman" w:eastAsia="Calibri" w:hAnsi="Times New Roman"/>
          <w:bCs/>
          <w:i/>
          <w:iCs/>
          <w:kern w:val="0"/>
          <w:sz w:val="24"/>
          <w:szCs w:val="28"/>
          <w14:ligatures xmlns:w14="http://schemas.microsoft.com/office/word/2010/wordml" w14:val="none"/>
        </w:rPr>
      </w:pPr>
      <w:r>
        <w:rPr>
          <w:rFonts w:ascii="Times New Roman" w:cs="Times New Roman" w:eastAsia="Calibri" w:hAnsi="Times New Roman"/>
          <w:b/>
          <w:i/>
          <w:iCs/>
          <w:kern w:val="0"/>
          <w:sz w:val="24"/>
          <w:szCs w:val="28"/>
          <w14:ligatures xmlns:w14="http://schemas.microsoft.com/office/word/2010/wordml" w14:val="none"/>
        </w:rPr>
        <w:t>Keywords:</w:t>
      </w:r>
      <w:r>
        <w:rPr>
          <w:rFonts w:ascii="Times New Roman" w:cs="Times New Roman" w:eastAsia="Calibri" w:hAnsi="Times New Roman"/>
          <w:bCs/>
          <w:i/>
          <w:iCs/>
          <w:kern w:val="0"/>
          <w:sz w:val="24"/>
          <w:szCs w:val="28"/>
          <w14:ligatures xmlns:w14="http://schemas.microsoft.com/office/word/2010/wordml" w14:val="none"/>
        </w:rPr>
        <w:t xml:space="preserve"> decolonization, demythologizing, the history of Odesa</w:t>
      </w:r>
      <w:r>
        <w:rPr>
          <w:rFonts w:ascii="Times New Roman" w:cs="Times New Roman" w:eastAsia="Times New Roman" w:hAnsi="Times New Roman"/>
          <w:i/>
          <w:iCs/>
          <w:kern w:val="0"/>
          <w:sz w:val="20"/>
          <w:szCs w:val="20"/>
          <w:lang w:val="en-US" w:eastAsia="ru-RU"/>
          <w14:ligatures xmlns:w14="http://schemas.microsoft.com/office/word/2010/wordml" w14:val="none"/>
        </w:rPr>
        <w:t xml:space="preserve">, </w:t>
      </w:r>
      <w:r>
        <w:rPr>
          <w:rFonts w:ascii="Times New Roman" w:cs="Times New Roman" w:eastAsia="Calibri" w:hAnsi="Times New Roman"/>
          <w:bCs/>
          <w:i/>
          <w:iCs/>
          <w:kern w:val="0"/>
          <w:sz w:val="24"/>
          <w:szCs w:val="28"/>
          <w14:ligatures xmlns:w14="http://schemas.microsoft.com/office/word/2010/wordml" w14:val="none"/>
        </w:rPr>
        <w:t>historical thinking.</w:t>
      </w:r>
    </w:p>
    <w:p>
      <w:pPr>
        <w:pStyle w:val="style0"/>
        <w:spacing w:after="0" w:lineRule="auto" w:line="360"/>
        <w:ind w:firstLine="709"/>
        <w:jc w:val="both"/>
        <w:rPr>
          <w:rFonts w:ascii="Times New Roman" w:cs="Times New Roman" w:eastAsia="Calibri" w:hAnsi="Times New Roman"/>
          <w:kern w:val="0"/>
          <w:sz w:val="24"/>
          <w:szCs w:val="24"/>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Події революції гідності та розвиток гібридної агресії Російської федерації проти України в 2013-2014 роках , поставив перед  патріотичною громадськістю міста складні завдання боротьби з ідеологією руського світу, що ґрунтувалась на підміні історичних подій, міфічною схемою імперської історії  і однією з міфологем було "заснування міста Одеси  Катериною ІІ"</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Фактологічний аналіз та наукові здобутки таких істориків, як професори Пилип Брун, Олексій Маркевич, Володимир Яковлєв, Василь Надлер та ін. звертали увагу на першу письмову згадку 1415 р. про Кочубіїв, який пізніше називали Качибєєм та Хаджибеєм.  На початку 1795 р. це місто було перейменовано на Одесу. Зазначена згадка мала місце в «Історії Польщі» Дату введену  А.Скальковським піддавали критиці одеські історики В. Яковлєв, В. Надлер, О. Маркевич, які звертали увагу на необґрунтованість офіційної дати </w:t>
      </w:r>
      <w:r>
        <w:rPr>
          <w:rFonts w:ascii="Times New Roman" w:cs="Times New Roman" w:eastAsia="Calibri" w:hAnsi="Times New Roman"/>
          <w:kern w:val="0"/>
          <w:sz w:val="28"/>
          <w:szCs w:val="28"/>
          <w14:ligatures xmlns:w14="http://schemas.microsoft.com/office/word/2010/wordml" w14:val="none"/>
        </w:rPr>
        <w:t xml:space="preserve">заснування Одеси з наукової точки зору [1]. Так, </w:t>
      </w:r>
      <w:r>
        <w:rPr/>
        <w:fldChar w:fldCharType="begin"/>
      </w:r>
      <w:r>
        <w:instrText xml:space="preserve"> HYPERLINK "https://www.istpravda.com.ua/authors/60d4503ea4645/" </w:instrText>
      </w:r>
      <w:r>
        <w:rPr/>
        <w:fldChar w:fldCharType="separate"/>
      </w:r>
      <w:r>
        <w:rPr>
          <w:rFonts w:ascii="Times New Roman" w:cs="Times New Roman" w:eastAsia="Calibri" w:hAnsi="Times New Roman"/>
          <w:kern w:val="0"/>
          <w:sz w:val="28"/>
          <w:szCs w:val="28"/>
          <w14:ligatures xmlns:w14="http://schemas.microsoft.com/office/word/2010/wordml" w14:val="none"/>
        </w:rPr>
        <w:t>Уляна Громович</w:t>
      </w:r>
      <w:r>
        <w:rPr/>
        <w:fldChar w:fldCharType="end"/>
      </w:r>
      <w:r>
        <w:rPr>
          <w:rFonts w:ascii="Times New Roman" w:cs="Times New Roman" w:eastAsia="Calibri" w:hAnsi="Times New Roman"/>
          <w:kern w:val="0"/>
          <w:sz w:val="28"/>
          <w:szCs w:val="28"/>
          <w14:ligatures xmlns:w14="http://schemas.microsoft.com/office/word/2010/wordml" w14:val="none"/>
        </w:rPr>
        <w:t xml:space="preserve"> характеризуючи нарис В. Яковлєва зазначала ,- що мова може йти лише про приєднання, а не про заснування міста: </w:t>
      </w:r>
      <w:r>
        <w:rPr>
          <w:rFonts w:ascii="Times New Roman" w:cs="Times New Roman" w:eastAsia="Calibri" w:hAnsi="Times New Roman"/>
          <w:iCs/>
          <w:kern w:val="0"/>
          <w:sz w:val="28"/>
          <w:szCs w:val="28"/>
          <w14:ligatures xmlns:w14="http://schemas.microsoft.com/office/word/2010/wordml" w14:val="none"/>
        </w:rPr>
        <w:t xml:space="preserve">"Мы в настоящее время имеем несколько опытов истории "южной красавицы", которой исполнилось сто лет со времени присоединения ее к России" [2] Також, відомо, що </w:t>
      </w:r>
      <w:r>
        <w:rPr>
          <w:rFonts w:ascii="Times New Roman" w:cs="Times New Roman" w:eastAsia="Calibri" w:hAnsi="Times New Roman"/>
          <w:kern w:val="0"/>
          <w:sz w:val="28"/>
          <w:szCs w:val="28"/>
          <w14:ligatures xmlns:w14="http://schemas.microsoft.com/office/word/2010/wordml" w14:val="none"/>
        </w:rPr>
        <w:t xml:space="preserve">В. К. Надлер піддав критиці дату запропоновану А. Скальковський, … </w:t>
      </w:r>
      <w:r>
        <w:rPr>
          <w:rFonts w:ascii="Times New Roman" w:cs="Times New Roman" w:eastAsia="Calibri" w:hAnsi="Times New Roman"/>
          <w:iCs/>
          <w:kern w:val="0"/>
          <w:sz w:val="28"/>
          <w:szCs w:val="28"/>
          <w14:ligatures xmlns:w14="http://schemas.microsoft.com/office/word/2010/wordml" w14:val="none"/>
        </w:rPr>
        <w:t>"день 22-го августа, который привыкли праздновать Одесситы"</w:t>
      </w:r>
      <w:r>
        <w:rPr>
          <w:rFonts w:ascii="Times New Roman" w:cs="Times New Roman" w:eastAsia="Calibri" w:hAnsi="Times New Roman"/>
          <w:kern w:val="0"/>
          <w:sz w:val="28"/>
          <w:szCs w:val="28"/>
          <w14:ligatures xmlns:w14="http://schemas.microsoft.com/office/word/2010/wordml" w14:val="none"/>
        </w:rPr>
        <w:t xml:space="preserve"> жодних визначних подій не трапилося, окрім початку певних робіт в порту [3]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Поява ж на початку в 1990 -х  роботи Олександра Болдирева  "Одеса -600" логічно призвели до появи низки наукових досліджень, що надавали справжню картину історичного існування міста на цій території, не прив'язаного лише до російської імперії. Тобто розпочався процес  повернення до не міфологізованої  історії Півдня України [4].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Таким чином, актуальність теми проведення дослідження та наукової дискусії на науковій конференції полягає не тільки в спростуванні цього міфу, ствердженого в свідомості багатьох мешканців міста але й у послідовному поширенні історичних фактів та їх регулярному наведенні засобам масової інформації. Саме робота з просвіти населення в питаннях, які раніше були віддані на відкуп проросійським силам та представникам влади, що базувались на  імперських міфах щодо заснування міста Одеси в 2014 році вже було актуальним питанням виживання української держави.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З часу початку гібридної війни 2014 року процеси звільнення від імперських історичних міфів та поглядів на історію стають найбільш актуальними бо стосуються самого виживання України та українців. Спочатку йде ідеологія та міфи  російської пропаганди, а вже потім починаються окупація Криму, створення антиукраїнських анклавів на Донеччині та Луганщині.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Розуміючи необхідність науково обґрунтованого спротиву агресивному поширенню цих імперських наративів,  в  2015 році колектив кафедри історії та </w:t>
      </w:r>
      <w:r>
        <w:rPr>
          <w:rFonts w:ascii="Times New Roman" w:cs="Times New Roman" w:eastAsia="Calibri" w:hAnsi="Times New Roman"/>
          <w:kern w:val="0"/>
          <w:sz w:val="28"/>
          <w:szCs w:val="28"/>
          <w14:ligatures xmlns:w14="http://schemas.microsoft.com/office/word/2010/wordml" w14:val="none"/>
        </w:rPr>
        <w:t>етнографії України на чолі з професором Г.І. Гончаруком та дослідники-краєзнавці міста Одеси організували першу в історії Одеського краєзнавства наукову конференцію, що відкрила для наукового обговорення тему зміни датування міста виходячи з реальної історії, а не міфологічної російської історичної схеми. 29 травня на базі Одеського національного політехнічного університету відбулася перша Всеукраїнська наукова конференція, присвячена 600-річчю Одеси, — «Кочубіїв — Хаджибей — Одеса [5].</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Інформація про конференцію швидко розповсюджувалась та аналізувалася багатьма українськими істориками  та громадськими діячами( Фактично, було зроблено крок до зміни імперських наративів про історію Одеси та започатковано рух за повернення до власної історії, що ґрунтується на світових стандартах історичних досліджень. Тобто, розпочався процес деміфологізації історії міста Одеси та фактчно початок поширення деколонізаційної свідомості громадського патріотичного руху.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Вже в першій власній роботі, щодо аналізу присутніх на цієї конференції, наводив таку інформацію, - "… у конференції прийняли участь більше 50-ти дослідників від провідних дослідників з історії, археології та етнології (Олени Бачинської, Григорія Гончарука Тараса Гончарука, Віктора Савченка, Олександра Музичка, Ігоря Сапожнікова, Андрія Шабашова та ін.) до перспективних дослідників-початківців (Олександра Степанченка, Ксенії Сорокіної, Оксани Амеліної, Вікторії Паламарчук та ін.), були присутні не лише вчені,  але й представники громадськості (зокрема, громадської організації «Одесі – 600», одеської Спілки письменників), відомі одеські поети та письменники, журналісти", фактично склад присутніх говорить про достатній громадський резонанс події, пов'язаний як з 600 річчям, так і з науково обґрунтованим  переглядом дати заснування [6].</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Саме науковий системний підхід, якого дотримувалась більшість учасників конференції, вплинув на розвиток антиімперської картини історії </w:t>
      </w:r>
      <w:r>
        <w:rPr>
          <w:rFonts w:ascii="Times New Roman" w:cs="Times New Roman" w:eastAsia="Calibri" w:hAnsi="Times New Roman"/>
          <w:kern w:val="0"/>
          <w:sz w:val="28"/>
          <w:szCs w:val="28"/>
          <w14:ligatures xmlns:w14="http://schemas.microsoft.com/office/word/2010/wordml" w14:val="none"/>
        </w:rPr>
        <w:t>Одеси і поклав початок деколонізації історії міста. Найбільший вплив на відтворення реальної картини історичного розвитку дали роботи  таких авторів, як Гончарук Т., Бачинська О. , Гуцалюк С., Красножон А. та інші [7].</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Водночас підтримку процесів де міфологізації починають і громадські організації міста. Створення громадської організації "Одесі-600" та підтримка українською патріотичною спільнотою процесів  де міфологізації питання датування міста, а також поширення реальної історичної картини українського Качибея та турецького Хаджибея, що  відразу викликало хвилю підтримки, як у Верховній Раді України так і в Одеській обласній Раді, представниця якої  - Надія Яшан виступила безпосередньо на конференції.</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В подальшому учасники конференції прийняли висновки конференції з метою надання їх органам законодавчої та виконавчої влади, а також історичну довідку, що стала основою для постанови Верховної Ради, щодо святкування дати  600 річчя міста Одеси.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Події війни та балансування одеських політиків, які намагались  забезпечити підтримку неосвіченого електорату для "русомірського мера" так і не вплинули на позицію міської ради, щодо зміни датування  міста Одеси.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Однак, поширення правдивої сторичної інформації  учасниками конференції та її ініціаторами призвело до появи багатьох наукових досліджень та великої кількості науково-популярних заходів, що впевнено змінювали інформаційне поле одеської громади.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Таким чином, після подій початку гібридної війні та переходу до тотального військового конфлікту були підготовані подальші дії з деколонізації української Одеси.  Які, ґрунтувалися на висновках істориків  і призвели до ліквідації символів російської імперії в Одесі, пам'ятника Катерині Другій та пам'ятника Суворову, з поступовим прийняттям  ОВА  програми деколонізації міста, через спротив деяких одеських чиновників цим діям.</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Про конференцію виходили ґрунтовні статті з аналізом фактів та позицій істориків тому  виходячи з наповнення наукової конференції матеріалами та доповідями, наукова громада істориків та краєзнавців поставила за мету зміну датування офіційної імперської версії заснування міста на реальну, що виходить з першої письмової згадки за світовою історичною традицією [8]. Таким чином, було покладено початок процесу перенесення дати заснування міста, тобто деколонізації міста і звільненню інформаційного простору від імперських картинок "великої російської імперії та імператорів".</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Саме висвітлення питань історичної хронології розвитку міста на цій території на 400 років раніше ніж це визнавала російська імперська міфологічна картинка послугувало справі деколонізації Півдня України набагато більше, ніж будь які заяви чиновників та громадських діячів на захист . Прийняття історичної довідки та рекомендацій конференції, щодо справжнього віку міста Одеси повинно було вплинути на процеси деколонізації та міську владу, однак цього так і не сталося.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засобах масової інформації постійно поширювались матеріали щодо історії Качибея - Хаджибея - Одеси, також цим займались такі історики, як Тарас Гончарук, Сергій Гуцалюк, </w:t>
      </w:r>
      <w:r>
        <w:rPr/>
        <w:fldChar w:fldCharType="begin"/>
      </w:r>
      <w:r>
        <w:instrText xml:space="preserve"> HYPERLINK "https://www.istpravda.com.ua/authors/60d4503ea4645/" </w:instrText>
      </w:r>
      <w:r>
        <w:rPr/>
        <w:fldChar w:fldCharType="separate"/>
      </w:r>
      <w:r>
        <w:rPr>
          <w:rFonts w:ascii="Times New Roman" w:cs="Times New Roman" w:eastAsia="Calibri" w:hAnsi="Times New Roman"/>
          <w:kern w:val="0"/>
          <w:sz w:val="28"/>
          <w:szCs w:val="28"/>
          <w14:ligatures xmlns:w14="http://schemas.microsoft.com/office/word/2010/wordml" w14:val="none"/>
        </w:rPr>
        <w:t>Уляна Громович</w:t>
      </w:r>
      <w:r>
        <w:rPr/>
        <w:fldChar w:fldCharType="end"/>
      </w:r>
      <w:r>
        <w:rPr>
          <w:rFonts w:ascii="Times New Roman" w:cs="Times New Roman" w:eastAsia="Calibri" w:hAnsi="Times New Roman"/>
          <w:kern w:val="0"/>
          <w:sz w:val="28"/>
          <w:szCs w:val="28"/>
          <w14:ligatures xmlns:w14="http://schemas.microsoft.com/office/word/2010/wordml" w14:val="none"/>
        </w:rPr>
        <w:t xml:space="preserve"> та інші представники наукової громадськості міста</w:t>
      </w:r>
      <w:r>
        <w:rPr>
          <w:rFonts w:ascii="Times New Roman" w:cs="Times New Roman" w:eastAsia="Calibri" w:hAnsi="Times New Roman"/>
          <w:kern w:val="0"/>
          <w:sz w:val="28"/>
          <w:szCs w:val="28"/>
          <w14:ligatures xmlns:w14="http://schemas.microsoft.com/office/word/2010/wordml" w14:val="none"/>
        </w:rPr>
        <w:tab/>
      </w:r>
      <w:r>
        <w:rPr>
          <w:rFonts w:ascii="Times New Roman" w:cs="Times New Roman" w:eastAsia="Calibri" w:hAnsi="Times New Roman"/>
          <w:kern w:val="0"/>
          <w:sz w:val="28"/>
          <w:szCs w:val="28"/>
          <w14:ligatures xmlns:w14="http://schemas.microsoft.com/office/word/2010/wordml" w14:val="none"/>
        </w:rPr>
        <w:t>Хвиля цієї інформації поступово змінювала свідомість громадян міста. Цьому процесу допомагали також виступи з публічними лекціями та навчальні посібники й хрестоматії з історії міста, які поширювались, незважаючи на опір муніципальної влади, що й досі є прибічником імперського міфу про заснування Одеси [9].</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За десять років, що минули після конференції значно прискорилися процеси деколонізації, бо першим каменем в імперськім міфі стає повернення до реальної історії, а не до вигадок, на яких ґрунтується "путінська концепція новоросії".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Тому,  необхідність проведення другої конференції через десять років після першої, повинно підтвердити, що історична та краєзнавча громадськість міста не зупиняє своєї роботи щодо впровадження реального датування міста, а не імперського міфу, який перешкоджає розвитку історичного та критичного мислення серед населення та у  навчальних закладах міста Одеси. Тобто, сприяти деколонізації свідомості мешканців міста.</w:t>
      </w:r>
    </w:p>
    <w:p>
      <w:pPr>
        <w:pStyle w:val="style0"/>
        <w:spacing w:after="200" w:lineRule="auto" w:line="276"/>
        <w:ind w:left="720"/>
        <w:jc w:val="center"/>
        <w:rPr>
          <w:rFonts w:ascii="Times New Roman" w:cs="Times New Roman" w:eastAsia="Calibri" w:hAnsi="Times New Roman"/>
          <w:b/>
          <w:i/>
          <w:iCs/>
          <w:kern w:val="0"/>
          <w:sz w:val="28"/>
          <w:szCs w:val="28"/>
          <w14:ligatures xmlns:w14="http://schemas.microsoft.com/office/word/2010/wordml" w14:val="none"/>
        </w:rPr>
      </w:pPr>
    </w:p>
    <w:p>
      <w:pPr>
        <w:pStyle w:val="style0"/>
        <w:spacing w:after="120" w:lineRule="auto" w:line="240"/>
        <w:ind w:left="720"/>
        <w:jc w:val="center"/>
        <w:rPr>
          <w:rFonts w:ascii="Times New Roman" w:cs="Times New Roman" w:eastAsia="Calibri" w:hAnsi="Times New Roman"/>
          <w:b/>
          <w:i/>
          <w:iCs/>
          <w:kern w:val="0"/>
          <w:sz w:val="24"/>
          <w:szCs w:val="28"/>
          <w14:ligatures xmlns:w14="http://schemas.microsoft.com/office/word/2010/wordml" w14:val="none"/>
        </w:rPr>
      </w:pPr>
      <w:r>
        <w:rPr>
          <w:rFonts w:ascii="Times New Roman" w:cs="Times New Roman" w:eastAsia="Calibri" w:hAnsi="Times New Roman"/>
          <w:b/>
          <w:i/>
          <w:iCs/>
          <w:kern w:val="0"/>
          <w:sz w:val="24"/>
          <w:szCs w:val="28"/>
          <w14:ligatures xmlns:w14="http://schemas.microsoft.com/office/word/2010/wordml" w14:val="none"/>
        </w:rPr>
        <w:t>Список використаних джерел</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Див.: Маркевич А.И. Город Качибей или Гаджибей – предшественник города Одессы. Записки Одесского Общества истории и древностей. 1894. Т. 17. Отд. ІІ. С. 55; Яковлев В.А. К истории заселения Хаджибея (1789 – 1795). Одесса, 1889. С. 11.; Надлер В.К. Одесса в первые эпохи ее существования. Одесса, 1893. 100 с. С. 23.</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fldChar w:fldCharType="begin"/>
      </w:r>
      <w:r>
        <w:instrText xml:space="preserve"> HYPERLINK "https://www.istpravda.com.ua/authors/60d4503ea4645/" </w:instrText>
      </w:r>
      <w:r>
        <w:rPr/>
        <w:fldChar w:fldCharType="separate"/>
      </w:r>
      <w:r>
        <w:rPr>
          <w:rFonts w:ascii="Times New Roman" w:cs="Times New Roman" w:eastAsia="Calibri" w:hAnsi="Times New Roman"/>
          <w:bCs/>
          <w:kern w:val="0"/>
          <w:sz w:val="24"/>
          <w:szCs w:val="28"/>
          <w14:ligatures xmlns:w14="http://schemas.microsoft.com/office/word/2010/wordml" w14:val="none"/>
        </w:rPr>
        <w:t>Громович</w:t>
      </w:r>
      <w:r>
        <w:rPr/>
        <w:fldChar w:fldCharType="end"/>
      </w:r>
      <w:r>
        <w:rPr>
          <w:rFonts w:ascii="Times New Roman" w:cs="Times New Roman" w:eastAsia="Calibri" w:hAnsi="Times New Roman"/>
          <w:bCs/>
          <w:kern w:val="0"/>
          <w:sz w:val="24"/>
          <w:szCs w:val="28"/>
          <w14:ligatures xmlns:w14="http://schemas.microsoft.com/office/word/2010/wordml" w14:val="none"/>
        </w:rPr>
        <w:t xml:space="preserve"> У. Історіографія проблеми датування міста Одеса. </w:t>
      </w:r>
      <w:r>
        <w:rPr>
          <w:rFonts w:ascii="Times New Roman" w:cs="Times New Roman" w:eastAsia="Calibri" w:hAnsi="Times New Roman"/>
          <w:bCs/>
          <w:i/>
          <w:iCs/>
          <w:kern w:val="0"/>
          <w:sz w:val="24"/>
          <w:szCs w:val="28"/>
          <w14:ligatures xmlns:w14="http://schemas.microsoft.com/office/word/2010/wordml" w14:val="none"/>
        </w:rPr>
        <w:t>Історична правда</w:t>
      </w:r>
      <w:r>
        <w:rPr>
          <w:rFonts w:ascii="Times New Roman" w:cs="Times New Roman" w:eastAsia="Calibri" w:hAnsi="Times New Roman"/>
          <w:bCs/>
          <w:kern w:val="0"/>
          <w:sz w:val="24"/>
          <w:szCs w:val="28"/>
          <w14:ligatures xmlns:w14="http://schemas.microsoft.com/office/word/2010/wordml" w14:val="none"/>
        </w:rPr>
        <w:t>. 2021. 24 червня. URL: https://www.istpravda.com.ua/articles/60d45a2208520/ (дата звернення: 18.03.2025 ).</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Надлер В.К. Одесса в первые эпохи ее существования. Одесса, 1893. С. 23.</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Болдирєв О. В. Одесі — 600: історичний нарис. Одеса, 1994. С. 30.</w:t>
      </w:r>
    </w:p>
    <w:p>
      <w:pPr>
        <w:pStyle w:val="style0"/>
        <w:numPr>
          <w:ilvl w:val="0"/>
          <w:numId w:val="1"/>
        </w:numPr>
        <w:spacing w:after="0" w:lineRule="auto" w:line="240"/>
        <w:jc w:val="both"/>
        <w:rPr>
          <w:rFonts w:ascii="Times New Roman" w:cs="Times New Roman" w:eastAsia="Calibri" w:hAnsi="Times New Roman"/>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 xml:space="preserve">Кудлач В. Прихована історія і проблема її поглиблення: Кочубіїв–Хаджибей–Одеса </w:t>
      </w:r>
      <w:r>
        <w:rPr>
          <w:rFonts w:ascii="Times New Roman" w:cs="Times New Roman" w:eastAsia="Calibri" w:hAnsi="Times New Roman"/>
          <w:bCs/>
          <w:i/>
          <w:iCs/>
          <w:kern w:val="0"/>
          <w:sz w:val="24"/>
          <w:szCs w:val="28"/>
          <w14:ligatures xmlns:w14="http://schemas.microsoft.com/office/word/2010/wordml" w14:val="none"/>
        </w:rPr>
        <w:t>Чорноморські новини</w:t>
      </w:r>
      <w:r>
        <w:rPr>
          <w:rFonts w:ascii="Times New Roman" w:cs="Times New Roman" w:eastAsia="Calibri" w:hAnsi="Times New Roman"/>
          <w:bCs/>
          <w:kern w:val="0"/>
          <w:sz w:val="24"/>
          <w:szCs w:val="28"/>
          <w14:ligatures xmlns:w14="http://schemas.microsoft.com/office/word/2010/wordml" w14:val="none"/>
        </w:rPr>
        <w:t xml:space="preserve">. 2015. № 43-44 (21615-21616). 6 черв. </w:t>
      </w:r>
      <w:bookmarkStart w:id="0" w:name="_Hlk199860007"/>
      <w:r>
        <w:rPr>
          <w:rFonts w:ascii="Times New Roman" w:cs="Times New Roman" w:eastAsia="Calibri" w:hAnsi="Times New Roman"/>
          <w:bCs/>
          <w:kern w:val="0"/>
          <w:sz w:val="24"/>
          <w:szCs w:val="28"/>
          <w14:ligatures xmlns:w14="http://schemas.microsoft.com/office/word/2010/wordml" w14:val="none"/>
        </w:rPr>
        <w:t>URL:</w:t>
      </w:r>
      <w:bookmarkEnd w:id="0"/>
      <w:r>
        <w:rPr>
          <w:rFonts w:ascii="Times New Roman" w:cs="Times New Roman" w:eastAsia="Calibri" w:hAnsi="Times New Roman"/>
          <w:kern w:val="0"/>
          <w:sz w:val="24"/>
          <w:szCs w:val="28"/>
          <w14:ligatures xmlns:w14="http://schemas.microsoft.com/office/word/2010/wordml" w14:val="none"/>
        </w:rPr>
        <w:t xml:space="preserve"> https://chornomorka.com/archive/21615-21616/a-5828.html/ (дата звернення: 12.11.2024). </w:t>
      </w:r>
    </w:p>
    <w:p>
      <w:pPr>
        <w:pStyle w:val="style0"/>
        <w:numPr>
          <w:ilvl w:val="0"/>
          <w:numId w:val="1"/>
        </w:numPr>
        <w:spacing w:after="0" w:lineRule="auto" w:line="240"/>
        <w:jc w:val="both"/>
        <w:rPr>
          <w:rFonts w:ascii="Times New Roman" w:cs="Times New Roman" w:eastAsia="Calibri" w:hAnsi="Times New Roman"/>
          <w:b/>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Мельник О.</w:t>
      </w:r>
      <w:r>
        <w:rPr>
          <w:rFonts w:ascii="Times New Roman" w:cs="Times New Roman" w:eastAsia="Calibri" w:hAnsi="Times New Roman"/>
          <w:b/>
          <w:kern w:val="0"/>
          <w:sz w:val="24"/>
          <w:szCs w:val="28"/>
          <w14:ligatures xmlns:w14="http://schemas.microsoft.com/office/word/2010/wordml" w14:val="none"/>
        </w:rPr>
        <w:t xml:space="preserve"> </w:t>
      </w:r>
      <w:r>
        <w:rPr>
          <w:rFonts w:ascii="Times New Roman" w:cs="Times New Roman" w:eastAsia="Calibri" w:hAnsi="Times New Roman"/>
          <w:bCs/>
          <w:kern w:val="0"/>
          <w:sz w:val="24"/>
          <w:szCs w:val="28"/>
          <w14:ligatures xmlns:w14="http://schemas.microsoft.com/office/word/2010/wordml" w14:val="none"/>
        </w:rPr>
        <w:t xml:space="preserve">"Кочубіїв – Хаджибей – Одеса". </w:t>
      </w:r>
      <w:r>
        <w:rPr>
          <w:rFonts w:ascii="Times New Roman" w:cs="Times New Roman" w:eastAsia="Calibri" w:hAnsi="Times New Roman"/>
          <w:bCs/>
          <w:i/>
          <w:iCs/>
          <w:kern w:val="0"/>
          <w:sz w:val="24"/>
          <w:szCs w:val="28"/>
          <w14:ligatures xmlns:w14="http://schemas.microsoft.com/office/word/2010/wordml" w14:val="none"/>
        </w:rPr>
        <w:t>Краєзнавство.</w:t>
      </w:r>
      <w:r>
        <w:rPr>
          <w:rFonts w:ascii="Times New Roman" w:cs="Times New Roman" w:eastAsia="Calibri" w:hAnsi="Times New Roman"/>
          <w:bCs/>
          <w:kern w:val="0"/>
          <w:sz w:val="24"/>
          <w:szCs w:val="28"/>
          <w14:ligatures xmlns:w14="http://schemas.microsoft.com/office/word/2010/wordml" w14:val="none"/>
        </w:rPr>
        <w:t xml:space="preserve"> 2015. № 1-2. С. 255. </w:t>
      </w:r>
      <w:r>
        <w:rPr>
          <w:rFonts w:ascii="Times New Roman" w:cs="Times New Roman" w:eastAsia="Calibri" w:hAnsi="Times New Roman"/>
          <w:bCs/>
          <w:kern w:val="0"/>
          <w:sz w:val="24"/>
          <w:szCs w:val="28"/>
          <w:lang w:val="en-US"/>
          <w14:ligatures xmlns:w14="http://schemas.microsoft.com/office/word/2010/wordml" w14:val="none"/>
        </w:rPr>
        <w:t>URL</w:t>
      </w:r>
      <w:r>
        <w:rPr>
          <w:rFonts w:ascii="Times New Roman" w:cs="Times New Roman" w:eastAsia="Calibri" w:hAnsi="Times New Roman"/>
          <w:bCs/>
          <w:kern w:val="0"/>
          <w:sz w:val="24"/>
          <w:szCs w:val="28"/>
          <w14:ligatures xmlns:w14="http://schemas.microsoft.com/office/word/2010/wordml" w14:val="none"/>
        </w:rPr>
        <w:t xml:space="preserve">: </w:t>
      </w:r>
      <w:r>
        <w:rPr/>
        <w:fldChar w:fldCharType="begin"/>
      </w:r>
      <w:r>
        <w:instrText xml:space="preserve"> HYPERLINK "http://dspace.nbuv.gov.ua/handle/123456789/168556?show=full" </w:instrText>
      </w:r>
      <w:r>
        <w:rPr/>
        <w:fldChar w:fldCharType="separate"/>
      </w:r>
      <w:r>
        <w:rPr>
          <w:rFonts w:ascii="Times New Roman" w:cs="Times New Roman" w:eastAsia="Calibri" w:hAnsi="Times New Roman"/>
          <w:bCs/>
          <w:kern w:val="0"/>
          <w:sz w:val="24"/>
          <w:szCs w:val="28"/>
          <w:u w:val="single"/>
          <w14:ligatures xmlns:w14="http://schemas.microsoft.com/office/word/2010/wordml" w14:val="none"/>
        </w:rPr>
        <w:t>http://dspace.nbuv.gov.ua/handle/123456789/168556?show=full</w:t>
      </w:r>
      <w:r>
        <w:rPr/>
        <w:fldChar w:fldCharType="end"/>
      </w:r>
      <w:r>
        <w:rPr>
          <w:rFonts w:ascii="Times New Roman" w:cs="Times New Roman" w:eastAsia="Calibri" w:hAnsi="Times New Roman"/>
          <w:kern w:val="0"/>
          <w:sz w:val="24"/>
          <w:szCs w:val="28"/>
          <w14:ligatures xmlns:w14="http://schemas.microsoft.com/office/word/2010/wordml" w14:val="none"/>
        </w:rPr>
        <w:t xml:space="preserve"> (дата звернення: 17.02.2025).</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Див.: Гончарук Т.Г. История Хаджибея (Одессы) 1415 – 1795. Популярный очерк. Одесса: Астропринт, 1997. 88 c.</w:t>
      </w:r>
      <w:r>
        <w:rPr>
          <w:rFonts w:ascii="Times New Roman" w:cs="Times New Roman" w:eastAsia="Calibri" w:hAnsi="Times New Roman"/>
          <w:bCs/>
          <w:kern w:val="0"/>
          <w:sz w:val="24"/>
          <w:szCs w:val="28"/>
          <w:lang w:val="ru-RU"/>
          <w14:ligatures xmlns:w14="http://schemas.microsoft.com/office/word/2010/wordml" w14:val="none"/>
        </w:rPr>
        <w:t xml:space="preserve">; </w:t>
      </w:r>
      <w:r>
        <w:rPr>
          <w:rFonts w:ascii="Times New Roman" w:cs="Times New Roman" w:eastAsia="Calibri" w:hAnsi="Times New Roman"/>
          <w:bCs/>
          <w:kern w:val="0"/>
          <w:sz w:val="24"/>
          <w:szCs w:val="28"/>
          <w14:ligatures xmlns:w14="http://schemas.microsoft.com/office/word/2010/wordml" w14:val="none"/>
        </w:rPr>
        <w:t xml:space="preserve">Бачинська О.А., Гончарук Т.Г.  Історія Хаджибея (Одеси) 1415 – 1795 рр. в документах. Одеса: Астропринт, 2000. 372 c.; Бачинська О. Хаджибей-Одеса у міграційних процесах кінція XVIІІ – початку ХІХ ст. </w:t>
      </w:r>
      <w:r>
        <w:rPr>
          <w:rFonts w:ascii="Times New Roman" w:cs="Times New Roman" w:eastAsia="Calibri" w:hAnsi="Times New Roman"/>
          <w:bCs/>
          <w:i/>
          <w:iCs/>
          <w:kern w:val="0"/>
          <w:sz w:val="24"/>
          <w:szCs w:val="28"/>
          <w14:ligatures xmlns:w14="http://schemas.microsoft.com/office/word/2010/wordml" w14:val="none"/>
        </w:rPr>
        <w:t>Чорноморська минувшина</w:t>
      </w:r>
      <w:r>
        <w:rPr>
          <w:rFonts w:ascii="Times New Roman" w:cs="Times New Roman" w:eastAsia="Calibri" w:hAnsi="Times New Roman"/>
          <w:bCs/>
          <w:kern w:val="0"/>
          <w:sz w:val="24"/>
          <w:szCs w:val="28"/>
          <w14:ligatures xmlns:w14="http://schemas.microsoft.com/office/word/2010/wordml" w14:val="none"/>
        </w:rPr>
        <w:t xml:space="preserve">. - 2022. Вип. 17. С. 126. </w:t>
      </w:r>
      <w:r>
        <w:rPr>
          <w:rFonts w:ascii="Times New Roman" w:cs="Times New Roman" w:eastAsia="Calibri" w:hAnsi="Times New Roman"/>
          <w:bCs/>
          <w:kern w:val="0"/>
          <w:sz w:val="24"/>
          <w:szCs w:val="28"/>
          <w:lang w:val="en-US"/>
          <w14:ligatures xmlns:w14="http://schemas.microsoft.com/office/word/2010/wordml" w14:val="none"/>
        </w:rPr>
        <w:t>URL</w:t>
      </w:r>
      <w:r>
        <w:rPr>
          <w:rFonts w:ascii="Times New Roman" w:cs="Times New Roman" w:eastAsia="Calibri" w:hAnsi="Times New Roman"/>
          <w:bCs/>
          <w:kern w:val="0"/>
          <w:sz w:val="24"/>
          <w:szCs w:val="28"/>
          <w14:ligatures xmlns:w14="http://schemas.microsoft.com/office/word/2010/wordml" w14:val="none"/>
        </w:rPr>
        <w:t>:</w:t>
      </w:r>
      <w:r>
        <w:rPr>
          <w:rFonts w:ascii="Times New Roman" w:cs="Times New Roman" w:eastAsia="Calibri" w:hAnsi="Times New Roman"/>
          <w:kern w:val="0"/>
          <w:sz w:val="24"/>
          <w:szCs w:val="28"/>
          <w14:ligatures xmlns:w14="http://schemas.microsoft.com/office/word/2010/wordml" w14:val="none"/>
        </w:rPr>
        <w:t xml:space="preserve"> </w:t>
      </w:r>
      <w:r>
        <w:rPr/>
        <w:fldChar w:fldCharType="begin"/>
      </w:r>
      <w:r>
        <w:instrText xml:space="preserve"> HYPERLINK "http://resource.history.org.ua/cgi-bin/eiu/history.exe?I21DBN=EJRN&amp;P21DBN=EJRN&amp;Z21ID=&amp;S21REF=10&amp;S21CNR=20&amp;S21STN=1&amp;S21FMT=ASP_meta&amp;C21COM=S&amp;2_S21P03=IDP=&amp;2_S21STR=Chormyn_2022_17_15" </w:instrText>
      </w:r>
      <w:r>
        <w:rPr/>
        <w:fldChar w:fldCharType="separate"/>
      </w:r>
      <w:r>
        <w:rPr>
          <w:rFonts w:ascii="Times New Roman" w:cs="Times New Roman" w:eastAsia="Calibri" w:hAnsi="Times New Roman"/>
          <w:bCs/>
          <w:kern w:val="0"/>
          <w:sz w:val="24"/>
          <w:szCs w:val="28"/>
          <w14:ligatures xmlns:w14="http://schemas.microsoft.com/office/word/2010/wordml" w14:val="none"/>
        </w:rPr>
        <w:t>http://resource.history.org.ua/publ/Chormyn_2022_17_15</w:t>
      </w:r>
      <w:r>
        <w:rPr/>
        <w:fldChar w:fldCharType="end"/>
      </w:r>
      <w:r>
        <w:rPr>
          <w:rFonts w:ascii="Times New Roman" w:cs="Times New Roman" w:eastAsia="Calibri" w:hAnsi="Times New Roman"/>
          <w:bCs/>
          <w:kern w:val="0"/>
          <w:sz w:val="24"/>
          <w:szCs w:val="28"/>
          <w14:ligatures xmlns:w14="http://schemas.microsoft.com/office/word/2010/wordml" w14:val="none"/>
        </w:rPr>
        <w:t xml:space="preserve"> </w:t>
      </w:r>
      <w:r>
        <w:rPr>
          <w:rFonts w:ascii="Times New Roman" w:cs="Times New Roman" w:eastAsia="Calibri" w:hAnsi="Times New Roman"/>
          <w:kern w:val="0"/>
          <w:sz w:val="24"/>
          <w:szCs w:val="28"/>
          <w14:ligatures xmlns:w14="http://schemas.microsoft.com/office/word/2010/wordml" w14:val="none"/>
        </w:rPr>
        <w:t>(дата звернення: 18.03.2025)</w:t>
      </w:r>
      <w:r>
        <w:rPr>
          <w:rFonts w:ascii="Times New Roman" w:cs="Times New Roman" w:eastAsia="Calibri" w:hAnsi="Times New Roman"/>
          <w:bCs/>
          <w:kern w:val="0"/>
          <w:sz w:val="24"/>
          <w:szCs w:val="28"/>
          <w14:ligatures xmlns:w14="http://schemas.microsoft.com/office/word/2010/wordml" w14:val="none"/>
        </w:rPr>
        <w:t xml:space="preserve">; Гончарук Т.Г., Гуцалюк С.Б., Сапожніков І.В. Чорноморське військо у війні 1781 – 1791 років. Хаджибей-Одеса та українське козацтво. Одеса: ОКФА, 1999. C. 111-182. </w:t>
      </w:r>
      <w:r>
        <w:rPr>
          <w:rFonts w:ascii="Times New Roman" w:cs="Times New Roman" w:eastAsia="Calibri" w:hAnsi="Times New Roman"/>
          <w:bCs/>
          <w:kern w:val="0"/>
          <w:sz w:val="24"/>
          <w:szCs w:val="28"/>
          <w:lang w:val="en-US"/>
          <w14:ligatures xmlns:w14="http://schemas.microsoft.com/office/word/2010/wordml" w14:val="none"/>
        </w:rPr>
        <w:t>URL</w:t>
      </w:r>
      <w:r>
        <w:rPr>
          <w:rFonts w:ascii="Times New Roman" w:cs="Times New Roman" w:eastAsia="Calibri" w:hAnsi="Times New Roman"/>
          <w:bCs/>
          <w:kern w:val="0"/>
          <w:sz w:val="24"/>
          <w:szCs w:val="28"/>
          <w14:ligatures xmlns:w14="http://schemas.microsoft.com/office/word/2010/wordml" w14:val="none"/>
        </w:rPr>
        <w:t>:</w:t>
      </w:r>
      <w:r>
        <w:rPr>
          <w:rFonts w:ascii="Times New Roman" w:cs="Times New Roman" w:eastAsia="Calibri" w:hAnsi="Times New Roman"/>
          <w:kern w:val="0"/>
          <w:sz w:val="24"/>
          <w:szCs w:val="28"/>
          <w14:ligatures xmlns:w14="http://schemas.microsoft.com/office/word/2010/wordml" w14:val="none"/>
        </w:rPr>
        <w:t xml:space="preserve"> </w:t>
      </w:r>
      <w:r>
        <w:rPr/>
        <w:fldChar w:fldCharType="begin"/>
      </w:r>
      <w:r>
        <w:instrText xml:space="preserve"> HYPERLINK "http://chm.onu.edu.ua/article/view/268820" </w:instrText>
      </w:r>
      <w:r>
        <w:rPr/>
        <w:fldChar w:fldCharType="separate"/>
      </w:r>
      <w:r>
        <w:rPr>
          <w:rFonts w:ascii="Times New Roman" w:cs="Times New Roman" w:eastAsia="Calibri" w:hAnsi="Times New Roman"/>
          <w:bCs/>
          <w:kern w:val="0"/>
          <w:sz w:val="24"/>
          <w:szCs w:val="28"/>
          <w:u w:val="single"/>
          <w14:ligatures xmlns:w14="http://schemas.microsoft.com/office/word/2010/wordml" w14:val="none"/>
        </w:rPr>
        <w:t>http://chm.onu.edu.ua/article/view/268820</w:t>
      </w:r>
      <w:r>
        <w:rPr/>
        <w:fldChar w:fldCharType="end"/>
      </w:r>
      <w:r>
        <w:rPr>
          <w:rFonts w:ascii="Times New Roman" w:cs="Times New Roman" w:eastAsia="Calibri" w:hAnsi="Times New Roman"/>
          <w:bCs/>
          <w:kern w:val="0"/>
          <w:sz w:val="24"/>
          <w:szCs w:val="28"/>
          <w14:ligatures xmlns:w14="http://schemas.microsoft.com/office/word/2010/wordml" w14:val="none"/>
        </w:rPr>
        <w:t>) (дата звернення:</w:t>
      </w:r>
      <w:r>
        <w:rPr>
          <w:rFonts w:ascii="Times New Roman" w:cs="Times New Roman" w:eastAsia="Calibri" w:hAnsi="Times New Roman"/>
          <w:kern w:val="0"/>
          <w:sz w:val="24"/>
          <w:szCs w:val="28"/>
          <w14:ligatures xmlns:w14="http://schemas.microsoft.com/office/word/2010/wordml" w14:val="none"/>
        </w:rPr>
        <w:t xml:space="preserve"> 18.03.2025</w:t>
      </w:r>
      <w:r>
        <w:rPr>
          <w:rFonts w:ascii="Times New Roman" w:cs="Times New Roman" w:eastAsia="Calibri" w:hAnsi="Times New Roman"/>
          <w:bCs/>
          <w:kern w:val="0"/>
          <w:sz w:val="24"/>
          <w:szCs w:val="28"/>
          <w14:ligatures xmlns:w14="http://schemas.microsoft.com/office/word/2010/wordml" w14:val="none"/>
        </w:rPr>
        <w:t>); Красножон А.В. Фортеці та міста Північно-Західного Причорномор’я (XV – XVIII ст.) Одеса: Чорномор’я, 2018. 312 c. та інші.</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 xml:space="preserve">Бачинська О. А., Кучерук М.С. I Всеукраїнська наукова конференція, присвячена 600-річчю міста «Кочубіїв –Хаджибей – Одеса».  </w:t>
      </w:r>
      <w:r>
        <w:rPr>
          <w:rFonts w:ascii="Times New Roman" w:cs="Times New Roman" w:eastAsia="Calibri" w:hAnsi="Times New Roman"/>
          <w:bCs/>
          <w:i/>
          <w:iCs/>
          <w:kern w:val="0"/>
          <w:sz w:val="24"/>
          <w:szCs w:val="28"/>
          <w14:ligatures xmlns:w14="http://schemas.microsoft.com/office/word/2010/wordml" w14:val="none"/>
        </w:rPr>
        <w:t>Український історичний журнал</w:t>
      </w:r>
      <w:r>
        <w:rPr>
          <w:rFonts w:ascii="Times New Roman" w:cs="Times New Roman" w:eastAsia="Calibri" w:hAnsi="Times New Roman"/>
          <w:bCs/>
          <w:kern w:val="0"/>
          <w:sz w:val="24"/>
          <w:szCs w:val="28"/>
          <w14:ligatures xmlns:w14="http://schemas.microsoft.com/office/word/2010/wordml" w14:val="none"/>
        </w:rPr>
        <w:t xml:space="preserve">. 2015. № 4. С. 235-236. </w:t>
      </w:r>
      <w:r>
        <w:rPr>
          <w:rFonts w:ascii="Times New Roman" w:cs="Times New Roman" w:eastAsia="Calibri" w:hAnsi="Times New Roman"/>
          <w:bCs/>
          <w:kern w:val="0"/>
          <w:sz w:val="24"/>
          <w:szCs w:val="28"/>
          <w:lang w:val="en-US"/>
          <w14:ligatures xmlns:w14="http://schemas.microsoft.com/office/word/2010/wordml" w14:val="none"/>
        </w:rPr>
        <w:t>URL</w:t>
      </w:r>
      <w:r>
        <w:rPr>
          <w:rFonts w:ascii="Times New Roman" w:cs="Times New Roman" w:eastAsia="Calibri" w:hAnsi="Times New Roman"/>
          <w:bCs/>
          <w:kern w:val="0"/>
          <w:sz w:val="24"/>
          <w:szCs w:val="28"/>
          <w14:ligatures xmlns:w14="http://schemas.microsoft.com/office/word/2010/wordml" w14:val="none"/>
        </w:rPr>
        <w:t xml:space="preserve">: </w:t>
      </w:r>
      <w:r>
        <w:rPr/>
        <w:fldChar w:fldCharType="begin"/>
      </w:r>
      <w:r>
        <w:instrText xml:space="preserve"> HYPERLINK "https://nasplib.isofts.kiev.ua/collections/755b688a-d792-480e-a996-d8fbff9e33f8?spc.page=1&amp;f.author=%D0%91%D0%B0%D1%87%D0%B8%D0%BD%D1%81%D1%8C%D0%BA%D0%B0,%20%D0%9E.%D0%90" </w:instrText>
      </w:r>
      <w:r>
        <w:rPr/>
        <w:fldChar w:fldCharType="separate"/>
      </w:r>
      <w:r>
        <w:rPr>
          <w:rFonts w:ascii="Times New Roman" w:cs="Times New Roman" w:eastAsia="Calibri" w:hAnsi="Times New Roman"/>
          <w:bCs/>
          <w:kern w:val="0"/>
          <w:sz w:val="24"/>
          <w:szCs w:val="28"/>
          <w:u w:val="single"/>
          <w14:ligatures xmlns:w14="http://schemas.microsoft.com/office/word/2010/wordml" w14:val="none"/>
        </w:rPr>
        <w:t>https://nasplib.isofts.kiev.ua/collections/755b688a-d792-480e-a996-d8fbff9e33f8?spc.page=1&amp;f.author=%D0%91%D0%B0%D1%87%D0%B8%D0%BD%D1%81%D1%8C%D0%BA%D0%B0,%20%D0%9E.%D0%90</w:t>
      </w:r>
      <w:r>
        <w:rPr/>
        <w:fldChar w:fldCharType="end"/>
      </w:r>
      <w:r>
        <w:rPr>
          <w:rFonts w:ascii="Times New Roman" w:cs="Times New Roman" w:eastAsia="Calibri" w:hAnsi="Times New Roman"/>
          <w:bCs/>
          <w:kern w:val="0"/>
          <w:sz w:val="24"/>
          <w:szCs w:val="28"/>
          <w14:ligatures xmlns:w14="http://schemas.microsoft.com/office/word/2010/wordml" w14:val="none"/>
        </w:rPr>
        <w:t xml:space="preserve">. </w:t>
      </w:r>
      <w:r>
        <w:rPr>
          <w:rFonts w:ascii="Times New Roman" w:cs="Times New Roman" w:eastAsia="Calibri" w:hAnsi="Times New Roman"/>
          <w:kern w:val="0"/>
          <w:sz w:val="24"/>
          <w:szCs w:val="28"/>
          <w14:ligatures xmlns:w14="http://schemas.microsoft.com/office/word/2010/wordml" w14:val="none"/>
        </w:rPr>
        <w:t>(дата звернення: 18.03.2025).</w:t>
      </w:r>
    </w:p>
    <w:p>
      <w:pPr>
        <w:pStyle w:val="style0"/>
        <w:numPr>
          <w:ilvl w:val="0"/>
          <w:numId w:val="1"/>
        </w:numPr>
        <w:spacing w:after="0" w:lineRule="auto" w:line="240"/>
        <w:jc w:val="both"/>
        <w:rPr>
          <w:rFonts w:ascii="Times New Roman" w:cs="Times New Roman" w:eastAsia="Calibri" w:hAnsi="Times New Roman"/>
          <w:bCs/>
          <w:kern w:val="0"/>
          <w:sz w:val="24"/>
          <w:szCs w:val="28"/>
          <w14:ligatures xmlns:w14="http://schemas.microsoft.com/office/word/2010/wordml" w14:val="none"/>
        </w:rPr>
      </w:pPr>
      <w:r>
        <w:rPr>
          <w:rFonts w:ascii="Times New Roman" w:cs="Times New Roman" w:eastAsia="Calibri" w:hAnsi="Times New Roman"/>
          <w:bCs/>
          <w:kern w:val="0"/>
          <w:sz w:val="24"/>
          <w:szCs w:val="28"/>
          <w14:ligatures xmlns:w14="http://schemas.microsoft.com/office/word/2010/wordml" w14:val="none"/>
        </w:rPr>
        <w:t>Історія Хаджибея (Одеси) в працях дослідників XIX‒XX ст.: хрестоматія / Упоряд. Т. Г. Гончарук. Комунальна установа Одеський історико-краєзнавчий музей. Одеса: Екологія, 2015. 224 с.</w:t>
      </w:r>
    </w:p>
    <w:p>
      <w:pPr>
        <w:pStyle w:val="style0"/>
        <w:spacing w:after="0" w:lineRule="auto" w:line="360"/>
        <w:rPr>
          <w:rFonts w:ascii="Times New Roman" w:cs="Times New Roman" w:eastAsia="Calibri" w:hAnsi="Times New Roman"/>
          <w14:ligatures xmlns:w14="http://schemas.microsoft.com/office/word/2010/wordml" w14:val="none"/>
        </w:rPr>
      </w:pPr>
    </w:p>
    <w:sectPr>
      <w:headerReference w:type="default" r:id="rId2"/>
      <w:footerReference w:type="default" r:id="rId3"/>
      <w:pgSz w:w="11906" w:h="16838" w:orient="portrait"/>
      <w:pgMar w:top="1134" w:right="1134" w:bottom="1134" w:left="1134" w:header="708" w:footer="708" w:gutter="0"/>
      <w:pgNumType w:start="1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 xml:space="preserve">Кочубіїв — Хаджибей — Одеса: зб. матеріалів ІІ Всеукраїнської наукової конференції з міжнародною участю, з нагоди 610-річчя першої письмової згадки про місто Кочубіїв, Одеса, 23 — 24 трав. 2025 р. / </w:t>
    </w:r>
    <w:r>
      <w:rPr>
        <w:rFonts w:ascii="Times New Roman" w:cs="Times New Roman" w:eastAsia="Calibri" w:hAnsi="Times New Roman"/>
        <w:b/>
        <w:bCs/>
        <w:sz w:val="20"/>
        <w:szCs w:val="20"/>
        <w14:ligatures xmlns:w14="http://schemas.microsoft.com/office/word/2010/wordml" w14:val="none"/>
      </w:rPr>
      <w:t>За заг.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59E94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1666</Words>
  <Pages>6</Pages>
  <Characters>11386</Characters>
  <Application>WPS Office</Application>
  <DocSecurity>0</DocSecurity>
  <Paragraphs>52</Paragraphs>
  <ScaleCrop>false</ScaleCrop>
  <LinksUpToDate>false</LinksUpToDate>
  <CharactersWithSpaces>13155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2025-06-19T16:08:44Z</dcterms:created>
  <dc:creator>лили историк</dc:creator>
  <lastModifiedBy>TECNO KG7n</lastModifiedBy>
  <dcterms:modified xsi:type="dcterms:W3CDTF">2025-06-19T16:08:44Z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e6275453866f410eb8d25ad64d731398</vt:lpwstr>
  </property>
</Properties>
</file>