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2D7" w:rsidRPr="00E550F1" w:rsidRDefault="00C122D7" w:rsidP="002157A1">
      <w:pPr>
        <w:ind w:right="-30"/>
        <w:rPr>
          <w:sz w:val="20"/>
          <w:szCs w:val="20"/>
        </w:rPr>
      </w:pPr>
      <w:r w:rsidRPr="00E550F1">
        <w:rPr>
          <w:sz w:val="20"/>
          <w:szCs w:val="20"/>
        </w:rPr>
        <w:t>УДК 697.331.</w:t>
      </w:r>
    </w:p>
    <w:p w:rsidR="00C122D7" w:rsidRPr="00E550F1" w:rsidRDefault="00C122D7" w:rsidP="002157A1">
      <w:pPr>
        <w:ind w:left="-284" w:right="-30" w:firstLine="708"/>
        <w:rPr>
          <w:sz w:val="20"/>
          <w:szCs w:val="20"/>
        </w:rPr>
      </w:pPr>
    </w:p>
    <w:p w:rsidR="00C122D7" w:rsidRPr="00E550F1" w:rsidRDefault="002157A1" w:rsidP="00C122D7">
      <w:pPr>
        <w:ind w:left="-284" w:right="-30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</w:t>
      </w:r>
      <w:proofErr w:type="spellStart"/>
      <w:r w:rsidR="00C122D7" w:rsidRPr="00E550F1">
        <w:rPr>
          <w:b/>
          <w:i/>
          <w:sz w:val="20"/>
          <w:szCs w:val="20"/>
        </w:rPr>
        <w:t>Н.А.Прусенков</w:t>
      </w:r>
      <w:proofErr w:type="spellEnd"/>
    </w:p>
    <w:p w:rsidR="00C122D7" w:rsidRPr="00E550F1" w:rsidRDefault="002157A1" w:rsidP="00411C4C">
      <w:pPr>
        <w:ind w:left="-284" w:right="-30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C122D7" w:rsidRPr="00E550F1">
        <w:rPr>
          <w:sz w:val="20"/>
          <w:szCs w:val="20"/>
        </w:rPr>
        <w:t>Одесская государственная академия строительства и архитектуры, ул.</w:t>
      </w:r>
      <w:r w:rsidR="00671675" w:rsidRPr="00E550F1">
        <w:rPr>
          <w:sz w:val="20"/>
          <w:szCs w:val="20"/>
        </w:rPr>
        <w:t xml:space="preserve"> </w:t>
      </w:r>
      <w:r w:rsidR="00C122D7" w:rsidRPr="00E550F1">
        <w:rPr>
          <w:sz w:val="20"/>
          <w:szCs w:val="20"/>
        </w:rPr>
        <w:t>Дидрихсона,4, г.</w:t>
      </w:r>
      <w:r w:rsidR="00671675" w:rsidRPr="00E550F1">
        <w:rPr>
          <w:sz w:val="20"/>
          <w:szCs w:val="20"/>
        </w:rPr>
        <w:t xml:space="preserve"> </w:t>
      </w:r>
      <w:r w:rsidR="00C122D7" w:rsidRPr="00E550F1">
        <w:rPr>
          <w:sz w:val="20"/>
          <w:szCs w:val="20"/>
        </w:rPr>
        <w:t>Одесса, 65029</w:t>
      </w:r>
      <w:r w:rsidR="00671675" w:rsidRPr="00E550F1">
        <w:rPr>
          <w:sz w:val="20"/>
          <w:szCs w:val="20"/>
        </w:rPr>
        <w:t>.</w:t>
      </w:r>
    </w:p>
    <w:p w:rsidR="002157A1" w:rsidRDefault="002157A1" w:rsidP="0079115B">
      <w:pPr>
        <w:ind w:right="-30"/>
        <w:rPr>
          <w:b/>
          <w:sz w:val="20"/>
          <w:szCs w:val="20"/>
        </w:rPr>
      </w:pPr>
    </w:p>
    <w:p w:rsidR="002877CB" w:rsidRPr="00E550F1" w:rsidRDefault="009C5DE9" w:rsidP="009C5DE9">
      <w:pPr>
        <w:ind w:left="-284" w:right="-30"/>
        <w:jc w:val="center"/>
        <w:rPr>
          <w:b/>
          <w:sz w:val="20"/>
          <w:szCs w:val="20"/>
        </w:rPr>
      </w:pPr>
      <w:r w:rsidRPr="00E550F1">
        <w:rPr>
          <w:b/>
          <w:sz w:val="20"/>
          <w:szCs w:val="20"/>
        </w:rPr>
        <w:t>УМЕНЬШ</w:t>
      </w:r>
      <w:r w:rsidR="000849C4" w:rsidRPr="00E550F1">
        <w:rPr>
          <w:b/>
          <w:sz w:val="20"/>
          <w:szCs w:val="20"/>
        </w:rPr>
        <w:t>ЕНИЕ ПОТЕРИ ТЕПЛОВЫМ ПОТОКОМ ОГРАЖДЕНИЯ</w:t>
      </w:r>
    </w:p>
    <w:p w:rsidR="00C122D7" w:rsidRDefault="00C9520B" w:rsidP="00411C4C">
      <w:pPr>
        <w:ind w:left="-284" w:right="-3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ПОДАЧЕЙ</w:t>
      </w:r>
      <w:r w:rsidR="00D3763F" w:rsidRPr="00E550F1">
        <w:rPr>
          <w:b/>
          <w:sz w:val="20"/>
          <w:szCs w:val="20"/>
        </w:rPr>
        <w:t xml:space="preserve"> </w:t>
      </w:r>
      <w:r w:rsidR="009C5DE9" w:rsidRPr="00E550F1">
        <w:rPr>
          <w:b/>
          <w:sz w:val="20"/>
          <w:szCs w:val="20"/>
        </w:rPr>
        <w:t xml:space="preserve"> </w:t>
      </w:r>
      <w:r w:rsidR="009C5DE9" w:rsidRPr="00E550F1">
        <w:rPr>
          <w:b/>
          <w:sz w:val="20"/>
          <w:szCs w:val="20"/>
          <w:lang w:val="en-US"/>
        </w:rPr>
        <w:t>‘</w:t>
      </w:r>
      <w:r w:rsidR="009C5DE9" w:rsidRPr="00E550F1">
        <w:rPr>
          <w:b/>
          <w:sz w:val="20"/>
          <w:szCs w:val="20"/>
        </w:rPr>
        <w:t>ПОДВИЖНОЙ</w:t>
      </w:r>
      <w:r w:rsidR="009C5DE9" w:rsidRPr="00E550F1">
        <w:rPr>
          <w:b/>
          <w:sz w:val="20"/>
          <w:szCs w:val="20"/>
          <w:lang w:val="en-US"/>
        </w:rPr>
        <w:t>’</w:t>
      </w:r>
      <w:r w:rsidR="009C5DE9" w:rsidRPr="00E550F1">
        <w:rPr>
          <w:b/>
          <w:sz w:val="20"/>
          <w:szCs w:val="20"/>
        </w:rPr>
        <w:t xml:space="preserve"> СОСТАВЛЯЮЩЕЙ.</w:t>
      </w:r>
    </w:p>
    <w:p w:rsidR="002157A1" w:rsidRDefault="002157A1" w:rsidP="00411C4C">
      <w:pPr>
        <w:ind w:left="-284" w:right="-30"/>
        <w:jc w:val="center"/>
        <w:rPr>
          <w:b/>
          <w:sz w:val="20"/>
          <w:szCs w:val="20"/>
        </w:rPr>
      </w:pPr>
    </w:p>
    <w:p w:rsidR="0079115B" w:rsidRDefault="0079115B" w:rsidP="0079115B">
      <w:pPr>
        <w:ind w:left="-284" w:right="-30"/>
        <w:jc w:val="both"/>
        <w:rPr>
          <w:i/>
          <w:sz w:val="20"/>
          <w:szCs w:val="20"/>
        </w:rPr>
      </w:pPr>
      <w:r w:rsidRPr="005A10C1">
        <w:rPr>
          <w:i/>
          <w:sz w:val="20"/>
          <w:szCs w:val="20"/>
        </w:rPr>
        <w:t xml:space="preserve">     В статье оценены перспективы практической реализации и основы использования метода «</w:t>
      </w:r>
      <w:proofErr w:type="spellStart"/>
      <w:r w:rsidRPr="005A10C1">
        <w:rPr>
          <w:i/>
          <w:sz w:val="20"/>
          <w:szCs w:val="20"/>
        </w:rPr>
        <w:t>суперпозиционирования</w:t>
      </w:r>
      <w:proofErr w:type="spellEnd"/>
      <w:r w:rsidRPr="005A10C1">
        <w:rPr>
          <w:i/>
          <w:sz w:val="20"/>
          <w:szCs w:val="20"/>
        </w:rPr>
        <w:t xml:space="preserve">» </w:t>
      </w:r>
      <w:r>
        <w:rPr>
          <w:i/>
          <w:sz w:val="20"/>
          <w:szCs w:val="20"/>
        </w:rPr>
        <w:t xml:space="preserve"> </w:t>
      </w:r>
      <w:r w:rsidRPr="005A10C1">
        <w:rPr>
          <w:i/>
          <w:sz w:val="20"/>
          <w:szCs w:val="20"/>
        </w:rPr>
        <w:t>для компенсации тепловой энергии, теряемой при переходе теплового потока м</w:t>
      </w:r>
      <w:r>
        <w:rPr>
          <w:i/>
          <w:sz w:val="20"/>
          <w:szCs w:val="20"/>
        </w:rPr>
        <w:t>ежду поверхностями многослойной  ограждающей конс</w:t>
      </w:r>
      <w:r>
        <w:rPr>
          <w:i/>
          <w:sz w:val="20"/>
          <w:szCs w:val="20"/>
        </w:rPr>
        <w:t>т</w:t>
      </w:r>
      <w:r>
        <w:rPr>
          <w:i/>
          <w:sz w:val="20"/>
          <w:szCs w:val="20"/>
        </w:rPr>
        <w:t>рукции</w:t>
      </w:r>
      <w:r w:rsidRPr="005A10C1">
        <w:rPr>
          <w:i/>
          <w:sz w:val="20"/>
          <w:szCs w:val="20"/>
        </w:rPr>
        <w:t>, и предложено дополнительно создать условия для включения и учета в расчете потерь энергии поступления тепла от внешних источников</w:t>
      </w:r>
      <w:r>
        <w:rPr>
          <w:i/>
          <w:sz w:val="20"/>
          <w:szCs w:val="20"/>
        </w:rPr>
        <w:t>.</w:t>
      </w:r>
    </w:p>
    <w:p w:rsidR="0079115B" w:rsidRDefault="0079115B" w:rsidP="0079115B">
      <w:pPr>
        <w:ind w:left="-284" w:right="-30"/>
        <w:jc w:val="both"/>
        <w:rPr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Ключевые слова: </w:t>
      </w:r>
      <w:r>
        <w:rPr>
          <w:i/>
          <w:sz w:val="20"/>
          <w:szCs w:val="20"/>
        </w:rPr>
        <w:t>Компенсация,</w:t>
      </w:r>
      <w:r w:rsidRPr="005A10C1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нормативы,</w:t>
      </w:r>
      <w:r w:rsidRPr="008E3FFD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поступления от внешних источников,   </w:t>
      </w:r>
      <w:proofErr w:type="spellStart"/>
      <w:proofErr w:type="gramStart"/>
      <w:r>
        <w:rPr>
          <w:i/>
          <w:sz w:val="20"/>
          <w:szCs w:val="20"/>
        </w:rPr>
        <w:t>по-тери</w:t>
      </w:r>
      <w:proofErr w:type="spellEnd"/>
      <w:proofErr w:type="gramEnd"/>
      <w:r>
        <w:rPr>
          <w:i/>
          <w:sz w:val="20"/>
          <w:szCs w:val="20"/>
        </w:rPr>
        <w:t xml:space="preserve"> энергии, составляющие,</w:t>
      </w:r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>«</w:t>
      </w:r>
      <w:proofErr w:type="spellStart"/>
      <w:r>
        <w:rPr>
          <w:i/>
          <w:sz w:val="20"/>
          <w:szCs w:val="20"/>
        </w:rPr>
        <w:t>суперпозиционирование</w:t>
      </w:r>
      <w:proofErr w:type="spellEnd"/>
      <w:r>
        <w:rPr>
          <w:i/>
          <w:sz w:val="20"/>
          <w:szCs w:val="20"/>
        </w:rPr>
        <w:t>».</w:t>
      </w:r>
    </w:p>
    <w:p w:rsidR="0079115B" w:rsidRDefault="0079115B" w:rsidP="0079115B">
      <w:pPr>
        <w:ind w:left="-284" w:right="-30"/>
        <w:jc w:val="both"/>
        <w:rPr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</w:t>
      </w:r>
    </w:p>
    <w:p w:rsidR="0079115B" w:rsidRDefault="0079115B" w:rsidP="0079115B">
      <w:pPr>
        <w:ind w:left="-284" w:right="-3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</w:t>
      </w:r>
      <w:proofErr w:type="spellStart"/>
      <w:proofErr w:type="gramStart"/>
      <w:r w:rsidRPr="00135BA3">
        <w:rPr>
          <w:i/>
          <w:sz w:val="20"/>
          <w:szCs w:val="20"/>
        </w:rPr>
        <w:t>In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the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article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the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prospects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of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practical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realization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and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basis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of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the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use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of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method</w:t>
      </w:r>
      <w:proofErr w:type="spellEnd"/>
      <w:r w:rsidRPr="00135BA3">
        <w:rPr>
          <w:i/>
          <w:sz w:val="20"/>
          <w:szCs w:val="20"/>
        </w:rPr>
        <w:t xml:space="preserve"> </w:t>
      </w:r>
      <w:r w:rsidRPr="00135BA3">
        <w:rPr>
          <w:i/>
          <w:sz w:val="20"/>
          <w:szCs w:val="20"/>
          <w:lang w:val="en-US"/>
        </w:rPr>
        <w:t xml:space="preserve"> </w:t>
      </w:r>
      <w:r w:rsidRPr="00135BA3">
        <w:rPr>
          <w:i/>
          <w:sz w:val="20"/>
          <w:szCs w:val="20"/>
        </w:rPr>
        <w:t>"</w:t>
      </w:r>
      <w:proofErr w:type="spellStart"/>
      <w:r w:rsidRPr="00135BA3">
        <w:rPr>
          <w:i/>
          <w:sz w:val="20"/>
          <w:szCs w:val="20"/>
        </w:rPr>
        <w:t>of</w:t>
      </w:r>
      <w:proofErr w:type="spellEnd"/>
      <w:r w:rsidRPr="00135BA3">
        <w:rPr>
          <w:i/>
          <w:sz w:val="20"/>
          <w:szCs w:val="20"/>
        </w:rPr>
        <w:t xml:space="preserve"> </w:t>
      </w:r>
      <w:r w:rsidRPr="00135BA3">
        <w:rPr>
          <w:i/>
          <w:sz w:val="20"/>
          <w:szCs w:val="20"/>
          <w:lang w:val="en-US"/>
        </w:rPr>
        <w:t xml:space="preserve"> </w:t>
      </w:r>
      <w:proofErr w:type="spellStart"/>
      <w:r w:rsidRPr="00135BA3">
        <w:rPr>
          <w:i/>
          <w:sz w:val="20"/>
          <w:szCs w:val="20"/>
        </w:rPr>
        <w:t>superpositioning</w:t>
      </w:r>
      <w:proofErr w:type="spellEnd"/>
      <w:r w:rsidRPr="00135BA3">
        <w:rPr>
          <w:i/>
          <w:sz w:val="20"/>
          <w:szCs w:val="20"/>
        </w:rPr>
        <w:t xml:space="preserve">" </w:t>
      </w:r>
      <w:r w:rsidRPr="00135BA3">
        <w:rPr>
          <w:i/>
          <w:sz w:val="20"/>
          <w:szCs w:val="20"/>
          <w:lang w:val="en-US"/>
        </w:rPr>
        <w:t xml:space="preserve"> </w:t>
      </w:r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are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appraised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for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indemnification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of</w:t>
      </w:r>
      <w:proofErr w:type="spellEnd"/>
      <w:r w:rsidRPr="00135BA3">
        <w:rPr>
          <w:i/>
          <w:sz w:val="20"/>
          <w:szCs w:val="20"/>
        </w:rPr>
        <w:t xml:space="preserve">  </w:t>
      </w:r>
      <w:proofErr w:type="spellStart"/>
      <w:r w:rsidRPr="00135BA3">
        <w:rPr>
          <w:i/>
          <w:sz w:val="20"/>
          <w:szCs w:val="20"/>
        </w:rPr>
        <w:t>the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thermal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energy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lost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in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  <w:lang w:val="en-US"/>
        </w:rPr>
        <w:t>tran</w:t>
      </w:r>
      <w:proofErr w:type="spellEnd"/>
      <w:r>
        <w:rPr>
          <w:i/>
          <w:sz w:val="20"/>
          <w:szCs w:val="20"/>
          <w:lang w:val="en-US"/>
        </w:rPr>
        <w:t xml:space="preserve">- </w:t>
      </w:r>
      <w:proofErr w:type="spellStart"/>
      <w:r w:rsidRPr="00135BA3">
        <w:rPr>
          <w:i/>
          <w:sz w:val="20"/>
          <w:szCs w:val="20"/>
        </w:rPr>
        <w:t>sition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of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thermal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stream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between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the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surfaces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of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multi-layered</w:t>
      </w:r>
      <w:proofErr w:type="spellEnd"/>
      <w:r w:rsidRPr="00135BA3">
        <w:rPr>
          <w:i/>
          <w:sz w:val="20"/>
          <w:szCs w:val="20"/>
        </w:rPr>
        <w:t xml:space="preserve">  </w:t>
      </w:r>
      <w:proofErr w:type="spellStart"/>
      <w:r w:rsidRPr="00135BA3">
        <w:rPr>
          <w:i/>
          <w:sz w:val="20"/>
          <w:szCs w:val="20"/>
        </w:rPr>
        <w:t>non-load-bearing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cons</w:t>
      </w:r>
      <w:proofErr w:type="spellEnd"/>
      <w:r>
        <w:rPr>
          <w:i/>
          <w:sz w:val="20"/>
          <w:szCs w:val="20"/>
          <w:lang w:val="en-US"/>
        </w:rPr>
        <w:t>-</w:t>
      </w:r>
      <w:proofErr w:type="spellStart"/>
      <w:r w:rsidRPr="00135BA3">
        <w:rPr>
          <w:i/>
          <w:sz w:val="20"/>
          <w:szCs w:val="20"/>
        </w:rPr>
        <w:t>truction</w:t>
      </w:r>
      <w:proofErr w:type="spellEnd"/>
      <w:r w:rsidRPr="00135BA3">
        <w:rPr>
          <w:i/>
          <w:sz w:val="20"/>
          <w:szCs w:val="20"/>
        </w:rPr>
        <w:t xml:space="preserve">, </w:t>
      </w:r>
      <w:proofErr w:type="spellStart"/>
      <w:r w:rsidRPr="00135BA3">
        <w:rPr>
          <w:i/>
          <w:sz w:val="20"/>
          <w:szCs w:val="20"/>
        </w:rPr>
        <w:t>and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it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is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suggested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additionally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to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create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terms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for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plugging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and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account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in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the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calculation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of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losses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of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energy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of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receipt</w:t>
      </w:r>
      <w:proofErr w:type="spellEnd"/>
      <w:proofErr w:type="gram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of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heat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from</w:t>
      </w:r>
      <w:proofErr w:type="spellEnd"/>
      <w:r w:rsidRPr="00135BA3">
        <w:rPr>
          <w:i/>
          <w:sz w:val="20"/>
          <w:szCs w:val="20"/>
        </w:rPr>
        <w:t xml:space="preserve"> </w:t>
      </w:r>
      <w:proofErr w:type="spellStart"/>
      <w:r w:rsidRPr="00135BA3">
        <w:rPr>
          <w:i/>
          <w:sz w:val="20"/>
          <w:szCs w:val="20"/>
        </w:rPr>
        <w:t>outsourcing</w:t>
      </w:r>
      <w:proofErr w:type="spellEnd"/>
      <w:r w:rsidRPr="00135BA3">
        <w:rPr>
          <w:i/>
          <w:sz w:val="20"/>
          <w:szCs w:val="20"/>
        </w:rPr>
        <w:t>.</w:t>
      </w:r>
      <w:r w:rsidRPr="00135BA3">
        <w:rPr>
          <w:sz w:val="20"/>
          <w:szCs w:val="20"/>
        </w:rPr>
        <w:t xml:space="preserve"> </w:t>
      </w:r>
      <w:proofErr w:type="spellStart"/>
      <w:r w:rsidRPr="00135BA3">
        <w:rPr>
          <w:sz w:val="20"/>
          <w:szCs w:val="20"/>
        </w:rPr>
        <w:t>In</w:t>
      </w:r>
      <w:proofErr w:type="spellEnd"/>
      <w:r w:rsidRPr="00135BA3">
        <w:rPr>
          <w:sz w:val="20"/>
          <w:szCs w:val="20"/>
        </w:rPr>
        <w:t xml:space="preserve"> </w:t>
      </w:r>
      <w:proofErr w:type="spellStart"/>
      <w:r w:rsidRPr="00135BA3">
        <w:rPr>
          <w:sz w:val="20"/>
          <w:szCs w:val="20"/>
        </w:rPr>
        <w:t>the</w:t>
      </w:r>
      <w:proofErr w:type="spellEnd"/>
      <w:r w:rsidRPr="00135BA3">
        <w:rPr>
          <w:sz w:val="20"/>
          <w:szCs w:val="20"/>
        </w:rPr>
        <w:t xml:space="preserve"> </w:t>
      </w:r>
      <w:proofErr w:type="spellStart"/>
      <w:r w:rsidRPr="00135BA3">
        <w:rPr>
          <w:sz w:val="20"/>
          <w:szCs w:val="20"/>
        </w:rPr>
        <w:t>article</w:t>
      </w:r>
      <w:proofErr w:type="spellEnd"/>
      <w:r w:rsidRPr="00135BA3">
        <w:rPr>
          <w:sz w:val="20"/>
          <w:szCs w:val="20"/>
        </w:rPr>
        <w:t xml:space="preserve"> </w:t>
      </w:r>
      <w:proofErr w:type="spellStart"/>
      <w:r w:rsidRPr="00135BA3">
        <w:rPr>
          <w:sz w:val="20"/>
          <w:szCs w:val="20"/>
        </w:rPr>
        <w:t>the</w:t>
      </w:r>
      <w:proofErr w:type="spellEnd"/>
      <w:r w:rsidRPr="00135BA3">
        <w:rPr>
          <w:sz w:val="20"/>
          <w:szCs w:val="20"/>
        </w:rPr>
        <w:t xml:space="preserve"> </w:t>
      </w:r>
      <w:proofErr w:type="spellStart"/>
      <w:r w:rsidRPr="00FC1BF6">
        <w:rPr>
          <w:i/>
          <w:sz w:val="20"/>
          <w:szCs w:val="20"/>
        </w:rPr>
        <w:t>pros</w:t>
      </w:r>
      <w:proofErr w:type="spellEnd"/>
      <w:r>
        <w:rPr>
          <w:i/>
          <w:sz w:val="20"/>
          <w:szCs w:val="20"/>
          <w:lang w:val="en-US"/>
        </w:rPr>
        <w:t>-</w:t>
      </w:r>
      <w:proofErr w:type="spellStart"/>
      <w:r w:rsidRPr="00FC1BF6">
        <w:rPr>
          <w:i/>
          <w:sz w:val="20"/>
          <w:szCs w:val="20"/>
        </w:rPr>
        <w:t>pects</w:t>
      </w:r>
      <w:proofErr w:type="spellEnd"/>
      <w:r w:rsidRPr="00FC1BF6">
        <w:rPr>
          <w:i/>
          <w:sz w:val="20"/>
          <w:szCs w:val="20"/>
        </w:rPr>
        <w:t xml:space="preserve"> </w:t>
      </w:r>
      <w:proofErr w:type="spellStart"/>
      <w:r w:rsidRPr="00FC1BF6">
        <w:rPr>
          <w:i/>
          <w:sz w:val="20"/>
          <w:szCs w:val="20"/>
        </w:rPr>
        <w:t>of</w:t>
      </w:r>
      <w:proofErr w:type="spellEnd"/>
      <w:r w:rsidRPr="00FC1BF6">
        <w:rPr>
          <w:i/>
          <w:sz w:val="20"/>
          <w:szCs w:val="20"/>
        </w:rPr>
        <w:t xml:space="preserve"> </w:t>
      </w:r>
      <w:proofErr w:type="spellStart"/>
      <w:r w:rsidRPr="00FC1BF6">
        <w:rPr>
          <w:i/>
          <w:sz w:val="20"/>
          <w:szCs w:val="20"/>
        </w:rPr>
        <w:t>practical</w:t>
      </w:r>
      <w:proofErr w:type="spellEnd"/>
      <w:r w:rsidRPr="00FC1BF6">
        <w:rPr>
          <w:i/>
          <w:sz w:val="20"/>
          <w:szCs w:val="20"/>
        </w:rPr>
        <w:t xml:space="preserve"> </w:t>
      </w:r>
      <w:proofErr w:type="spellStart"/>
      <w:r w:rsidRPr="00FC1BF6">
        <w:rPr>
          <w:i/>
          <w:sz w:val="20"/>
          <w:szCs w:val="20"/>
        </w:rPr>
        <w:t>realization</w:t>
      </w:r>
      <w:proofErr w:type="spellEnd"/>
      <w:r w:rsidRPr="00FC1BF6">
        <w:rPr>
          <w:i/>
          <w:sz w:val="20"/>
          <w:szCs w:val="20"/>
        </w:rPr>
        <w:t xml:space="preserve"> </w:t>
      </w:r>
      <w:proofErr w:type="spellStart"/>
      <w:r w:rsidRPr="00FC1BF6">
        <w:rPr>
          <w:i/>
          <w:sz w:val="20"/>
          <w:szCs w:val="20"/>
        </w:rPr>
        <w:t>and</w:t>
      </w:r>
      <w:proofErr w:type="spellEnd"/>
      <w:r w:rsidRPr="00FC1BF6">
        <w:rPr>
          <w:i/>
          <w:sz w:val="20"/>
          <w:szCs w:val="20"/>
        </w:rPr>
        <w:t xml:space="preserve"> </w:t>
      </w:r>
      <w:proofErr w:type="spellStart"/>
      <w:r w:rsidRPr="00FC1BF6">
        <w:rPr>
          <w:i/>
          <w:sz w:val="20"/>
          <w:szCs w:val="20"/>
        </w:rPr>
        <w:t>basis</w:t>
      </w:r>
      <w:proofErr w:type="spellEnd"/>
      <w:r w:rsidRPr="00FC1BF6">
        <w:rPr>
          <w:i/>
          <w:sz w:val="20"/>
          <w:szCs w:val="20"/>
        </w:rPr>
        <w:t xml:space="preserve"> </w:t>
      </w:r>
      <w:proofErr w:type="spellStart"/>
      <w:r w:rsidRPr="00FC1BF6">
        <w:rPr>
          <w:i/>
          <w:sz w:val="20"/>
          <w:szCs w:val="20"/>
        </w:rPr>
        <w:t>of</w:t>
      </w:r>
      <w:proofErr w:type="spellEnd"/>
      <w:r w:rsidRPr="00FC1BF6">
        <w:rPr>
          <w:i/>
          <w:sz w:val="20"/>
          <w:szCs w:val="20"/>
        </w:rPr>
        <w:t xml:space="preserve"> </w:t>
      </w:r>
      <w:proofErr w:type="spellStart"/>
      <w:r w:rsidRPr="00FC1BF6">
        <w:rPr>
          <w:i/>
          <w:sz w:val="20"/>
          <w:szCs w:val="20"/>
        </w:rPr>
        <w:t>the</w:t>
      </w:r>
      <w:proofErr w:type="spellEnd"/>
      <w:r w:rsidRPr="00FC1BF6">
        <w:rPr>
          <w:i/>
          <w:sz w:val="20"/>
          <w:szCs w:val="20"/>
        </w:rPr>
        <w:t xml:space="preserve"> </w:t>
      </w:r>
      <w:proofErr w:type="spellStart"/>
      <w:r w:rsidRPr="00FC1BF6">
        <w:rPr>
          <w:i/>
          <w:sz w:val="20"/>
          <w:szCs w:val="20"/>
        </w:rPr>
        <w:t>use</w:t>
      </w:r>
      <w:proofErr w:type="spellEnd"/>
      <w:r w:rsidRPr="00FC1BF6">
        <w:rPr>
          <w:i/>
          <w:sz w:val="20"/>
          <w:szCs w:val="20"/>
        </w:rPr>
        <w:t xml:space="preserve"> </w:t>
      </w:r>
      <w:proofErr w:type="spellStart"/>
      <w:r w:rsidRPr="00FC1BF6">
        <w:rPr>
          <w:i/>
          <w:sz w:val="20"/>
          <w:szCs w:val="20"/>
        </w:rPr>
        <w:t>of</w:t>
      </w:r>
      <w:proofErr w:type="spellEnd"/>
      <w:r w:rsidRPr="00FC1BF6">
        <w:rPr>
          <w:i/>
          <w:sz w:val="20"/>
          <w:szCs w:val="20"/>
        </w:rPr>
        <w:t xml:space="preserve"> </w:t>
      </w:r>
      <w:proofErr w:type="spellStart"/>
      <w:r w:rsidRPr="00FC1BF6">
        <w:rPr>
          <w:i/>
          <w:sz w:val="20"/>
          <w:szCs w:val="20"/>
        </w:rPr>
        <w:t>method</w:t>
      </w:r>
      <w:proofErr w:type="spellEnd"/>
      <w:r w:rsidRPr="00FC1BF6">
        <w:rPr>
          <w:i/>
          <w:sz w:val="20"/>
          <w:szCs w:val="20"/>
        </w:rPr>
        <w:t xml:space="preserve"> </w:t>
      </w:r>
      <w:proofErr w:type="spellStart"/>
      <w:r w:rsidRPr="00FC1BF6">
        <w:rPr>
          <w:i/>
          <w:sz w:val="20"/>
          <w:szCs w:val="20"/>
        </w:rPr>
        <w:t>of</w:t>
      </w:r>
      <w:proofErr w:type="spellEnd"/>
      <w:r w:rsidRPr="00FC1BF6">
        <w:rPr>
          <w:i/>
          <w:sz w:val="20"/>
          <w:szCs w:val="20"/>
        </w:rPr>
        <w:t xml:space="preserve"> "</w:t>
      </w:r>
      <w:proofErr w:type="spellStart"/>
      <w:r w:rsidRPr="00FC1BF6">
        <w:rPr>
          <w:i/>
          <w:sz w:val="20"/>
          <w:szCs w:val="20"/>
        </w:rPr>
        <w:t>superpositioning</w:t>
      </w:r>
      <w:proofErr w:type="spellEnd"/>
      <w:r w:rsidRPr="00FC1BF6">
        <w:rPr>
          <w:i/>
          <w:sz w:val="20"/>
          <w:szCs w:val="20"/>
        </w:rPr>
        <w:t xml:space="preserve">" </w:t>
      </w:r>
      <w:proofErr w:type="spellStart"/>
      <w:r w:rsidRPr="00FC1BF6">
        <w:rPr>
          <w:i/>
          <w:sz w:val="20"/>
          <w:szCs w:val="20"/>
        </w:rPr>
        <w:t>are</w:t>
      </w:r>
      <w:proofErr w:type="spellEnd"/>
      <w:r w:rsidRPr="00FC1BF6">
        <w:rPr>
          <w:i/>
          <w:sz w:val="20"/>
          <w:szCs w:val="20"/>
        </w:rPr>
        <w:t xml:space="preserve"> </w:t>
      </w:r>
      <w:proofErr w:type="spellStart"/>
      <w:r w:rsidRPr="00FC1BF6">
        <w:rPr>
          <w:i/>
          <w:sz w:val="20"/>
          <w:szCs w:val="20"/>
        </w:rPr>
        <w:t>appraised</w:t>
      </w:r>
      <w:proofErr w:type="spellEnd"/>
      <w:r w:rsidRPr="00FC1BF6">
        <w:rPr>
          <w:i/>
          <w:sz w:val="20"/>
          <w:szCs w:val="20"/>
        </w:rPr>
        <w:t xml:space="preserve"> </w:t>
      </w:r>
      <w:proofErr w:type="spellStart"/>
      <w:r w:rsidRPr="00FC1BF6">
        <w:rPr>
          <w:i/>
          <w:sz w:val="20"/>
          <w:szCs w:val="20"/>
        </w:rPr>
        <w:t>for</w:t>
      </w:r>
      <w:proofErr w:type="spellEnd"/>
      <w:r w:rsidRPr="00FC1BF6">
        <w:rPr>
          <w:i/>
          <w:sz w:val="20"/>
          <w:szCs w:val="20"/>
        </w:rPr>
        <w:t xml:space="preserve"> </w:t>
      </w:r>
      <w:proofErr w:type="spellStart"/>
      <w:r w:rsidRPr="00FC1BF6">
        <w:rPr>
          <w:i/>
          <w:sz w:val="20"/>
          <w:szCs w:val="20"/>
        </w:rPr>
        <w:t>indemnification</w:t>
      </w:r>
      <w:proofErr w:type="spellEnd"/>
      <w:r w:rsidRPr="00FC1BF6">
        <w:rPr>
          <w:i/>
          <w:sz w:val="20"/>
          <w:szCs w:val="20"/>
        </w:rPr>
        <w:t xml:space="preserve"> </w:t>
      </w:r>
      <w:proofErr w:type="spellStart"/>
      <w:r w:rsidRPr="00FC1BF6">
        <w:rPr>
          <w:i/>
          <w:sz w:val="20"/>
          <w:szCs w:val="20"/>
        </w:rPr>
        <w:t>of</w:t>
      </w:r>
      <w:proofErr w:type="spellEnd"/>
      <w:r w:rsidRPr="00FC1BF6">
        <w:rPr>
          <w:i/>
          <w:sz w:val="20"/>
          <w:szCs w:val="20"/>
        </w:rPr>
        <w:t xml:space="preserve"> </w:t>
      </w:r>
      <w:proofErr w:type="spellStart"/>
      <w:r w:rsidRPr="00FC1BF6">
        <w:rPr>
          <w:i/>
          <w:sz w:val="20"/>
          <w:szCs w:val="20"/>
        </w:rPr>
        <w:t>the</w:t>
      </w:r>
      <w:proofErr w:type="spellEnd"/>
      <w:r w:rsidRPr="00FC1BF6">
        <w:rPr>
          <w:i/>
          <w:sz w:val="20"/>
          <w:szCs w:val="20"/>
        </w:rPr>
        <w:t xml:space="preserve"> </w:t>
      </w:r>
      <w:proofErr w:type="spellStart"/>
      <w:r w:rsidRPr="00FC1BF6">
        <w:rPr>
          <w:i/>
          <w:sz w:val="20"/>
          <w:szCs w:val="20"/>
        </w:rPr>
        <w:t>thermal</w:t>
      </w:r>
      <w:proofErr w:type="spellEnd"/>
      <w:r w:rsidRPr="00FC1BF6">
        <w:rPr>
          <w:i/>
          <w:sz w:val="20"/>
          <w:szCs w:val="20"/>
        </w:rPr>
        <w:t xml:space="preserve"> </w:t>
      </w:r>
      <w:proofErr w:type="spellStart"/>
      <w:r w:rsidRPr="00FC1BF6">
        <w:rPr>
          <w:i/>
          <w:sz w:val="20"/>
          <w:szCs w:val="20"/>
        </w:rPr>
        <w:t>energy</w:t>
      </w:r>
      <w:proofErr w:type="spellEnd"/>
      <w:r>
        <w:rPr>
          <w:i/>
          <w:sz w:val="20"/>
          <w:szCs w:val="20"/>
          <w:lang w:val="en-US"/>
        </w:rPr>
        <w:t>.</w:t>
      </w:r>
    </w:p>
    <w:p w:rsidR="0079115B" w:rsidRPr="00997061" w:rsidRDefault="0079115B" w:rsidP="0079115B">
      <w:pPr>
        <w:ind w:left="-284" w:right="-30"/>
        <w:jc w:val="both"/>
        <w:rPr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>
        <w:rPr>
          <w:i/>
          <w:sz w:val="20"/>
          <w:szCs w:val="20"/>
          <w:lang w:val="en-US"/>
        </w:rPr>
        <w:t xml:space="preserve"> </w:t>
      </w:r>
      <w:proofErr w:type="spellStart"/>
      <w:r w:rsidRPr="00FC1BF6">
        <w:rPr>
          <w:b/>
          <w:i/>
          <w:sz w:val="20"/>
          <w:szCs w:val="20"/>
        </w:rPr>
        <w:t>Key</w:t>
      </w:r>
      <w:r w:rsidRPr="00FC1BF6">
        <w:rPr>
          <w:b/>
          <w:i/>
          <w:sz w:val="20"/>
          <w:szCs w:val="20"/>
          <w:lang w:val="en-US"/>
        </w:rPr>
        <w:t>wors</w:t>
      </w:r>
      <w:proofErr w:type="spellEnd"/>
      <w:r w:rsidRPr="00FC1BF6">
        <w:rPr>
          <w:b/>
          <w:i/>
          <w:sz w:val="20"/>
          <w:szCs w:val="20"/>
        </w:rPr>
        <w:t>:</w:t>
      </w:r>
      <w:r w:rsidRPr="00FC1BF6">
        <w:rPr>
          <w:i/>
          <w:sz w:val="20"/>
          <w:szCs w:val="20"/>
          <w:lang w:val="en-US"/>
        </w:rPr>
        <w:t>indemnification</w:t>
      </w:r>
      <w:r w:rsidRPr="00FC1BF6">
        <w:rPr>
          <w:i/>
          <w:sz w:val="20"/>
          <w:szCs w:val="20"/>
        </w:rPr>
        <w:t xml:space="preserve">, </w:t>
      </w:r>
      <w:proofErr w:type="spellStart"/>
      <w:r w:rsidRPr="00FC1BF6">
        <w:rPr>
          <w:i/>
          <w:sz w:val="20"/>
          <w:szCs w:val="20"/>
        </w:rPr>
        <w:t>norms</w:t>
      </w:r>
      <w:proofErr w:type="spellEnd"/>
      <w:r w:rsidRPr="00FC1BF6">
        <w:rPr>
          <w:i/>
          <w:sz w:val="20"/>
          <w:szCs w:val="20"/>
        </w:rPr>
        <w:t xml:space="preserve">, </w:t>
      </w:r>
      <w:proofErr w:type="spellStart"/>
      <w:r w:rsidRPr="00FC1BF6">
        <w:rPr>
          <w:i/>
          <w:sz w:val="20"/>
          <w:szCs w:val="20"/>
        </w:rPr>
        <w:t>receivabless</w:t>
      </w:r>
      <w:proofErr w:type="spellEnd"/>
      <w:r w:rsidRPr="00FC1BF6">
        <w:rPr>
          <w:i/>
          <w:sz w:val="20"/>
          <w:szCs w:val="20"/>
        </w:rPr>
        <w:t xml:space="preserve"> </w:t>
      </w:r>
      <w:proofErr w:type="spellStart"/>
      <w:r w:rsidRPr="00FC1BF6">
        <w:rPr>
          <w:i/>
          <w:sz w:val="20"/>
          <w:szCs w:val="20"/>
        </w:rPr>
        <w:t>from</w:t>
      </w:r>
      <w:proofErr w:type="spellEnd"/>
      <w:r w:rsidRPr="00FC1BF6">
        <w:rPr>
          <w:i/>
          <w:sz w:val="20"/>
          <w:szCs w:val="20"/>
        </w:rPr>
        <w:t xml:space="preserve"> </w:t>
      </w:r>
      <w:proofErr w:type="spellStart"/>
      <w:r w:rsidRPr="00FC1BF6">
        <w:rPr>
          <w:i/>
          <w:sz w:val="20"/>
          <w:szCs w:val="20"/>
        </w:rPr>
        <w:t>outsourcing</w:t>
      </w:r>
      <w:proofErr w:type="spellEnd"/>
      <w:r w:rsidRPr="00FC1BF6">
        <w:rPr>
          <w:i/>
          <w:sz w:val="20"/>
          <w:szCs w:val="20"/>
        </w:rPr>
        <w:t xml:space="preserve">, </w:t>
      </w:r>
      <w:proofErr w:type="spellStart"/>
      <w:r w:rsidRPr="00FC1BF6">
        <w:rPr>
          <w:i/>
          <w:sz w:val="20"/>
          <w:szCs w:val="20"/>
          <w:lang w:val="en-US"/>
        </w:rPr>
        <w:t>lost</w:t>
      </w:r>
      <w:proofErr w:type="spellEnd"/>
      <w:r w:rsidRPr="00FC1BF6">
        <w:rPr>
          <w:i/>
          <w:sz w:val="20"/>
          <w:szCs w:val="20"/>
          <w:lang w:val="en-US"/>
        </w:rPr>
        <w:t xml:space="preserve"> of</w:t>
      </w:r>
      <w:r w:rsidRPr="00FC1BF6">
        <w:rPr>
          <w:i/>
          <w:sz w:val="20"/>
          <w:szCs w:val="20"/>
        </w:rPr>
        <w:t xml:space="preserve"> </w:t>
      </w:r>
      <w:proofErr w:type="spellStart"/>
      <w:r w:rsidRPr="00FC1BF6">
        <w:rPr>
          <w:i/>
          <w:sz w:val="20"/>
          <w:szCs w:val="20"/>
        </w:rPr>
        <w:t>energies</w:t>
      </w:r>
      <w:proofErr w:type="spellEnd"/>
      <w:r w:rsidRPr="00FC1BF6">
        <w:rPr>
          <w:i/>
          <w:sz w:val="20"/>
          <w:szCs w:val="20"/>
        </w:rPr>
        <w:t xml:space="preserve">, </w:t>
      </w:r>
      <w:proofErr w:type="spellStart"/>
      <w:r w:rsidRPr="00FC1BF6">
        <w:rPr>
          <w:i/>
          <w:sz w:val="20"/>
          <w:szCs w:val="20"/>
        </w:rPr>
        <w:t>constituents</w:t>
      </w:r>
      <w:proofErr w:type="spellEnd"/>
      <w:r w:rsidRPr="00FC1BF6">
        <w:rPr>
          <w:i/>
          <w:sz w:val="20"/>
          <w:szCs w:val="20"/>
        </w:rPr>
        <w:t>, "</w:t>
      </w:r>
      <w:proofErr w:type="spellStart"/>
      <w:r w:rsidRPr="00FC1BF6">
        <w:rPr>
          <w:i/>
          <w:sz w:val="20"/>
          <w:szCs w:val="20"/>
        </w:rPr>
        <w:t>superpositioning</w:t>
      </w:r>
      <w:proofErr w:type="spellEnd"/>
      <w:r w:rsidRPr="00FC1BF6">
        <w:rPr>
          <w:i/>
          <w:sz w:val="20"/>
          <w:szCs w:val="20"/>
        </w:rPr>
        <w:t>".</w:t>
      </w:r>
    </w:p>
    <w:p w:rsidR="002157A1" w:rsidRDefault="002157A1" w:rsidP="004513CC">
      <w:pPr>
        <w:ind w:right="-30"/>
        <w:rPr>
          <w:b/>
          <w:sz w:val="20"/>
          <w:szCs w:val="20"/>
        </w:rPr>
      </w:pPr>
    </w:p>
    <w:p w:rsidR="002157A1" w:rsidRDefault="002157A1" w:rsidP="004513CC">
      <w:pPr>
        <w:ind w:right="-30"/>
        <w:rPr>
          <w:b/>
          <w:sz w:val="20"/>
          <w:szCs w:val="20"/>
        </w:rPr>
        <w:sectPr w:rsidR="002157A1" w:rsidSect="0079115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2268" w:bottom="1134" w:left="2268" w:header="709" w:footer="709" w:gutter="0"/>
          <w:cols w:space="708"/>
          <w:docGrid w:linePitch="360"/>
        </w:sectPr>
      </w:pPr>
    </w:p>
    <w:p w:rsidR="002F54B6" w:rsidRPr="00E550F1" w:rsidRDefault="00F66CAC" w:rsidP="004513CC">
      <w:pPr>
        <w:ind w:right="-30"/>
        <w:rPr>
          <w:b/>
          <w:sz w:val="20"/>
          <w:szCs w:val="20"/>
        </w:rPr>
      </w:pPr>
      <w:r>
        <w:rPr>
          <w:b/>
          <w:sz w:val="20"/>
          <w:szCs w:val="20"/>
          <w:lang w:val="en-US"/>
        </w:rPr>
        <w:lastRenderedPageBreak/>
        <w:t>I</w:t>
      </w:r>
      <w:r w:rsidR="004513CC" w:rsidRPr="00E550F1">
        <w:rPr>
          <w:b/>
          <w:sz w:val="20"/>
          <w:szCs w:val="20"/>
        </w:rPr>
        <w:t>.</w:t>
      </w:r>
      <w:r w:rsidR="00F26A1E" w:rsidRPr="00E550F1">
        <w:rPr>
          <w:b/>
          <w:sz w:val="20"/>
          <w:szCs w:val="20"/>
        </w:rPr>
        <w:t xml:space="preserve"> </w:t>
      </w:r>
      <w:r w:rsidR="00F17F67">
        <w:rPr>
          <w:b/>
          <w:sz w:val="20"/>
          <w:szCs w:val="20"/>
        </w:rPr>
        <w:t>АЛЬТЕРНАТИВА СНИЖЕНИЮ ПОТЕРЬ</w:t>
      </w:r>
      <w:r w:rsidR="00D3763F" w:rsidRPr="00E550F1">
        <w:rPr>
          <w:b/>
          <w:sz w:val="20"/>
          <w:szCs w:val="20"/>
        </w:rPr>
        <w:t xml:space="preserve"> ТЕП</w:t>
      </w:r>
      <w:r w:rsidR="005546E0">
        <w:rPr>
          <w:b/>
          <w:sz w:val="20"/>
          <w:szCs w:val="20"/>
        </w:rPr>
        <w:t>ЛА ЗА СЧЕТ КАП</w:t>
      </w:r>
      <w:r w:rsidR="00F17F67">
        <w:rPr>
          <w:b/>
          <w:sz w:val="20"/>
          <w:szCs w:val="20"/>
        </w:rPr>
        <w:t>ИТАЛЬНЫХ ЗАТРАТ</w:t>
      </w:r>
    </w:p>
    <w:p w:rsidR="00F26A1E" w:rsidRDefault="00F26A1E" w:rsidP="00DC0328">
      <w:pPr>
        <w:spacing w:line="120" w:lineRule="auto"/>
        <w:ind w:right="-28"/>
        <w:rPr>
          <w:b/>
          <w:sz w:val="20"/>
          <w:szCs w:val="20"/>
        </w:rPr>
      </w:pPr>
      <w:r w:rsidRPr="00E550F1">
        <w:rPr>
          <w:b/>
          <w:sz w:val="20"/>
          <w:szCs w:val="20"/>
        </w:rPr>
        <w:t xml:space="preserve">      </w:t>
      </w:r>
    </w:p>
    <w:p w:rsidR="00DC0328" w:rsidRDefault="00F17F67" w:rsidP="00DC0328">
      <w:pPr>
        <w:ind w:right="-3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>
        <w:rPr>
          <w:sz w:val="20"/>
          <w:szCs w:val="20"/>
        </w:rPr>
        <w:t xml:space="preserve">Проблема экономии энергоресурсов становится одним из определяющих факторов оценки уровня научно-технического и социального </w:t>
      </w:r>
      <w:r w:rsidR="00DC0328">
        <w:rPr>
          <w:sz w:val="20"/>
          <w:szCs w:val="20"/>
        </w:rPr>
        <w:t>развития стран. Особенно остро Украина почувствовала это в усл</w:t>
      </w:r>
      <w:r w:rsidR="00DC0328">
        <w:rPr>
          <w:sz w:val="20"/>
          <w:szCs w:val="20"/>
        </w:rPr>
        <w:t>о</w:t>
      </w:r>
      <w:r w:rsidR="000831FF">
        <w:rPr>
          <w:sz w:val="20"/>
          <w:szCs w:val="20"/>
        </w:rPr>
        <w:t>виях</w:t>
      </w:r>
      <w:r w:rsidR="00DC0328">
        <w:rPr>
          <w:sz w:val="20"/>
          <w:szCs w:val="20"/>
        </w:rPr>
        <w:t xml:space="preserve"> экономического и энергетического кризиса, стимулировавшего резкое увеличение стоимости топлива для развивающейся экономики.</w:t>
      </w:r>
    </w:p>
    <w:p w:rsidR="00B97F02" w:rsidRDefault="00B97F02" w:rsidP="00DC0328">
      <w:pPr>
        <w:ind w:right="-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95ADA">
        <w:rPr>
          <w:sz w:val="20"/>
          <w:szCs w:val="20"/>
        </w:rPr>
        <w:t xml:space="preserve"> В</w:t>
      </w:r>
      <w:r w:rsidR="00DC0328">
        <w:rPr>
          <w:sz w:val="20"/>
          <w:szCs w:val="20"/>
        </w:rPr>
        <w:t xml:space="preserve"> строительстве и коммунальном хо</w:t>
      </w:r>
      <w:r w:rsidR="000831FF">
        <w:rPr>
          <w:sz w:val="20"/>
          <w:szCs w:val="20"/>
        </w:rPr>
        <w:t>зяйстве пр</w:t>
      </w:r>
      <w:r w:rsidR="000831FF">
        <w:rPr>
          <w:sz w:val="20"/>
          <w:szCs w:val="20"/>
        </w:rPr>
        <w:t>о</w:t>
      </w:r>
      <w:r w:rsidR="000831FF">
        <w:rPr>
          <w:sz w:val="20"/>
          <w:szCs w:val="20"/>
        </w:rPr>
        <w:t>блему</w:t>
      </w:r>
      <w:r w:rsidR="00395ADA">
        <w:rPr>
          <w:sz w:val="20"/>
          <w:szCs w:val="20"/>
        </w:rPr>
        <w:t xml:space="preserve"> энергоемкости производства удалось части</w:t>
      </w:r>
      <w:r w:rsidR="00395ADA">
        <w:rPr>
          <w:sz w:val="20"/>
          <w:szCs w:val="20"/>
        </w:rPr>
        <w:t>ч</w:t>
      </w:r>
      <w:r w:rsidR="00395ADA">
        <w:rPr>
          <w:sz w:val="20"/>
          <w:szCs w:val="20"/>
        </w:rPr>
        <w:t>но</w:t>
      </w:r>
      <w:r w:rsidR="00DC0328">
        <w:rPr>
          <w:sz w:val="20"/>
          <w:szCs w:val="20"/>
        </w:rPr>
        <w:t xml:space="preserve"> решить снижением потерь энергии через огра</w:t>
      </w:r>
      <w:r w:rsidR="00DC0328">
        <w:rPr>
          <w:sz w:val="20"/>
          <w:szCs w:val="20"/>
        </w:rPr>
        <w:t>ж</w:t>
      </w:r>
      <w:r w:rsidR="00DC0328">
        <w:rPr>
          <w:sz w:val="20"/>
          <w:szCs w:val="20"/>
        </w:rPr>
        <w:t>дающие конструкции. Специально был создан д</w:t>
      </w:r>
      <w:r w:rsidR="00DC0328">
        <w:rPr>
          <w:sz w:val="20"/>
          <w:szCs w:val="20"/>
        </w:rPr>
        <w:t>о</w:t>
      </w:r>
      <w:r w:rsidR="00DC0328">
        <w:rPr>
          <w:sz w:val="20"/>
          <w:szCs w:val="20"/>
        </w:rPr>
        <w:t>кумент ДБН В.2.6-31-2006 «Тепловая изоляция зд</w:t>
      </w:r>
      <w:r w:rsidR="00DC0328">
        <w:rPr>
          <w:sz w:val="20"/>
          <w:szCs w:val="20"/>
        </w:rPr>
        <w:t>а</w:t>
      </w:r>
      <w:r w:rsidR="00DC0328">
        <w:rPr>
          <w:sz w:val="20"/>
          <w:szCs w:val="20"/>
        </w:rPr>
        <w:t>ний»</w:t>
      </w:r>
      <w:r w:rsidR="00DC77BF">
        <w:rPr>
          <w:sz w:val="20"/>
          <w:szCs w:val="20"/>
        </w:rPr>
        <w:t xml:space="preserve"> (взамен используемых </w:t>
      </w:r>
      <w:proofErr w:type="spellStart"/>
      <w:r w:rsidR="00DC77BF">
        <w:rPr>
          <w:sz w:val="20"/>
          <w:szCs w:val="20"/>
        </w:rPr>
        <w:t>СНиП</w:t>
      </w:r>
      <w:proofErr w:type="spellEnd"/>
      <w:r w:rsidR="00DC0328">
        <w:rPr>
          <w:sz w:val="20"/>
          <w:szCs w:val="20"/>
        </w:rPr>
        <w:t>)</w:t>
      </w:r>
      <w:r w:rsidR="00DC77BF">
        <w:rPr>
          <w:sz w:val="20"/>
          <w:szCs w:val="20"/>
        </w:rPr>
        <w:t>. Выполнение его указаний стимулировало увеличение нормати</w:t>
      </w:r>
      <w:r w:rsidR="00DC77BF">
        <w:rPr>
          <w:sz w:val="20"/>
          <w:szCs w:val="20"/>
        </w:rPr>
        <w:t>в</w:t>
      </w:r>
      <w:r w:rsidR="00DC77BF">
        <w:rPr>
          <w:sz w:val="20"/>
          <w:szCs w:val="20"/>
        </w:rPr>
        <w:t xml:space="preserve">ного значения термического сопротивления более чем в два раза. ДБН </w:t>
      </w:r>
      <w:r w:rsidR="00DC77BF">
        <w:rPr>
          <w:sz w:val="20"/>
          <w:szCs w:val="20"/>
          <w:lang w:val="en-US"/>
        </w:rPr>
        <w:t>[1]</w:t>
      </w:r>
      <w:r w:rsidR="00DC77BF">
        <w:rPr>
          <w:sz w:val="20"/>
          <w:szCs w:val="20"/>
        </w:rPr>
        <w:t xml:space="preserve">, к сожалению, сформировал предпосылки для утверждения, что </w:t>
      </w:r>
      <w:r w:rsidR="00717E32">
        <w:rPr>
          <w:sz w:val="20"/>
          <w:szCs w:val="20"/>
        </w:rPr>
        <w:t>термическое сопротивление ограждающих конструкций можно увеличить исключительно за счет капитальных з</w:t>
      </w:r>
      <w:r w:rsidR="00717E32">
        <w:rPr>
          <w:sz w:val="20"/>
          <w:szCs w:val="20"/>
        </w:rPr>
        <w:t>а</w:t>
      </w:r>
      <w:r w:rsidR="00717E32">
        <w:rPr>
          <w:sz w:val="20"/>
          <w:szCs w:val="20"/>
        </w:rPr>
        <w:t>трат.</w:t>
      </w:r>
      <w:r w:rsidR="00DC77BF">
        <w:rPr>
          <w:sz w:val="20"/>
          <w:szCs w:val="20"/>
        </w:rPr>
        <w:t xml:space="preserve"> Очевидно, по мнению авторов ДБН </w:t>
      </w:r>
      <w:r w:rsidR="00DC77BF">
        <w:rPr>
          <w:sz w:val="20"/>
          <w:szCs w:val="20"/>
          <w:lang w:val="en-US"/>
        </w:rPr>
        <w:t>[1]</w:t>
      </w:r>
      <w:r w:rsidR="00DC77BF">
        <w:rPr>
          <w:sz w:val="20"/>
          <w:szCs w:val="20"/>
        </w:rPr>
        <w:t>, увел</w:t>
      </w:r>
      <w:r w:rsidR="00DC77BF">
        <w:rPr>
          <w:sz w:val="20"/>
          <w:szCs w:val="20"/>
        </w:rPr>
        <w:t>и</w:t>
      </w:r>
      <w:r w:rsidR="00DC77BF">
        <w:rPr>
          <w:sz w:val="20"/>
          <w:szCs w:val="20"/>
        </w:rPr>
        <w:t>чение капитальных затрат благоприятствовало ад</w:t>
      </w:r>
      <w:r w:rsidR="00DC77BF">
        <w:rPr>
          <w:sz w:val="20"/>
          <w:szCs w:val="20"/>
        </w:rPr>
        <w:t>е</w:t>
      </w:r>
      <w:r w:rsidR="00DC77BF">
        <w:rPr>
          <w:sz w:val="20"/>
          <w:szCs w:val="20"/>
        </w:rPr>
        <w:t xml:space="preserve">кватному уменьшению эксплуатационных, в том числе затрат на ресурсы. </w:t>
      </w:r>
      <w:r w:rsidR="00717E32">
        <w:rPr>
          <w:sz w:val="20"/>
          <w:szCs w:val="20"/>
        </w:rPr>
        <w:t>Похоже, что других путей и способов уменьшения эксплуатационных затрат, в том числе потерь энергии через ограждающие ко</w:t>
      </w:r>
      <w:r w:rsidR="00717E32">
        <w:rPr>
          <w:sz w:val="20"/>
          <w:szCs w:val="20"/>
        </w:rPr>
        <w:t>н</w:t>
      </w:r>
      <w:r w:rsidR="00717E32">
        <w:rPr>
          <w:sz w:val="20"/>
          <w:szCs w:val="20"/>
        </w:rPr>
        <w:t xml:space="preserve">струкции никто не искал. </w:t>
      </w:r>
      <w:r>
        <w:rPr>
          <w:sz w:val="20"/>
          <w:szCs w:val="20"/>
        </w:rPr>
        <w:t>В результате следовало ожидать всеохватывающей реконструкции уже эк</w:t>
      </w:r>
      <w:r>
        <w:rPr>
          <w:sz w:val="20"/>
          <w:szCs w:val="20"/>
        </w:rPr>
        <w:t>с</w:t>
      </w:r>
      <w:r>
        <w:rPr>
          <w:sz w:val="20"/>
          <w:szCs w:val="20"/>
        </w:rPr>
        <w:t>плуатируемых объектов с целью нормирования термиче</w:t>
      </w:r>
      <w:r w:rsidR="00395ADA">
        <w:rPr>
          <w:sz w:val="20"/>
          <w:szCs w:val="20"/>
        </w:rPr>
        <w:t>ского сопротивления оград. Но</w:t>
      </w:r>
      <w:r>
        <w:rPr>
          <w:sz w:val="20"/>
          <w:szCs w:val="20"/>
        </w:rPr>
        <w:t xml:space="preserve"> для состо</w:t>
      </w:r>
      <w:r>
        <w:rPr>
          <w:sz w:val="20"/>
          <w:szCs w:val="20"/>
        </w:rPr>
        <w:t>я</w:t>
      </w:r>
      <w:r>
        <w:rPr>
          <w:sz w:val="20"/>
          <w:szCs w:val="20"/>
        </w:rPr>
        <w:t xml:space="preserve">ния экономики и производственной базы страны такая задача оказалась </w:t>
      </w:r>
      <w:proofErr w:type="gramStart"/>
      <w:r>
        <w:rPr>
          <w:sz w:val="20"/>
          <w:szCs w:val="20"/>
        </w:rPr>
        <w:t>невыполнимой</w:t>
      </w:r>
      <w:proofErr w:type="gramEnd"/>
      <w:r>
        <w:rPr>
          <w:sz w:val="20"/>
          <w:szCs w:val="20"/>
        </w:rPr>
        <w:t xml:space="preserve"> и решать ее никто не собирался.</w:t>
      </w:r>
      <w:r w:rsidR="000831FF">
        <w:rPr>
          <w:sz w:val="20"/>
          <w:szCs w:val="20"/>
        </w:rPr>
        <w:t xml:space="preserve"> Проблема осталась.</w:t>
      </w:r>
    </w:p>
    <w:p w:rsidR="008047AF" w:rsidRDefault="00B97F02" w:rsidP="00DC0328">
      <w:pPr>
        <w:ind w:right="-3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proofErr w:type="gramStart"/>
      <w:r>
        <w:rPr>
          <w:sz w:val="20"/>
          <w:szCs w:val="20"/>
        </w:rPr>
        <w:t xml:space="preserve">Данный ДБН </w:t>
      </w:r>
      <w:r>
        <w:rPr>
          <w:sz w:val="20"/>
          <w:szCs w:val="20"/>
          <w:lang w:val="en-US"/>
        </w:rPr>
        <w:t>[1]</w:t>
      </w:r>
      <w:r w:rsidR="00395ADA">
        <w:rPr>
          <w:sz w:val="20"/>
          <w:szCs w:val="20"/>
        </w:rPr>
        <w:t xml:space="preserve">, </w:t>
      </w:r>
      <w:r>
        <w:rPr>
          <w:sz w:val="20"/>
          <w:szCs w:val="20"/>
        </w:rPr>
        <w:t>практически однозначно</w:t>
      </w:r>
      <w:r w:rsidR="00395ADA">
        <w:rPr>
          <w:sz w:val="20"/>
          <w:szCs w:val="20"/>
        </w:rPr>
        <w:t>,</w:t>
      </w:r>
      <w:r>
        <w:rPr>
          <w:sz w:val="20"/>
          <w:szCs w:val="20"/>
        </w:rPr>
        <w:t xml:space="preserve"> рек</w:t>
      </w:r>
      <w:r>
        <w:rPr>
          <w:sz w:val="20"/>
          <w:szCs w:val="20"/>
        </w:rPr>
        <w:t>о</w:t>
      </w:r>
      <w:r>
        <w:rPr>
          <w:sz w:val="20"/>
          <w:szCs w:val="20"/>
        </w:rPr>
        <w:t>мендует увеличение термического сопротивления за счет капитальных затрат на создание огражда</w:t>
      </w:r>
      <w:r>
        <w:rPr>
          <w:sz w:val="20"/>
          <w:szCs w:val="20"/>
        </w:rPr>
        <w:t>ю</w:t>
      </w:r>
      <w:r>
        <w:rPr>
          <w:sz w:val="20"/>
          <w:szCs w:val="20"/>
        </w:rPr>
        <w:t>щих конструкций:</w:t>
      </w:r>
      <w:proofErr w:type="gramEnd"/>
    </w:p>
    <w:p w:rsidR="00B97F02" w:rsidRPr="008047AF" w:rsidRDefault="008047AF" w:rsidP="00DC0328">
      <w:pPr>
        <w:ind w:right="-3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="00B97F02">
        <w:rPr>
          <w:b/>
          <w:sz w:val="20"/>
          <w:szCs w:val="20"/>
          <w:lang w:val="en-US"/>
        </w:rPr>
        <w:t>R = δ</w:t>
      </w:r>
      <w:r>
        <w:rPr>
          <w:b/>
          <w:sz w:val="20"/>
          <w:szCs w:val="20"/>
        </w:rPr>
        <w:t>/</w:t>
      </w:r>
      <w:r w:rsidR="00B97F02">
        <w:rPr>
          <w:b/>
          <w:sz w:val="20"/>
          <w:szCs w:val="20"/>
          <w:lang w:val="en-US"/>
        </w:rPr>
        <w:t>λ</w:t>
      </w:r>
      <w:r>
        <w:rPr>
          <w:b/>
          <w:sz w:val="20"/>
          <w:szCs w:val="20"/>
        </w:rPr>
        <w:t xml:space="preserve">, </w:t>
      </w:r>
      <w:r w:rsidRPr="008047AF">
        <w:rPr>
          <w:sz w:val="20"/>
          <w:szCs w:val="20"/>
        </w:rPr>
        <w:t>(</w:t>
      </w:r>
      <w:bookmarkStart w:id="0" w:name="_Hlk340350080"/>
      <w:r w:rsidRPr="008047AF">
        <w:rPr>
          <w:sz w:val="20"/>
          <w:szCs w:val="20"/>
        </w:rPr>
        <w:t>м</w:t>
      </w:r>
      <w:r w:rsidRPr="008047AF">
        <w:rPr>
          <w:sz w:val="20"/>
          <w:szCs w:val="20"/>
          <w:vertAlign w:val="superscript"/>
        </w:rPr>
        <w:t>2ο</w:t>
      </w:r>
      <w:r w:rsidRPr="008047AF">
        <w:rPr>
          <w:sz w:val="20"/>
          <w:szCs w:val="20"/>
        </w:rPr>
        <w:t>С</w:t>
      </w:r>
      <w:bookmarkEnd w:id="0"/>
      <w:r w:rsidRPr="008047AF">
        <w:rPr>
          <w:sz w:val="20"/>
          <w:szCs w:val="20"/>
        </w:rPr>
        <w:t>)</w:t>
      </w:r>
      <w:r>
        <w:rPr>
          <w:sz w:val="20"/>
          <w:szCs w:val="20"/>
        </w:rPr>
        <w:t>/вт……………………….</w:t>
      </w:r>
      <w:r>
        <w:rPr>
          <w:b/>
          <w:sz w:val="20"/>
          <w:szCs w:val="20"/>
        </w:rPr>
        <w:t>ф.1.</w:t>
      </w:r>
      <w:r>
        <w:rPr>
          <w:sz w:val="20"/>
          <w:szCs w:val="20"/>
        </w:rPr>
        <w:t xml:space="preserve"> где:</w:t>
      </w:r>
    </w:p>
    <w:p w:rsidR="00B97F02" w:rsidRPr="008047AF" w:rsidRDefault="000831FF" w:rsidP="00DC0328">
      <w:pPr>
        <w:ind w:right="-3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- </w:t>
      </w:r>
      <w:r w:rsidR="008047AF">
        <w:rPr>
          <w:b/>
          <w:sz w:val="20"/>
          <w:szCs w:val="20"/>
          <w:lang w:val="en-US"/>
        </w:rPr>
        <w:t>δ</w:t>
      </w:r>
      <w:r w:rsidR="008047AF">
        <w:rPr>
          <w:b/>
          <w:sz w:val="20"/>
          <w:szCs w:val="20"/>
        </w:rPr>
        <w:t xml:space="preserve">, </w:t>
      </w:r>
      <w:proofErr w:type="gramStart"/>
      <w:r w:rsidR="00395ADA">
        <w:rPr>
          <w:sz w:val="20"/>
          <w:szCs w:val="20"/>
        </w:rPr>
        <w:t>м</w:t>
      </w:r>
      <w:proofErr w:type="gramEnd"/>
      <w:r w:rsidR="00395ADA">
        <w:rPr>
          <w:sz w:val="20"/>
          <w:szCs w:val="20"/>
        </w:rPr>
        <w:t xml:space="preserve"> – толщина ограждения -</w:t>
      </w:r>
      <w:r w:rsidR="008047AF">
        <w:rPr>
          <w:sz w:val="20"/>
          <w:szCs w:val="20"/>
        </w:rPr>
        <w:t xml:space="preserve"> чем она больше, тем больше термическое сопротивление;</w:t>
      </w:r>
    </w:p>
    <w:p w:rsidR="008047AF" w:rsidRDefault="000831FF" w:rsidP="00DC0328">
      <w:pPr>
        <w:ind w:right="-3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- </w:t>
      </w:r>
      <w:r w:rsidR="008047AF">
        <w:rPr>
          <w:b/>
          <w:sz w:val="20"/>
          <w:szCs w:val="20"/>
          <w:lang w:val="en-US"/>
        </w:rPr>
        <w:t>λ</w:t>
      </w:r>
      <w:r w:rsidR="008047AF">
        <w:rPr>
          <w:b/>
          <w:sz w:val="20"/>
          <w:szCs w:val="20"/>
        </w:rPr>
        <w:t xml:space="preserve">, </w:t>
      </w:r>
      <w:proofErr w:type="spellStart"/>
      <w:r w:rsidR="008047AF">
        <w:rPr>
          <w:sz w:val="20"/>
          <w:szCs w:val="20"/>
        </w:rPr>
        <w:t>вт</w:t>
      </w:r>
      <w:proofErr w:type="spellEnd"/>
      <w:r w:rsidR="008047AF">
        <w:rPr>
          <w:sz w:val="20"/>
          <w:szCs w:val="20"/>
        </w:rPr>
        <w:t>/(</w:t>
      </w:r>
      <w:proofErr w:type="gramStart"/>
      <w:r w:rsidR="008047AF">
        <w:rPr>
          <w:sz w:val="20"/>
          <w:szCs w:val="20"/>
        </w:rPr>
        <w:t>м</w:t>
      </w:r>
      <w:proofErr w:type="gramEnd"/>
      <w:r w:rsidR="008047AF" w:rsidRPr="008047AF">
        <w:rPr>
          <w:sz w:val="20"/>
          <w:szCs w:val="20"/>
          <w:vertAlign w:val="superscript"/>
        </w:rPr>
        <w:t>ο</w:t>
      </w:r>
      <w:r w:rsidR="008047AF" w:rsidRPr="008047AF">
        <w:rPr>
          <w:sz w:val="20"/>
          <w:szCs w:val="20"/>
        </w:rPr>
        <w:t>С</w:t>
      </w:r>
      <w:r w:rsidR="008047AF">
        <w:rPr>
          <w:sz w:val="20"/>
          <w:szCs w:val="20"/>
        </w:rPr>
        <w:t xml:space="preserve">) – теплопроводность </w:t>
      </w:r>
      <w:r w:rsidR="00395ADA">
        <w:rPr>
          <w:sz w:val="20"/>
          <w:szCs w:val="20"/>
        </w:rPr>
        <w:t>ограждения -</w:t>
      </w:r>
      <w:r w:rsidR="008047AF">
        <w:rPr>
          <w:sz w:val="20"/>
          <w:szCs w:val="20"/>
        </w:rPr>
        <w:t xml:space="preserve"> чем она меньше, тем больше термическое сопротивл</w:t>
      </w:r>
      <w:r w:rsidR="008047AF">
        <w:rPr>
          <w:sz w:val="20"/>
          <w:szCs w:val="20"/>
        </w:rPr>
        <w:t>е</w:t>
      </w:r>
      <w:r w:rsidR="008047AF">
        <w:rPr>
          <w:sz w:val="20"/>
          <w:szCs w:val="20"/>
        </w:rPr>
        <w:t>ние ограждающей конструкции</w:t>
      </w:r>
      <w:r w:rsidR="00710BB1">
        <w:rPr>
          <w:sz w:val="20"/>
          <w:szCs w:val="20"/>
        </w:rPr>
        <w:t>.</w:t>
      </w:r>
    </w:p>
    <w:p w:rsidR="00710BB1" w:rsidRDefault="00710BB1" w:rsidP="00DC0328">
      <w:pPr>
        <w:ind w:right="-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Совершенно очевидно, что существующий ко</w:t>
      </w:r>
      <w:r>
        <w:rPr>
          <w:sz w:val="20"/>
          <w:szCs w:val="20"/>
        </w:rPr>
        <w:t>н</w:t>
      </w:r>
      <w:r>
        <w:rPr>
          <w:sz w:val="20"/>
          <w:szCs w:val="20"/>
        </w:rPr>
        <w:t>структивный арсенал не удовлетворяет требован</w:t>
      </w:r>
      <w:r>
        <w:rPr>
          <w:sz w:val="20"/>
          <w:szCs w:val="20"/>
        </w:rPr>
        <w:t>и</w:t>
      </w:r>
      <w:r>
        <w:rPr>
          <w:sz w:val="20"/>
          <w:szCs w:val="20"/>
        </w:rPr>
        <w:t>ям современной технологии производства. Необх</w:t>
      </w:r>
      <w:r>
        <w:rPr>
          <w:sz w:val="20"/>
          <w:szCs w:val="20"/>
        </w:rPr>
        <w:t>о</w:t>
      </w:r>
      <w:r>
        <w:rPr>
          <w:sz w:val="20"/>
          <w:szCs w:val="20"/>
        </w:rPr>
        <w:t>димо искать способы и средства снижения потерь энергии на поддержание температурного перепада на поверхностях ограждающей конструкции (</w:t>
      </w:r>
      <w:proofErr w:type="gramStart"/>
      <w:r>
        <w:rPr>
          <w:lang w:val="en-US"/>
        </w:rPr>
        <w:t>t</w:t>
      </w:r>
      <w:proofErr w:type="spellStart"/>
      <w:proofErr w:type="gramEnd"/>
      <w:r w:rsidRPr="00710BB1">
        <w:rPr>
          <w:sz w:val="20"/>
          <w:szCs w:val="20"/>
          <w:vertAlign w:val="subscript"/>
        </w:rPr>
        <w:t>огр</w:t>
      </w:r>
      <w:proofErr w:type="spellEnd"/>
      <w:r w:rsidRPr="00710BB1">
        <w:rPr>
          <w:sz w:val="20"/>
          <w:szCs w:val="20"/>
        </w:rPr>
        <w:t>)</w:t>
      </w:r>
      <w:r>
        <w:rPr>
          <w:sz w:val="20"/>
          <w:szCs w:val="20"/>
        </w:rPr>
        <w:t xml:space="preserve"> без ощутимого увеличения капитальных затрат.</w:t>
      </w:r>
    </w:p>
    <w:p w:rsidR="00710BB1" w:rsidRPr="008047AF" w:rsidRDefault="00710BB1" w:rsidP="00DC0328">
      <w:pPr>
        <w:ind w:right="-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Как альтернативу создавшейся ситуации пе</w:t>
      </w:r>
      <w:r>
        <w:rPr>
          <w:sz w:val="20"/>
          <w:szCs w:val="20"/>
        </w:rPr>
        <w:t>р</w:t>
      </w:r>
      <w:r>
        <w:rPr>
          <w:sz w:val="20"/>
          <w:szCs w:val="20"/>
        </w:rPr>
        <w:t>с</w:t>
      </w:r>
      <w:r w:rsidR="008B740D">
        <w:rPr>
          <w:sz w:val="20"/>
          <w:szCs w:val="20"/>
        </w:rPr>
        <w:t>пективно рассмотреть перспективу</w:t>
      </w:r>
      <w:r>
        <w:rPr>
          <w:sz w:val="20"/>
          <w:szCs w:val="20"/>
        </w:rPr>
        <w:t xml:space="preserve"> компенсации потерь энергии подачей тепла в потоках, созданных внешними силами. Имея представление о мног</w:t>
      </w:r>
      <w:r>
        <w:rPr>
          <w:sz w:val="20"/>
          <w:szCs w:val="20"/>
        </w:rPr>
        <w:t>о</w:t>
      </w:r>
      <w:r>
        <w:rPr>
          <w:sz w:val="20"/>
          <w:szCs w:val="20"/>
        </w:rPr>
        <w:t xml:space="preserve">слойных ограждениях, легко </w:t>
      </w:r>
      <w:proofErr w:type="gramStart"/>
      <w:r>
        <w:rPr>
          <w:sz w:val="20"/>
          <w:szCs w:val="20"/>
        </w:rPr>
        <w:t>представить возмо</w:t>
      </w:r>
      <w:r>
        <w:rPr>
          <w:sz w:val="20"/>
          <w:szCs w:val="20"/>
        </w:rPr>
        <w:t>ж</w:t>
      </w:r>
      <w:r>
        <w:rPr>
          <w:sz w:val="20"/>
          <w:szCs w:val="20"/>
        </w:rPr>
        <w:t>ность</w:t>
      </w:r>
      <w:proofErr w:type="gramEnd"/>
      <w:r>
        <w:rPr>
          <w:sz w:val="20"/>
          <w:szCs w:val="20"/>
        </w:rPr>
        <w:t xml:space="preserve"> включения в состав ограждения слоя</w:t>
      </w:r>
      <w:r w:rsidR="008B740D">
        <w:rPr>
          <w:sz w:val="20"/>
          <w:szCs w:val="20"/>
        </w:rPr>
        <w:t xml:space="preserve"> перем</w:t>
      </w:r>
      <w:r w:rsidR="008B740D">
        <w:rPr>
          <w:sz w:val="20"/>
          <w:szCs w:val="20"/>
        </w:rPr>
        <w:t>е</w:t>
      </w:r>
      <w:r w:rsidR="008B740D">
        <w:rPr>
          <w:sz w:val="20"/>
          <w:szCs w:val="20"/>
        </w:rPr>
        <w:t>щающейся среды</w:t>
      </w:r>
      <w:r>
        <w:rPr>
          <w:sz w:val="20"/>
          <w:szCs w:val="20"/>
        </w:rPr>
        <w:t>, несу</w:t>
      </w:r>
      <w:r w:rsidR="004B0701">
        <w:rPr>
          <w:sz w:val="20"/>
          <w:szCs w:val="20"/>
        </w:rPr>
        <w:t xml:space="preserve">щего в себе </w:t>
      </w:r>
      <w:r>
        <w:rPr>
          <w:sz w:val="20"/>
          <w:szCs w:val="20"/>
        </w:rPr>
        <w:t>тепловую эне</w:t>
      </w:r>
      <w:r>
        <w:rPr>
          <w:sz w:val="20"/>
          <w:szCs w:val="20"/>
        </w:rPr>
        <w:t>р</w:t>
      </w:r>
      <w:r>
        <w:rPr>
          <w:sz w:val="20"/>
          <w:szCs w:val="20"/>
        </w:rPr>
        <w:t>гию, поступившую от внешних источников</w:t>
      </w:r>
      <w:r w:rsidR="008B740D">
        <w:rPr>
          <w:sz w:val="20"/>
          <w:szCs w:val="20"/>
        </w:rPr>
        <w:t>. С</w:t>
      </w:r>
      <w:r w:rsidR="008B740D">
        <w:rPr>
          <w:sz w:val="20"/>
          <w:szCs w:val="20"/>
        </w:rPr>
        <w:t>о</w:t>
      </w:r>
      <w:r w:rsidR="008B740D">
        <w:rPr>
          <w:sz w:val="20"/>
          <w:szCs w:val="20"/>
        </w:rPr>
        <w:t>гласно Д</w:t>
      </w:r>
      <w:r w:rsidR="00371029">
        <w:rPr>
          <w:sz w:val="20"/>
          <w:szCs w:val="20"/>
        </w:rPr>
        <w:t xml:space="preserve">БН </w:t>
      </w:r>
      <w:r w:rsidR="00371029">
        <w:rPr>
          <w:sz w:val="20"/>
          <w:szCs w:val="20"/>
          <w:lang w:val="en-US"/>
        </w:rPr>
        <w:t>[1]</w:t>
      </w:r>
      <w:r w:rsidR="00371029">
        <w:rPr>
          <w:sz w:val="20"/>
          <w:szCs w:val="20"/>
        </w:rPr>
        <w:t xml:space="preserve"> все слои, кроме соприкасающихся с наружным воздухом - </w:t>
      </w:r>
      <w:r w:rsidR="00371029" w:rsidRPr="00E550F1">
        <w:rPr>
          <w:sz w:val="20"/>
          <w:szCs w:val="20"/>
          <w:lang w:val="en-US"/>
        </w:rPr>
        <w:t>‘</w:t>
      </w:r>
      <w:r w:rsidR="00371029">
        <w:rPr>
          <w:sz w:val="20"/>
          <w:szCs w:val="20"/>
        </w:rPr>
        <w:t>замкнутые</w:t>
      </w:r>
      <w:r w:rsidR="00371029" w:rsidRPr="00E550F1">
        <w:rPr>
          <w:sz w:val="20"/>
          <w:szCs w:val="20"/>
          <w:lang w:val="en-US"/>
        </w:rPr>
        <w:t>’</w:t>
      </w:r>
      <w:r w:rsidR="004B0701">
        <w:rPr>
          <w:sz w:val="20"/>
          <w:szCs w:val="20"/>
        </w:rPr>
        <w:t>, что не пред</w:t>
      </w:r>
      <w:r w:rsidR="004B0701">
        <w:rPr>
          <w:sz w:val="20"/>
          <w:szCs w:val="20"/>
        </w:rPr>
        <w:t>у</w:t>
      </w:r>
      <w:r w:rsidR="004B0701">
        <w:rPr>
          <w:sz w:val="20"/>
          <w:szCs w:val="20"/>
        </w:rPr>
        <w:t>сматривает создание дополнительного потока</w:t>
      </w:r>
      <w:r w:rsidR="00371029">
        <w:rPr>
          <w:sz w:val="20"/>
          <w:szCs w:val="20"/>
        </w:rPr>
        <w:t>.</w:t>
      </w:r>
      <w:r w:rsidR="004B0701">
        <w:rPr>
          <w:sz w:val="20"/>
          <w:szCs w:val="20"/>
        </w:rPr>
        <w:t xml:space="preserve"> Этот </w:t>
      </w:r>
      <w:r w:rsidR="00371029">
        <w:rPr>
          <w:sz w:val="20"/>
          <w:szCs w:val="20"/>
        </w:rPr>
        <w:t>поток (его слой и среда) должен обеспечить подачу, перемещение и компенсирующее взаимодействие подаваемой от внешних источников энергии</w:t>
      </w:r>
      <w:r w:rsidR="00395ADA">
        <w:rPr>
          <w:sz w:val="20"/>
          <w:szCs w:val="20"/>
        </w:rPr>
        <w:t>, при этом  сохраняя свойства,</w:t>
      </w:r>
      <w:r w:rsidR="004B0701">
        <w:rPr>
          <w:sz w:val="20"/>
          <w:szCs w:val="20"/>
        </w:rPr>
        <w:t xml:space="preserve"> принадлежащие </w:t>
      </w:r>
      <w:r w:rsidR="00371029">
        <w:rPr>
          <w:sz w:val="20"/>
          <w:szCs w:val="20"/>
        </w:rPr>
        <w:t xml:space="preserve"> </w:t>
      </w:r>
      <w:r w:rsidR="00371029" w:rsidRPr="00E550F1">
        <w:rPr>
          <w:sz w:val="20"/>
          <w:szCs w:val="20"/>
          <w:lang w:val="en-US"/>
        </w:rPr>
        <w:t>‘</w:t>
      </w:r>
      <w:r w:rsidR="00371029">
        <w:rPr>
          <w:sz w:val="20"/>
          <w:szCs w:val="20"/>
        </w:rPr>
        <w:t>замкн</w:t>
      </w:r>
      <w:r w:rsidR="00371029">
        <w:rPr>
          <w:sz w:val="20"/>
          <w:szCs w:val="20"/>
        </w:rPr>
        <w:t>у</w:t>
      </w:r>
      <w:r w:rsidR="00371029">
        <w:rPr>
          <w:sz w:val="20"/>
          <w:szCs w:val="20"/>
        </w:rPr>
        <w:t>то</w:t>
      </w:r>
      <w:r w:rsidR="00395ADA">
        <w:rPr>
          <w:sz w:val="20"/>
          <w:szCs w:val="20"/>
        </w:rPr>
        <w:t>й</w:t>
      </w:r>
      <w:r w:rsidR="00371029" w:rsidRPr="00E550F1">
        <w:rPr>
          <w:sz w:val="20"/>
          <w:szCs w:val="20"/>
          <w:lang w:val="en-US"/>
        </w:rPr>
        <w:t>’</w:t>
      </w:r>
      <w:r w:rsidR="00395ADA">
        <w:rPr>
          <w:sz w:val="20"/>
          <w:szCs w:val="20"/>
        </w:rPr>
        <w:t xml:space="preserve"> составляющей</w:t>
      </w:r>
      <w:r w:rsidR="00371029">
        <w:rPr>
          <w:sz w:val="20"/>
          <w:szCs w:val="20"/>
        </w:rPr>
        <w:t>. До получения подробных и узаконенных нормативных указаний его можно н</w:t>
      </w:r>
      <w:r w:rsidR="00371029">
        <w:rPr>
          <w:sz w:val="20"/>
          <w:szCs w:val="20"/>
        </w:rPr>
        <w:t>а</w:t>
      </w:r>
      <w:r w:rsidR="00371029">
        <w:rPr>
          <w:sz w:val="20"/>
          <w:szCs w:val="20"/>
        </w:rPr>
        <w:t xml:space="preserve">звать - </w:t>
      </w:r>
      <w:r w:rsidR="00371029" w:rsidRPr="00E550F1">
        <w:rPr>
          <w:sz w:val="20"/>
          <w:szCs w:val="20"/>
          <w:lang w:val="en-US"/>
        </w:rPr>
        <w:t>‘</w:t>
      </w:r>
      <w:r w:rsidR="00371029">
        <w:rPr>
          <w:sz w:val="20"/>
          <w:szCs w:val="20"/>
        </w:rPr>
        <w:t>подвижным</w:t>
      </w:r>
      <w:r w:rsidR="00371029" w:rsidRPr="00E550F1">
        <w:rPr>
          <w:sz w:val="20"/>
          <w:szCs w:val="20"/>
          <w:lang w:val="en-US"/>
        </w:rPr>
        <w:t>’</w:t>
      </w:r>
      <w:r w:rsidR="00371029">
        <w:rPr>
          <w:sz w:val="20"/>
          <w:szCs w:val="20"/>
        </w:rPr>
        <w:t xml:space="preserve">. </w:t>
      </w:r>
    </w:p>
    <w:p w:rsidR="00F17F67" w:rsidRPr="00E550F1" w:rsidRDefault="00F17F67" w:rsidP="00371029">
      <w:pPr>
        <w:ind w:right="-30"/>
        <w:jc w:val="both"/>
        <w:rPr>
          <w:b/>
          <w:sz w:val="20"/>
          <w:szCs w:val="20"/>
        </w:rPr>
      </w:pPr>
    </w:p>
    <w:p w:rsidR="00454E8B" w:rsidRDefault="00F66CAC" w:rsidP="00F17F67">
      <w:pPr>
        <w:ind w:right="-3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</w:t>
      </w:r>
      <w:r>
        <w:rPr>
          <w:b/>
          <w:sz w:val="20"/>
          <w:szCs w:val="20"/>
          <w:lang w:val="en-US"/>
        </w:rPr>
        <w:t>II</w:t>
      </w:r>
      <w:r w:rsidR="004513CC" w:rsidRPr="00E550F1">
        <w:rPr>
          <w:b/>
          <w:sz w:val="20"/>
          <w:szCs w:val="20"/>
        </w:rPr>
        <w:t xml:space="preserve">. </w:t>
      </w:r>
      <w:r w:rsidR="00F26A1E" w:rsidRPr="00E550F1">
        <w:rPr>
          <w:b/>
          <w:sz w:val="20"/>
          <w:szCs w:val="20"/>
        </w:rPr>
        <w:t xml:space="preserve">СУПЕРПОЗИЦИОНИРОВАНИЕ ПОТОКОВ В </w:t>
      </w:r>
      <w:r w:rsidR="00411C4C" w:rsidRPr="00E550F1">
        <w:rPr>
          <w:b/>
          <w:sz w:val="20"/>
          <w:szCs w:val="20"/>
          <w:lang w:val="en-US"/>
        </w:rPr>
        <w:t>‘</w:t>
      </w:r>
      <w:r w:rsidR="00411C4C" w:rsidRPr="00E550F1">
        <w:rPr>
          <w:b/>
          <w:sz w:val="20"/>
          <w:szCs w:val="20"/>
        </w:rPr>
        <w:t>ПОДВИЖНЫХ</w:t>
      </w:r>
      <w:r w:rsidR="00411C4C" w:rsidRPr="00E550F1">
        <w:rPr>
          <w:b/>
          <w:sz w:val="20"/>
          <w:szCs w:val="20"/>
          <w:lang w:val="en-US"/>
        </w:rPr>
        <w:t>’</w:t>
      </w:r>
      <w:r w:rsidR="0054646C">
        <w:rPr>
          <w:b/>
          <w:sz w:val="20"/>
          <w:szCs w:val="20"/>
        </w:rPr>
        <w:t xml:space="preserve"> СРЕДАХ</w:t>
      </w:r>
      <w:r w:rsidR="00F26A1E" w:rsidRPr="00E550F1">
        <w:rPr>
          <w:b/>
          <w:sz w:val="20"/>
          <w:szCs w:val="20"/>
        </w:rPr>
        <w:t xml:space="preserve"> </w:t>
      </w:r>
    </w:p>
    <w:p w:rsidR="00F17F67" w:rsidRPr="00E550F1" w:rsidRDefault="00F17F67" w:rsidP="00DC0328">
      <w:pPr>
        <w:spacing w:line="120" w:lineRule="auto"/>
        <w:ind w:right="-28"/>
        <w:rPr>
          <w:b/>
          <w:sz w:val="20"/>
          <w:szCs w:val="20"/>
        </w:rPr>
      </w:pPr>
    </w:p>
    <w:p w:rsidR="009C5DE9" w:rsidRPr="00E550F1" w:rsidRDefault="00411C4C" w:rsidP="00F17F67">
      <w:pPr>
        <w:ind w:right="-30"/>
        <w:jc w:val="both"/>
        <w:rPr>
          <w:sz w:val="20"/>
          <w:szCs w:val="20"/>
        </w:rPr>
      </w:pPr>
      <w:r w:rsidRPr="00E550F1">
        <w:rPr>
          <w:sz w:val="20"/>
          <w:szCs w:val="20"/>
        </w:rPr>
        <w:t xml:space="preserve">     В </w:t>
      </w:r>
      <w:r w:rsidRPr="00E550F1">
        <w:rPr>
          <w:sz w:val="20"/>
          <w:szCs w:val="20"/>
          <w:lang w:val="en-US"/>
        </w:rPr>
        <w:t>‘</w:t>
      </w:r>
      <w:r w:rsidRPr="00E550F1">
        <w:rPr>
          <w:sz w:val="20"/>
          <w:szCs w:val="20"/>
        </w:rPr>
        <w:t>подвижном</w:t>
      </w:r>
      <w:r w:rsidRPr="00E550F1">
        <w:rPr>
          <w:sz w:val="20"/>
          <w:szCs w:val="20"/>
          <w:lang w:val="en-US"/>
        </w:rPr>
        <w:t>’</w:t>
      </w:r>
      <w:r w:rsidRPr="00E550F1">
        <w:rPr>
          <w:sz w:val="20"/>
          <w:szCs w:val="20"/>
        </w:rPr>
        <w:t xml:space="preserve"> слое возможно дополнительное регулирование </w:t>
      </w:r>
      <w:r w:rsidR="004B0701">
        <w:rPr>
          <w:sz w:val="20"/>
          <w:szCs w:val="20"/>
        </w:rPr>
        <w:t>баланса перехода тепла между</w:t>
      </w:r>
      <w:r w:rsidRPr="00E550F1">
        <w:rPr>
          <w:sz w:val="20"/>
          <w:szCs w:val="20"/>
        </w:rPr>
        <w:t xml:space="preserve"> п</w:t>
      </w:r>
      <w:r w:rsidRPr="00E550F1">
        <w:rPr>
          <w:sz w:val="20"/>
          <w:szCs w:val="20"/>
        </w:rPr>
        <w:t>о</w:t>
      </w:r>
      <w:r w:rsidRPr="00E550F1">
        <w:rPr>
          <w:sz w:val="20"/>
          <w:szCs w:val="20"/>
        </w:rPr>
        <w:t>верхностями огражда</w:t>
      </w:r>
      <w:r w:rsidR="000849C4" w:rsidRPr="00E550F1">
        <w:rPr>
          <w:sz w:val="20"/>
          <w:szCs w:val="20"/>
        </w:rPr>
        <w:t>ющей конструкции процесс</w:t>
      </w:r>
      <w:r w:rsidR="000849C4" w:rsidRPr="00E550F1">
        <w:rPr>
          <w:sz w:val="20"/>
          <w:szCs w:val="20"/>
        </w:rPr>
        <w:t>а</w:t>
      </w:r>
      <w:r w:rsidR="000849C4" w:rsidRPr="00E550F1">
        <w:rPr>
          <w:sz w:val="20"/>
          <w:szCs w:val="20"/>
        </w:rPr>
        <w:t xml:space="preserve">ми, не </w:t>
      </w:r>
      <w:r w:rsidRPr="00E550F1">
        <w:rPr>
          <w:sz w:val="20"/>
          <w:szCs w:val="20"/>
        </w:rPr>
        <w:t>влияющими на термическое сопротивление слоев ограждения</w:t>
      </w:r>
      <w:r w:rsidR="00770CCF" w:rsidRPr="00E550F1">
        <w:rPr>
          <w:sz w:val="20"/>
          <w:szCs w:val="20"/>
        </w:rPr>
        <w:t xml:space="preserve"> в направлении этого перехода. Несомненно, в этом случае, термическое</w:t>
      </w:r>
      <w:r w:rsidR="00E550F1">
        <w:rPr>
          <w:sz w:val="20"/>
          <w:szCs w:val="20"/>
        </w:rPr>
        <w:t xml:space="preserve"> </w:t>
      </w:r>
      <w:r w:rsidR="00770CCF" w:rsidRPr="00E550F1">
        <w:rPr>
          <w:sz w:val="20"/>
          <w:szCs w:val="20"/>
        </w:rPr>
        <w:t>сопроти</w:t>
      </w:r>
      <w:r w:rsidR="00770CCF" w:rsidRPr="00E550F1">
        <w:rPr>
          <w:sz w:val="20"/>
          <w:szCs w:val="20"/>
        </w:rPr>
        <w:t>в</w:t>
      </w:r>
      <w:r w:rsidR="00770CCF" w:rsidRPr="00E550F1">
        <w:rPr>
          <w:sz w:val="20"/>
          <w:szCs w:val="20"/>
        </w:rPr>
        <w:t>ление</w:t>
      </w:r>
      <w:r w:rsidR="00E550F1">
        <w:rPr>
          <w:sz w:val="20"/>
          <w:szCs w:val="20"/>
        </w:rPr>
        <w:t xml:space="preserve"> конструкции и ее слоев</w:t>
      </w:r>
      <w:r w:rsidR="00770CCF" w:rsidRPr="00E550F1">
        <w:rPr>
          <w:sz w:val="20"/>
          <w:szCs w:val="20"/>
        </w:rPr>
        <w:t xml:space="preserve"> в направлении </w:t>
      </w:r>
      <w:proofErr w:type="spellStart"/>
      <w:r w:rsidR="00770CCF" w:rsidRPr="00E550F1">
        <w:rPr>
          <w:sz w:val="20"/>
          <w:szCs w:val="20"/>
        </w:rPr>
        <w:t>тепл</w:t>
      </w:r>
      <w:r w:rsidR="00770CCF" w:rsidRPr="00E550F1">
        <w:rPr>
          <w:sz w:val="20"/>
          <w:szCs w:val="20"/>
        </w:rPr>
        <w:t>о</w:t>
      </w:r>
      <w:r w:rsidR="00770CCF" w:rsidRPr="00E550F1">
        <w:rPr>
          <w:sz w:val="20"/>
          <w:szCs w:val="20"/>
        </w:rPr>
        <w:t>перехода</w:t>
      </w:r>
      <w:proofErr w:type="spellEnd"/>
      <w:r w:rsidR="00770CCF" w:rsidRPr="00E550F1">
        <w:rPr>
          <w:sz w:val="20"/>
          <w:szCs w:val="20"/>
        </w:rPr>
        <w:t xml:space="preserve"> также остается  </w:t>
      </w:r>
      <w:r w:rsidR="000849C4" w:rsidRPr="00E550F1">
        <w:rPr>
          <w:sz w:val="20"/>
          <w:szCs w:val="20"/>
        </w:rPr>
        <w:t xml:space="preserve">неизменным </w:t>
      </w:r>
      <w:r w:rsidR="00770CCF" w:rsidRPr="00E550F1">
        <w:rPr>
          <w:sz w:val="20"/>
          <w:szCs w:val="20"/>
        </w:rPr>
        <w:t>(</w:t>
      </w:r>
      <w:r w:rsidR="00770CCF" w:rsidRPr="00E550F1">
        <w:rPr>
          <w:sz w:val="20"/>
          <w:szCs w:val="20"/>
          <w:lang w:val="en-US"/>
        </w:rPr>
        <w:t>R</w:t>
      </w:r>
      <w:proofErr w:type="spellStart"/>
      <w:r w:rsidR="00770CCF" w:rsidRPr="00E550F1">
        <w:rPr>
          <w:sz w:val="20"/>
          <w:szCs w:val="20"/>
          <w:vertAlign w:val="subscript"/>
        </w:rPr>
        <w:t>огр</w:t>
      </w:r>
      <w:proofErr w:type="spellEnd"/>
      <w:r w:rsidR="00770CCF" w:rsidRPr="00E550F1">
        <w:rPr>
          <w:sz w:val="20"/>
          <w:szCs w:val="20"/>
          <w:lang w:val="en-US"/>
        </w:rPr>
        <w:t>= ∑R</w:t>
      </w:r>
      <w:r w:rsidR="00770CCF" w:rsidRPr="00E550F1">
        <w:rPr>
          <w:sz w:val="20"/>
          <w:szCs w:val="20"/>
          <w:vertAlign w:val="subscript"/>
          <w:lang w:val="en-US"/>
        </w:rPr>
        <w:t>x</w:t>
      </w:r>
      <w:r w:rsidR="00770CCF" w:rsidRPr="00E550F1">
        <w:rPr>
          <w:sz w:val="20"/>
          <w:szCs w:val="20"/>
          <w:lang w:val="en-US"/>
        </w:rPr>
        <w:t>= const</w:t>
      </w:r>
      <w:r w:rsidR="000849C4" w:rsidRPr="00E550F1">
        <w:rPr>
          <w:sz w:val="20"/>
          <w:szCs w:val="20"/>
        </w:rPr>
        <w:t>, (м</w:t>
      </w:r>
      <w:proofErr w:type="gramStart"/>
      <w:r w:rsidR="000849C4" w:rsidRPr="00E550F1">
        <w:rPr>
          <w:sz w:val="20"/>
          <w:szCs w:val="20"/>
          <w:vertAlign w:val="superscript"/>
        </w:rPr>
        <w:t>2</w:t>
      </w:r>
      <w:proofErr w:type="gramEnd"/>
      <w:r w:rsidR="00D2723E" w:rsidRPr="00E550F1">
        <w:rPr>
          <w:sz w:val="20"/>
          <w:szCs w:val="20"/>
          <w:vertAlign w:val="superscript"/>
        </w:rPr>
        <w:t>ο</w:t>
      </w:r>
      <w:r w:rsidR="000849C4" w:rsidRPr="00E550F1">
        <w:rPr>
          <w:sz w:val="20"/>
          <w:szCs w:val="20"/>
        </w:rPr>
        <w:t>К</w:t>
      </w:r>
      <w:r w:rsidR="00770CCF" w:rsidRPr="00E550F1">
        <w:rPr>
          <w:sz w:val="20"/>
          <w:szCs w:val="20"/>
        </w:rPr>
        <w:t>)</w:t>
      </w:r>
      <w:r w:rsidR="000849C4" w:rsidRPr="00E550F1">
        <w:rPr>
          <w:sz w:val="20"/>
          <w:szCs w:val="20"/>
        </w:rPr>
        <w:t>/</w:t>
      </w:r>
      <w:proofErr w:type="spellStart"/>
      <w:r w:rsidR="000849C4" w:rsidRPr="00E550F1">
        <w:rPr>
          <w:sz w:val="20"/>
          <w:szCs w:val="20"/>
        </w:rPr>
        <w:t>вт</w:t>
      </w:r>
      <w:proofErr w:type="spellEnd"/>
      <w:r w:rsidR="000849C4" w:rsidRPr="00E550F1">
        <w:rPr>
          <w:sz w:val="20"/>
          <w:szCs w:val="20"/>
        </w:rPr>
        <w:t>)</w:t>
      </w:r>
      <w:r w:rsidR="00770CCF" w:rsidRPr="00E550F1">
        <w:rPr>
          <w:sz w:val="20"/>
          <w:szCs w:val="20"/>
        </w:rPr>
        <w:t>.</w:t>
      </w:r>
    </w:p>
    <w:p w:rsidR="00770CCF" w:rsidRPr="00E550F1" w:rsidRDefault="00770CCF" w:rsidP="009C5DE9">
      <w:pPr>
        <w:ind w:right="-30"/>
        <w:jc w:val="both"/>
        <w:rPr>
          <w:sz w:val="20"/>
          <w:szCs w:val="20"/>
        </w:rPr>
      </w:pPr>
      <w:r w:rsidRPr="00E550F1">
        <w:rPr>
          <w:sz w:val="20"/>
          <w:szCs w:val="20"/>
        </w:rPr>
        <w:t xml:space="preserve">    В частности</w:t>
      </w:r>
      <w:r w:rsidR="000849C4" w:rsidRPr="00E550F1">
        <w:rPr>
          <w:sz w:val="20"/>
          <w:szCs w:val="20"/>
        </w:rPr>
        <w:t>, рассматривается процесс поступл</w:t>
      </w:r>
      <w:r w:rsidR="000849C4" w:rsidRPr="00E550F1">
        <w:rPr>
          <w:sz w:val="20"/>
          <w:szCs w:val="20"/>
        </w:rPr>
        <w:t>е</w:t>
      </w:r>
      <w:r w:rsidR="000849C4" w:rsidRPr="00E550F1">
        <w:rPr>
          <w:sz w:val="20"/>
          <w:szCs w:val="20"/>
        </w:rPr>
        <w:t>ния</w:t>
      </w:r>
      <w:r w:rsidRPr="00E550F1">
        <w:rPr>
          <w:sz w:val="20"/>
          <w:szCs w:val="20"/>
        </w:rPr>
        <w:t xml:space="preserve"> тепловой энергии в среде </w:t>
      </w:r>
      <w:r w:rsidRPr="00E550F1">
        <w:rPr>
          <w:sz w:val="20"/>
          <w:szCs w:val="20"/>
          <w:lang w:val="en-US"/>
        </w:rPr>
        <w:t>‘</w:t>
      </w:r>
      <w:r w:rsidRPr="00E550F1">
        <w:rPr>
          <w:sz w:val="20"/>
          <w:szCs w:val="20"/>
        </w:rPr>
        <w:t>подвижного</w:t>
      </w:r>
      <w:r w:rsidRPr="00E550F1">
        <w:rPr>
          <w:sz w:val="20"/>
          <w:szCs w:val="20"/>
          <w:lang w:val="en-US"/>
        </w:rPr>
        <w:t>’</w:t>
      </w:r>
      <w:r w:rsidRPr="00E550F1">
        <w:rPr>
          <w:sz w:val="20"/>
          <w:szCs w:val="20"/>
        </w:rPr>
        <w:t xml:space="preserve"> слоя (</w:t>
      </w:r>
      <w:proofErr w:type="gramStart"/>
      <w:r w:rsidRPr="00E550F1">
        <w:rPr>
          <w:sz w:val="20"/>
          <w:szCs w:val="20"/>
          <w:lang w:val="en-US"/>
        </w:rPr>
        <w:t>Q</w:t>
      </w:r>
      <w:proofErr w:type="spellStart"/>
      <w:proofErr w:type="gramEnd"/>
      <w:r w:rsidR="0080175A" w:rsidRPr="00E550F1">
        <w:rPr>
          <w:sz w:val="20"/>
          <w:szCs w:val="20"/>
          <w:vertAlign w:val="subscript"/>
        </w:rPr>
        <w:t>ппх</w:t>
      </w:r>
      <w:proofErr w:type="spellEnd"/>
      <w:r w:rsidR="0054646C">
        <w:rPr>
          <w:sz w:val="20"/>
          <w:szCs w:val="20"/>
        </w:rPr>
        <w:t xml:space="preserve">, </w:t>
      </w:r>
      <w:proofErr w:type="spellStart"/>
      <w:r w:rsidR="0080175A" w:rsidRPr="00E550F1">
        <w:rPr>
          <w:sz w:val="20"/>
          <w:szCs w:val="20"/>
        </w:rPr>
        <w:t>дж</w:t>
      </w:r>
      <w:proofErr w:type="spellEnd"/>
      <w:r w:rsidRPr="00E550F1">
        <w:rPr>
          <w:sz w:val="20"/>
          <w:szCs w:val="20"/>
        </w:rPr>
        <w:t>), при соответствующ</w:t>
      </w:r>
      <w:r w:rsidR="007A604F" w:rsidRPr="00E550F1">
        <w:rPr>
          <w:sz w:val="20"/>
          <w:szCs w:val="20"/>
        </w:rPr>
        <w:t>ей мощности тепл</w:t>
      </w:r>
      <w:r w:rsidR="007A604F" w:rsidRPr="00E550F1">
        <w:rPr>
          <w:sz w:val="20"/>
          <w:szCs w:val="20"/>
        </w:rPr>
        <w:t>о</w:t>
      </w:r>
      <w:r w:rsidR="007A604F" w:rsidRPr="00E550F1">
        <w:rPr>
          <w:sz w:val="20"/>
          <w:szCs w:val="20"/>
        </w:rPr>
        <w:t xml:space="preserve">поступлений </w:t>
      </w:r>
      <w:r w:rsidRPr="00E550F1">
        <w:rPr>
          <w:sz w:val="20"/>
          <w:szCs w:val="20"/>
        </w:rPr>
        <w:t>(</w:t>
      </w:r>
      <w:r w:rsidRPr="00E550F1">
        <w:rPr>
          <w:sz w:val="20"/>
          <w:szCs w:val="20"/>
          <w:lang w:val="en-US"/>
        </w:rPr>
        <w:t>N</w:t>
      </w:r>
      <w:proofErr w:type="spellStart"/>
      <w:r w:rsidR="0080175A" w:rsidRPr="00E550F1">
        <w:rPr>
          <w:sz w:val="20"/>
          <w:szCs w:val="20"/>
          <w:vertAlign w:val="subscript"/>
        </w:rPr>
        <w:t>ппх</w:t>
      </w:r>
      <w:proofErr w:type="spellEnd"/>
      <w:r w:rsidR="000849C4" w:rsidRPr="00E550F1">
        <w:rPr>
          <w:sz w:val="20"/>
          <w:szCs w:val="20"/>
          <w:lang w:val="en-US"/>
        </w:rPr>
        <w:t>=</w:t>
      </w:r>
      <w:r w:rsidR="0054646C">
        <w:rPr>
          <w:sz w:val="20"/>
          <w:szCs w:val="20"/>
        </w:rPr>
        <w:t xml:space="preserve"> </w:t>
      </w:r>
      <w:r w:rsidRPr="00E550F1">
        <w:rPr>
          <w:sz w:val="20"/>
          <w:szCs w:val="20"/>
          <w:lang w:val="en-US"/>
        </w:rPr>
        <w:t>Q</w:t>
      </w:r>
      <w:proofErr w:type="spellStart"/>
      <w:r w:rsidR="0080175A" w:rsidRPr="00E550F1">
        <w:rPr>
          <w:sz w:val="20"/>
          <w:szCs w:val="20"/>
          <w:vertAlign w:val="subscript"/>
        </w:rPr>
        <w:t>ппх</w:t>
      </w:r>
      <w:proofErr w:type="spellEnd"/>
      <w:r w:rsidR="0080175A" w:rsidRPr="00E550F1">
        <w:rPr>
          <w:sz w:val="20"/>
          <w:szCs w:val="20"/>
        </w:rPr>
        <w:t>/</w:t>
      </w:r>
      <w:r w:rsidRPr="00E550F1">
        <w:rPr>
          <w:sz w:val="20"/>
          <w:szCs w:val="20"/>
          <w:lang w:val="en-US"/>
        </w:rPr>
        <w:t>t</w:t>
      </w:r>
      <w:r w:rsidR="0080175A" w:rsidRPr="00E550F1">
        <w:rPr>
          <w:sz w:val="20"/>
          <w:szCs w:val="20"/>
          <w:vertAlign w:val="subscript"/>
        </w:rPr>
        <w:t>сек</w:t>
      </w:r>
      <w:r w:rsidR="0080175A" w:rsidRPr="00E550F1">
        <w:rPr>
          <w:sz w:val="20"/>
          <w:szCs w:val="20"/>
        </w:rPr>
        <w:t xml:space="preserve">, </w:t>
      </w:r>
      <w:proofErr w:type="spellStart"/>
      <w:r w:rsidR="0080175A" w:rsidRPr="00E550F1">
        <w:rPr>
          <w:sz w:val="20"/>
          <w:szCs w:val="20"/>
        </w:rPr>
        <w:t>вт</w:t>
      </w:r>
      <w:proofErr w:type="spellEnd"/>
      <w:r w:rsidRPr="00E550F1">
        <w:rPr>
          <w:sz w:val="20"/>
          <w:szCs w:val="20"/>
        </w:rPr>
        <w:t>)</w:t>
      </w:r>
      <w:r w:rsidR="0054646C">
        <w:rPr>
          <w:sz w:val="20"/>
          <w:szCs w:val="20"/>
        </w:rPr>
        <w:t>. Это не противор</w:t>
      </w:r>
      <w:r w:rsidR="0054646C">
        <w:rPr>
          <w:sz w:val="20"/>
          <w:szCs w:val="20"/>
        </w:rPr>
        <w:t>е</w:t>
      </w:r>
      <w:r w:rsidR="0054646C">
        <w:rPr>
          <w:sz w:val="20"/>
          <w:szCs w:val="20"/>
        </w:rPr>
        <w:t xml:space="preserve">чит </w:t>
      </w:r>
      <w:r w:rsidR="0080175A" w:rsidRPr="00E550F1">
        <w:rPr>
          <w:sz w:val="20"/>
          <w:szCs w:val="20"/>
        </w:rPr>
        <w:t xml:space="preserve"> </w:t>
      </w:r>
      <w:r w:rsidR="0054646C">
        <w:rPr>
          <w:sz w:val="20"/>
          <w:szCs w:val="20"/>
        </w:rPr>
        <w:t>совмещению способности</w:t>
      </w:r>
      <w:r w:rsidR="0080175A" w:rsidRPr="00E550F1">
        <w:rPr>
          <w:sz w:val="20"/>
          <w:szCs w:val="20"/>
        </w:rPr>
        <w:t xml:space="preserve"> </w:t>
      </w:r>
      <w:r w:rsidR="0080175A" w:rsidRPr="00E550F1">
        <w:rPr>
          <w:sz w:val="20"/>
          <w:szCs w:val="20"/>
          <w:lang w:val="en-US"/>
        </w:rPr>
        <w:t>‘</w:t>
      </w:r>
      <w:r w:rsidR="0054646C">
        <w:rPr>
          <w:sz w:val="20"/>
          <w:szCs w:val="20"/>
        </w:rPr>
        <w:t>подвижной</w:t>
      </w:r>
      <w:r w:rsidR="0080175A" w:rsidRPr="00E550F1">
        <w:rPr>
          <w:sz w:val="20"/>
          <w:szCs w:val="20"/>
          <w:lang w:val="en-US"/>
        </w:rPr>
        <w:t>’</w:t>
      </w:r>
      <w:r w:rsidR="0054646C">
        <w:rPr>
          <w:sz w:val="20"/>
          <w:szCs w:val="20"/>
        </w:rPr>
        <w:t xml:space="preserve"> среды</w:t>
      </w:r>
      <w:r w:rsidR="008A19EF">
        <w:rPr>
          <w:sz w:val="20"/>
          <w:szCs w:val="20"/>
        </w:rPr>
        <w:t xml:space="preserve"> переносить в себе тепло с  выполнением </w:t>
      </w:r>
      <w:r w:rsidR="0080175A" w:rsidRPr="00E550F1">
        <w:rPr>
          <w:sz w:val="20"/>
          <w:szCs w:val="20"/>
        </w:rPr>
        <w:t xml:space="preserve">функции </w:t>
      </w:r>
      <w:r w:rsidR="0080175A" w:rsidRPr="00E550F1">
        <w:rPr>
          <w:sz w:val="20"/>
          <w:szCs w:val="20"/>
          <w:lang w:val="en-US"/>
        </w:rPr>
        <w:t>‘</w:t>
      </w:r>
      <w:r w:rsidR="0080175A" w:rsidRPr="00E550F1">
        <w:rPr>
          <w:sz w:val="20"/>
          <w:szCs w:val="20"/>
        </w:rPr>
        <w:t>замкнутого</w:t>
      </w:r>
      <w:proofErr w:type="gramStart"/>
      <w:r w:rsidR="0080175A" w:rsidRPr="00E550F1">
        <w:rPr>
          <w:sz w:val="20"/>
          <w:szCs w:val="20"/>
          <w:lang w:val="en-US"/>
        </w:rPr>
        <w:t>’</w:t>
      </w:r>
      <w:r w:rsidR="00896390" w:rsidRPr="00E550F1">
        <w:rPr>
          <w:sz w:val="20"/>
          <w:szCs w:val="20"/>
        </w:rPr>
        <w:t>(</w:t>
      </w:r>
      <w:proofErr w:type="spellStart"/>
      <w:proofErr w:type="gramEnd"/>
      <w:r w:rsidR="00896390" w:rsidRPr="00E550F1">
        <w:rPr>
          <w:sz w:val="20"/>
          <w:szCs w:val="20"/>
        </w:rPr>
        <w:t>з</w:t>
      </w:r>
      <w:proofErr w:type="spellEnd"/>
      <w:r w:rsidR="00896390" w:rsidRPr="00E550F1">
        <w:rPr>
          <w:sz w:val="20"/>
          <w:szCs w:val="20"/>
        </w:rPr>
        <w:t>)</w:t>
      </w:r>
      <w:r w:rsidR="008A19EF">
        <w:rPr>
          <w:sz w:val="20"/>
          <w:szCs w:val="20"/>
        </w:rPr>
        <w:t xml:space="preserve"> слоя по обеспечению перехода энергии между наружной и внутренней поверхн</w:t>
      </w:r>
      <w:r w:rsidR="008A19EF">
        <w:rPr>
          <w:sz w:val="20"/>
          <w:szCs w:val="20"/>
        </w:rPr>
        <w:t>о</w:t>
      </w:r>
      <w:r w:rsidR="008A19EF">
        <w:rPr>
          <w:sz w:val="20"/>
          <w:szCs w:val="20"/>
        </w:rPr>
        <w:t>стями в этой же среде</w:t>
      </w:r>
      <w:r w:rsidR="00E550F1">
        <w:rPr>
          <w:sz w:val="20"/>
          <w:szCs w:val="20"/>
        </w:rPr>
        <w:t>, предусмотренные</w:t>
      </w:r>
      <w:r w:rsidR="0080175A" w:rsidRPr="00E550F1">
        <w:rPr>
          <w:sz w:val="20"/>
          <w:szCs w:val="20"/>
        </w:rPr>
        <w:t xml:space="preserve"> и закре</w:t>
      </w:r>
      <w:r w:rsidR="0080175A" w:rsidRPr="00E550F1">
        <w:rPr>
          <w:sz w:val="20"/>
          <w:szCs w:val="20"/>
        </w:rPr>
        <w:t>п</w:t>
      </w:r>
      <w:r w:rsidR="0080175A" w:rsidRPr="00E550F1">
        <w:rPr>
          <w:sz w:val="20"/>
          <w:szCs w:val="20"/>
        </w:rPr>
        <w:t xml:space="preserve">ленные в нормативной базе </w:t>
      </w:r>
      <w:r w:rsidR="0080175A" w:rsidRPr="00E550F1">
        <w:rPr>
          <w:sz w:val="20"/>
          <w:szCs w:val="20"/>
          <w:lang w:val="en-US"/>
        </w:rPr>
        <w:t>[1]</w:t>
      </w:r>
      <w:r w:rsidR="0080175A" w:rsidRPr="00E550F1">
        <w:rPr>
          <w:sz w:val="20"/>
          <w:szCs w:val="20"/>
        </w:rPr>
        <w:t xml:space="preserve">. Создание </w:t>
      </w:r>
      <w:r w:rsidR="0080175A" w:rsidRPr="00E550F1">
        <w:rPr>
          <w:sz w:val="20"/>
          <w:szCs w:val="20"/>
          <w:lang w:val="en-US"/>
        </w:rPr>
        <w:t>‘</w:t>
      </w:r>
      <w:r w:rsidR="0080175A" w:rsidRPr="00E550F1">
        <w:rPr>
          <w:sz w:val="20"/>
          <w:szCs w:val="20"/>
        </w:rPr>
        <w:t>подви</w:t>
      </w:r>
      <w:r w:rsidR="0080175A" w:rsidRPr="00E550F1">
        <w:rPr>
          <w:sz w:val="20"/>
          <w:szCs w:val="20"/>
        </w:rPr>
        <w:t>ж</w:t>
      </w:r>
      <w:r w:rsidR="0080175A" w:rsidRPr="00E550F1">
        <w:rPr>
          <w:sz w:val="20"/>
          <w:szCs w:val="20"/>
        </w:rPr>
        <w:t>ных</w:t>
      </w:r>
      <w:r w:rsidR="0080175A" w:rsidRPr="00E550F1">
        <w:rPr>
          <w:sz w:val="20"/>
          <w:szCs w:val="20"/>
          <w:lang w:val="en-US"/>
        </w:rPr>
        <w:t>’</w:t>
      </w:r>
      <w:r w:rsidR="00F26A1E" w:rsidRPr="00E550F1">
        <w:rPr>
          <w:sz w:val="20"/>
          <w:szCs w:val="20"/>
        </w:rPr>
        <w:t xml:space="preserve"> слоев</w:t>
      </w:r>
      <w:r w:rsidR="0080175A" w:rsidRPr="00E550F1">
        <w:rPr>
          <w:sz w:val="20"/>
          <w:szCs w:val="20"/>
        </w:rPr>
        <w:t xml:space="preserve"> мно</w:t>
      </w:r>
      <w:r w:rsidR="0025432B" w:rsidRPr="00E550F1">
        <w:rPr>
          <w:sz w:val="20"/>
          <w:szCs w:val="20"/>
        </w:rPr>
        <w:t>гослойных ог</w:t>
      </w:r>
      <w:r w:rsidR="00F26A1E" w:rsidRPr="00E550F1">
        <w:rPr>
          <w:sz w:val="20"/>
          <w:szCs w:val="20"/>
        </w:rPr>
        <w:t>раждений</w:t>
      </w:r>
      <w:r w:rsidR="0025432B" w:rsidRPr="00E550F1">
        <w:rPr>
          <w:sz w:val="20"/>
          <w:szCs w:val="20"/>
        </w:rPr>
        <w:t xml:space="preserve"> обеспечив</w:t>
      </w:r>
      <w:r w:rsidR="0025432B" w:rsidRPr="00E550F1">
        <w:rPr>
          <w:sz w:val="20"/>
          <w:szCs w:val="20"/>
        </w:rPr>
        <w:t>а</w:t>
      </w:r>
      <w:r w:rsidR="0025432B" w:rsidRPr="00E550F1">
        <w:rPr>
          <w:sz w:val="20"/>
          <w:szCs w:val="20"/>
        </w:rPr>
        <w:t>ет возможность подачи и включения в тепловой б</w:t>
      </w:r>
      <w:r w:rsidR="00F26A1E" w:rsidRPr="00E550F1">
        <w:rPr>
          <w:sz w:val="20"/>
          <w:szCs w:val="20"/>
        </w:rPr>
        <w:t>аланс конструкции дополнительного тепла, пост</w:t>
      </w:r>
      <w:r w:rsidR="00F26A1E" w:rsidRPr="00E550F1">
        <w:rPr>
          <w:sz w:val="20"/>
          <w:szCs w:val="20"/>
        </w:rPr>
        <w:t>у</w:t>
      </w:r>
      <w:r w:rsidR="00F26A1E" w:rsidRPr="00E550F1">
        <w:rPr>
          <w:sz w:val="20"/>
          <w:szCs w:val="20"/>
        </w:rPr>
        <w:t>пающе</w:t>
      </w:r>
      <w:r w:rsidR="006E3544">
        <w:rPr>
          <w:sz w:val="20"/>
          <w:szCs w:val="20"/>
        </w:rPr>
        <w:t xml:space="preserve">го </w:t>
      </w:r>
      <w:r w:rsidR="00E550F1">
        <w:rPr>
          <w:sz w:val="20"/>
          <w:szCs w:val="20"/>
        </w:rPr>
        <w:t>от внешних</w:t>
      </w:r>
      <w:r w:rsidR="0025432B" w:rsidRPr="00E550F1">
        <w:rPr>
          <w:sz w:val="20"/>
          <w:szCs w:val="20"/>
        </w:rPr>
        <w:t xml:space="preserve"> источников. На первом этапе формирования методики</w:t>
      </w:r>
      <w:r w:rsidR="00E550F1">
        <w:rPr>
          <w:sz w:val="20"/>
          <w:szCs w:val="20"/>
        </w:rPr>
        <w:t xml:space="preserve"> расчета потерь тепла</w:t>
      </w:r>
      <w:r w:rsidR="006E3544">
        <w:rPr>
          <w:sz w:val="20"/>
          <w:szCs w:val="20"/>
        </w:rPr>
        <w:t xml:space="preserve"> о</w:t>
      </w:r>
      <w:r w:rsidR="006E3544">
        <w:rPr>
          <w:sz w:val="20"/>
          <w:szCs w:val="20"/>
        </w:rPr>
        <w:t>г</w:t>
      </w:r>
      <w:r w:rsidR="006E3544">
        <w:rPr>
          <w:sz w:val="20"/>
          <w:szCs w:val="20"/>
        </w:rPr>
        <w:t>раждающей конструкцией</w:t>
      </w:r>
      <w:r w:rsidR="0025432B" w:rsidRPr="00E550F1">
        <w:rPr>
          <w:sz w:val="20"/>
          <w:szCs w:val="20"/>
        </w:rPr>
        <w:t>, учитывающей дополн</w:t>
      </w:r>
      <w:r w:rsidR="0025432B" w:rsidRPr="00E550F1">
        <w:rPr>
          <w:sz w:val="20"/>
          <w:szCs w:val="20"/>
        </w:rPr>
        <w:t>и</w:t>
      </w:r>
      <w:r w:rsidR="006F3A92" w:rsidRPr="00E550F1">
        <w:rPr>
          <w:sz w:val="20"/>
          <w:szCs w:val="20"/>
        </w:rPr>
        <w:t>тель</w:t>
      </w:r>
      <w:r w:rsidR="006E3544">
        <w:rPr>
          <w:sz w:val="20"/>
          <w:szCs w:val="20"/>
        </w:rPr>
        <w:t>ное</w:t>
      </w:r>
      <w:r w:rsidR="006F3A92" w:rsidRPr="00E550F1">
        <w:rPr>
          <w:sz w:val="20"/>
          <w:szCs w:val="20"/>
        </w:rPr>
        <w:t xml:space="preserve"> </w:t>
      </w:r>
      <w:r w:rsidR="0025432B" w:rsidRPr="00E550F1">
        <w:rPr>
          <w:sz w:val="20"/>
          <w:szCs w:val="20"/>
        </w:rPr>
        <w:t>поступле</w:t>
      </w:r>
      <w:r w:rsidR="006E3544">
        <w:rPr>
          <w:sz w:val="20"/>
          <w:szCs w:val="20"/>
        </w:rPr>
        <w:t>ние</w:t>
      </w:r>
      <w:r w:rsidR="006F3A92" w:rsidRPr="00E550F1">
        <w:rPr>
          <w:sz w:val="20"/>
          <w:szCs w:val="20"/>
        </w:rPr>
        <w:t xml:space="preserve"> энергии</w:t>
      </w:r>
      <w:r w:rsidR="0025432B" w:rsidRPr="00E550F1">
        <w:rPr>
          <w:sz w:val="20"/>
          <w:szCs w:val="20"/>
        </w:rPr>
        <w:t xml:space="preserve"> в многослойное огр</w:t>
      </w:r>
      <w:r w:rsidR="0025432B" w:rsidRPr="00E550F1">
        <w:rPr>
          <w:sz w:val="20"/>
          <w:szCs w:val="20"/>
        </w:rPr>
        <w:t>а</w:t>
      </w:r>
      <w:r w:rsidR="0025432B" w:rsidRPr="00E550F1">
        <w:rPr>
          <w:sz w:val="20"/>
          <w:szCs w:val="20"/>
        </w:rPr>
        <w:t>жде</w:t>
      </w:r>
      <w:r w:rsidR="00181FC7">
        <w:rPr>
          <w:sz w:val="20"/>
          <w:szCs w:val="20"/>
        </w:rPr>
        <w:t xml:space="preserve">ние с </w:t>
      </w:r>
      <w:r w:rsidR="0025432B" w:rsidRPr="00E550F1">
        <w:rPr>
          <w:sz w:val="20"/>
          <w:szCs w:val="20"/>
          <w:lang w:val="en-US"/>
        </w:rPr>
        <w:t>‘</w:t>
      </w:r>
      <w:r w:rsidR="0025432B" w:rsidRPr="00E550F1">
        <w:rPr>
          <w:sz w:val="20"/>
          <w:szCs w:val="20"/>
        </w:rPr>
        <w:t>подвиж</w:t>
      </w:r>
      <w:r w:rsidR="00181FC7">
        <w:rPr>
          <w:sz w:val="20"/>
          <w:szCs w:val="20"/>
        </w:rPr>
        <w:t>ны</w:t>
      </w:r>
      <w:r w:rsidR="006E3544">
        <w:rPr>
          <w:sz w:val="20"/>
          <w:szCs w:val="20"/>
        </w:rPr>
        <w:t>ми</w:t>
      </w:r>
      <w:r w:rsidR="0025432B" w:rsidRPr="00E550F1">
        <w:rPr>
          <w:sz w:val="20"/>
          <w:szCs w:val="20"/>
          <w:lang w:val="en-US"/>
        </w:rPr>
        <w:t>’</w:t>
      </w:r>
      <w:r w:rsidR="0025432B" w:rsidRPr="00E550F1">
        <w:rPr>
          <w:sz w:val="20"/>
          <w:szCs w:val="20"/>
        </w:rPr>
        <w:t xml:space="preserve"> сло</w:t>
      </w:r>
      <w:r w:rsidR="006E3544">
        <w:rPr>
          <w:sz w:val="20"/>
          <w:szCs w:val="20"/>
        </w:rPr>
        <w:t>ем</w:t>
      </w:r>
      <w:r w:rsidR="00896390" w:rsidRPr="00E550F1">
        <w:rPr>
          <w:sz w:val="20"/>
          <w:szCs w:val="20"/>
        </w:rPr>
        <w:t xml:space="preserve"> </w:t>
      </w:r>
      <w:r w:rsidR="006E3544">
        <w:rPr>
          <w:sz w:val="20"/>
          <w:szCs w:val="20"/>
        </w:rPr>
        <w:t>и  средой</w:t>
      </w:r>
      <w:r w:rsidR="00896390" w:rsidRPr="00E550F1">
        <w:rPr>
          <w:sz w:val="20"/>
          <w:szCs w:val="20"/>
        </w:rPr>
        <w:t xml:space="preserve"> (</w:t>
      </w:r>
      <w:proofErr w:type="spellStart"/>
      <w:r w:rsidR="00896390" w:rsidRPr="00E550F1">
        <w:rPr>
          <w:sz w:val="20"/>
          <w:szCs w:val="20"/>
        </w:rPr>
        <w:t>п</w:t>
      </w:r>
      <w:proofErr w:type="spellEnd"/>
      <w:r w:rsidR="00896390" w:rsidRPr="00E550F1">
        <w:rPr>
          <w:sz w:val="20"/>
          <w:szCs w:val="20"/>
        </w:rPr>
        <w:t>)</w:t>
      </w:r>
      <w:r w:rsidR="002A1961">
        <w:rPr>
          <w:sz w:val="20"/>
          <w:szCs w:val="20"/>
        </w:rPr>
        <w:t>, р</w:t>
      </w:r>
      <w:r w:rsidR="0025432B" w:rsidRPr="00E550F1">
        <w:rPr>
          <w:sz w:val="20"/>
          <w:szCs w:val="20"/>
        </w:rPr>
        <w:t>а</w:t>
      </w:r>
      <w:r w:rsidR="0025432B" w:rsidRPr="00E550F1">
        <w:rPr>
          <w:sz w:val="20"/>
          <w:szCs w:val="20"/>
        </w:rPr>
        <w:t>с</w:t>
      </w:r>
      <w:r w:rsidR="0025432B" w:rsidRPr="00E550F1">
        <w:rPr>
          <w:sz w:val="20"/>
          <w:szCs w:val="20"/>
        </w:rPr>
        <w:t xml:space="preserve">сматривается наличие одного </w:t>
      </w:r>
      <w:r w:rsidR="0025432B" w:rsidRPr="00E550F1">
        <w:rPr>
          <w:sz w:val="20"/>
          <w:szCs w:val="20"/>
          <w:lang w:val="en-US"/>
        </w:rPr>
        <w:t>‘</w:t>
      </w:r>
      <w:r w:rsidR="0025432B" w:rsidRPr="00E550F1">
        <w:rPr>
          <w:sz w:val="20"/>
          <w:szCs w:val="20"/>
        </w:rPr>
        <w:t>подвижного</w:t>
      </w:r>
      <w:proofErr w:type="gramStart"/>
      <w:r w:rsidR="0025432B" w:rsidRPr="00E550F1">
        <w:rPr>
          <w:sz w:val="20"/>
          <w:szCs w:val="20"/>
          <w:lang w:val="en-US"/>
        </w:rPr>
        <w:t>’</w:t>
      </w:r>
      <w:r w:rsidR="00896390" w:rsidRPr="00E550F1">
        <w:rPr>
          <w:sz w:val="20"/>
          <w:szCs w:val="20"/>
        </w:rPr>
        <w:t>(</w:t>
      </w:r>
      <w:proofErr w:type="spellStart"/>
      <w:proofErr w:type="gramEnd"/>
      <w:r w:rsidR="00896390" w:rsidRPr="00E550F1">
        <w:rPr>
          <w:sz w:val="20"/>
          <w:szCs w:val="20"/>
        </w:rPr>
        <w:t>п</w:t>
      </w:r>
      <w:proofErr w:type="spellEnd"/>
      <w:r w:rsidR="00896390" w:rsidRPr="00E550F1">
        <w:rPr>
          <w:sz w:val="20"/>
          <w:szCs w:val="20"/>
        </w:rPr>
        <w:t>)</w:t>
      </w:r>
      <w:r w:rsidR="0025432B" w:rsidRPr="00E550F1">
        <w:rPr>
          <w:sz w:val="20"/>
          <w:szCs w:val="20"/>
        </w:rPr>
        <w:t xml:space="preserve"> слоя и общей </w:t>
      </w:r>
      <w:r w:rsidR="00181FC7">
        <w:rPr>
          <w:sz w:val="20"/>
          <w:szCs w:val="20"/>
        </w:rPr>
        <w:t xml:space="preserve">среды </w:t>
      </w:r>
      <w:r w:rsidR="0025432B" w:rsidRPr="00E550F1">
        <w:rPr>
          <w:sz w:val="20"/>
          <w:szCs w:val="20"/>
        </w:rPr>
        <w:t>в нем</w:t>
      </w:r>
      <w:r w:rsidR="006E3544">
        <w:rPr>
          <w:sz w:val="20"/>
          <w:szCs w:val="20"/>
        </w:rPr>
        <w:t>, в том числе</w:t>
      </w:r>
      <w:r w:rsidR="002A1961">
        <w:rPr>
          <w:sz w:val="20"/>
          <w:szCs w:val="20"/>
        </w:rPr>
        <w:t xml:space="preserve"> обеспечивающее</w:t>
      </w:r>
      <w:r w:rsidR="0025432B" w:rsidRPr="00E550F1">
        <w:rPr>
          <w:sz w:val="20"/>
          <w:szCs w:val="20"/>
        </w:rPr>
        <w:t xml:space="preserve"> перехо</w:t>
      </w:r>
      <w:r w:rsidR="002A1961">
        <w:rPr>
          <w:sz w:val="20"/>
          <w:szCs w:val="20"/>
        </w:rPr>
        <w:t>д</w:t>
      </w:r>
      <w:r w:rsidR="0025432B" w:rsidRPr="00E550F1">
        <w:rPr>
          <w:sz w:val="20"/>
          <w:szCs w:val="20"/>
        </w:rPr>
        <w:t xml:space="preserve"> тепла между поверхностями</w:t>
      </w:r>
      <w:r w:rsidR="002A1961">
        <w:rPr>
          <w:sz w:val="20"/>
          <w:szCs w:val="20"/>
        </w:rPr>
        <w:t xml:space="preserve"> слоя</w:t>
      </w:r>
      <w:r w:rsidR="0025432B" w:rsidRPr="00E550F1">
        <w:rPr>
          <w:sz w:val="20"/>
          <w:szCs w:val="20"/>
        </w:rPr>
        <w:t xml:space="preserve"> </w:t>
      </w:r>
      <w:r w:rsidR="00181FC7">
        <w:rPr>
          <w:sz w:val="20"/>
          <w:szCs w:val="20"/>
        </w:rPr>
        <w:t>(</w:t>
      </w:r>
      <w:r w:rsidR="00181FC7" w:rsidRPr="00E550F1">
        <w:rPr>
          <w:sz w:val="20"/>
          <w:szCs w:val="20"/>
          <w:lang w:val="en-US"/>
        </w:rPr>
        <w:t>‘</w:t>
      </w:r>
      <w:r w:rsidR="00181FC7">
        <w:rPr>
          <w:sz w:val="20"/>
          <w:szCs w:val="20"/>
        </w:rPr>
        <w:t>замкн</w:t>
      </w:r>
      <w:r w:rsidR="00181FC7">
        <w:rPr>
          <w:sz w:val="20"/>
          <w:szCs w:val="20"/>
        </w:rPr>
        <w:t>у</w:t>
      </w:r>
      <w:r w:rsidR="00181FC7">
        <w:rPr>
          <w:sz w:val="20"/>
          <w:szCs w:val="20"/>
        </w:rPr>
        <w:t>тая</w:t>
      </w:r>
      <w:r w:rsidR="00181FC7" w:rsidRPr="00E550F1">
        <w:rPr>
          <w:sz w:val="20"/>
          <w:szCs w:val="20"/>
          <w:lang w:val="en-US"/>
        </w:rPr>
        <w:t>’</w:t>
      </w:r>
      <w:r w:rsidR="00181FC7">
        <w:rPr>
          <w:sz w:val="20"/>
          <w:szCs w:val="20"/>
        </w:rPr>
        <w:t xml:space="preserve"> (</w:t>
      </w:r>
      <w:proofErr w:type="spellStart"/>
      <w:r w:rsidR="00181FC7">
        <w:rPr>
          <w:sz w:val="20"/>
          <w:szCs w:val="20"/>
        </w:rPr>
        <w:t>з</w:t>
      </w:r>
      <w:proofErr w:type="spellEnd"/>
      <w:r w:rsidR="00181FC7">
        <w:rPr>
          <w:sz w:val="20"/>
          <w:szCs w:val="20"/>
        </w:rPr>
        <w:t xml:space="preserve">) составляющая) </w:t>
      </w:r>
      <w:r w:rsidR="002A1961">
        <w:rPr>
          <w:sz w:val="20"/>
          <w:szCs w:val="20"/>
        </w:rPr>
        <w:t>и перенос</w:t>
      </w:r>
      <w:r w:rsidR="0025432B" w:rsidRPr="00E550F1">
        <w:rPr>
          <w:sz w:val="20"/>
          <w:szCs w:val="20"/>
        </w:rPr>
        <w:t xml:space="preserve"> поступлений </w:t>
      </w:r>
      <w:r w:rsidR="00896390" w:rsidRPr="00E550F1">
        <w:rPr>
          <w:sz w:val="20"/>
          <w:szCs w:val="20"/>
        </w:rPr>
        <w:t>от внешних источников</w:t>
      </w:r>
      <w:r w:rsidR="0025432B" w:rsidRPr="00E550F1">
        <w:rPr>
          <w:sz w:val="20"/>
          <w:szCs w:val="20"/>
        </w:rPr>
        <w:t xml:space="preserve"> </w:t>
      </w:r>
      <w:r w:rsidR="006E3544">
        <w:rPr>
          <w:sz w:val="20"/>
          <w:szCs w:val="20"/>
        </w:rPr>
        <w:t>(</w:t>
      </w:r>
      <w:r w:rsidR="0025432B" w:rsidRPr="00E550F1">
        <w:rPr>
          <w:sz w:val="20"/>
          <w:szCs w:val="20"/>
          <w:lang w:val="en-US"/>
        </w:rPr>
        <w:t>‘</w:t>
      </w:r>
      <w:r w:rsidR="0025432B" w:rsidRPr="00E550F1">
        <w:rPr>
          <w:sz w:val="20"/>
          <w:szCs w:val="20"/>
        </w:rPr>
        <w:t>подвиж</w:t>
      </w:r>
      <w:r w:rsidR="006E3544">
        <w:rPr>
          <w:sz w:val="20"/>
          <w:szCs w:val="20"/>
        </w:rPr>
        <w:t>ная</w:t>
      </w:r>
      <w:r w:rsidR="0025432B" w:rsidRPr="00E550F1">
        <w:rPr>
          <w:sz w:val="20"/>
          <w:szCs w:val="20"/>
          <w:lang w:val="en-US"/>
        </w:rPr>
        <w:t>’</w:t>
      </w:r>
      <w:r w:rsidR="000B65D6">
        <w:rPr>
          <w:sz w:val="20"/>
          <w:szCs w:val="20"/>
        </w:rPr>
        <w:t>(</w:t>
      </w:r>
      <w:proofErr w:type="spellStart"/>
      <w:r w:rsidR="000B65D6">
        <w:rPr>
          <w:sz w:val="20"/>
          <w:szCs w:val="20"/>
        </w:rPr>
        <w:t>п</w:t>
      </w:r>
      <w:proofErr w:type="spellEnd"/>
      <w:r w:rsidR="000B65D6">
        <w:rPr>
          <w:sz w:val="20"/>
          <w:szCs w:val="20"/>
        </w:rPr>
        <w:t>)</w:t>
      </w:r>
      <w:r w:rsidR="00181FC7">
        <w:rPr>
          <w:sz w:val="20"/>
          <w:szCs w:val="20"/>
        </w:rPr>
        <w:t xml:space="preserve"> составля</w:t>
      </w:r>
      <w:r w:rsidR="00181FC7">
        <w:rPr>
          <w:sz w:val="20"/>
          <w:szCs w:val="20"/>
        </w:rPr>
        <w:t>ю</w:t>
      </w:r>
      <w:r w:rsidR="006E3544">
        <w:rPr>
          <w:sz w:val="20"/>
          <w:szCs w:val="20"/>
        </w:rPr>
        <w:t>щая)</w:t>
      </w:r>
      <w:r w:rsidR="00896390" w:rsidRPr="00E550F1">
        <w:rPr>
          <w:sz w:val="20"/>
          <w:szCs w:val="20"/>
        </w:rPr>
        <w:t>. При этом, для удобства описания исследуем</w:t>
      </w:r>
      <w:r w:rsidR="00896390" w:rsidRPr="00E550F1">
        <w:rPr>
          <w:sz w:val="20"/>
          <w:szCs w:val="20"/>
        </w:rPr>
        <w:t>о</w:t>
      </w:r>
      <w:r w:rsidR="00896390" w:rsidRPr="00E550F1">
        <w:rPr>
          <w:sz w:val="20"/>
          <w:szCs w:val="20"/>
        </w:rPr>
        <w:t>го процесса</w:t>
      </w:r>
      <w:r w:rsidR="00F32534" w:rsidRPr="00E550F1">
        <w:rPr>
          <w:sz w:val="20"/>
          <w:szCs w:val="20"/>
        </w:rPr>
        <w:t>,</w:t>
      </w:r>
      <w:r w:rsidR="00896390" w:rsidRPr="00E550F1">
        <w:rPr>
          <w:sz w:val="20"/>
          <w:szCs w:val="20"/>
        </w:rPr>
        <w:t xml:space="preserve"> в индексы к буквам, обозначающим физические величины,</w:t>
      </w:r>
      <w:r w:rsidR="00F32534" w:rsidRPr="00E550F1">
        <w:rPr>
          <w:sz w:val="20"/>
          <w:szCs w:val="20"/>
        </w:rPr>
        <w:t xml:space="preserve"> входящие в фор</w:t>
      </w:r>
      <w:r w:rsidR="000B65D6">
        <w:rPr>
          <w:sz w:val="20"/>
          <w:szCs w:val="20"/>
        </w:rPr>
        <w:t>мулы</w:t>
      </w:r>
      <w:r w:rsidR="00F32534" w:rsidRPr="00E550F1">
        <w:rPr>
          <w:sz w:val="20"/>
          <w:szCs w:val="20"/>
        </w:rPr>
        <w:t>, вкл</w:t>
      </w:r>
      <w:r w:rsidR="00F32534" w:rsidRPr="00E550F1">
        <w:rPr>
          <w:sz w:val="20"/>
          <w:szCs w:val="20"/>
        </w:rPr>
        <w:t>ю</w:t>
      </w:r>
      <w:r w:rsidR="00F32534" w:rsidRPr="00E550F1">
        <w:rPr>
          <w:sz w:val="20"/>
          <w:szCs w:val="20"/>
        </w:rPr>
        <w:t>чена нумерация слоев ограждающей конструкции (</w:t>
      </w:r>
      <w:proofErr w:type="spellStart"/>
      <w:r w:rsidR="00F32534" w:rsidRPr="00E550F1">
        <w:rPr>
          <w:sz w:val="20"/>
          <w:szCs w:val="20"/>
        </w:rPr>
        <w:t>х</w:t>
      </w:r>
      <w:proofErr w:type="spellEnd"/>
      <w:r w:rsidR="00F32534" w:rsidRPr="00E550F1">
        <w:rPr>
          <w:sz w:val="20"/>
          <w:szCs w:val="20"/>
        </w:rPr>
        <w:t xml:space="preserve">), начиная от </w:t>
      </w:r>
      <w:r w:rsidR="008F7D10">
        <w:rPr>
          <w:sz w:val="20"/>
          <w:szCs w:val="20"/>
        </w:rPr>
        <w:t xml:space="preserve">первого </w:t>
      </w:r>
      <w:r w:rsidR="00F32534" w:rsidRPr="00E550F1">
        <w:rPr>
          <w:sz w:val="20"/>
          <w:szCs w:val="20"/>
        </w:rPr>
        <w:t>внутренне</w:t>
      </w:r>
      <w:r w:rsidR="000B65D6">
        <w:rPr>
          <w:sz w:val="20"/>
          <w:szCs w:val="20"/>
        </w:rPr>
        <w:t>го</w:t>
      </w:r>
      <w:r w:rsidR="00F32534" w:rsidRPr="00E550F1">
        <w:rPr>
          <w:sz w:val="20"/>
          <w:szCs w:val="20"/>
        </w:rPr>
        <w:t>. Т.е. номер слоя</w:t>
      </w:r>
      <w:r w:rsidR="008F7D10">
        <w:rPr>
          <w:sz w:val="20"/>
          <w:szCs w:val="20"/>
        </w:rPr>
        <w:t xml:space="preserve"> (</w:t>
      </w:r>
      <w:proofErr w:type="spellStart"/>
      <w:r w:rsidR="008F7D10">
        <w:rPr>
          <w:sz w:val="20"/>
          <w:szCs w:val="20"/>
        </w:rPr>
        <w:t>х</w:t>
      </w:r>
      <w:proofErr w:type="spellEnd"/>
      <w:r w:rsidR="008F7D10">
        <w:rPr>
          <w:sz w:val="20"/>
          <w:szCs w:val="20"/>
        </w:rPr>
        <w:t>)</w:t>
      </w:r>
      <w:r w:rsidR="00F32534" w:rsidRPr="00E550F1">
        <w:rPr>
          <w:sz w:val="20"/>
          <w:szCs w:val="20"/>
        </w:rPr>
        <w:t xml:space="preserve"> дополнен буквен</w:t>
      </w:r>
      <w:r w:rsidR="008F7D10">
        <w:rPr>
          <w:sz w:val="20"/>
          <w:szCs w:val="20"/>
        </w:rPr>
        <w:t>ным уточнением</w:t>
      </w:r>
      <w:r w:rsidR="00F32534" w:rsidRPr="00E550F1">
        <w:rPr>
          <w:sz w:val="20"/>
          <w:szCs w:val="20"/>
        </w:rPr>
        <w:t>, указ</w:t>
      </w:r>
      <w:r w:rsidR="00F32534" w:rsidRPr="00E550F1">
        <w:rPr>
          <w:sz w:val="20"/>
          <w:szCs w:val="20"/>
        </w:rPr>
        <w:t>ы</w:t>
      </w:r>
      <w:r w:rsidR="002A1961">
        <w:rPr>
          <w:sz w:val="20"/>
          <w:szCs w:val="20"/>
        </w:rPr>
        <w:t>вающим</w:t>
      </w:r>
      <w:r w:rsidR="00F32534" w:rsidRPr="00E550F1">
        <w:rPr>
          <w:sz w:val="20"/>
          <w:szCs w:val="20"/>
        </w:rPr>
        <w:t xml:space="preserve"> </w:t>
      </w:r>
      <w:r w:rsidR="00F32534" w:rsidRPr="00E550F1">
        <w:rPr>
          <w:sz w:val="20"/>
          <w:szCs w:val="20"/>
          <w:lang w:val="en-US"/>
        </w:rPr>
        <w:t>‘</w:t>
      </w:r>
      <w:r w:rsidR="00F32534" w:rsidRPr="00E550F1">
        <w:rPr>
          <w:sz w:val="20"/>
          <w:szCs w:val="20"/>
        </w:rPr>
        <w:t>подвижный</w:t>
      </w:r>
      <w:r w:rsidR="00F32534" w:rsidRPr="00E550F1">
        <w:rPr>
          <w:sz w:val="20"/>
          <w:szCs w:val="20"/>
          <w:lang w:val="en-US"/>
        </w:rPr>
        <w:t>’</w:t>
      </w:r>
      <w:r w:rsidR="00F32534" w:rsidRPr="00E550F1">
        <w:rPr>
          <w:sz w:val="20"/>
          <w:szCs w:val="20"/>
        </w:rPr>
        <w:t xml:space="preserve"> (</w:t>
      </w:r>
      <w:proofErr w:type="spellStart"/>
      <w:r w:rsidR="00F32534" w:rsidRPr="00E550F1">
        <w:rPr>
          <w:sz w:val="20"/>
          <w:szCs w:val="20"/>
        </w:rPr>
        <w:t>п</w:t>
      </w:r>
      <w:proofErr w:type="spellEnd"/>
      <w:r w:rsidR="00F32534" w:rsidRPr="00E550F1">
        <w:rPr>
          <w:sz w:val="20"/>
          <w:szCs w:val="20"/>
        </w:rPr>
        <w:t xml:space="preserve">) или </w:t>
      </w:r>
      <w:r w:rsidR="00F32534" w:rsidRPr="00E550F1">
        <w:rPr>
          <w:sz w:val="20"/>
          <w:szCs w:val="20"/>
          <w:lang w:val="en-US"/>
        </w:rPr>
        <w:t>‘</w:t>
      </w:r>
      <w:r w:rsidR="00F32534" w:rsidRPr="00E550F1">
        <w:rPr>
          <w:sz w:val="20"/>
          <w:szCs w:val="20"/>
        </w:rPr>
        <w:t>замкнутый</w:t>
      </w:r>
      <w:proofErr w:type="gramStart"/>
      <w:r w:rsidR="00F32534" w:rsidRPr="00E550F1">
        <w:rPr>
          <w:sz w:val="20"/>
          <w:szCs w:val="20"/>
          <w:lang w:val="en-US"/>
        </w:rPr>
        <w:t>’</w:t>
      </w:r>
      <w:r w:rsidR="000B65D6">
        <w:rPr>
          <w:sz w:val="20"/>
          <w:szCs w:val="20"/>
        </w:rPr>
        <w:t>(</w:t>
      </w:r>
      <w:proofErr w:type="spellStart"/>
      <w:proofErr w:type="gramEnd"/>
      <w:r w:rsidR="000B65D6">
        <w:rPr>
          <w:sz w:val="20"/>
          <w:szCs w:val="20"/>
        </w:rPr>
        <w:t>з</w:t>
      </w:r>
      <w:proofErr w:type="spellEnd"/>
      <w:r w:rsidR="000B65D6">
        <w:rPr>
          <w:sz w:val="20"/>
          <w:szCs w:val="20"/>
        </w:rPr>
        <w:t>)</w:t>
      </w:r>
      <w:r w:rsidR="008F7D10">
        <w:rPr>
          <w:sz w:val="20"/>
          <w:szCs w:val="20"/>
        </w:rPr>
        <w:t xml:space="preserve"> слой </w:t>
      </w:r>
      <w:r w:rsidR="00F26A1E" w:rsidRPr="00E550F1">
        <w:rPr>
          <w:sz w:val="20"/>
          <w:szCs w:val="20"/>
        </w:rPr>
        <w:t>и среда(</w:t>
      </w:r>
      <w:proofErr w:type="spellStart"/>
      <w:r w:rsidR="00F26A1E" w:rsidRPr="00E550F1">
        <w:rPr>
          <w:sz w:val="20"/>
          <w:szCs w:val="20"/>
        </w:rPr>
        <w:t>п</w:t>
      </w:r>
      <w:proofErr w:type="spellEnd"/>
      <w:r w:rsidR="00F26A1E" w:rsidRPr="00E550F1">
        <w:rPr>
          <w:sz w:val="20"/>
          <w:szCs w:val="20"/>
        </w:rPr>
        <w:t>)</w:t>
      </w:r>
      <w:r w:rsidR="008F7D10">
        <w:rPr>
          <w:sz w:val="20"/>
          <w:szCs w:val="20"/>
        </w:rPr>
        <w:t>, если это необходимо</w:t>
      </w:r>
      <w:r w:rsidR="00F32534" w:rsidRPr="00E550F1">
        <w:rPr>
          <w:sz w:val="20"/>
          <w:szCs w:val="20"/>
        </w:rPr>
        <w:t xml:space="preserve">. </w:t>
      </w:r>
      <w:r w:rsidR="0080175A" w:rsidRPr="00E550F1">
        <w:rPr>
          <w:sz w:val="20"/>
          <w:szCs w:val="20"/>
        </w:rPr>
        <w:t xml:space="preserve"> </w:t>
      </w:r>
    </w:p>
    <w:p w:rsidR="006F3A92" w:rsidRPr="00E550F1" w:rsidRDefault="000849C4" w:rsidP="009C5DE9">
      <w:pPr>
        <w:ind w:right="-30"/>
        <w:jc w:val="both"/>
        <w:rPr>
          <w:sz w:val="20"/>
          <w:szCs w:val="20"/>
        </w:rPr>
      </w:pPr>
      <w:r w:rsidRPr="00E550F1">
        <w:rPr>
          <w:sz w:val="20"/>
          <w:szCs w:val="20"/>
        </w:rPr>
        <w:t xml:space="preserve">    Для упрощения описания процесса и</w:t>
      </w:r>
      <w:r w:rsidR="000B65D6">
        <w:rPr>
          <w:sz w:val="20"/>
          <w:szCs w:val="20"/>
        </w:rPr>
        <w:t xml:space="preserve"> </w:t>
      </w:r>
      <w:r w:rsidR="008F7D10">
        <w:rPr>
          <w:sz w:val="20"/>
          <w:szCs w:val="20"/>
        </w:rPr>
        <w:t>формализ</w:t>
      </w:r>
      <w:r w:rsidR="008F7D10">
        <w:rPr>
          <w:sz w:val="20"/>
          <w:szCs w:val="20"/>
        </w:rPr>
        <w:t>а</w:t>
      </w:r>
      <w:r w:rsidR="008F7D10">
        <w:rPr>
          <w:sz w:val="20"/>
          <w:szCs w:val="20"/>
        </w:rPr>
        <w:t xml:space="preserve">ции </w:t>
      </w:r>
      <w:r w:rsidR="00756653" w:rsidRPr="00E550F1">
        <w:rPr>
          <w:sz w:val="20"/>
          <w:szCs w:val="20"/>
        </w:rPr>
        <w:t>расчетных операций</w:t>
      </w:r>
      <w:r w:rsidR="008F7D10">
        <w:rPr>
          <w:sz w:val="20"/>
          <w:szCs w:val="20"/>
        </w:rPr>
        <w:t xml:space="preserve"> для </w:t>
      </w:r>
      <w:r w:rsidR="000B65D6">
        <w:rPr>
          <w:sz w:val="20"/>
          <w:szCs w:val="20"/>
        </w:rPr>
        <w:t>его</w:t>
      </w:r>
      <w:r w:rsidRPr="00E550F1">
        <w:rPr>
          <w:sz w:val="20"/>
          <w:szCs w:val="20"/>
        </w:rPr>
        <w:t>, связанных с оце</w:t>
      </w:r>
      <w:r w:rsidRPr="00E550F1">
        <w:rPr>
          <w:sz w:val="20"/>
          <w:szCs w:val="20"/>
        </w:rPr>
        <w:t>н</w:t>
      </w:r>
      <w:r w:rsidRPr="00E550F1">
        <w:rPr>
          <w:sz w:val="20"/>
          <w:szCs w:val="20"/>
        </w:rPr>
        <w:t>кой потерь тепловым потоком при  переходе тепла через ограждение между наружной и внутрен</w:t>
      </w:r>
      <w:r w:rsidR="00933580" w:rsidRPr="00E550F1">
        <w:rPr>
          <w:sz w:val="20"/>
          <w:szCs w:val="20"/>
        </w:rPr>
        <w:t>ней поверхностями</w:t>
      </w:r>
      <w:r w:rsidRPr="00E550F1">
        <w:rPr>
          <w:sz w:val="20"/>
          <w:szCs w:val="20"/>
        </w:rPr>
        <w:t xml:space="preserve">, в том числе через </w:t>
      </w:r>
      <w:r w:rsidRPr="00E550F1">
        <w:rPr>
          <w:sz w:val="20"/>
          <w:szCs w:val="20"/>
          <w:lang w:val="en-US"/>
        </w:rPr>
        <w:t>‘</w:t>
      </w:r>
      <w:r w:rsidRPr="00E550F1">
        <w:rPr>
          <w:sz w:val="20"/>
          <w:szCs w:val="20"/>
        </w:rPr>
        <w:t>подвижный</w:t>
      </w:r>
      <w:r w:rsidRPr="00E550F1">
        <w:rPr>
          <w:sz w:val="20"/>
          <w:szCs w:val="20"/>
          <w:lang w:val="en-US"/>
        </w:rPr>
        <w:t>’</w:t>
      </w:r>
      <w:r w:rsidRPr="00E550F1">
        <w:rPr>
          <w:sz w:val="20"/>
          <w:szCs w:val="20"/>
        </w:rPr>
        <w:t xml:space="preserve"> слой, являющийся одним из общего числа слоев ограждения (</w:t>
      </w:r>
      <w:proofErr w:type="spellStart"/>
      <w:r w:rsidRPr="00E550F1">
        <w:rPr>
          <w:sz w:val="20"/>
          <w:szCs w:val="20"/>
        </w:rPr>
        <w:t>х</w:t>
      </w:r>
      <w:proofErr w:type="spellEnd"/>
      <w:r w:rsidRPr="00E550F1">
        <w:rPr>
          <w:sz w:val="20"/>
          <w:szCs w:val="20"/>
        </w:rPr>
        <w:t>), следует акцентировать внимание на целесообразности использования</w:t>
      </w:r>
      <w:r w:rsidR="007A604F" w:rsidRPr="00E550F1">
        <w:rPr>
          <w:sz w:val="20"/>
          <w:szCs w:val="20"/>
        </w:rPr>
        <w:t xml:space="preserve"> преимуществ</w:t>
      </w:r>
      <w:r w:rsidR="008F7D10">
        <w:rPr>
          <w:sz w:val="20"/>
          <w:szCs w:val="20"/>
        </w:rPr>
        <w:t xml:space="preserve"> м</w:t>
      </w:r>
      <w:r w:rsidR="008F7D10">
        <w:rPr>
          <w:sz w:val="20"/>
          <w:szCs w:val="20"/>
        </w:rPr>
        <w:t>е</w:t>
      </w:r>
      <w:r w:rsidR="008F7D10">
        <w:rPr>
          <w:sz w:val="20"/>
          <w:szCs w:val="20"/>
        </w:rPr>
        <w:t>тодики</w:t>
      </w:r>
      <w:r w:rsidR="00933580" w:rsidRPr="00E550F1">
        <w:rPr>
          <w:sz w:val="20"/>
          <w:szCs w:val="20"/>
        </w:rPr>
        <w:t xml:space="preserve"> «</w:t>
      </w:r>
      <w:proofErr w:type="spellStart"/>
      <w:r w:rsidR="00933580" w:rsidRPr="00E550F1">
        <w:rPr>
          <w:sz w:val="20"/>
          <w:szCs w:val="20"/>
        </w:rPr>
        <w:t>суперпозиционирования</w:t>
      </w:r>
      <w:proofErr w:type="spellEnd"/>
      <w:r w:rsidR="00933580" w:rsidRPr="00E550F1">
        <w:rPr>
          <w:sz w:val="20"/>
          <w:szCs w:val="20"/>
        </w:rPr>
        <w:t>» суммарного (о</w:t>
      </w:r>
      <w:r w:rsidR="00933580" w:rsidRPr="00E550F1">
        <w:rPr>
          <w:sz w:val="20"/>
          <w:szCs w:val="20"/>
        </w:rPr>
        <w:t>б</w:t>
      </w:r>
      <w:r w:rsidR="00933580" w:rsidRPr="00E550F1">
        <w:rPr>
          <w:sz w:val="20"/>
          <w:szCs w:val="20"/>
        </w:rPr>
        <w:t xml:space="preserve">щего) потока потерь тепла в </w:t>
      </w:r>
      <w:r w:rsidR="00E8755D">
        <w:rPr>
          <w:sz w:val="20"/>
          <w:szCs w:val="20"/>
        </w:rPr>
        <w:t xml:space="preserve">среде </w:t>
      </w:r>
      <w:r w:rsidR="00933580" w:rsidRPr="00E550F1">
        <w:rPr>
          <w:sz w:val="20"/>
          <w:szCs w:val="20"/>
          <w:lang w:val="en-US"/>
        </w:rPr>
        <w:t>‘</w:t>
      </w:r>
      <w:r w:rsidR="00E8755D">
        <w:rPr>
          <w:sz w:val="20"/>
          <w:szCs w:val="20"/>
        </w:rPr>
        <w:t>подвижного</w:t>
      </w:r>
      <w:r w:rsidR="00933580" w:rsidRPr="00E550F1">
        <w:rPr>
          <w:sz w:val="20"/>
          <w:szCs w:val="20"/>
          <w:lang w:val="en-US"/>
        </w:rPr>
        <w:t>’</w:t>
      </w:r>
      <w:r w:rsidR="00E8755D">
        <w:rPr>
          <w:sz w:val="20"/>
          <w:szCs w:val="20"/>
        </w:rPr>
        <w:t xml:space="preserve"> слоя</w:t>
      </w:r>
      <w:r w:rsidR="00933580" w:rsidRPr="00E550F1">
        <w:rPr>
          <w:sz w:val="20"/>
          <w:szCs w:val="20"/>
        </w:rPr>
        <w:t xml:space="preserve"> (</w:t>
      </w:r>
      <w:proofErr w:type="gramStart"/>
      <w:r w:rsidR="00933580" w:rsidRPr="00E550F1">
        <w:rPr>
          <w:sz w:val="20"/>
          <w:szCs w:val="20"/>
          <w:lang w:val="en-US"/>
        </w:rPr>
        <w:t>Q</w:t>
      </w:r>
      <w:proofErr w:type="spellStart"/>
      <w:proofErr w:type="gramEnd"/>
      <w:r w:rsidR="00933580" w:rsidRPr="00E550F1">
        <w:rPr>
          <w:sz w:val="20"/>
          <w:szCs w:val="20"/>
          <w:vertAlign w:val="subscript"/>
        </w:rPr>
        <w:t>пх</w:t>
      </w:r>
      <w:proofErr w:type="spellEnd"/>
      <w:r w:rsidR="00E8755D">
        <w:rPr>
          <w:sz w:val="20"/>
          <w:szCs w:val="20"/>
        </w:rPr>
        <w:t>) с соответствующей мощностью</w:t>
      </w:r>
      <w:r w:rsidR="00933580" w:rsidRPr="00E550F1">
        <w:rPr>
          <w:sz w:val="20"/>
          <w:szCs w:val="20"/>
          <w:lang w:val="en-US"/>
        </w:rPr>
        <w:t xml:space="preserve"> </w:t>
      </w:r>
      <w:r w:rsidR="00933580" w:rsidRPr="00E550F1">
        <w:rPr>
          <w:sz w:val="20"/>
          <w:szCs w:val="20"/>
        </w:rPr>
        <w:t>(</w:t>
      </w:r>
      <w:proofErr w:type="gramStart"/>
      <w:r w:rsidR="00933580" w:rsidRPr="00E550F1">
        <w:rPr>
          <w:sz w:val="20"/>
          <w:szCs w:val="20"/>
          <w:lang w:val="en-US"/>
        </w:rPr>
        <w:t>N</w:t>
      </w:r>
      <w:proofErr w:type="spellStart"/>
      <w:proofErr w:type="gramEnd"/>
      <w:r w:rsidR="00933580" w:rsidRPr="00E550F1">
        <w:rPr>
          <w:sz w:val="20"/>
          <w:szCs w:val="20"/>
          <w:vertAlign w:val="subscript"/>
        </w:rPr>
        <w:t>пх</w:t>
      </w:r>
      <w:proofErr w:type="spellEnd"/>
      <w:r w:rsidR="00933580" w:rsidRPr="00E550F1">
        <w:rPr>
          <w:sz w:val="20"/>
          <w:szCs w:val="20"/>
        </w:rPr>
        <w:t>)</w:t>
      </w:r>
      <w:r w:rsidR="00E8755D">
        <w:rPr>
          <w:sz w:val="20"/>
          <w:szCs w:val="20"/>
        </w:rPr>
        <w:t xml:space="preserve">. </w:t>
      </w:r>
      <w:r w:rsidR="00395ADA">
        <w:rPr>
          <w:sz w:val="20"/>
          <w:szCs w:val="20"/>
        </w:rPr>
        <w:t>В расчете теплового потока через</w:t>
      </w:r>
      <w:r w:rsidR="007567C6">
        <w:rPr>
          <w:sz w:val="20"/>
          <w:szCs w:val="20"/>
        </w:rPr>
        <w:t xml:space="preserve"> среду </w:t>
      </w:r>
      <w:r w:rsidR="007567C6" w:rsidRPr="00E550F1">
        <w:rPr>
          <w:sz w:val="20"/>
          <w:szCs w:val="20"/>
          <w:lang w:val="en-US"/>
        </w:rPr>
        <w:t>‘</w:t>
      </w:r>
      <w:r w:rsidR="007567C6">
        <w:rPr>
          <w:sz w:val="20"/>
          <w:szCs w:val="20"/>
        </w:rPr>
        <w:t>подвижного</w:t>
      </w:r>
      <w:r w:rsidR="007567C6" w:rsidRPr="00E550F1">
        <w:rPr>
          <w:sz w:val="20"/>
          <w:szCs w:val="20"/>
          <w:lang w:val="en-US"/>
        </w:rPr>
        <w:t>’</w:t>
      </w:r>
      <w:r w:rsidR="007567C6">
        <w:rPr>
          <w:sz w:val="20"/>
          <w:szCs w:val="20"/>
        </w:rPr>
        <w:t xml:space="preserve"> слоя вы</w:t>
      </w:r>
      <w:r w:rsidR="00E8755D">
        <w:rPr>
          <w:sz w:val="20"/>
          <w:szCs w:val="20"/>
        </w:rPr>
        <w:t xml:space="preserve">деляют </w:t>
      </w:r>
      <w:r w:rsidR="007567C6">
        <w:rPr>
          <w:sz w:val="20"/>
          <w:szCs w:val="20"/>
        </w:rPr>
        <w:t>две составляющие</w:t>
      </w:r>
      <w:r w:rsidR="00E8755D">
        <w:rPr>
          <w:sz w:val="20"/>
          <w:szCs w:val="20"/>
        </w:rPr>
        <w:t>, объединяемые по результа</w:t>
      </w:r>
      <w:r w:rsidR="002A1961">
        <w:rPr>
          <w:sz w:val="20"/>
          <w:szCs w:val="20"/>
        </w:rPr>
        <w:t>там проявле</w:t>
      </w:r>
      <w:r w:rsidR="007567C6">
        <w:rPr>
          <w:sz w:val="20"/>
          <w:szCs w:val="20"/>
        </w:rPr>
        <w:t xml:space="preserve">ния свойств в общий поток:    </w:t>
      </w:r>
      <w:r w:rsidR="006F3A92" w:rsidRPr="00E550F1">
        <w:rPr>
          <w:sz w:val="20"/>
          <w:szCs w:val="20"/>
        </w:rPr>
        <w:t>-1.-</w:t>
      </w:r>
      <w:r w:rsidR="00933580" w:rsidRPr="00E550F1">
        <w:rPr>
          <w:sz w:val="20"/>
          <w:szCs w:val="20"/>
          <w:lang w:val="en-US"/>
        </w:rPr>
        <w:t>‘</w:t>
      </w:r>
      <w:r w:rsidR="00933580" w:rsidRPr="00E550F1">
        <w:rPr>
          <w:sz w:val="20"/>
          <w:szCs w:val="20"/>
        </w:rPr>
        <w:t>замкнутая</w:t>
      </w:r>
      <w:r w:rsidR="00933580" w:rsidRPr="00E550F1">
        <w:rPr>
          <w:sz w:val="20"/>
          <w:szCs w:val="20"/>
          <w:lang w:val="en-US"/>
        </w:rPr>
        <w:t>’</w:t>
      </w:r>
      <w:r w:rsidR="00933580" w:rsidRPr="00E550F1">
        <w:rPr>
          <w:sz w:val="20"/>
          <w:szCs w:val="20"/>
        </w:rPr>
        <w:t xml:space="preserve"> составляющая </w:t>
      </w:r>
      <w:r w:rsidR="006F3A92" w:rsidRPr="00E550F1">
        <w:rPr>
          <w:sz w:val="20"/>
          <w:szCs w:val="20"/>
        </w:rPr>
        <w:t>(</w:t>
      </w:r>
      <w:proofErr w:type="gramStart"/>
      <w:r w:rsidR="006F3A92" w:rsidRPr="00E550F1">
        <w:rPr>
          <w:sz w:val="20"/>
          <w:szCs w:val="20"/>
          <w:lang w:val="en-US"/>
        </w:rPr>
        <w:t>Q</w:t>
      </w:r>
      <w:proofErr w:type="spellStart"/>
      <w:proofErr w:type="gramEnd"/>
      <w:r w:rsidR="006F3A92" w:rsidRPr="00E550F1">
        <w:rPr>
          <w:sz w:val="20"/>
          <w:szCs w:val="20"/>
          <w:vertAlign w:val="subscript"/>
        </w:rPr>
        <w:t>пзх</w:t>
      </w:r>
      <w:proofErr w:type="spellEnd"/>
      <w:r w:rsidR="006F3A92" w:rsidRPr="00E550F1">
        <w:rPr>
          <w:sz w:val="20"/>
          <w:szCs w:val="20"/>
        </w:rPr>
        <w:t xml:space="preserve">) </w:t>
      </w:r>
      <w:r w:rsidR="00933580" w:rsidRPr="00E550F1">
        <w:rPr>
          <w:sz w:val="20"/>
          <w:szCs w:val="20"/>
        </w:rPr>
        <w:t>– сохран</w:t>
      </w:r>
      <w:r w:rsidR="00756653" w:rsidRPr="00E550F1">
        <w:rPr>
          <w:sz w:val="20"/>
          <w:szCs w:val="20"/>
        </w:rPr>
        <w:t>ив</w:t>
      </w:r>
      <w:r w:rsidR="00933580" w:rsidRPr="00E550F1">
        <w:rPr>
          <w:sz w:val="20"/>
          <w:szCs w:val="20"/>
        </w:rPr>
        <w:t>шая свойства</w:t>
      </w:r>
      <w:r w:rsidR="006F3A92" w:rsidRPr="00E550F1">
        <w:rPr>
          <w:sz w:val="20"/>
          <w:szCs w:val="20"/>
        </w:rPr>
        <w:t xml:space="preserve"> и принципы расчета потерь, учтенные и предусмотренные действующими нормами тепл</w:t>
      </w:r>
      <w:r w:rsidR="006F3A92" w:rsidRPr="00E550F1">
        <w:rPr>
          <w:sz w:val="20"/>
          <w:szCs w:val="20"/>
        </w:rPr>
        <w:t>о</w:t>
      </w:r>
      <w:r w:rsidR="006F3A92" w:rsidRPr="00E550F1">
        <w:rPr>
          <w:sz w:val="20"/>
          <w:szCs w:val="20"/>
        </w:rPr>
        <w:t xml:space="preserve">техники </w:t>
      </w:r>
      <w:r w:rsidR="006F3A92" w:rsidRPr="00E550F1">
        <w:rPr>
          <w:sz w:val="20"/>
          <w:szCs w:val="20"/>
          <w:lang w:val="en-US"/>
        </w:rPr>
        <w:t>[1]</w:t>
      </w:r>
      <w:r w:rsidR="006F3A92" w:rsidRPr="00E550F1">
        <w:rPr>
          <w:sz w:val="20"/>
          <w:szCs w:val="20"/>
        </w:rPr>
        <w:t>;</w:t>
      </w:r>
    </w:p>
    <w:p w:rsidR="00756653" w:rsidRPr="00E550F1" w:rsidRDefault="006F3A92" w:rsidP="009C5DE9">
      <w:pPr>
        <w:ind w:right="-30"/>
        <w:jc w:val="both"/>
        <w:rPr>
          <w:sz w:val="20"/>
          <w:szCs w:val="20"/>
        </w:rPr>
      </w:pPr>
      <w:r w:rsidRPr="00E550F1">
        <w:rPr>
          <w:sz w:val="20"/>
          <w:szCs w:val="20"/>
        </w:rPr>
        <w:t>-2.-</w:t>
      </w:r>
      <w:r w:rsidRPr="00E550F1">
        <w:rPr>
          <w:sz w:val="20"/>
          <w:szCs w:val="20"/>
          <w:lang w:val="en-US"/>
        </w:rPr>
        <w:t>‘</w:t>
      </w:r>
      <w:r w:rsidRPr="00E550F1">
        <w:rPr>
          <w:sz w:val="20"/>
          <w:szCs w:val="20"/>
        </w:rPr>
        <w:t>подвижная</w:t>
      </w:r>
      <w:r w:rsidRPr="00E550F1">
        <w:rPr>
          <w:sz w:val="20"/>
          <w:szCs w:val="20"/>
          <w:lang w:val="en-US"/>
        </w:rPr>
        <w:t>’</w:t>
      </w:r>
      <w:r w:rsidRPr="00E550F1">
        <w:rPr>
          <w:sz w:val="20"/>
          <w:szCs w:val="20"/>
        </w:rPr>
        <w:t xml:space="preserve"> составляющая</w:t>
      </w:r>
      <w:r w:rsidRPr="00E550F1">
        <w:rPr>
          <w:sz w:val="20"/>
          <w:szCs w:val="20"/>
          <w:lang w:val="en-US"/>
        </w:rPr>
        <w:t xml:space="preserve"> </w:t>
      </w:r>
      <w:r w:rsidRPr="00E550F1">
        <w:rPr>
          <w:sz w:val="20"/>
          <w:szCs w:val="20"/>
        </w:rPr>
        <w:t>(</w:t>
      </w:r>
      <w:proofErr w:type="gramStart"/>
      <w:r w:rsidRPr="00E550F1">
        <w:rPr>
          <w:sz w:val="20"/>
          <w:szCs w:val="20"/>
          <w:lang w:val="en-US"/>
        </w:rPr>
        <w:t>Q</w:t>
      </w:r>
      <w:proofErr w:type="spellStart"/>
      <w:proofErr w:type="gramEnd"/>
      <w:r w:rsidRPr="00E550F1">
        <w:rPr>
          <w:sz w:val="20"/>
          <w:szCs w:val="20"/>
          <w:vertAlign w:val="subscript"/>
        </w:rPr>
        <w:t>ппх</w:t>
      </w:r>
      <w:proofErr w:type="spellEnd"/>
      <w:r w:rsidRPr="00E550F1">
        <w:rPr>
          <w:sz w:val="20"/>
          <w:szCs w:val="20"/>
        </w:rPr>
        <w:t>) – сохраня</w:t>
      </w:r>
      <w:r w:rsidRPr="00E550F1">
        <w:rPr>
          <w:sz w:val="20"/>
          <w:szCs w:val="20"/>
        </w:rPr>
        <w:t>ю</w:t>
      </w:r>
      <w:r w:rsidRPr="00E550F1">
        <w:rPr>
          <w:sz w:val="20"/>
          <w:szCs w:val="20"/>
        </w:rPr>
        <w:t xml:space="preserve">щая способность переносить энергию в среде из </w:t>
      </w:r>
      <w:r w:rsidRPr="00E550F1">
        <w:rPr>
          <w:sz w:val="20"/>
          <w:szCs w:val="20"/>
        </w:rPr>
        <w:lastRenderedPageBreak/>
        <w:t xml:space="preserve">которой состоит </w:t>
      </w:r>
      <w:r w:rsidRPr="00E550F1">
        <w:rPr>
          <w:sz w:val="20"/>
          <w:szCs w:val="20"/>
          <w:lang w:val="en-US"/>
        </w:rPr>
        <w:t>‘</w:t>
      </w:r>
      <w:r w:rsidRPr="00E550F1">
        <w:rPr>
          <w:sz w:val="20"/>
          <w:szCs w:val="20"/>
        </w:rPr>
        <w:t>подвижный</w:t>
      </w:r>
      <w:r w:rsidRPr="00E550F1">
        <w:rPr>
          <w:sz w:val="20"/>
          <w:szCs w:val="20"/>
          <w:lang w:val="en-US"/>
        </w:rPr>
        <w:t>’</w:t>
      </w:r>
      <w:r w:rsidRPr="00E550F1">
        <w:rPr>
          <w:sz w:val="20"/>
          <w:szCs w:val="20"/>
        </w:rPr>
        <w:t xml:space="preserve"> слой.</w:t>
      </w:r>
      <w:r w:rsidR="00933580" w:rsidRPr="00E550F1">
        <w:rPr>
          <w:sz w:val="20"/>
          <w:szCs w:val="20"/>
        </w:rPr>
        <w:t xml:space="preserve"> </w:t>
      </w:r>
      <w:r w:rsidR="000A1F7D" w:rsidRPr="00E550F1">
        <w:rPr>
          <w:sz w:val="20"/>
          <w:szCs w:val="20"/>
        </w:rPr>
        <w:t>Тогда, относ</w:t>
      </w:r>
      <w:r w:rsidR="000A1F7D" w:rsidRPr="00E550F1">
        <w:rPr>
          <w:sz w:val="20"/>
          <w:szCs w:val="20"/>
        </w:rPr>
        <w:t>и</w:t>
      </w:r>
      <w:r w:rsidR="000A1F7D" w:rsidRPr="00E550F1">
        <w:rPr>
          <w:sz w:val="20"/>
          <w:szCs w:val="20"/>
        </w:rPr>
        <w:t xml:space="preserve">тельно </w:t>
      </w:r>
      <w:r w:rsidR="000A1F7D" w:rsidRPr="00E550F1">
        <w:rPr>
          <w:sz w:val="20"/>
          <w:szCs w:val="20"/>
          <w:lang w:val="en-US"/>
        </w:rPr>
        <w:t>‘</w:t>
      </w:r>
      <w:r w:rsidR="000A1F7D" w:rsidRPr="00E550F1">
        <w:rPr>
          <w:sz w:val="20"/>
          <w:szCs w:val="20"/>
        </w:rPr>
        <w:t>подвижного</w:t>
      </w:r>
      <w:r w:rsidR="000A1F7D" w:rsidRPr="00E550F1">
        <w:rPr>
          <w:sz w:val="20"/>
          <w:szCs w:val="20"/>
          <w:lang w:val="en-US"/>
        </w:rPr>
        <w:t>’</w:t>
      </w:r>
      <w:r w:rsidR="00756653" w:rsidRPr="00E550F1">
        <w:rPr>
          <w:sz w:val="20"/>
          <w:szCs w:val="20"/>
        </w:rPr>
        <w:t xml:space="preserve"> слоя, </w:t>
      </w:r>
      <w:r w:rsidR="000A1F7D" w:rsidRPr="00E550F1">
        <w:rPr>
          <w:sz w:val="20"/>
          <w:szCs w:val="20"/>
        </w:rPr>
        <w:t>энергия</w:t>
      </w:r>
      <w:r w:rsidR="00756653" w:rsidRPr="00E550F1">
        <w:rPr>
          <w:sz w:val="20"/>
          <w:szCs w:val="20"/>
        </w:rPr>
        <w:t xml:space="preserve"> и мощность </w:t>
      </w:r>
      <w:r w:rsidR="000A1F7D" w:rsidRPr="00E550F1">
        <w:rPr>
          <w:sz w:val="20"/>
          <w:szCs w:val="20"/>
        </w:rPr>
        <w:t>его потерь представляются суммами соответствующих характеристик</w:t>
      </w:r>
      <w:r w:rsidR="000A1F7D" w:rsidRPr="00E550F1">
        <w:rPr>
          <w:sz w:val="20"/>
          <w:szCs w:val="20"/>
          <w:lang w:val="en-US"/>
        </w:rPr>
        <w:t xml:space="preserve"> </w:t>
      </w:r>
      <w:r w:rsidR="000A1F7D" w:rsidRPr="00E550F1">
        <w:rPr>
          <w:sz w:val="20"/>
          <w:szCs w:val="20"/>
        </w:rPr>
        <w:t>потерь составляющих</w:t>
      </w:r>
      <w:r w:rsidR="007F1F66">
        <w:rPr>
          <w:sz w:val="20"/>
          <w:szCs w:val="20"/>
        </w:rPr>
        <w:t xml:space="preserve"> </w:t>
      </w:r>
      <w:r w:rsidR="00F22668" w:rsidRPr="00E550F1">
        <w:rPr>
          <w:sz w:val="20"/>
          <w:szCs w:val="20"/>
          <w:lang w:val="en-US"/>
        </w:rPr>
        <w:t>[</w:t>
      </w:r>
      <w:r w:rsidR="00F22668" w:rsidRPr="00E550F1">
        <w:rPr>
          <w:sz w:val="20"/>
          <w:szCs w:val="20"/>
        </w:rPr>
        <w:t>2</w:t>
      </w:r>
      <w:r w:rsidR="00F22668" w:rsidRPr="00E550F1">
        <w:rPr>
          <w:sz w:val="20"/>
          <w:szCs w:val="20"/>
          <w:lang w:val="en-US"/>
        </w:rPr>
        <w:t>]</w:t>
      </w:r>
      <w:r w:rsidR="000A1F7D" w:rsidRPr="00E550F1">
        <w:rPr>
          <w:sz w:val="20"/>
          <w:szCs w:val="20"/>
        </w:rPr>
        <w:t xml:space="preserve">: </w:t>
      </w:r>
    </w:p>
    <w:p w:rsidR="000A1F7D" w:rsidRPr="00E550F1" w:rsidRDefault="000A1F7D" w:rsidP="009C5DE9">
      <w:pPr>
        <w:ind w:right="-30"/>
        <w:jc w:val="both"/>
        <w:rPr>
          <w:sz w:val="20"/>
          <w:szCs w:val="20"/>
        </w:rPr>
      </w:pPr>
      <w:r w:rsidRPr="007F1F66">
        <w:rPr>
          <w:b/>
          <w:sz w:val="20"/>
          <w:szCs w:val="20"/>
          <w:lang w:val="en-US"/>
        </w:rPr>
        <w:t>Q</w:t>
      </w:r>
      <w:proofErr w:type="spellStart"/>
      <w:r w:rsidRPr="007F1F66">
        <w:rPr>
          <w:b/>
          <w:sz w:val="20"/>
          <w:szCs w:val="20"/>
          <w:vertAlign w:val="subscript"/>
        </w:rPr>
        <w:t>пх</w:t>
      </w:r>
      <w:r w:rsidRPr="007F1F66">
        <w:rPr>
          <w:b/>
          <w:sz w:val="20"/>
          <w:szCs w:val="20"/>
        </w:rPr>
        <w:t>=</w:t>
      </w:r>
      <w:proofErr w:type="spellEnd"/>
      <w:r w:rsidR="00493A4A" w:rsidRPr="007F1F66">
        <w:rPr>
          <w:b/>
          <w:sz w:val="20"/>
          <w:szCs w:val="20"/>
        </w:rPr>
        <w:t xml:space="preserve"> </w:t>
      </w:r>
      <w:r w:rsidRPr="007F1F66">
        <w:rPr>
          <w:b/>
          <w:sz w:val="20"/>
          <w:szCs w:val="20"/>
          <w:lang w:val="en-US"/>
        </w:rPr>
        <w:t>Q</w:t>
      </w:r>
      <w:proofErr w:type="spellStart"/>
      <w:r w:rsidR="008C55F8" w:rsidRPr="007F1F66">
        <w:rPr>
          <w:b/>
          <w:sz w:val="20"/>
          <w:szCs w:val="20"/>
          <w:vertAlign w:val="subscript"/>
        </w:rPr>
        <w:t>ппх</w:t>
      </w:r>
      <w:proofErr w:type="spellEnd"/>
      <w:r w:rsidR="00B9314A">
        <w:rPr>
          <w:b/>
          <w:sz w:val="20"/>
          <w:szCs w:val="20"/>
          <w:lang w:val="en-US"/>
        </w:rPr>
        <w:t>+</w:t>
      </w:r>
      <w:r w:rsidRPr="007F1F66">
        <w:rPr>
          <w:b/>
          <w:sz w:val="20"/>
          <w:szCs w:val="20"/>
          <w:lang w:val="en-US"/>
        </w:rPr>
        <w:t>Q</w:t>
      </w:r>
      <w:proofErr w:type="spellStart"/>
      <w:r w:rsidR="008C55F8" w:rsidRPr="007F1F66">
        <w:rPr>
          <w:b/>
          <w:sz w:val="20"/>
          <w:szCs w:val="20"/>
          <w:vertAlign w:val="subscript"/>
        </w:rPr>
        <w:t>пзх</w:t>
      </w:r>
      <w:proofErr w:type="spellEnd"/>
      <w:r w:rsidR="008C55F8" w:rsidRPr="007F1F66">
        <w:rPr>
          <w:b/>
          <w:sz w:val="20"/>
          <w:szCs w:val="20"/>
        </w:rPr>
        <w:t xml:space="preserve">, </w:t>
      </w:r>
      <w:proofErr w:type="spellStart"/>
      <w:proofErr w:type="gramStart"/>
      <w:r w:rsidR="008C55F8" w:rsidRPr="00B9314A">
        <w:rPr>
          <w:sz w:val="20"/>
          <w:szCs w:val="20"/>
        </w:rPr>
        <w:t>дж</w:t>
      </w:r>
      <w:proofErr w:type="spellEnd"/>
      <w:r w:rsidR="00756653" w:rsidRPr="007F1F66">
        <w:rPr>
          <w:b/>
          <w:sz w:val="20"/>
          <w:szCs w:val="20"/>
          <w:lang w:val="en-US"/>
        </w:rPr>
        <w:t xml:space="preserve"> </w:t>
      </w:r>
      <w:r w:rsidR="00756653" w:rsidRPr="007F1F66">
        <w:rPr>
          <w:b/>
          <w:sz w:val="20"/>
          <w:szCs w:val="20"/>
        </w:rPr>
        <w:t xml:space="preserve"> и</w:t>
      </w:r>
      <w:proofErr w:type="gramEnd"/>
      <w:r w:rsidR="00756653" w:rsidRPr="007F1F66">
        <w:rPr>
          <w:b/>
          <w:sz w:val="20"/>
          <w:szCs w:val="20"/>
        </w:rPr>
        <w:t xml:space="preserve">  </w:t>
      </w:r>
      <w:r w:rsidR="00756653" w:rsidRPr="007F1F66">
        <w:rPr>
          <w:b/>
          <w:sz w:val="20"/>
          <w:szCs w:val="20"/>
          <w:lang w:val="en-US"/>
        </w:rPr>
        <w:t>N</w:t>
      </w:r>
      <w:proofErr w:type="spellStart"/>
      <w:r w:rsidR="00756653" w:rsidRPr="007F1F66">
        <w:rPr>
          <w:b/>
          <w:sz w:val="20"/>
          <w:szCs w:val="20"/>
          <w:vertAlign w:val="subscript"/>
        </w:rPr>
        <w:t>пх</w:t>
      </w:r>
      <w:r w:rsidR="00B9314A">
        <w:rPr>
          <w:b/>
          <w:sz w:val="20"/>
          <w:szCs w:val="20"/>
        </w:rPr>
        <w:t>=</w:t>
      </w:r>
      <w:proofErr w:type="spellEnd"/>
      <w:r w:rsidR="00756653" w:rsidRPr="007F1F66">
        <w:rPr>
          <w:b/>
          <w:sz w:val="20"/>
          <w:szCs w:val="20"/>
          <w:lang w:val="en-US"/>
        </w:rPr>
        <w:t>N</w:t>
      </w:r>
      <w:proofErr w:type="spellStart"/>
      <w:r w:rsidR="00756653" w:rsidRPr="007F1F66">
        <w:rPr>
          <w:b/>
          <w:sz w:val="20"/>
          <w:szCs w:val="20"/>
          <w:vertAlign w:val="subscript"/>
        </w:rPr>
        <w:t>ппх</w:t>
      </w:r>
      <w:proofErr w:type="spellEnd"/>
      <w:r w:rsidR="00B9314A">
        <w:rPr>
          <w:b/>
          <w:sz w:val="20"/>
          <w:szCs w:val="20"/>
          <w:lang w:val="en-US"/>
        </w:rPr>
        <w:t>+</w:t>
      </w:r>
      <w:r w:rsidR="00756653" w:rsidRPr="007F1F66">
        <w:rPr>
          <w:b/>
          <w:sz w:val="20"/>
          <w:szCs w:val="20"/>
          <w:lang w:val="en-US"/>
        </w:rPr>
        <w:t>N</w:t>
      </w:r>
      <w:proofErr w:type="spellStart"/>
      <w:r w:rsidR="00756653" w:rsidRPr="007F1F66">
        <w:rPr>
          <w:b/>
          <w:sz w:val="20"/>
          <w:szCs w:val="20"/>
          <w:vertAlign w:val="subscript"/>
        </w:rPr>
        <w:t>пзх</w:t>
      </w:r>
      <w:proofErr w:type="spellEnd"/>
      <w:r w:rsidR="00756653" w:rsidRPr="007F1F66">
        <w:rPr>
          <w:b/>
          <w:sz w:val="20"/>
          <w:szCs w:val="20"/>
        </w:rPr>
        <w:t>,</w:t>
      </w:r>
      <w:r w:rsidR="00B9314A">
        <w:rPr>
          <w:sz w:val="20"/>
          <w:szCs w:val="20"/>
        </w:rPr>
        <w:t xml:space="preserve"> </w:t>
      </w:r>
      <w:proofErr w:type="spellStart"/>
      <w:r w:rsidR="00B9314A">
        <w:rPr>
          <w:sz w:val="20"/>
          <w:szCs w:val="20"/>
        </w:rPr>
        <w:t>вт</w:t>
      </w:r>
      <w:proofErr w:type="spellEnd"/>
      <w:r w:rsidR="00B9314A">
        <w:rPr>
          <w:sz w:val="20"/>
          <w:szCs w:val="20"/>
        </w:rPr>
        <w:t>..</w:t>
      </w:r>
      <w:r w:rsidR="00E8755D">
        <w:rPr>
          <w:sz w:val="20"/>
          <w:szCs w:val="20"/>
        </w:rPr>
        <w:t>.</w:t>
      </w:r>
      <w:r w:rsidR="006252FF" w:rsidRPr="00E550F1">
        <w:rPr>
          <w:sz w:val="20"/>
          <w:szCs w:val="20"/>
        </w:rPr>
        <w:t>.</w:t>
      </w:r>
      <w:r w:rsidR="006252FF" w:rsidRPr="00B9314A">
        <w:rPr>
          <w:b/>
          <w:sz w:val="20"/>
          <w:szCs w:val="20"/>
        </w:rPr>
        <w:t>ф.</w:t>
      </w:r>
      <w:r w:rsidR="002A1961">
        <w:rPr>
          <w:b/>
          <w:sz w:val="20"/>
          <w:szCs w:val="20"/>
        </w:rPr>
        <w:t>2.</w:t>
      </w:r>
    </w:p>
    <w:p w:rsidR="00C75238" w:rsidRPr="00E550F1" w:rsidRDefault="00C75238" w:rsidP="009C5DE9">
      <w:pPr>
        <w:ind w:right="-30"/>
        <w:jc w:val="both"/>
        <w:rPr>
          <w:sz w:val="20"/>
          <w:szCs w:val="20"/>
        </w:rPr>
      </w:pPr>
      <w:r w:rsidRPr="00E550F1">
        <w:rPr>
          <w:sz w:val="20"/>
          <w:szCs w:val="20"/>
        </w:rPr>
        <w:t xml:space="preserve">     Учитывая оговоренное ранее наличие в конс</w:t>
      </w:r>
      <w:r w:rsidRPr="00E550F1">
        <w:rPr>
          <w:sz w:val="20"/>
          <w:szCs w:val="20"/>
        </w:rPr>
        <w:t>т</w:t>
      </w:r>
      <w:r w:rsidRPr="00E550F1">
        <w:rPr>
          <w:sz w:val="20"/>
          <w:szCs w:val="20"/>
        </w:rPr>
        <w:t xml:space="preserve">рукции многослойного ограждения только одного </w:t>
      </w:r>
      <w:r w:rsidRPr="00E550F1">
        <w:rPr>
          <w:sz w:val="20"/>
          <w:szCs w:val="20"/>
          <w:lang w:val="en-US"/>
        </w:rPr>
        <w:t>‘</w:t>
      </w:r>
      <w:r w:rsidRPr="00E550F1">
        <w:rPr>
          <w:sz w:val="20"/>
          <w:szCs w:val="20"/>
        </w:rPr>
        <w:t>подвижного</w:t>
      </w:r>
      <w:r w:rsidRPr="00E550F1">
        <w:rPr>
          <w:sz w:val="20"/>
          <w:szCs w:val="20"/>
          <w:lang w:val="en-US"/>
        </w:rPr>
        <w:t>’</w:t>
      </w:r>
      <w:r w:rsidRPr="00E550F1">
        <w:rPr>
          <w:sz w:val="20"/>
          <w:szCs w:val="20"/>
        </w:rPr>
        <w:t xml:space="preserve"> слоя и послойно раскладывая потери конструкции в целом на </w:t>
      </w:r>
      <w:r w:rsidR="00493A4A">
        <w:rPr>
          <w:sz w:val="20"/>
          <w:szCs w:val="20"/>
        </w:rPr>
        <w:t>составля</w:t>
      </w:r>
      <w:r w:rsidRPr="00E550F1">
        <w:rPr>
          <w:sz w:val="20"/>
          <w:szCs w:val="20"/>
        </w:rPr>
        <w:t>ющие, с посл</w:t>
      </w:r>
      <w:r w:rsidRPr="00E550F1">
        <w:rPr>
          <w:sz w:val="20"/>
          <w:szCs w:val="20"/>
        </w:rPr>
        <w:t>е</w:t>
      </w:r>
      <w:r w:rsidRPr="00E550F1">
        <w:rPr>
          <w:sz w:val="20"/>
          <w:szCs w:val="20"/>
        </w:rPr>
        <w:t xml:space="preserve">дующим приведением подобных и </w:t>
      </w:r>
      <w:proofErr w:type="spellStart"/>
      <w:r w:rsidRPr="00E550F1">
        <w:rPr>
          <w:sz w:val="20"/>
          <w:szCs w:val="20"/>
        </w:rPr>
        <w:t>онулением</w:t>
      </w:r>
      <w:proofErr w:type="spellEnd"/>
      <w:r w:rsidRPr="00E550F1">
        <w:rPr>
          <w:sz w:val="20"/>
          <w:szCs w:val="20"/>
        </w:rPr>
        <w:t xml:space="preserve"> </w:t>
      </w:r>
      <w:r w:rsidRPr="00E550F1">
        <w:rPr>
          <w:sz w:val="20"/>
          <w:szCs w:val="20"/>
          <w:lang w:val="en-US"/>
        </w:rPr>
        <w:t>‘</w:t>
      </w:r>
      <w:r w:rsidRPr="00E550F1">
        <w:rPr>
          <w:sz w:val="20"/>
          <w:szCs w:val="20"/>
        </w:rPr>
        <w:t>по</w:t>
      </w:r>
      <w:r w:rsidRPr="00E550F1">
        <w:rPr>
          <w:sz w:val="20"/>
          <w:szCs w:val="20"/>
        </w:rPr>
        <w:t>д</w:t>
      </w:r>
      <w:r w:rsidRPr="00E550F1">
        <w:rPr>
          <w:sz w:val="20"/>
          <w:szCs w:val="20"/>
        </w:rPr>
        <w:t>вижных</w:t>
      </w:r>
      <w:r w:rsidRPr="00E550F1">
        <w:rPr>
          <w:sz w:val="20"/>
          <w:szCs w:val="20"/>
          <w:lang w:val="en-US"/>
        </w:rPr>
        <w:t>’</w:t>
      </w:r>
      <w:r w:rsidRPr="00E550F1">
        <w:rPr>
          <w:sz w:val="20"/>
          <w:szCs w:val="20"/>
        </w:rPr>
        <w:t xml:space="preserve"> составляющих во всех </w:t>
      </w:r>
      <w:r w:rsidRPr="00E550F1">
        <w:rPr>
          <w:sz w:val="20"/>
          <w:szCs w:val="20"/>
          <w:lang w:val="en-US"/>
        </w:rPr>
        <w:t>‘</w:t>
      </w:r>
      <w:r w:rsidRPr="00E550F1">
        <w:rPr>
          <w:sz w:val="20"/>
          <w:szCs w:val="20"/>
        </w:rPr>
        <w:t>замкнутых</w:t>
      </w:r>
      <w:r w:rsidRPr="00E550F1">
        <w:rPr>
          <w:sz w:val="20"/>
          <w:szCs w:val="20"/>
          <w:lang w:val="en-US"/>
        </w:rPr>
        <w:t>’</w:t>
      </w:r>
      <w:r w:rsidR="00E8755D">
        <w:rPr>
          <w:sz w:val="20"/>
          <w:szCs w:val="20"/>
        </w:rPr>
        <w:t xml:space="preserve"> средах</w:t>
      </w:r>
      <w:r w:rsidRPr="00E550F1">
        <w:rPr>
          <w:sz w:val="20"/>
          <w:szCs w:val="20"/>
        </w:rPr>
        <w:t>, получают уравнение потерь тепла в многослойных ограждениях</w:t>
      </w:r>
      <w:r w:rsidR="00493A4A">
        <w:rPr>
          <w:sz w:val="20"/>
          <w:szCs w:val="20"/>
        </w:rPr>
        <w:t xml:space="preserve">, с одним </w:t>
      </w:r>
      <w:r w:rsidR="00493A4A" w:rsidRPr="00E550F1">
        <w:rPr>
          <w:sz w:val="20"/>
          <w:szCs w:val="20"/>
          <w:lang w:val="en-US"/>
        </w:rPr>
        <w:t>‘</w:t>
      </w:r>
      <w:r w:rsidR="00493A4A">
        <w:rPr>
          <w:sz w:val="20"/>
          <w:szCs w:val="20"/>
        </w:rPr>
        <w:t>подвижным</w:t>
      </w:r>
      <w:r w:rsidR="00493A4A" w:rsidRPr="00E550F1">
        <w:rPr>
          <w:sz w:val="20"/>
          <w:szCs w:val="20"/>
          <w:lang w:val="en-US"/>
        </w:rPr>
        <w:t>’</w:t>
      </w:r>
      <w:r w:rsidR="00493A4A">
        <w:rPr>
          <w:sz w:val="20"/>
          <w:szCs w:val="20"/>
        </w:rPr>
        <w:t xml:space="preserve"> слоем</w:t>
      </w:r>
      <w:r w:rsidRPr="00E550F1">
        <w:rPr>
          <w:sz w:val="20"/>
          <w:szCs w:val="20"/>
        </w:rPr>
        <w:t>:</w:t>
      </w:r>
    </w:p>
    <w:p w:rsidR="00981A5E" w:rsidRPr="00E550F1" w:rsidRDefault="00C75238" w:rsidP="009C5DE9">
      <w:pPr>
        <w:ind w:right="-30"/>
        <w:jc w:val="both"/>
        <w:rPr>
          <w:sz w:val="20"/>
          <w:szCs w:val="20"/>
        </w:rPr>
      </w:pPr>
      <w:r w:rsidRPr="007F1F66">
        <w:rPr>
          <w:b/>
          <w:sz w:val="20"/>
          <w:szCs w:val="20"/>
          <w:lang w:val="en-US"/>
        </w:rPr>
        <w:t>Q</w:t>
      </w:r>
      <w:proofErr w:type="spellStart"/>
      <w:r w:rsidR="00981A5E" w:rsidRPr="007F1F66">
        <w:rPr>
          <w:b/>
          <w:sz w:val="20"/>
          <w:szCs w:val="20"/>
          <w:vertAlign w:val="subscript"/>
        </w:rPr>
        <w:t>огр</w:t>
      </w:r>
      <w:proofErr w:type="spellEnd"/>
      <w:r w:rsidRPr="007F1F66">
        <w:rPr>
          <w:b/>
          <w:sz w:val="20"/>
          <w:szCs w:val="20"/>
          <w:lang w:val="en-US"/>
        </w:rPr>
        <w:t>=</w:t>
      </w:r>
      <w:r w:rsidR="00981A5E" w:rsidRPr="007F1F66">
        <w:rPr>
          <w:b/>
          <w:sz w:val="20"/>
          <w:szCs w:val="20"/>
          <w:lang w:val="en-US"/>
        </w:rPr>
        <w:t>∑</w:t>
      </w:r>
      <w:r w:rsidRPr="007F1F66">
        <w:rPr>
          <w:b/>
          <w:sz w:val="20"/>
          <w:szCs w:val="20"/>
          <w:lang w:val="en-US"/>
        </w:rPr>
        <w:t>Q</w:t>
      </w:r>
      <w:proofErr w:type="spellStart"/>
      <w:r w:rsidR="00981A5E" w:rsidRPr="007F1F66">
        <w:rPr>
          <w:b/>
          <w:sz w:val="20"/>
          <w:szCs w:val="20"/>
          <w:vertAlign w:val="subscript"/>
        </w:rPr>
        <w:t>зх</w:t>
      </w:r>
      <w:proofErr w:type="spellEnd"/>
      <w:r w:rsidR="00E8755D">
        <w:rPr>
          <w:b/>
          <w:sz w:val="20"/>
          <w:szCs w:val="20"/>
          <w:lang w:val="en-US"/>
        </w:rPr>
        <w:t>+</w:t>
      </w:r>
      <w:r w:rsidR="000F023B" w:rsidRPr="007F1F66">
        <w:rPr>
          <w:b/>
          <w:sz w:val="20"/>
          <w:szCs w:val="20"/>
          <w:lang w:val="en-US"/>
        </w:rPr>
        <w:t>Q</w:t>
      </w:r>
      <w:proofErr w:type="spellStart"/>
      <w:r w:rsidR="00981A5E" w:rsidRPr="007F1F66">
        <w:rPr>
          <w:b/>
          <w:sz w:val="20"/>
          <w:szCs w:val="20"/>
          <w:vertAlign w:val="subscript"/>
        </w:rPr>
        <w:t>ппх</w:t>
      </w:r>
      <w:proofErr w:type="spellEnd"/>
      <w:r w:rsidR="004D0EC0" w:rsidRPr="007F1F66">
        <w:rPr>
          <w:b/>
          <w:sz w:val="20"/>
          <w:szCs w:val="20"/>
        </w:rPr>
        <w:t xml:space="preserve">, </w:t>
      </w:r>
      <w:proofErr w:type="spellStart"/>
      <w:r w:rsidR="004D0EC0" w:rsidRPr="00B9314A">
        <w:rPr>
          <w:sz w:val="20"/>
          <w:szCs w:val="20"/>
        </w:rPr>
        <w:t>дж</w:t>
      </w:r>
      <w:proofErr w:type="spellEnd"/>
      <w:r w:rsidR="00B9314A">
        <w:rPr>
          <w:b/>
          <w:sz w:val="20"/>
          <w:szCs w:val="20"/>
        </w:rPr>
        <w:t xml:space="preserve"> и </w:t>
      </w:r>
      <w:r w:rsidR="00E73890" w:rsidRPr="007F1F66">
        <w:rPr>
          <w:b/>
          <w:sz w:val="20"/>
          <w:szCs w:val="20"/>
          <w:lang w:val="en-US"/>
        </w:rPr>
        <w:t>N</w:t>
      </w:r>
      <w:proofErr w:type="spellStart"/>
      <w:r w:rsidR="00981A5E" w:rsidRPr="007F1F66">
        <w:rPr>
          <w:b/>
          <w:sz w:val="20"/>
          <w:szCs w:val="20"/>
          <w:vertAlign w:val="subscript"/>
        </w:rPr>
        <w:t>огр</w:t>
      </w:r>
      <w:proofErr w:type="spellEnd"/>
      <w:r w:rsidR="00E8755D">
        <w:rPr>
          <w:b/>
          <w:sz w:val="20"/>
          <w:szCs w:val="20"/>
          <w:lang w:val="en-US"/>
        </w:rPr>
        <w:t>=</w:t>
      </w:r>
      <w:r w:rsidR="00981A5E" w:rsidRPr="007F1F66">
        <w:rPr>
          <w:b/>
          <w:sz w:val="20"/>
          <w:szCs w:val="20"/>
          <w:lang w:val="en-US"/>
        </w:rPr>
        <w:t>∑</w:t>
      </w:r>
      <w:r w:rsidR="00E73890" w:rsidRPr="007F1F66">
        <w:rPr>
          <w:b/>
          <w:sz w:val="20"/>
          <w:szCs w:val="20"/>
          <w:lang w:val="en-US"/>
        </w:rPr>
        <w:t>N</w:t>
      </w:r>
      <w:proofErr w:type="spellStart"/>
      <w:r w:rsidR="00981A5E" w:rsidRPr="007F1F66">
        <w:rPr>
          <w:b/>
          <w:sz w:val="20"/>
          <w:szCs w:val="20"/>
          <w:vertAlign w:val="subscript"/>
        </w:rPr>
        <w:t>зх</w:t>
      </w:r>
      <w:proofErr w:type="spellEnd"/>
      <w:r w:rsidR="00B9314A">
        <w:rPr>
          <w:b/>
          <w:sz w:val="20"/>
          <w:szCs w:val="20"/>
          <w:lang w:val="en-US"/>
        </w:rPr>
        <w:t>+</w:t>
      </w:r>
      <w:r w:rsidR="00981A5E" w:rsidRPr="007F1F66">
        <w:rPr>
          <w:b/>
          <w:sz w:val="20"/>
          <w:szCs w:val="20"/>
          <w:lang w:val="en-US"/>
        </w:rPr>
        <w:t>N</w:t>
      </w:r>
      <w:proofErr w:type="spellStart"/>
      <w:r w:rsidR="00981A5E" w:rsidRPr="007F1F66">
        <w:rPr>
          <w:b/>
          <w:sz w:val="20"/>
          <w:szCs w:val="20"/>
          <w:vertAlign w:val="subscript"/>
        </w:rPr>
        <w:t>ппх</w:t>
      </w:r>
      <w:proofErr w:type="spellEnd"/>
      <w:r w:rsidR="004D0EC0" w:rsidRPr="007F1F66">
        <w:rPr>
          <w:b/>
          <w:sz w:val="20"/>
          <w:szCs w:val="20"/>
          <w:vertAlign w:val="subscript"/>
        </w:rPr>
        <w:t>,</w:t>
      </w:r>
      <w:r w:rsidR="00B9314A">
        <w:rPr>
          <w:sz w:val="20"/>
          <w:szCs w:val="20"/>
          <w:vertAlign w:val="subscript"/>
        </w:rPr>
        <w:t xml:space="preserve"> </w:t>
      </w:r>
      <w:r w:rsidR="00B9314A">
        <w:rPr>
          <w:sz w:val="20"/>
          <w:szCs w:val="20"/>
        </w:rPr>
        <w:t>вт…</w:t>
      </w:r>
      <w:r w:rsidR="006252FF" w:rsidRPr="00B9314A">
        <w:rPr>
          <w:b/>
          <w:sz w:val="20"/>
          <w:szCs w:val="20"/>
        </w:rPr>
        <w:t>ф.</w:t>
      </w:r>
      <w:r w:rsidR="002A1961">
        <w:rPr>
          <w:b/>
          <w:sz w:val="20"/>
          <w:szCs w:val="20"/>
        </w:rPr>
        <w:t>3.</w:t>
      </w:r>
      <w:r w:rsidR="006252FF" w:rsidRPr="00E550F1">
        <w:rPr>
          <w:sz w:val="20"/>
          <w:szCs w:val="20"/>
        </w:rPr>
        <w:t>,</w:t>
      </w:r>
      <w:r w:rsidR="00B9314A">
        <w:rPr>
          <w:sz w:val="20"/>
          <w:szCs w:val="20"/>
        </w:rPr>
        <w:t xml:space="preserve"> </w:t>
      </w:r>
      <w:r w:rsidR="004D0EC0" w:rsidRPr="00E550F1">
        <w:rPr>
          <w:sz w:val="20"/>
          <w:szCs w:val="20"/>
        </w:rPr>
        <w:t>где:</w:t>
      </w:r>
      <w:r w:rsidR="00981A5E" w:rsidRPr="00E550F1">
        <w:rPr>
          <w:sz w:val="20"/>
          <w:szCs w:val="20"/>
          <w:vertAlign w:val="subscript"/>
        </w:rPr>
        <w:t xml:space="preserve"> </w:t>
      </w:r>
    </w:p>
    <w:p w:rsidR="00981A5E" w:rsidRPr="00E550F1" w:rsidRDefault="00B9314A" w:rsidP="009C5DE9">
      <w:pPr>
        <w:ind w:right="-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gramStart"/>
      <w:r w:rsidR="00981A5E" w:rsidRPr="00E550F1">
        <w:rPr>
          <w:sz w:val="20"/>
          <w:szCs w:val="20"/>
          <w:lang w:val="en-US"/>
        </w:rPr>
        <w:t>Q</w:t>
      </w:r>
      <w:proofErr w:type="spellStart"/>
      <w:proofErr w:type="gramEnd"/>
      <w:r w:rsidR="00981A5E" w:rsidRPr="00E550F1">
        <w:rPr>
          <w:sz w:val="20"/>
          <w:szCs w:val="20"/>
          <w:vertAlign w:val="subscript"/>
        </w:rPr>
        <w:t>огр</w:t>
      </w:r>
      <w:proofErr w:type="spellEnd"/>
      <w:r w:rsidR="00981A5E" w:rsidRPr="00E550F1">
        <w:rPr>
          <w:sz w:val="20"/>
          <w:szCs w:val="20"/>
          <w:vertAlign w:val="subscript"/>
        </w:rPr>
        <w:t xml:space="preserve"> </w:t>
      </w:r>
      <w:r w:rsidR="00981A5E" w:rsidRPr="00E550F1">
        <w:rPr>
          <w:sz w:val="20"/>
          <w:szCs w:val="20"/>
        </w:rPr>
        <w:t>и</w:t>
      </w:r>
      <w:r w:rsidR="00981A5E" w:rsidRPr="00E550F1">
        <w:rPr>
          <w:sz w:val="20"/>
          <w:szCs w:val="20"/>
          <w:lang w:val="en-US"/>
        </w:rPr>
        <w:t xml:space="preserve"> N</w:t>
      </w:r>
      <w:proofErr w:type="spellStart"/>
      <w:r w:rsidR="00981A5E" w:rsidRPr="00E550F1">
        <w:rPr>
          <w:sz w:val="20"/>
          <w:szCs w:val="20"/>
          <w:vertAlign w:val="subscript"/>
        </w:rPr>
        <w:t>огр</w:t>
      </w:r>
      <w:proofErr w:type="spellEnd"/>
      <w:r w:rsidR="007A604F" w:rsidRPr="00E550F1">
        <w:rPr>
          <w:sz w:val="20"/>
          <w:szCs w:val="20"/>
        </w:rPr>
        <w:t xml:space="preserve"> – потеря тепла и мощности многосло</w:t>
      </w:r>
      <w:r w:rsidR="007A604F" w:rsidRPr="00E550F1">
        <w:rPr>
          <w:sz w:val="20"/>
          <w:szCs w:val="20"/>
        </w:rPr>
        <w:t>й</w:t>
      </w:r>
      <w:r w:rsidR="007A604F" w:rsidRPr="00E550F1">
        <w:rPr>
          <w:sz w:val="20"/>
          <w:szCs w:val="20"/>
        </w:rPr>
        <w:t>ным ограждением</w:t>
      </w:r>
      <w:r w:rsidR="004D0EC0" w:rsidRPr="00E550F1">
        <w:rPr>
          <w:sz w:val="20"/>
          <w:szCs w:val="20"/>
        </w:rPr>
        <w:t xml:space="preserve">, </w:t>
      </w:r>
      <w:r w:rsidR="00493A4A">
        <w:rPr>
          <w:sz w:val="20"/>
          <w:szCs w:val="20"/>
        </w:rPr>
        <w:t xml:space="preserve"> </w:t>
      </w:r>
      <w:proofErr w:type="spellStart"/>
      <w:r w:rsidR="004D0EC0" w:rsidRPr="00E550F1">
        <w:rPr>
          <w:sz w:val="20"/>
          <w:szCs w:val="20"/>
        </w:rPr>
        <w:t>дж</w:t>
      </w:r>
      <w:proofErr w:type="spellEnd"/>
      <w:r w:rsidR="004D0EC0" w:rsidRPr="00E550F1">
        <w:rPr>
          <w:sz w:val="20"/>
          <w:szCs w:val="20"/>
        </w:rPr>
        <w:t xml:space="preserve"> и </w:t>
      </w:r>
      <w:proofErr w:type="spellStart"/>
      <w:r w:rsidR="004D0EC0" w:rsidRPr="00E550F1">
        <w:rPr>
          <w:sz w:val="20"/>
          <w:szCs w:val="20"/>
        </w:rPr>
        <w:t>вт</w:t>
      </w:r>
      <w:proofErr w:type="spellEnd"/>
      <w:r w:rsidR="004D0EC0" w:rsidRPr="00E550F1">
        <w:rPr>
          <w:sz w:val="20"/>
          <w:szCs w:val="20"/>
        </w:rPr>
        <w:t>,</w:t>
      </w:r>
      <w:r w:rsidR="00493A4A">
        <w:rPr>
          <w:sz w:val="20"/>
          <w:szCs w:val="20"/>
        </w:rPr>
        <w:t xml:space="preserve"> </w:t>
      </w:r>
      <w:r w:rsidR="004D0EC0" w:rsidRPr="00E550F1">
        <w:rPr>
          <w:sz w:val="20"/>
          <w:szCs w:val="20"/>
        </w:rPr>
        <w:t xml:space="preserve"> соответственно;</w:t>
      </w:r>
    </w:p>
    <w:p w:rsidR="00981A5E" w:rsidRPr="00E550F1" w:rsidRDefault="00B9314A" w:rsidP="009C5DE9">
      <w:pPr>
        <w:ind w:right="-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981A5E" w:rsidRPr="00E550F1">
        <w:rPr>
          <w:sz w:val="20"/>
          <w:szCs w:val="20"/>
          <w:lang w:val="en-US"/>
        </w:rPr>
        <w:t>∑</w:t>
      </w:r>
      <w:proofErr w:type="gramStart"/>
      <w:r w:rsidR="00981A5E" w:rsidRPr="00E550F1">
        <w:rPr>
          <w:sz w:val="20"/>
          <w:szCs w:val="20"/>
          <w:lang w:val="en-US"/>
        </w:rPr>
        <w:t>Q</w:t>
      </w:r>
      <w:proofErr w:type="spellStart"/>
      <w:proofErr w:type="gramEnd"/>
      <w:r w:rsidR="00981A5E" w:rsidRPr="00E550F1">
        <w:rPr>
          <w:sz w:val="20"/>
          <w:szCs w:val="20"/>
          <w:vertAlign w:val="subscript"/>
        </w:rPr>
        <w:t>зх</w:t>
      </w:r>
      <w:proofErr w:type="spellEnd"/>
      <w:r w:rsidR="00981A5E" w:rsidRPr="00E550F1">
        <w:rPr>
          <w:sz w:val="20"/>
          <w:szCs w:val="20"/>
          <w:vertAlign w:val="subscript"/>
        </w:rPr>
        <w:t xml:space="preserve"> </w:t>
      </w:r>
      <w:r w:rsidR="00981A5E" w:rsidRPr="00E550F1">
        <w:rPr>
          <w:sz w:val="20"/>
          <w:szCs w:val="20"/>
        </w:rPr>
        <w:t>и</w:t>
      </w:r>
      <w:r w:rsidR="00981A5E" w:rsidRPr="00E550F1">
        <w:rPr>
          <w:sz w:val="20"/>
          <w:szCs w:val="20"/>
          <w:lang w:val="en-US"/>
        </w:rPr>
        <w:t xml:space="preserve"> ∑N</w:t>
      </w:r>
      <w:proofErr w:type="spellStart"/>
      <w:r w:rsidR="00981A5E" w:rsidRPr="00E550F1">
        <w:rPr>
          <w:sz w:val="20"/>
          <w:szCs w:val="20"/>
          <w:vertAlign w:val="subscript"/>
        </w:rPr>
        <w:t>зх</w:t>
      </w:r>
      <w:proofErr w:type="spellEnd"/>
      <w:r w:rsidR="004D0EC0" w:rsidRPr="00E550F1">
        <w:rPr>
          <w:sz w:val="20"/>
          <w:szCs w:val="20"/>
        </w:rPr>
        <w:t xml:space="preserve"> – суммы аналогичных потерь через </w:t>
      </w:r>
      <w:r w:rsidR="004D0EC0" w:rsidRPr="00E550F1">
        <w:rPr>
          <w:sz w:val="20"/>
          <w:szCs w:val="20"/>
          <w:lang w:val="en-US"/>
        </w:rPr>
        <w:t>‘</w:t>
      </w:r>
      <w:r w:rsidR="004D0EC0" w:rsidRPr="00E550F1">
        <w:rPr>
          <w:sz w:val="20"/>
          <w:szCs w:val="20"/>
        </w:rPr>
        <w:t>замкнутые</w:t>
      </w:r>
      <w:r w:rsidR="004D0EC0" w:rsidRPr="00E550F1">
        <w:rPr>
          <w:sz w:val="20"/>
          <w:szCs w:val="20"/>
          <w:lang w:val="en-US"/>
        </w:rPr>
        <w:t>’</w:t>
      </w:r>
      <w:r w:rsidR="004D0EC0" w:rsidRPr="00E550F1">
        <w:rPr>
          <w:sz w:val="20"/>
          <w:szCs w:val="20"/>
        </w:rPr>
        <w:t xml:space="preserve"> составляющие, </w:t>
      </w:r>
      <w:r w:rsidR="00B91890" w:rsidRPr="00E550F1">
        <w:rPr>
          <w:sz w:val="20"/>
          <w:szCs w:val="20"/>
        </w:rPr>
        <w:t>которые ра</w:t>
      </w:r>
      <w:r w:rsidR="00493A4A">
        <w:rPr>
          <w:sz w:val="20"/>
          <w:szCs w:val="20"/>
        </w:rPr>
        <w:t>с</w:t>
      </w:r>
      <w:r w:rsidR="00B91890" w:rsidRPr="00E550F1">
        <w:rPr>
          <w:sz w:val="20"/>
          <w:szCs w:val="20"/>
        </w:rPr>
        <w:t>считываю</w:t>
      </w:r>
      <w:r w:rsidR="00B91890" w:rsidRPr="00E550F1">
        <w:rPr>
          <w:sz w:val="20"/>
          <w:szCs w:val="20"/>
        </w:rPr>
        <w:t>т</w:t>
      </w:r>
      <w:r w:rsidR="00B91890" w:rsidRPr="00E550F1">
        <w:rPr>
          <w:sz w:val="20"/>
          <w:szCs w:val="20"/>
        </w:rPr>
        <w:t>ся в соответствии с указаниями существующих м</w:t>
      </w:r>
      <w:r w:rsidR="00B91890" w:rsidRPr="00E550F1">
        <w:rPr>
          <w:sz w:val="20"/>
          <w:szCs w:val="20"/>
        </w:rPr>
        <w:t>е</w:t>
      </w:r>
      <w:r w:rsidR="00B91890" w:rsidRPr="00E550F1">
        <w:rPr>
          <w:sz w:val="20"/>
          <w:szCs w:val="20"/>
        </w:rPr>
        <w:t>тодик на базе ДБН</w:t>
      </w:r>
      <w:r>
        <w:rPr>
          <w:sz w:val="20"/>
          <w:szCs w:val="20"/>
        </w:rPr>
        <w:t xml:space="preserve"> </w:t>
      </w:r>
      <w:r w:rsidR="00756653" w:rsidRPr="00E550F1">
        <w:rPr>
          <w:sz w:val="20"/>
          <w:szCs w:val="20"/>
          <w:lang w:val="en-US"/>
        </w:rPr>
        <w:t>[1]</w:t>
      </w:r>
      <w:r w:rsidR="00756653" w:rsidRPr="00E550F1">
        <w:rPr>
          <w:sz w:val="20"/>
          <w:szCs w:val="20"/>
        </w:rPr>
        <w:t>,</w:t>
      </w:r>
      <w:r w:rsidR="00B91890" w:rsidRPr="00E550F1">
        <w:rPr>
          <w:sz w:val="20"/>
          <w:szCs w:val="20"/>
        </w:rPr>
        <w:t xml:space="preserve"> </w:t>
      </w:r>
      <w:proofErr w:type="spellStart"/>
      <w:r w:rsidR="004D0EC0" w:rsidRPr="00E550F1">
        <w:rPr>
          <w:sz w:val="20"/>
          <w:szCs w:val="20"/>
        </w:rPr>
        <w:t>дж</w:t>
      </w:r>
      <w:proofErr w:type="spellEnd"/>
      <w:r w:rsidR="004D0EC0" w:rsidRPr="00E550F1">
        <w:rPr>
          <w:sz w:val="20"/>
          <w:szCs w:val="20"/>
        </w:rPr>
        <w:t xml:space="preserve"> и </w:t>
      </w:r>
      <w:proofErr w:type="spellStart"/>
      <w:r w:rsidR="004D0EC0" w:rsidRPr="00E550F1">
        <w:rPr>
          <w:sz w:val="20"/>
          <w:szCs w:val="20"/>
        </w:rPr>
        <w:t>вт</w:t>
      </w:r>
      <w:proofErr w:type="spellEnd"/>
      <w:r w:rsidR="004D0EC0" w:rsidRPr="00E550F1">
        <w:rPr>
          <w:sz w:val="20"/>
          <w:szCs w:val="20"/>
        </w:rPr>
        <w:t>;</w:t>
      </w:r>
    </w:p>
    <w:p w:rsidR="004D0EC0" w:rsidRPr="00E550F1" w:rsidRDefault="00B9314A" w:rsidP="009C5DE9">
      <w:pPr>
        <w:ind w:right="-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gramStart"/>
      <w:r w:rsidR="00981A5E" w:rsidRPr="00E550F1">
        <w:rPr>
          <w:sz w:val="20"/>
          <w:szCs w:val="20"/>
          <w:lang w:val="en-US"/>
        </w:rPr>
        <w:t>Q</w:t>
      </w:r>
      <w:proofErr w:type="spellStart"/>
      <w:proofErr w:type="gramEnd"/>
      <w:r w:rsidR="00981A5E" w:rsidRPr="00E550F1">
        <w:rPr>
          <w:sz w:val="20"/>
          <w:szCs w:val="20"/>
          <w:vertAlign w:val="subscript"/>
        </w:rPr>
        <w:t>ппх</w:t>
      </w:r>
      <w:proofErr w:type="spellEnd"/>
      <w:r w:rsidR="00981A5E" w:rsidRPr="00E550F1">
        <w:rPr>
          <w:sz w:val="20"/>
          <w:szCs w:val="20"/>
          <w:lang w:val="en-US"/>
        </w:rPr>
        <w:t xml:space="preserve"> </w:t>
      </w:r>
      <w:r w:rsidR="00981A5E" w:rsidRPr="00E550F1">
        <w:rPr>
          <w:sz w:val="20"/>
          <w:szCs w:val="20"/>
        </w:rPr>
        <w:t xml:space="preserve">и </w:t>
      </w:r>
      <w:r w:rsidR="00981A5E" w:rsidRPr="00E550F1">
        <w:rPr>
          <w:sz w:val="20"/>
          <w:szCs w:val="20"/>
          <w:lang w:val="en-US"/>
        </w:rPr>
        <w:t>N</w:t>
      </w:r>
      <w:proofErr w:type="spellStart"/>
      <w:r w:rsidR="00981A5E" w:rsidRPr="00E550F1">
        <w:rPr>
          <w:sz w:val="20"/>
          <w:szCs w:val="20"/>
          <w:vertAlign w:val="subscript"/>
        </w:rPr>
        <w:t>ппх</w:t>
      </w:r>
      <w:proofErr w:type="spellEnd"/>
      <w:r w:rsidR="004D0EC0" w:rsidRPr="00E550F1">
        <w:rPr>
          <w:sz w:val="20"/>
          <w:szCs w:val="20"/>
        </w:rPr>
        <w:t xml:space="preserve"> – </w:t>
      </w:r>
      <w:r w:rsidR="002B4F42" w:rsidRPr="00E550F1">
        <w:rPr>
          <w:sz w:val="20"/>
          <w:szCs w:val="20"/>
        </w:rPr>
        <w:t>потер</w:t>
      </w:r>
      <w:r w:rsidR="00493A4A">
        <w:rPr>
          <w:sz w:val="20"/>
          <w:szCs w:val="20"/>
        </w:rPr>
        <w:t>и</w:t>
      </w:r>
      <w:r w:rsidR="004D0EC0" w:rsidRPr="00E550F1">
        <w:rPr>
          <w:sz w:val="20"/>
          <w:szCs w:val="20"/>
        </w:rPr>
        <w:t xml:space="preserve"> </w:t>
      </w:r>
      <w:r w:rsidR="004D0EC0" w:rsidRPr="00E550F1">
        <w:rPr>
          <w:sz w:val="20"/>
          <w:szCs w:val="20"/>
          <w:lang w:val="en-US"/>
        </w:rPr>
        <w:t>‘</w:t>
      </w:r>
      <w:r w:rsidR="004D0EC0" w:rsidRPr="00E550F1">
        <w:rPr>
          <w:sz w:val="20"/>
          <w:szCs w:val="20"/>
        </w:rPr>
        <w:t>подвижной</w:t>
      </w:r>
      <w:r w:rsidR="004D0EC0" w:rsidRPr="00E550F1">
        <w:rPr>
          <w:sz w:val="20"/>
          <w:szCs w:val="20"/>
          <w:lang w:val="en-US"/>
        </w:rPr>
        <w:t>’</w:t>
      </w:r>
      <w:r w:rsidR="004D0EC0" w:rsidRPr="00E550F1">
        <w:rPr>
          <w:sz w:val="20"/>
          <w:szCs w:val="20"/>
        </w:rPr>
        <w:t xml:space="preserve"> составляющей в </w:t>
      </w:r>
      <w:r w:rsidR="004D0EC0" w:rsidRPr="00E550F1">
        <w:rPr>
          <w:sz w:val="20"/>
          <w:szCs w:val="20"/>
          <w:lang w:val="en-US"/>
        </w:rPr>
        <w:t>‘</w:t>
      </w:r>
      <w:r w:rsidR="004D0EC0" w:rsidRPr="00E550F1">
        <w:rPr>
          <w:sz w:val="20"/>
          <w:szCs w:val="20"/>
        </w:rPr>
        <w:t>подвижной</w:t>
      </w:r>
      <w:r w:rsidR="004D0EC0" w:rsidRPr="00E550F1">
        <w:rPr>
          <w:sz w:val="20"/>
          <w:szCs w:val="20"/>
          <w:lang w:val="en-US"/>
        </w:rPr>
        <w:t>’</w:t>
      </w:r>
      <w:r w:rsidR="004D0EC0" w:rsidRPr="00E550F1">
        <w:rPr>
          <w:sz w:val="20"/>
          <w:szCs w:val="20"/>
        </w:rPr>
        <w:t xml:space="preserve"> среде,</w:t>
      </w:r>
      <w:r w:rsidR="007A604F" w:rsidRPr="00E550F1">
        <w:rPr>
          <w:sz w:val="20"/>
          <w:szCs w:val="20"/>
        </w:rPr>
        <w:t xml:space="preserve"> расчет которой</w:t>
      </w:r>
      <w:r w:rsidR="006252FF" w:rsidRPr="00E550F1">
        <w:rPr>
          <w:sz w:val="20"/>
          <w:szCs w:val="20"/>
        </w:rPr>
        <w:t xml:space="preserve"> не предусмо</w:t>
      </w:r>
      <w:r w:rsidR="006252FF" w:rsidRPr="00E550F1">
        <w:rPr>
          <w:sz w:val="20"/>
          <w:szCs w:val="20"/>
        </w:rPr>
        <w:t>т</w:t>
      </w:r>
      <w:r w:rsidR="006252FF" w:rsidRPr="00E550F1">
        <w:rPr>
          <w:sz w:val="20"/>
          <w:szCs w:val="20"/>
        </w:rPr>
        <w:t>рен методиками, базирующимися на действующих</w:t>
      </w:r>
      <w:r w:rsidR="007A604F" w:rsidRPr="00E550F1">
        <w:rPr>
          <w:sz w:val="20"/>
          <w:szCs w:val="20"/>
        </w:rPr>
        <w:t xml:space="preserve"> нормах</w:t>
      </w:r>
      <w:r w:rsidR="006252FF" w:rsidRPr="00E550F1">
        <w:rPr>
          <w:sz w:val="20"/>
          <w:szCs w:val="20"/>
        </w:rPr>
        <w:t xml:space="preserve"> ДБН</w:t>
      </w:r>
      <w:r>
        <w:rPr>
          <w:sz w:val="20"/>
          <w:szCs w:val="20"/>
        </w:rPr>
        <w:t xml:space="preserve"> </w:t>
      </w:r>
      <w:r w:rsidR="00B91890" w:rsidRPr="00E550F1">
        <w:rPr>
          <w:sz w:val="20"/>
          <w:szCs w:val="20"/>
          <w:lang w:val="en-US"/>
        </w:rPr>
        <w:t>[1]</w:t>
      </w:r>
      <w:r w:rsidR="006252FF" w:rsidRPr="00E550F1">
        <w:rPr>
          <w:sz w:val="20"/>
          <w:szCs w:val="20"/>
        </w:rPr>
        <w:t>,</w:t>
      </w:r>
      <w:r w:rsidR="004D0EC0" w:rsidRPr="00E550F1">
        <w:rPr>
          <w:sz w:val="20"/>
          <w:szCs w:val="20"/>
        </w:rPr>
        <w:t xml:space="preserve"> </w:t>
      </w:r>
      <w:proofErr w:type="spellStart"/>
      <w:r w:rsidR="004D0EC0" w:rsidRPr="00E550F1">
        <w:rPr>
          <w:sz w:val="20"/>
          <w:szCs w:val="20"/>
        </w:rPr>
        <w:t>дж</w:t>
      </w:r>
      <w:proofErr w:type="spellEnd"/>
      <w:r w:rsidR="004D0EC0" w:rsidRPr="00E550F1">
        <w:rPr>
          <w:sz w:val="20"/>
          <w:szCs w:val="20"/>
        </w:rPr>
        <w:t xml:space="preserve"> и вт.</w:t>
      </w:r>
    </w:p>
    <w:p w:rsidR="00E6507B" w:rsidRDefault="00CB1D21" w:rsidP="00E6507B">
      <w:pPr>
        <w:ind w:right="-30"/>
        <w:jc w:val="both"/>
        <w:rPr>
          <w:sz w:val="20"/>
          <w:szCs w:val="20"/>
        </w:rPr>
      </w:pPr>
      <w:r w:rsidRPr="00E550F1">
        <w:rPr>
          <w:sz w:val="20"/>
          <w:szCs w:val="20"/>
        </w:rPr>
        <w:t xml:space="preserve">    </w:t>
      </w:r>
      <w:r w:rsidR="00B91890" w:rsidRPr="00E550F1">
        <w:rPr>
          <w:sz w:val="20"/>
          <w:szCs w:val="20"/>
        </w:rPr>
        <w:t>С</w:t>
      </w:r>
      <w:r w:rsidR="002B4F42" w:rsidRPr="00E550F1">
        <w:rPr>
          <w:sz w:val="20"/>
          <w:szCs w:val="20"/>
        </w:rPr>
        <w:t xml:space="preserve"> одной стороны,</w:t>
      </w:r>
      <w:r w:rsidR="004D0EC0" w:rsidRPr="00E550F1">
        <w:rPr>
          <w:sz w:val="20"/>
          <w:szCs w:val="20"/>
        </w:rPr>
        <w:t xml:space="preserve"> потери в </w:t>
      </w:r>
      <w:r w:rsidR="004D0EC0" w:rsidRPr="00E550F1">
        <w:rPr>
          <w:sz w:val="20"/>
          <w:szCs w:val="20"/>
          <w:lang w:val="en-US"/>
        </w:rPr>
        <w:t>‘</w:t>
      </w:r>
      <w:r w:rsidR="002B4F42" w:rsidRPr="00E550F1">
        <w:rPr>
          <w:sz w:val="20"/>
          <w:szCs w:val="20"/>
        </w:rPr>
        <w:t>замкнутых</w:t>
      </w:r>
      <w:r w:rsidR="004D0EC0" w:rsidRPr="00E550F1">
        <w:rPr>
          <w:sz w:val="20"/>
          <w:szCs w:val="20"/>
          <w:lang w:val="en-US"/>
        </w:rPr>
        <w:t>’</w:t>
      </w:r>
      <w:r w:rsidR="002B4F42" w:rsidRPr="00E550F1">
        <w:rPr>
          <w:sz w:val="20"/>
          <w:szCs w:val="20"/>
        </w:rPr>
        <w:t xml:space="preserve"> соста</w:t>
      </w:r>
      <w:r w:rsidR="002B4F42" w:rsidRPr="00E550F1">
        <w:rPr>
          <w:sz w:val="20"/>
          <w:szCs w:val="20"/>
        </w:rPr>
        <w:t>в</w:t>
      </w:r>
      <w:r w:rsidR="002B4F42" w:rsidRPr="00E550F1">
        <w:rPr>
          <w:sz w:val="20"/>
          <w:szCs w:val="20"/>
        </w:rPr>
        <w:t>ляющих определяются в соответствии с известной и узаконенной ДБН</w:t>
      </w:r>
      <w:r w:rsidR="00B9314A">
        <w:rPr>
          <w:sz w:val="20"/>
          <w:szCs w:val="20"/>
        </w:rPr>
        <w:t xml:space="preserve"> </w:t>
      </w:r>
      <w:r w:rsidR="002B4F42" w:rsidRPr="00E550F1">
        <w:rPr>
          <w:sz w:val="20"/>
          <w:szCs w:val="20"/>
          <w:lang w:val="en-US"/>
        </w:rPr>
        <w:t xml:space="preserve">[1] </w:t>
      </w:r>
      <w:r w:rsidR="002B4F42" w:rsidRPr="00E550F1">
        <w:rPr>
          <w:sz w:val="20"/>
          <w:szCs w:val="20"/>
        </w:rPr>
        <w:t xml:space="preserve">методикой </w:t>
      </w:r>
      <w:r w:rsidR="00991054" w:rsidRPr="00E550F1">
        <w:rPr>
          <w:sz w:val="20"/>
          <w:szCs w:val="20"/>
        </w:rPr>
        <w:t>расчета перехода тепла через ограждение, базирующейся на взаим</w:t>
      </w:r>
      <w:r w:rsidR="00991054" w:rsidRPr="00E550F1">
        <w:rPr>
          <w:sz w:val="20"/>
          <w:szCs w:val="20"/>
        </w:rPr>
        <w:t>о</w:t>
      </w:r>
      <w:r w:rsidR="00991054" w:rsidRPr="00E550F1">
        <w:rPr>
          <w:sz w:val="20"/>
          <w:szCs w:val="20"/>
        </w:rPr>
        <w:t>связи потерь энергии и перепадов температур на его поверхностях</w:t>
      </w:r>
      <w:r w:rsidR="00B32F9A">
        <w:rPr>
          <w:sz w:val="20"/>
          <w:szCs w:val="20"/>
        </w:rPr>
        <w:t>, зависимо от термических сопроти</w:t>
      </w:r>
      <w:r w:rsidR="00B32F9A">
        <w:rPr>
          <w:sz w:val="20"/>
          <w:szCs w:val="20"/>
        </w:rPr>
        <w:t>в</w:t>
      </w:r>
      <w:r w:rsidR="00B32F9A">
        <w:rPr>
          <w:sz w:val="20"/>
          <w:szCs w:val="20"/>
        </w:rPr>
        <w:t>лений</w:t>
      </w:r>
      <w:r w:rsidR="006252FF" w:rsidRPr="00E550F1">
        <w:rPr>
          <w:sz w:val="20"/>
          <w:szCs w:val="20"/>
        </w:rPr>
        <w:t xml:space="preserve"> </w:t>
      </w:r>
      <w:r w:rsidR="00493A4A">
        <w:rPr>
          <w:sz w:val="20"/>
          <w:szCs w:val="20"/>
        </w:rPr>
        <w:t xml:space="preserve">всего </w:t>
      </w:r>
      <w:r w:rsidR="00991054" w:rsidRPr="00E550F1">
        <w:rPr>
          <w:sz w:val="20"/>
          <w:szCs w:val="20"/>
        </w:rPr>
        <w:t>ограждения</w:t>
      </w:r>
      <w:r w:rsidR="00493A4A">
        <w:rPr>
          <w:sz w:val="20"/>
          <w:szCs w:val="20"/>
        </w:rPr>
        <w:t xml:space="preserve"> и</w:t>
      </w:r>
      <w:r w:rsidR="006252FF" w:rsidRPr="00E550F1">
        <w:rPr>
          <w:sz w:val="20"/>
          <w:szCs w:val="20"/>
        </w:rPr>
        <w:t xml:space="preserve"> его слоев</w:t>
      </w:r>
      <w:r w:rsidR="00493A4A">
        <w:rPr>
          <w:sz w:val="20"/>
          <w:szCs w:val="20"/>
        </w:rPr>
        <w:t xml:space="preserve">, а также </w:t>
      </w:r>
      <w:r w:rsidR="007A604F" w:rsidRPr="00E550F1">
        <w:rPr>
          <w:sz w:val="20"/>
          <w:szCs w:val="20"/>
        </w:rPr>
        <w:t xml:space="preserve"> те</w:t>
      </w:r>
      <w:r w:rsidR="007A604F" w:rsidRPr="00E550F1">
        <w:rPr>
          <w:sz w:val="20"/>
          <w:szCs w:val="20"/>
        </w:rPr>
        <w:t>м</w:t>
      </w:r>
      <w:r w:rsidR="007A604F" w:rsidRPr="00E550F1">
        <w:rPr>
          <w:sz w:val="20"/>
          <w:szCs w:val="20"/>
        </w:rPr>
        <w:t>пературных перепадов</w:t>
      </w:r>
      <w:r w:rsidR="00B32F9A">
        <w:rPr>
          <w:sz w:val="20"/>
          <w:szCs w:val="20"/>
        </w:rPr>
        <w:t xml:space="preserve"> между ними</w:t>
      </w:r>
      <w:r w:rsidR="00991054" w:rsidRPr="00E550F1">
        <w:rPr>
          <w:sz w:val="20"/>
          <w:szCs w:val="20"/>
        </w:rPr>
        <w:t>:</w:t>
      </w:r>
      <w:r w:rsidR="00E6507B">
        <w:rPr>
          <w:sz w:val="20"/>
          <w:szCs w:val="20"/>
        </w:rPr>
        <w:t xml:space="preserve"> </w:t>
      </w:r>
    </w:p>
    <w:p w:rsidR="0008346D" w:rsidRPr="00E550F1" w:rsidRDefault="00FD07A1" w:rsidP="00E6507B">
      <w:pPr>
        <w:ind w:right="-30"/>
        <w:jc w:val="both"/>
        <w:rPr>
          <w:sz w:val="20"/>
          <w:szCs w:val="20"/>
        </w:rPr>
      </w:pPr>
      <w:proofErr w:type="gramStart"/>
      <w:r w:rsidRPr="007F1F66">
        <w:rPr>
          <w:b/>
          <w:sz w:val="20"/>
          <w:szCs w:val="20"/>
          <w:lang w:val="en-US"/>
        </w:rPr>
        <w:t>N</w:t>
      </w:r>
      <w:proofErr w:type="spellStart"/>
      <w:r w:rsidR="00991054" w:rsidRPr="007F1F66">
        <w:rPr>
          <w:b/>
          <w:sz w:val="20"/>
          <w:szCs w:val="20"/>
          <w:vertAlign w:val="subscript"/>
        </w:rPr>
        <w:t>огр</w:t>
      </w:r>
      <w:proofErr w:type="spellEnd"/>
      <w:r w:rsidR="0008346D" w:rsidRPr="007F1F66">
        <w:rPr>
          <w:b/>
          <w:sz w:val="20"/>
          <w:szCs w:val="20"/>
          <w:vertAlign w:val="subscript"/>
        </w:rPr>
        <w:t>(</w:t>
      </w:r>
      <w:proofErr w:type="spellStart"/>
      <w:proofErr w:type="gramEnd"/>
      <w:r w:rsidR="0008346D" w:rsidRPr="007F1F66">
        <w:rPr>
          <w:b/>
          <w:sz w:val="20"/>
          <w:szCs w:val="20"/>
          <w:vertAlign w:val="subscript"/>
        </w:rPr>
        <w:t>х</w:t>
      </w:r>
      <w:proofErr w:type="spellEnd"/>
      <w:r w:rsidR="0008346D" w:rsidRPr="007F1F66">
        <w:rPr>
          <w:b/>
          <w:sz w:val="20"/>
          <w:szCs w:val="20"/>
          <w:vertAlign w:val="subscript"/>
        </w:rPr>
        <w:t>)</w:t>
      </w:r>
      <w:r w:rsidR="00991054" w:rsidRPr="007F1F66">
        <w:rPr>
          <w:b/>
          <w:sz w:val="20"/>
          <w:szCs w:val="20"/>
          <w:lang w:val="en-US"/>
        </w:rPr>
        <w:t xml:space="preserve">= </w:t>
      </w:r>
      <w:r w:rsidR="00991054" w:rsidRPr="007F1F66">
        <w:rPr>
          <w:b/>
          <w:sz w:val="20"/>
          <w:szCs w:val="20"/>
        </w:rPr>
        <w:t>(</w:t>
      </w:r>
      <w:proofErr w:type="spellStart"/>
      <w:r w:rsidR="00991054" w:rsidRPr="00934C3A">
        <w:rPr>
          <w:b/>
          <w:sz w:val="16"/>
          <w:szCs w:val="16"/>
          <w:lang w:val="en-US"/>
        </w:rPr>
        <w:t>Δ</w:t>
      </w:r>
      <w:r w:rsidR="00991054" w:rsidRPr="00E6507B">
        <w:rPr>
          <w:b/>
          <w:lang w:val="en-US"/>
        </w:rPr>
        <w:t>t</w:t>
      </w:r>
      <w:r w:rsidR="0008346D" w:rsidRPr="007F1F66">
        <w:rPr>
          <w:b/>
          <w:sz w:val="20"/>
          <w:szCs w:val="20"/>
          <w:vertAlign w:val="subscript"/>
        </w:rPr>
        <w:t>огр</w:t>
      </w:r>
      <w:proofErr w:type="spellEnd"/>
      <w:r w:rsidR="0008346D" w:rsidRPr="007F1F66">
        <w:rPr>
          <w:b/>
          <w:sz w:val="20"/>
          <w:szCs w:val="20"/>
          <w:vertAlign w:val="subscript"/>
        </w:rPr>
        <w:t>(</w:t>
      </w:r>
      <w:proofErr w:type="spellStart"/>
      <w:r w:rsidR="0008346D" w:rsidRPr="007F1F66">
        <w:rPr>
          <w:b/>
          <w:sz w:val="20"/>
          <w:szCs w:val="20"/>
          <w:vertAlign w:val="subscript"/>
        </w:rPr>
        <w:t>х</w:t>
      </w:r>
      <w:proofErr w:type="spellEnd"/>
      <w:r w:rsidR="0008346D" w:rsidRPr="007F1F66">
        <w:rPr>
          <w:b/>
          <w:sz w:val="20"/>
          <w:szCs w:val="20"/>
          <w:vertAlign w:val="subscript"/>
        </w:rPr>
        <w:t>)</w:t>
      </w:r>
      <w:r w:rsidR="00934C3A">
        <w:rPr>
          <w:b/>
          <w:sz w:val="20"/>
          <w:szCs w:val="20"/>
          <w:vertAlign w:val="subscript"/>
        </w:rPr>
        <w:t xml:space="preserve"> </w:t>
      </w:r>
      <w:proofErr w:type="spellStart"/>
      <w:r w:rsidR="00991054" w:rsidRPr="00B9314A">
        <w:rPr>
          <w:sz w:val="16"/>
          <w:szCs w:val="16"/>
        </w:rPr>
        <w:t>х</w:t>
      </w:r>
      <w:proofErr w:type="spellEnd"/>
      <w:r w:rsidR="00934C3A">
        <w:rPr>
          <w:b/>
          <w:sz w:val="20"/>
          <w:szCs w:val="20"/>
        </w:rPr>
        <w:t xml:space="preserve"> </w:t>
      </w:r>
      <w:r w:rsidR="00991054" w:rsidRPr="007F1F66">
        <w:rPr>
          <w:b/>
          <w:sz w:val="20"/>
          <w:szCs w:val="20"/>
          <w:lang w:val="en-US"/>
        </w:rPr>
        <w:t>F</w:t>
      </w:r>
      <w:proofErr w:type="spellStart"/>
      <w:r w:rsidR="00991054" w:rsidRPr="007F1F66">
        <w:rPr>
          <w:b/>
          <w:sz w:val="20"/>
          <w:szCs w:val="20"/>
          <w:vertAlign w:val="subscript"/>
        </w:rPr>
        <w:t>огр</w:t>
      </w:r>
      <w:proofErr w:type="spellEnd"/>
      <w:r w:rsidR="0008346D" w:rsidRPr="007F1F66">
        <w:rPr>
          <w:b/>
          <w:sz w:val="20"/>
          <w:szCs w:val="20"/>
          <w:vertAlign w:val="subscript"/>
        </w:rPr>
        <w:t>(</w:t>
      </w:r>
      <w:proofErr w:type="spellStart"/>
      <w:r w:rsidR="0008346D" w:rsidRPr="007F1F66">
        <w:rPr>
          <w:b/>
          <w:sz w:val="20"/>
          <w:szCs w:val="20"/>
          <w:vertAlign w:val="subscript"/>
        </w:rPr>
        <w:t>х</w:t>
      </w:r>
      <w:proofErr w:type="spellEnd"/>
      <w:r w:rsidR="0008346D" w:rsidRPr="007F1F66">
        <w:rPr>
          <w:b/>
          <w:sz w:val="20"/>
          <w:szCs w:val="20"/>
          <w:vertAlign w:val="subscript"/>
        </w:rPr>
        <w:t>)</w:t>
      </w:r>
      <w:r w:rsidR="00991054" w:rsidRPr="007F1F66">
        <w:rPr>
          <w:b/>
          <w:sz w:val="20"/>
          <w:szCs w:val="20"/>
        </w:rPr>
        <w:t>)/</w:t>
      </w:r>
      <w:r w:rsidR="00991054" w:rsidRPr="007F1F66">
        <w:rPr>
          <w:b/>
          <w:sz w:val="20"/>
          <w:szCs w:val="20"/>
          <w:lang w:val="en-US"/>
        </w:rPr>
        <w:t>R</w:t>
      </w:r>
      <w:proofErr w:type="spellStart"/>
      <w:r w:rsidR="00991054" w:rsidRPr="007F1F66">
        <w:rPr>
          <w:b/>
          <w:sz w:val="20"/>
          <w:szCs w:val="20"/>
          <w:vertAlign w:val="subscript"/>
        </w:rPr>
        <w:t>огр</w:t>
      </w:r>
      <w:proofErr w:type="spellEnd"/>
      <w:r w:rsidR="0008346D" w:rsidRPr="007F1F66">
        <w:rPr>
          <w:b/>
          <w:sz w:val="20"/>
          <w:szCs w:val="20"/>
          <w:vertAlign w:val="subscript"/>
        </w:rPr>
        <w:t>(</w:t>
      </w:r>
      <w:proofErr w:type="spellStart"/>
      <w:r w:rsidR="0008346D" w:rsidRPr="007F1F66">
        <w:rPr>
          <w:b/>
          <w:sz w:val="20"/>
          <w:szCs w:val="20"/>
          <w:vertAlign w:val="subscript"/>
        </w:rPr>
        <w:t>х</w:t>
      </w:r>
      <w:proofErr w:type="spellEnd"/>
      <w:r w:rsidR="0008346D" w:rsidRPr="007F1F66">
        <w:rPr>
          <w:sz w:val="20"/>
          <w:szCs w:val="20"/>
          <w:vertAlign w:val="subscript"/>
        </w:rPr>
        <w:t>)</w:t>
      </w:r>
      <w:r w:rsidRPr="007F1F66">
        <w:t>,</w:t>
      </w:r>
      <w:r w:rsidR="007F1F66">
        <w:t xml:space="preserve"> </w:t>
      </w:r>
      <w:r w:rsidR="007F1F66" w:rsidRPr="00B9314A">
        <w:rPr>
          <w:sz w:val="20"/>
          <w:szCs w:val="20"/>
        </w:rPr>
        <w:t>вт</w:t>
      </w:r>
      <w:r w:rsidR="007A604F" w:rsidRPr="00E550F1">
        <w:rPr>
          <w:sz w:val="20"/>
          <w:szCs w:val="20"/>
        </w:rPr>
        <w:t>…</w:t>
      </w:r>
      <w:r w:rsidR="00E6507B">
        <w:rPr>
          <w:sz w:val="20"/>
          <w:szCs w:val="20"/>
        </w:rPr>
        <w:t>…..</w:t>
      </w:r>
      <w:r w:rsidR="00B9314A">
        <w:rPr>
          <w:sz w:val="20"/>
          <w:szCs w:val="20"/>
        </w:rPr>
        <w:t>…</w:t>
      </w:r>
      <w:r w:rsidR="007F1F66">
        <w:rPr>
          <w:sz w:val="20"/>
          <w:szCs w:val="20"/>
        </w:rPr>
        <w:t>..</w:t>
      </w:r>
      <w:r w:rsidR="00B91890" w:rsidRPr="00E550F1">
        <w:rPr>
          <w:sz w:val="20"/>
          <w:szCs w:val="20"/>
        </w:rPr>
        <w:t>.</w:t>
      </w:r>
      <w:r w:rsidR="00B91890" w:rsidRPr="00B9314A">
        <w:rPr>
          <w:b/>
          <w:sz w:val="20"/>
          <w:szCs w:val="20"/>
        </w:rPr>
        <w:t>ф.</w:t>
      </w:r>
      <w:r w:rsidR="00E6507B">
        <w:rPr>
          <w:b/>
          <w:sz w:val="20"/>
          <w:szCs w:val="20"/>
        </w:rPr>
        <w:t>4.</w:t>
      </w:r>
      <w:r w:rsidR="0008346D" w:rsidRPr="00E550F1">
        <w:rPr>
          <w:sz w:val="20"/>
          <w:szCs w:val="20"/>
        </w:rPr>
        <w:t>, где:</w:t>
      </w:r>
    </w:p>
    <w:p w:rsidR="0008346D" w:rsidRPr="00E550F1" w:rsidRDefault="0008346D" w:rsidP="00E6507B">
      <w:pPr>
        <w:ind w:right="-30"/>
        <w:jc w:val="both"/>
        <w:rPr>
          <w:sz w:val="20"/>
          <w:szCs w:val="20"/>
        </w:rPr>
      </w:pPr>
      <w:r w:rsidRPr="00E550F1">
        <w:rPr>
          <w:sz w:val="20"/>
          <w:szCs w:val="20"/>
        </w:rPr>
        <w:t xml:space="preserve">- </w:t>
      </w:r>
      <w:proofErr w:type="gramStart"/>
      <w:r w:rsidR="00FD07A1" w:rsidRPr="00E550F1">
        <w:rPr>
          <w:sz w:val="20"/>
          <w:szCs w:val="20"/>
          <w:lang w:val="en-US"/>
        </w:rPr>
        <w:t>N</w:t>
      </w:r>
      <w:proofErr w:type="spellStart"/>
      <w:proofErr w:type="gramEnd"/>
      <w:r w:rsidRPr="00E550F1">
        <w:rPr>
          <w:sz w:val="20"/>
          <w:szCs w:val="20"/>
          <w:vertAlign w:val="subscript"/>
        </w:rPr>
        <w:t>огр</w:t>
      </w:r>
      <w:proofErr w:type="spellEnd"/>
      <w:r w:rsidRPr="00E550F1">
        <w:rPr>
          <w:sz w:val="20"/>
          <w:szCs w:val="20"/>
          <w:vertAlign w:val="subscript"/>
        </w:rPr>
        <w:t xml:space="preserve">  </w:t>
      </w:r>
      <w:r w:rsidRPr="00E550F1">
        <w:rPr>
          <w:sz w:val="20"/>
          <w:szCs w:val="20"/>
        </w:rPr>
        <w:t xml:space="preserve">и </w:t>
      </w:r>
      <w:r w:rsidR="00FD07A1" w:rsidRPr="00E550F1">
        <w:rPr>
          <w:sz w:val="20"/>
          <w:szCs w:val="20"/>
          <w:lang w:val="en-US"/>
        </w:rPr>
        <w:t>N</w:t>
      </w:r>
      <w:proofErr w:type="spellStart"/>
      <w:r w:rsidRPr="00E550F1">
        <w:rPr>
          <w:sz w:val="20"/>
          <w:szCs w:val="20"/>
          <w:vertAlign w:val="subscript"/>
        </w:rPr>
        <w:t>х</w:t>
      </w:r>
      <w:proofErr w:type="spellEnd"/>
      <w:r w:rsidR="00FD07A1" w:rsidRPr="00E550F1">
        <w:rPr>
          <w:sz w:val="20"/>
          <w:szCs w:val="20"/>
        </w:rPr>
        <w:t xml:space="preserve">, </w:t>
      </w:r>
      <w:proofErr w:type="spellStart"/>
      <w:r w:rsidR="00FD07A1" w:rsidRPr="00E550F1">
        <w:rPr>
          <w:sz w:val="20"/>
          <w:szCs w:val="20"/>
        </w:rPr>
        <w:t>вт</w:t>
      </w:r>
      <w:proofErr w:type="spellEnd"/>
      <w:r w:rsidR="00D2723E" w:rsidRPr="00E550F1">
        <w:rPr>
          <w:sz w:val="20"/>
          <w:szCs w:val="20"/>
        </w:rPr>
        <w:t xml:space="preserve"> – потери энергии ограждением или любым слоем</w:t>
      </w:r>
      <w:r w:rsidR="007A604F" w:rsidRPr="00E550F1">
        <w:rPr>
          <w:sz w:val="20"/>
          <w:szCs w:val="20"/>
        </w:rPr>
        <w:t xml:space="preserve"> с заданным номером</w:t>
      </w:r>
      <w:r w:rsidR="00D2723E" w:rsidRPr="00E550F1">
        <w:rPr>
          <w:sz w:val="20"/>
          <w:szCs w:val="20"/>
        </w:rPr>
        <w:t>;</w:t>
      </w:r>
      <w:r w:rsidRPr="00E550F1">
        <w:rPr>
          <w:sz w:val="20"/>
          <w:szCs w:val="20"/>
          <w:vertAlign w:val="subscript"/>
        </w:rPr>
        <w:t xml:space="preserve"> </w:t>
      </w:r>
    </w:p>
    <w:p w:rsidR="0008346D" w:rsidRPr="00E550F1" w:rsidRDefault="00D2723E" w:rsidP="009C5DE9">
      <w:pPr>
        <w:ind w:right="-30"/>
        <w:jc w:val="both"/>
        <w:rPr>
          <w:sz w:val="20"/>
          <w:szCs w:val="20"/>
        </w:rPr>
      </w:pPr>
      <w:r w:rsidRPr="00E550F1">
        <w:rPr>
          <w:sz w:val="20"/>
          <w:szCs w:val="20"/>
        </w:rPr>
        <w:t>-</w:t>
      </w:r>
      <w:r w:rsidR="0008346D" w:rsidRPr="00E550F1">
        <w:rPr>
          <w:sz w:val="20"/>
          <w:szCs w:val="20"/>
          <w:lang w:val="en-US"/>
        </w:rPr>
        <w:t xml:space="preserve"> </w:t>
      </w:r>
      <w:proofErr w:type="spellStart"/>
      <w:r w:rsidR="0008346D" w:rsidRPr="00934C3A">
        <w:rPr>
          <w:sz w:val="16"/>
          <w:szCs w:val="16"/>
          <w:lang w:val="en-US"/>
        </w:rPr>
        <w:t>Δ</w:t>
      </w:r>
      <w:r w:rsidR="0008346D" w:rsidRPr="00B9314A">
        <w:rPr>
          <w:lang w:val="en-US"/>
        </w:rPr>
        <w:t>t</w:t>
      </w:r>
      <w:r w:rsidR="0008346D" w:rsidRPr="00E550F1">
        <w:rPr>
          <w:sz w:val="20"/>
          <w:szCs w:val="20"/>
          <w:vertAlign w:val="subscript"/>
        </w:rPr>
        <w:t>огр</w:t>
      </w:r>
      <w:proofErr w:type="spellEnd"/>
      <w:r w:rsidR="0008346D" w:rsidRPr="00E550F1">
        <w:rPr>
          <w:sz w:val="20"/>
          <w:szCs w:val="20"/>
          <w:vertAlign w:val="subscript"/>
        </w:rPr>
        <w:t xml:space="preserve"> </w:t>
      </w:r>
      <w:r w:rsidR="0008346D" w:rsidRPr="00E550F1">
        <w:rPr>
          <w:sz w:val="20"/>
          <w:szCs w:val="20"/>
        </w:rPr>
        <w:t xml:space="preserve">и </w:t>
      </w:r>
      <w:proofErr w:type="spellStart"/>
      <w:r w:rsidR="0008346D" w:rsidRPr="00934C3A">
        <w:rPr>
          <w:sz w:val="16"/>
          <w:szCs w:val="16"/>
          <w:lang w:val="en-US"/>
        </w:rPr>
        <w:t>Δ</w:t>
      </w:r>
      <w:r w:rsidR="0008346D" w:rsidRPr="00B9314A">
        <w:rPr>
          <w:lang w:val="en-US"/>
        </w:rPr>
        <w:t>t</w:t>
      </w:r>
      <w:r w:rsidR="0008346D" w:rsidRPr="00E550F1">
        <w:rPr>
          <w:sz w:val="20"/>
          <w:szCs w:val="20"/>
          <w:vertAlign w:val="subscript"/>
        </w:rPr>
        <w:t>х</w:t>
      </w:r>
      <w:proofErr w:type="spellEnd"/>
      <w:r w:rsidRPr="00E550F1">
        <w:rPr>
          <w:sz w:val="20"/>
          <w:szCs w:val="20"/>
        </w:rPr>
        <w:t xml:space="preserve">, </w:t>
      </w:r>
      <w:r w:rsidRPr="00E550F1">
        <w:rPr>
          <w:sz w:val="20"/>
          <w:szCs w:val="20"/>
          <w:vertAlign w:val="superscript"/>
        </w:rPr>
        <w:t>ο</w:t>
      </w:r>
      <w:proofErr w:type="gramStart"/>
      <w:r w:rsidR="00B9314A">
        <w:rPr>
          <w:sz w:val="20"/>
          <w:szCs w:val="20"/>
        </w:rPr>
        <w:t>С(</w:t>
      </w:r>
      <w:proofErr w:type="gramEnd"/>
      <w:r w:rsidRPr="00E550F1">
        <w:rPr>
          <w:sz w:val="20"/>
          <w:szCs w:val="20"/>
          <w:vertAlign w:val="superscript"/>
        </w:rPr>
        <w:t>ο</w:t>
      </w:r>
      <w:r w:rsidR="00493A4A">
        <w:rPr>
          <w:sz w:val="20"/>
          <w:szCs w:val="20"/>
        </w:rPr>
        <w:t>К</w:t>
      </w:r>
      <w:r w:rsidR="00B9314A">
        <w:rPr>
          <w:sz w:val="20"/>
          <w:szCs w:val="20"/>
        </w:rPr>
        <w:t>)</w:t>
      </w:r>
      <w:r w:rsidR="00493A4A">
        <w:rPr>
          <w:sz w:val="20"/>
          <w:szCs w:val="20"/>
        </w:rPr>
        <w:t>– температурные</w:t>
      </w:r>
      <w:r w:rsidRPr="00E550F1">
        <w:rPr>
          <w:sz w:val="20"/>
          <w:szCs w:val="20"/>
        </w:rPr>
        <w:t xml:space="preserve"> перепад</w:t>
      </w:r>
      <w:r w:rsidR="00493A4A">
        <w:rPr>
          <w:sz w:val="20"/>
          <w:szCs w:val="20"/>
        </w:rPr>
        <w:t>ы</w:t>
      </w:r>
      <w:r w:rsidRPr="00E550F1">
        <w:rPr>
          <w:sz w:val="20"/>
          <w:szCs w:val="20"/>
        </w:rPr>
        <w:t xml:space="preserve"> на поверхностях ограждений или слоев;</w:t>
      </w:r>
    </w:p>
    <w:p w:rsidR="0008346D" w:rsidRPr="00E550F1" w:rsidRDefault="0008346D" w:rsidP="009C5DE9">
      <w:pPr>
        <w:ind w:right="-30"/>
        <w:jc w:val="both"/>
        <w:rPr>
          <w:sz w:val="20"/>
          <w:szCs w:val="20"/>
        </w:rPr>
      </w:pPr>
      <w:r w:rsidRPr="00E550F1">
        <w:rPr>
          <w:sz w:val="20"/>
          <w:szCs w:val="20"/>
        </w:rPr>
        <w:t xml:space="preserve">- </w:t>
      </w:r>
      <w:r w:rsidRPr="00E550F1">
        <w:rPr>
          <w:sz w:val="20"/>
          <w:szCs w:val="20"/>
          <w:lang w:val="en-US"/>
        </w:rPr>
        <w:t>F</w:t>
      </w:r>
      <w:proofErr w:type="spellStart"/>
      <w:r w:rsidRPr="00E550F1">
        <w:rPr>
          <w:sz w:val="20"/>
          <w:szCs w:val="20"/>
          <w:vertAlign w:val="subscript"/>
        </w:rPr>
        <w:t>огр</w:t>
      </w:r>
      <w:proofErr w:type="spellEnd"/>
      <w:r w:rsidR="00D2723E" w:rsidRPr="00E550F1">
        <w:rPr>
          <w:sz w:val="20"/>
          <w:szCs w:val="20"/>
        </w:rPr>
        <w:t xml:space="preserve"> и </w:t>
      </w:r>
      <w:r w:rsidRPr="00E550F1">
        <w:rPr>
          <w:sz w:val="20"/>
          <w:szCs w:val="20"/>
          <w:lang w:val="en-US"/>
        </w:rPr>
        <w:t>F</w:t>
      </w:r>
      <w:proofErr w:type="spellStart"/>
      <w:r w:rsidRPr="00E550F1">
        <w:rPr>
          <w:sz w:val="20"/>
          <w:szCs w:val="20"/>
          <w:vertAlign w:val="subscript"/>
        </w:rPr>
        <w:t>х</w:t>
      </w:r>
      <w:proofErr w:type="spellEnd"/>
      <w:r w:rsidR="00D2723E" w:rsidRPr="00E550F1">
        <w:rPr>
          <w:sz w:val="20"/>
          <w:szCs w:val="20"/>
        </w:rPr>
        <w:t>, м</w:t>
      </w:r>
      <w:proofErr w:type="gramStart"/>
      <w:r w:rsidR="00D2723E" w:rsidRPr="00E550F1">
        <w:rPr>
          <w:sz w:val="20"/>
          <w:szCs w:val="20"/>
          <w:vertAlign w:val="superscript"/>
        </w:rPr>
        <w:t>2</w:t>
      </w:r>
      <w:proofErr w:type="gramEnd"/>
      <w:r w:rsidR="00D2723E" w:rsidRPr="00E550F1">
        <w:rPr>
          <w:sz w:val="20"/>
          <w:szCs w:val="20"/>
          <w:vertAlign w:val="superscript"/>
        </w:rPr>
        <w:t xml:space="preserve"> </w:t>
      </w:r>
      <w:r w:rsidR="00493A4A">
        <w:rPr>
          <w:sz w:val="20"/>
          <w:szCs w:val="20"/>
        </w:rPr>
        <w:t>– площади поверхностей</w:t>
      </w:r>
      <w:r w:rsidR="00D2723E" w:rsidRPr="00E550F1">
        <w:rPr>
          <w:sz w:val="20"/>
          <w:szCs w:val="20"/>
        </w:rPr>
        <w:t xml:space="preserve"> ограждения или</w:t>
      </w:r>
      <w:r w:rsidR="00493A4A">
        <w:rPr>
          <w:sz w:val="20"/>
          <w:szCs w:val="20"/>
        </w:rPr>
        <w:t xml:space="preserve"> его слоев</w:t>
      </w:r>
      <w:r w:rsidR="00D2723E" w:rsidRPr="00E550F1">
        <w:rPr>
          <w:sz w:val="20"/>
          <w:szCs w:val="20"/>
        </w:rPr>
        <w:t>;</w:t>
      </w:r>
    </w:p>
    <w:p w:rsidR="0008346D" w:rsidRPr="00E550F1" w:rsidRDefault="00D2723E" w:rsidP="009C5DE9">
      <w:pPr>
        <w:ind w:right="-30"/>
        <w:jc w:val="both"/>
        <w:rPr>
          <w:sz w:val="20"/>
          <w:szCs w:val="20"/>
          <w:lang w:val="en-US"/>
        </w:rPr>
      </w:pPr>
      <w:r w:rsidRPr="00E550F1">
        <w:rPr>
          <w:sz w:val="20"/>
          <w:szCs w:val="20"/>
        </w:rPr>
        <w:t xml:space="preserve">- </w:t>
      </w:r>
      <w:r w:rsidR="0008346D" w:rsidRPr="00E550F1">
        <w:rPr>
          <w:sz w:val="20"/>
          <w:szCs w:val="20"/>
          <w:lang w:val="en-US"/>
        </w:rPr>
        <w:t>R</w:t>
      </w:r>
      <w:proofErr w:type="spellStart"/>
      <w:r w:rsidR="0008346D" w:rsidRPr="00E550F1">
        <w:rPr>
          <w:sz w:val="20"/>
          <w:szCs w:val="20"/>
          <w:vertAlign w:val="subscript"/>
        </w:rPr>
        <w:t>огр</w:t>
      </w:r>
      <w:proofErr w:type="spellEnd"/>
      <w:r w:rsidRPr="00E550F1">
        <w:rPr>
          <w:sz w:val="20"/>
          <w:szCs w:val="20"/>
          <w:vertAlign w:val="subscript"/>
        </w:rPr>
        <w:t xml:space="preserve"> </w:t>
      </w:r>
      <w:r w:rsidRPr="00E550F1">
        <w:rPr>
          <w:sz w:val="20"/>
          <w:szCs w:val="20"/>
        </w:rPr>
        <w:t xml:space="preserve">и </w:t>
      </w:r>
      <w:r w:rsidR="0008346D" w:rsidRPr="00E550F1">
        <w:rPr>
          <w:sz w:val="20"/>
          <w:szCs w:val="20"/>
          <w:lang w:val="en-US"/>
        </w:rPr>
        <w:t>R</w:t>
      </w:r>
      <w:proofErr w:type="spellStart"/>
      <w:r w:rsidR="0008346D" w:rsidRPr="00E550F1">
        <w:rPr>
          <w:sz w:val="20"/>
          <w:szCs w:val="20"/>
          <w:vertAlign w:val="subscript"/>
        </w:rPr>
        <w:t>х</w:t>
      </w:r>
      <w:proofErr w:type="spellEnd"/>
      <w:r w:rsidR="00CB1D21" w:rsidRPr="00E550F1">
        <w:rPr>
          <w:sz w:val="20"/>
          <w:szCs w:val="20"/>
        </w:rPr>
        <w:t>,</w:t>
      </w:r>
      <w:r w:rsidR="0008346D" w:rsidRPr="00E550F1">
        <w:rPr>
          <w:sz w:val="20"/>
          <w:szCs w:val="20"/>
        </w:rPr>
        <w:t xml:space="preserve"> </w:t>
      </w:r>
      <w:r w:rsidRPr="00E550F1">
        <w:rPr>
          <w:sz w:val="20"/>
          <w:szCs w:val="20"/>
        </w:rPr>
        <w:t>(м</w:t>
      </w:r>
      <w:proofErr w:type="gramStart"/>
      <w:r w:rsidRPr="00E550F1">
        <w:rPr>
          <w:sz w:val="20"/>
          <w:szCs w:val="20"/>
          <w:vertAlign w:val="superscript"/>
        </w:rPr>
        <w:t>2</w:t>
      </w:r>
      <w:proofErr w:type="gramEnd"/>
      <w:r w:rsidRPr="00E550F1">
        <w:rPr>
          <w:sz w:val="20"/>
          <w:szCs w:val="20"/>
          <w:vertAlign w:val="superscript"/>
        </w:rPr>
        <w:t>ο</w:t>
      </w:r>
      <w:r w:rsidR="008663D3">
        <w:rPr>
          <w:sz w:val="20"/>
          <w:szCs w:val="20"/>
        </w:rPr>
        <w:t>К)/</w:t>
      </w:r>
      <w:proofErr w:type="spellStart"/>
      <w:r w:rsidR="008663D3">
        <w:rPr>
          <w:sz w:val="20"/>
          <w:szCs w:val="20"/>
        </w:rPr>
        <w:t>вт</w:t>
      </w:r>
      <w:proofErr w:type="spellEnd"/>
      <w:r w:rsidR="008663D3">
        <w:rPr>
          <w:sz w:val="20"/>
          <w:szCs w:val="20"/>
        </w:rPr>
        <w:t xml:space="preserve"> – термические сопротивления</w:t>
      </w:r>
      <w:r w:rsidRPr="00E550F1">
        <w:rPr>
          <w:sz w:val="20"/>
          <w:szCs w:val="20"/>
        </w:rPr>
        <w:t xml:space="preserve"> всего ограждения или отдельного слоя.</w:t>
      </w:r>
    </w:p>
    <w:p w:rsidR="004513CC" w:rsidRPr="00E550F1" w:rsidRDefault="007A604F" w:rsidP="004513CC">
      <w:pPr>
        <w:ind w:right="-30"/>
        <w:jc w:val="both"/>
        <w:rPr>
          <w:sz w:val="20"/>
          <w:szCs w:val="20"/>
        </w:rPr>
      </w:pPr>
      <w:r w:rsidRPr="00E550F1">
        <w:rPr>
          <w:sz w:val="20"/>
          <w:szCs w:val="20"/>
        </w:rPr>
        <w:t xml:space="preserve">  </w:t>
      </w:r>
      <w:r w:rsidR="00CB1D21" w:rsidRPr="00E550F1">
        <w:rPr>
          <w:sz w:val="20"/>
          <w:szCs w:val="20"/>
        </w:rPr>
        <w:t xml:space="preserve"> </w:t>
      </w:r>
      <w:r w:rsidRPr="00E550F1">
        <w:rPr>
          <w:sz w:val="20"/>
          <w:szCs w:val="20"/>
        </w:rPr>
        <w:t xml:space="preserve"> </w:t>
      </w:r>
      <w:r w:rsidR="007567C6">
        <w:rPr>
          <w:sz w:val="20"/>
          <w:szCs w:val="20"/>
        </w:rPr>
        <w:t xml:space="preserve">С другой стороны, </w:t>
      </w:r>
      <w:r w:rsidR="00991054" w:rsidRPr="00E550F1">
        <w:rPr>
          <w:sz w:val="20"/>
          <w:szCs w:val="20"/>
        </w:rPr>
        <w:t xml:space="preserve">следует обратить внимание, </w:t>
      </w:r>
      <w:r w:rsidR="007567C6">
        <w:rPr>
          <w:sz w:val="20"/>
          <w:szCs w:val="20"/>
        </w:rPr>
        <w:t xml:space="preserve">что </w:t>
      </w:r>
      <w:r w:rsidR="00991054" w:rsidRPr="00E550F1">
        <w:rPr>
          <w:sz w:val="20"/>
          <w:szCs w:val="20"/>
        </w:rPr>
        <w:t>указанный нормативный документ</w:t>
      </w:r>
      <w:r w:rsidR="00FD43FA">
        <w:rPr>
          <w:sz w:val="20"/>
          <w:szCs w:val="20"/>
        </w:rPr>
        <w:t xml:space="preserve"> ДБН </w:t>
      </w:r>
      <w:r w:rsidR="008663D3">
        <w:rPr>
          <w:sz w:val="20"/>
          <w:szCs w:val="20"/>
          <w:lang w:val="en-US"/>
        </w:rPr>
        <w:t>[1]</w:t>
      </w:r>
      <w:r w:rsidR="00991054" w:rsidRPr="00E550F1">
        <w:rPr>
          <w:sz w:val="20"/>
          <w:szCs w:val="20"/>
        </w:rPr>
        <w:t xml:space="preserve"> не предусматривает</w:t>
      </w:r>
      <w:r w:rsidR="005338B2" w:rsidRPr="00E550F1">
        <w:rPr>
          <w:sz w:val="20"/>
          <w:szCs w:val="20"/>
        </w:rPr>
        <w:t xml:space="preserve"> возможности дополнительных поступлений энергии в систему работы огражда</w:t>
      </w:r>
      <w:r w:rsidR="005338B2" w:rsidRPr="00E550F1">
        <w:rPr>
          <w:sz w:val="20"/>
          <w:szCs w:val="20"/>
        </w:rPr>
        <w:t>ю</w:t>
      </w:r>
      <w:r w:rsidR="005338B2" w:rsidRPr="00E550F1">
        <w:rPr>
          <w:sz w:val="20"/>
          <w:szCs w:val="20"/>
        </w:rPr>
        <w:t>щей конструкции. Во многих случаях, в расчетах, выполненных без учета возможности компенсации потерь за счет поступлений от внешних источников</w:t>
      </w:r>
      <w:r w:rsidR="004513CC" w:rsidRPr="00E550F1">
        <w:rPr>
          <w:sz w:val="20"/>
          <w:szCs w:val="20"/>
        </w:rPr>
        <w:t>,</w:t>
      </w:r>
      <w:r w:rsidR="00C746E4" w:rsidRPr="00E550F1">
        <w:rPr>
          <w:sz w:val="20"/>
          <w:szCs w:val="20"/>
        </w:rPr>
        <w:t xml:space="preserve"> </w:t>
      </w:r>
      <w:r w:rsidR="0008346D" w:rsidRPr="00E550F1">
        <w:rPr>
          <w:sz w:val="20"/>
          <w:szCs w:val="20"/>
        </w:rPr>
        <w:t>формир</w:t>
      </w:r>
      <w:r w:rsidR="00C746E4" w:rsidRPr="00E550F1">
        <w:rPr>
          <w:sz w:val="20"/>
          <w:szCs w:val="20"/>
        </w:rPr>
        <w:t>уется</w:t>
      </w:r>
      <w:r w:rsidR="0008346D" w:rsidRPr="00E550F1">
        <w:rPr>
          <w:sz w:val="20"/>
          <w:szCs w:val="20"/>
        </w:rPr>
        <w:t xml:space="preserve"> поте</w:t>
      </w:r>
      <w:r w:rsidR="00C746E4" w:rsidRPr="00E550F1">
        <w:rPr>
          <w:sz w:val="20"/>
          <w:szCs w:val="20"/>
        </w:rPr>
        <w:t>ря</w:t>
      </w:r>
      <w:r w:rsidR="004513CC" w:rsidRPr="00E550F1">
        <w:rPr>
          <w:sz w:val="20"/>
          <w:szCs w:val="20"/>
        </w:rPr>
        <w:t xml:space="preserve"> энергии, которая могла бы бы</w:t>
      </w:r>
      <w:r w:rsidR="005338B2" w:rsidRPr="00E550F1">
        <w:rPr>
          <w:sz w:val="20"/>
          <w:szCs w:val="20"/>
        </w:rPr>
        <w:t>ть утилизирована или за ее счет стимулировалось бы сни</w:t>
      </w:r>
      <w:r w:rsidR="007567C6">
        <w:rPr>
          <w:sz w:val="20"/>
          <w:szCs w:val="20"/>
        </w:rPr>
        <w:t>жение термического сопротивления</w:t>
      </w:r>
      <w:r w:rsidR="005338B2" w:rsidRPr="00E550F1">
        <w:rPr>
          <w:sz w:val="20"/>
          <w:szCs w:val="20"/>
        </w:rPr>
        <w:t xml:space="preserve"> </w:t>
      </w:r>
      <w:proofErr w:type="spellStart"/>
      <w:proofErr w:type="gramStart"/>
      <w:r w:rsidR="005338B2" w:rsidRPr="00E550F1">
        <w:rPr>
          <w:sz w:val="20"/>
          <w:szCs w:val="20"/>
        </w:rPr>
        <w:t>огражде</w:t>
      </w:r>
      <w:r w:rsidR="007567C6">
        <w:rPr>
          <w:sz w:val="20"/>
          <w:szCs w:val="20"/>
        </w:rPr>
        <w:t>-</w:t>
      </w:r>
      <w:r w:rsidR="005338B2" w:rsidRPr="00E550F1">
        <w:rPr>
          <w:sz w:val="20"/>
          <w:szCs w:val="20"/>
        </w:rPr>
        <w:t>ния</w:t>
      </w:r>
      <w:proofErr w:type="spellEnd"/>
      <w:proofErr w:type="gramEnd"/>
      <w:r w:rsidR="005338B2" w:rsidRPr="00E550F1">
        <w:rPr>
          <w:sz w:val="20"/>
          <w:szCs w:val="20"/>
        </w:rPr>
        <w:t>.</w:t>
      </w:r>
      <w:r w:rsidR="00B066FD" w:rsidRPr="00E550F1">
        <w:rPr>
          <w:sz w:val="20"/>
          <w:szCs w:val="20"/>
        </w:rPr>
        <w:t xml:space="preserve"> Отсутствие в </w:t>
      </w:r>
      <w:proofErr w:type="spellStart"/>
      <w:r w:rsidR="00B066FD" w:rsidRPr="00E550F1">
        <w:rPr>
          <w:sz w:val="20"/>
          <w:szCs w:val="20"/>
        </w:rPr>
        <w:t>оппонируемых</w:t>
      </w:r>
      <w:proofErr w:type="spellEnd"/>
      <w:r w:rsidR="00B066FD" w:rsidRPr="00E550F1">
        <w:rPr>
          <w:sz w:val="20"/>
          <w:szCs w:val="20"/>
        </w:rPr>
        <w:t xml:space="preserve"> ДБН рекоменд</w:t>
      </w:r>
      <w:r w:rsidR="00B066FD" w:rsidRPr="00E550F1">
        <w:rPr>
          <w:sz w:val="20"/>
          <w:szCs w:val="20"/>
        </w:rPr>
        <w:t>а</w:t>
      </w:r>
      <w:r w:rsidR="00B066FD" w:rsidRPr="00E550F1">
        <w:rPr>
          <w:sz w:val="20"/>
          <w:szCs w:val="20"/>
        </w:rPr>
        <w:t>ций относительно не</w:t>
      </w:r>
      <w:r w:rsidR="000D589B" w:rsidRPr="00E550F1">
        <w:rPr>
          <w:sz w:val="20"/>
          <w:szCs w:val="20"/>
        </w:rPr>
        <w:t>обходимости возможной эк</w:t>
      </w:r>
      <w:r w:rsidR="000D589B" w:rsidRPr="00E550F1">
        <w:rPr>
          <w:sz w:val="20"/>
          <w:szCs w:val="20"/>
        </w:rPr>
        <w:t>о</w:t>
      </w:r>
      <w:r w:rsidR="000D589B" w:rsidRPr="00E550F1">
        <w:rPr>
          <w:sz w:val="20"/>
          <w:szCs w:val="20"/>
        </w:rPr>
        <w:t xml:space="preserve">номии энергии за счет поступлений </w:t>
      </w:r>
      <w:r w:rsidR="00B066FD" w:rsidRPr="00E550F1">
        <w:rPr>
          <w:sz w:val="20"/>
          <w:szCs w:val="20"/>
        </w:rPr>
        <w:t>от внешних источников благоприятствует загрязнению окр</w:t>
      </w:r>
      <w:r w:rsidR="00B066FD" w:rsidRPr="00E550F1">
        <w:rPr>
          <w:sz w:val="20"/>
          <w:szCs w:val="20"/>
        </w:rPr>
        <w:t>у</w:t>
      </w:r>
      <w:r w:rsidR="00B066FD" w:rsidRPr="00E550F1">
        <w:rPr>
          <w:sz w:val="20"/>
          <w:szCs w:val="20"/>
        </w:rPr>
        <w:t>жающег</w:t>
      </w:r>
      <w:r w:rsidR="00FD07A1" w:rsidRPr="00E550F1">
        <w:rPr>
          <w:sz w:val="20"/>
          <w:szCs w:val="20"/>
        </w:rPr>
        <w:t>о пространства выбросами и повышению</w:t>
      </w:r>
      <w:r w:rsidR="00B066FD" w:rsidRPr="00E550F1">
        <w:rPr>
          <w:sz w:val="20"/>
          <w:szCs w:val="20"/>
        </w:rPr>
        <w:t xml:space="preserve"> капитальных затрат на достижение</w:t>
      </w:r>
      <w:r w:rsidR="00FD07A1" w:rsidRPr="00E550F1">
        <w:rPr>
          <w:sz w:val="20"/>
          <w:szCs w:val="20"/>
        </w:rPr>
        <w:t xml:space="preserve"> увеличенного</w:t>
      </w:r>
      <w:r w:rsidR="00B066FD" w:rsidRPr="00E550F1">
        <w:rPr>
          <w:sz w:val="20"/>
          <w:szCs w:val="20"/>
        </w:rPr>
        <w:t xml:space="preserve"> нормативного значения термического сопротивл</w:t>
      </w:r>
      <w:r w:rsidR="00B066FD" w:rsidRPr="00E550F1">
        <w:rPr>
          <w:sz w:val="20"/>
          <w:szCs w:val="20"/>
        </w:rPr>
        <w:t>е</w:t>
      </w:r>
      <w:r w:rsidR="00B066FD" w:rsidRPr="00E550F1">
        <w:rPr>
          <w:sz w:val="20"/>
          <w:szCs w:val="20"/>
        </w:rPr>
        <w:t>ния ограждающей конструкции</w:t>
      </w:r>
      <w:r w:rsidR="00B32F9A">
        <w:rPr>
          <w:sz w:val="20"/>
          <w:szCs w:val="20"/>
        </w:rPr>
        <w:t xml:space="preserve"> </w:t>
      </w:r>
      <w:r w:rsidR="00B32F9A">
        <w:rPr>
          <w:sz w:val="20"/>
          <w:szCs w:val="20"/>
          <w:lang w:val="en-US"/>
        </w:rPr>
        <w:t>[</w:t>
      </w:r>
      <w:r w:rsidR="00B32F9A">
        <w:rPr>
          <w:sz w:val="20"/>
          <w:szCs w:val="20"/>
        </w:rPr>
        <w:t>3</w:t>
      </w:r>
      <w:r w:rsidR="00B32F9A" w:rsidRPr="00E550F1">
        <w:rPr>
          <w:sz w:val="20"/>
          <w:szCs w:val="20"/>
          <w:lang w:val="en-US"/>
        </w:rPr>
        <w:t>]</w:t>
      </w:r>
      <w:r w:rsidR="00B32F9A" w:rsidRPr="00E550F1">
        <w:rPr>
          <w:sz w:val="20"/>
          <w:szCs w:val="20"/>
        </w:rPr>
        <w:t>.</w:t>
      </w:r>
    </w:p>
    <w:p w:rsidR="004513CC" w:rsidRPr="00E550F1" w:rsidRDefault="00E6507B" w:rsidP="004513CC">
      <w:pPr>
        <w:ind w:right="-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Так как </w:t>
      </w:r>
      <w:proofErr w:type="spellStart"/>
      <w:r>
        <w:rPr>
          <w:sz w:val="20"/>
          <w:szCs w:val="20"/>
        </w:rPr>
        <w:t>энергопотери</w:t>
      </w:r>
      <w:proofErr w:type="spellEnd"/>
      <w:r w:rsidR="00CB1D21" w:rsidRPr="00E550F1">
        <w:rPr>
          <w:sz w:val="20"/>
          <w:szCs w:val="20"/>
        </w:rPr>
        <w:t xml:space="preserve"> – характеристика более высокого порядка, чем температурный перепад</w:t>
      </w:r>
      <w:r w:rsidR="00E23A81" w:rsidRPr="00E550F1">
        <w:rPr>
          <w:sz w:val="20"/>
          <w:szCs w:val="20"/>
        </w:rPr>
        <w:t xml:space="preserve"> и термическое сопро</w:t>
      </w:r>
      <w:r w:rsidR="00CB1D21" w:rsidRPr="00E550F1">
        <w:rPr>
          <w:sz w:val="20"/>
          <w:szCs w:val="20"/>
        </w:rPr>
        <w:t>тивление (</w:t>
      </w:r>
      <w:proofErr w:type="spellStart"/>
      <w:r w:rsidR="008663D3" w:rsidRPr="00934C3A">
        <w:rPr>
          <w:sz w:val="16"/>
          <w:szCs w:val="16"/>
          <w:lang w:val="en-US"/>
        </w:rPr>
        <w:t>Δ</w:t>
      </w:r>
      <w:r w:rsidR="008663D3" w:rsidRPr="00E6507B">
        <w:rPr>
          <w:lang w:val="en-US"/>
        </w:rPr>
        <w:t>t</w:t>
      </w:r>
      <w:proofErr w:type="spellEnd"/>
      <w:r w:rsidR="008663D3" w:rsidRPr="00E550F1">
        <w:rPr>
          <w:sz w:val="20"/>
          <w:szCs w:val="20"/>
          <w:vertAlign w:val="subscript"/>
        </w:rPr>
        <w:t>х,</w:t>
      </w:r>
      <w:r w:rsidR="008663D3" w:rsidRPr="00E550F1">
        <w:rPr>
          <w:sz w:val="20"/>
          <w:szCs w:val="20"/>
          <w:vertAlign w:val="superscript"/>
        </w:rPr>
        <w:t>ο</w:t>
      </w:r>
      <w:r w:rsidR="008663D3" w:rsidRPr="00E550F1">
        <w:rPr>
          <w:sz w:val="20"/>
          <w:szCs w:val="20"/>
        </w:rPr>
        <w:t>К</w:t>
      </w:r>
      <w:r w:rsidR="008663D3">
        <w:rPr>
          <w:sz w:val="20"/>
          <w:szCs w:val="20"/>
        </w:rPr>
        <w:t xml:space="preserve"> и </w:t>
      </w:r>
      <w:r w:rsidR="00CB1D21" w:rsidRPr="00E550F1">
        <w:rPr>
          <w:sz w:val="20"/>
          <w:szCs w:val="20"/>
          <w:lang w:val="en-US"/>
        </w:rPr>
        <w:t>R</w:t>
      </w:r>
      <w:proofErr w:type="spellStart"/>
      <w:r w:rsidR="00CB1D21" w:rsidRPr="00E550F1">
        <w:rPr>
          <w:sz w:val="20"/>
          <w:szCs w:val="20"/>
          <w:vertAlign w:val="subscript"/>
        </w:rPr>
        <w:t>х</w:t>
      </w:r>
      <w:proofErr w:type="spellEnd"/>
      <w:proofErr w:type="gramStart"/>
      <w:r w:rsidR="00A822FF">
        <w:rPr>
          <w:sz w:val="20"/>
          <w:szCs w:val="20"/>
        </w:rPr>
        <w:t>,</w:t>
      </w:r>
      <w:r w:rsidR="00CB1D21" w:rsidRPr="00E550F1">
        <w:rPr>
          <w:sz w:val="20"/>
          <w:szCs w:val="20"/>
        </w:rPr>
        <w:t>(</w:t>
      </w:r>
      <w:proofErr w:type="gramEnd"/>
      <w:r w:rsidR="00CB1D21" w:rsidRPr="00E550F1">
        <w:rPr>
          <w:sz w:val="20"/>
          <w:szCs w:val="20"/>
        </w:rPr>
        <w:t>м</w:t>
      </w:r>
      <w:r w:rsidR="00CB1D21" w:rsidRPr="00E550F1">
        <w:rPr>
          <w:sz w:val="20"/>
          <w:szCs w:val="20"/>
          <w:vertAlign w:val="superscript"/>
        </w:rPr>
        <w:t>2ο</w:t>
      </w:r>
      <w:r w:rsidR="00CB1D21" w:rsidRPr="00E550F1">
        <w:rPr>
          <w:sz w:val="20"/>
          <w:szCs w:val="20"/>
        </w:rPr>
        <w:t>К)/</w:t>
      </w:r>
      <w:proofErr w:type="spellStart"/>
      <w:r w:rsidR="00CB1D21" w:rsidRPr="00E550F1">
        <w:rPr>
          <w:sz w:val="20"/>
          <w:szCs w:val="20"/>
        </w:rPr>
        <w:t>вт</w:t>
      </w:r>
      <w:proofErr w:type="spellEnd"/>
      <w:r w:rsidR="00CB1D21" w:rsidRPr="00E550F1">
        <w:rPr>
          <w:sz w:val="20"/>
          <w:szCs w:val="20"/>
        </w:rPr>
        <w:t xml:space="preserve">) </w:t>
      </w:r>
      <w:r>
        <w:rPr>
          <w:sz w:val="20"/>
          <w:szCs w:val="20"/>
          <w:lang w:val="en-US"/>
        </w:rPr>
        <w:t>–</w:t>
      </w:r>
      <w:r w:rsidR="00CB1D21" w:rsidRPr="00E550F1">
        <w:rPr>
          <w:sz w:val="20"/>
          <w:szCs w:val="20"/>
        </w:rPr>
        <w:t xml:space="preserve"> </w:t>
      </w:r>
      <w:r w:rsidR="00CB1D21" w:rsidRPr="00E550F1">
        <w:rPr>
          <w:sz w:val="20"/>
          <w:szCs w:val="20"/>
        </w:rPr>
        <w:lastRenderedPageBreak/>
        <w:t>определяется</w:t>
      </w:r>
      <w:r>
        <w:rPr>
          <w:sz w:val="20"/>
          <w:szCs w:val="20"/>
        </w:rPr>
        <w:t xml:space="preserve"> через мощность, как их функция (</w:t>
      </w:r>
      <w:r>
        <w:rPr>
          <w:sz w:val="20"/>
          <w:szCs w:val="20"/>
          <w:lang w:val="en-US"/>
        </w:rPr>
        <w:t>Q</w:t>
      </w:r>
      <w:proofErr w:type="spellStart"/>
      <w:r>
        <w:rPr>
          <w:sz w:val="20"/>
          <w:szCs w:val="20"/>
          <w:vertAlign w:val="subscript"/>
        </w:rPr>
        <w:t>х</w:t>
      </w:r>
      <w:proofErr w:type="spellEnd"/>
      <w:r>
        <w:rPr>
          <w:sz w:val="20"/>
          <w:szCs w:val="20"/>
          <w:lang w:val="en-US"/>
        </w:rPr>
        <w:t>=</w:t>
      </w:r>
      <w:r w:rsidR="00A822FF">
        <w:rPr>
          <w:sz w:val="20"/>
          <w:szCs w:val="20"/>
          <w:lang w:val="en-US"/>
        </w:rPr>
        <w:t xml:space="preserve"> =</w:t>
      </w:r>
      <w:r>
        <w:rPr>
          <w:sz w:val="20"/>
          <w:szCs w:val="20"/>
          <w:lang w:val="en-US"/>
        </w:rPr>
        <w:t>N</w:t>
      </w:r>
      <w:proofErr w:type="spellStart"/>
      <w:r>
        <w:rPr>
          <w:sz w:val="20"/>
          <w:szCs w:val="20"/>
          <w:vertAlign w:val="subscript"/>
        </w:rPr>
        <w:t>х</w:t>
      </w:r>
      <w:r>
        <w:rPr>
          <w:sz w:val="20"/>
          <w:szCs w:val="20"/>
          <w:lang w:val="en-US"/>
        </w:rPr>
        <w:t>x</w:t>
      </w:r>
      <w:r>
        <w:rPr>
          <w:lang w:val="en-US"/>
        </w:rPr>
        <w:t>t</w:t>
      </w:r>
      <w:proofErr w:type="spellEnd"/>
      <w:r w:rsidRPr="00E6507B">
        <w:rPr>
          <w:sz w:val="20"/>
          <w:szCs w:val="20"/>
          <w:vertAlign w:val="subscript"/>
        </w:rPr>
        <w:t>сек</w:t>
      </w:r>
      <w:r>
        <w:rPr>
          <w:sz w:val="20"/>
          <w:szCs w:val="20"/>
          <w:lang w:val="en-US"/>
        </w:rPr>
        <w:t xml:space="preserve">= </w:t>
      </w:r>
      <w:r>
        <w:rPr>
          <w:i/>
          <w:sz w:val="20"/>
          <w:szCs w:val="20"/>
          <w:lang w:val="en-US"/>
        </w:rPr>
        <w:t>f(</w:t>
      </w:r>
      <w:proofErr w:type="spellStart"/>
      <w:r w:rsidRPr="00A822FF">
        <w:rPr>
          <w:sz w:val="16"/>
          <w:szCs w:val="16"/>
          <w:lang w:val="en-US"/>
        </w:rPr>
        <w:t>Δ</w:t>
      </w:r>
      <w:r w:rsidRPr="00A822FF">
        <w:rPr>
          <w:lang w:val="en-US"/>
        </w:rPr>
        <w:t>t</w:t>
      </w:r>
      <w:r w:rsidRPr="00A822FF">
        <w:rPr>
          <w:sz w:val="20"/>
          <w:szCs w:val="20"/>
          <w:vertAlign w:val="subscript"/>
          <w:lang w:val="en-US"/>
        </w:rPr>
        <w:t>x</w:t>
      </w:r>
      <w:r w:rsidRPr="00E6507B">
        <w:rPr>
          <w:sz w:val="20"/>
          <w:szCs w:val="20"/>
          <w:lang w:val="en-US"/>
        </w:rPr>
        <w:t>,</w:t>
      </w:r>
      <w:r w:rsidRPr="00A822FF">
        <w:rPr>
          <w:sz w:val="20"/>
          <w:szCs w:val="20"/>
          <w:lang w:val="en-US"/>
        </w:rPr>
        <w:t>R</w:t>
      </w:r>
      <w:r w:rsidRPr="00A822FF">
        <w:rPr>
          <w:sz w:val="20"/>
          <w:szCs w:val="20"/>
          <w:vertAlign w:val="subscript"/>
          <w:lang w:val="en-US"/>
        </w:rPr>
        <w:t>x</w:t>
      </w:r>
      <w:proofErr w:type="spellEnd"/>
      <w:r>
        <w:rPr>
          <w:i/>
          <w:sz w:val="20"/>
          <w:szCs w:val="20"/>
          <w:lang w:val="en-US"/>
        </w:rPr>
        <w:t>)</w:t>
      </w:r>
      <w:r w:rsidR="00E23A81" w:rsidRPr="00E550F1">
        <w:rPr>
          <w:sz w:val="20"/>
          <w:szCs w:val="20"/>
        </w:rPr>
        <w:t>, то</w:t>
      </w:r>
      <w:r w:rsidR="00CB1D21" w:rsidRPr="00E550F1">
        <w:rPr>
          <w:sz w:val="20"/>
          <w:szCs w:val="20"/>
        </w:rPr>
        <w:t xml:space="preserve"> </w:t>
      </w:r>
      <w:r w:rsidR="00E23A81" w:rsidRPr="00E550F1">
        <w:rPr>
          <w:sz w:val="20"/>
          <w:szCs w:val="20"/>
        </w:rPr>
        <w:t xml:space="preserve"> и резервы уменьшения потерь энергии многослойной ограждающей конструкцией проще и перспективней искать в регулировании параметров, соответствующего порядка. Например, в снижении потерь  и повышении поступлений энергии</w:t>
      </w:r>
      <w:r w:rsidR="007043A3" w:rsidRPr="00E550F1">
        <w:rPr>
          <w:sz w:val="20"/>
          <w:szCs w:val="20"/>
        </w:rPr>
        <w:t xml:space="preserve"> </w:t>
      </w:r>
      <w:r w:rsidR="00E23A81" w:rsidRPr="00E550F1">
        <w:rPr>
          <w:sz w:val="20"/>
          <w:szCs w:val="20"/>
        </w:rPr>
        <w:t xml:space="preserve"> пото</w:t>
      </w:r>
      <w:r w:rsidR="007043A3" w:rsidRPr="00E550F1">
        <w:rPr>
          <w:sz w:val="20"/>
          <w:szCs w:val="20"/>
        </w:rPr>
        <w:t>ков тепла</w:t>
      </w:r>
      <w:r w:rsidR="00E23A81" w:rsidRPr="00E550F1">
        <w:rPr>
          <w:sz w:val="20"/>
          <w:szCs w:val="20"/>
        </w:rPr>
        <w:t xml:space="preserve"> и их составляющих</w:t>
      </w:r>
      <w:r w:rsidR="007043A3" w:rsidRPr="00E550F1">
        <w:rPr>
          <w:sz w:val="20"/>
          <w:szCs w:val="20"/>
        </w:rPr>
        <w:t xml:space="preserve"> от неу</w:t>
      </w:r>
      <w:r w:rsidR="007043A3" w:rsidRPr="00E550F1">
        <w:rPr>
          <w:sz w:val="20"/>
          <w:szCs w:val="20"/>
        </w:rPr>
        <w:t>ч</w:t>
      </w:r>
      <w:r w:rsidR="007043A3" w:rsidRPr="00E550F1">
        <w:rPr>
          <w:sz w:val="20"/>
          <w:szCs w:val="20"/>
        </w:rPr>
        <w:t xml:space="preserve">тенных </w:t>
      </w:r>
      <w:r w:rsidR="009459F1" w:rsidRPr="00E550F1">
        <w:rPr>
          <w:sz w:val="20"/>
          <w:szCs w:val="20"/>
        </w:rPr>
        <w:t>источников – внешних для системы</w:t>
      </w:r>
      <w:r w:rsidR="007F1F66">
        <w:rPr>
          <w:sz w:val="20"/>
          <w:szCs w:val="20"/>
        </w:rPr>
        <w:t xml:space="preserve"> </w:t>
      </w:r>
      <w:r w:rsidR="00B32F9A">
        <w:rPr>
          <w:sz w:val="20"/>
          <w:szCs w:val="20"/>
          <w:lang w:val="en-US"/>
        </w:rPr>
        <w:t>[</w:t>
      </w:r>
      <w:r w:rsidR="00B32F9A">
        <w:rPr>
          <w:sz w:val="20"/>
          <w:szCs w:val="20"/>
        </w:rPr>
        <w:t>4</w:t>
      </w:r>
      <w:r w:rsidR="007043A3" w:rsidRPr="00E550F1">
        <w:rPr>
          <w:sz w:val="20"/>
          <w:szCs w:val="20"/>
          <w:lang w:val="en-US"/>
        </w:rPr>
        <w:t>]</w:t>
      </w:r>
      <w:r w:rsidR="009459F1" w:rsidRPr="00E550F1">
        <w:rPr>
          <w:sz w:val="20"/>
          <w:szCs w:val="20"/>
        </w:rPr>
        <w:t>.</w:t>
      </w:r>
    </w:p>
    <w:p w:rsidR="005546E0" w:rsidRDefault="005546E0" w:rsidP="00FD43FA">
      <w:pPr>
        <w:ind w:right="-30"/>
        <w:rPr>
          <w:sz w:val="20"/>
          <w:szCs w:val="20"/>
        </w:rPr>
      </w:pPr>
    </w:p>
    <w:p w:rsidR="005546E0" w:rsidRDefault="005546E0" w:rsidP="00FD43FA">
      <w:pPr>
        <w:ind w:right="-30"/>
        <w:rPr>
          <w:sz w:val="20"/>
          <w:szCs w:val="20"/>
        </w:rPr>
      </w:pPr>
    </w:p>
    <w:p w:rsidR="00F17F67" w:rsidRDefault="00F66CAC" w:rsidP="00FD43FA">
      <w:pPr>
        <w:ind w:right="-3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lang w:val="en-US"/>
        </w:rPr>
        <w:t>III</w:t>
      </w:r>
      <w:r w:rsidR="00B32F9A">
        <w:rPr>
          <w:b/>
          <w:sz w:val="20"/>
          <w:szCs w:val="20"/>
        </w:rPr>
        <w:t>.</w:t>
      </w:r>
      <w:r w:rsidR="007F1F66">
        <w:rPr>
          <w:b/>
          <w:sz w:val="20"/>
          <w:szCs w:val="20"/>
        </w:rPr>
        <w:t>ПОСТУПЛЕНИЕ</w:t>
      </w:r>
      <w:r w:rsidR="00342CEE" w:rsidRPr="00E550F1">
        <w:rPr>
          <w:b/>
          <w:sz w:val="20"/>
          <w:szCs w:val="20"/>
        </w:rPr>
        <w:t xml:space="preserve"> ТЕПЛА</w:t>
      </w:r>
      <w:r w:rsidR="00B32F9A">
        <w:rPr>
          <w:b/>
          <w:sz w:val="20"/>
          <w:szCs w:val="20"/>
        </w:rPr>
        <w:t xml:space="preserve"> В</w:t>
      </w:r>
      <w:r w:rsidR="00342CEE" w:rsidRPr="00E550F1">
        <w:rPr>
          <w:b/>
          <w:sz w:val="20"/>
          <w:szCs w:val="20"/>
        </w:rPr>
        <w:t xml:space="preserve"> </w:t>
      </w:r>
      <w:r w:rsidR="00B32F9A">
        <w:rPr>
          <w:b/>
          <w:sz w:val="20"/>
          <w:szCs w:val="20"/>
          <w:lang w:val="en-US"/>
        </w:rPr>
        <w:t>‘</w:t>
      </w:r>
      <w:r w:rsidR="00342CEE" w:rsidRPr="00E550F1">
        <w:rPr>
          <w:b/>
          <w:sz w:val="20"/>
          <w:szCs w:val="20"/>
        </w:rPr>
        <w:t>ПОДВИЖНОЙ</w:t>
      </w:r>
      <w:r w:rsidR="00B32F9A">
        <w:rPr>
          <w:b/>
          <w:sz w:val="20"/>
          <w:szCs w:val="20"/>
          <w:lang w:val="en-US"/>
        </w:rPr>
        <w:t>’</w:t>
      </w:r>
      <w:r w:rsidR="004513CC" w:rsidRPr="00E550F1">
        <w:rPr>
          <w:b/>
          <w:sz w:val="20"/>
          <w:szCs w:val="20"/>
        </w:rPr>
        <w:t xml:space="preserve"> СОСТАВЛЯЮ</w:t>
      </w:r>
      <w:r w:rsidR="00342CEE" w:rsidRPr="00E550F1">
        <w:rPr>
          <w:b/>
          <w:sz w:val="20"/>
          <w:szCs w:val="20"/>
        </w:rPr>
        <w:t>ЩЕЙ</w:t>
      </w:r>
    </w:p>
    <w:p w:rsidR="007F1F66" w:rsidRDefault="00342CEE" w:rsidP="00717E32">
      <w:pPr>
        <w:spacing w:line="120" w:lineRule="auto"/>
        <w:ind w:right="-28"/>
        <w:rPr>
          <w:sz w:val="20"/>
          <w:szCs w:val="20"/>
        </w:rPr>
      </w:pPr>
      <w:r w:rsidRPr="00E550F1">
        <w:rPr>
          <w:sz w:val="20"/>
          <w:szCs w:val="20"/>
        </w:rPr>
        <w:t xml:space="preserve"> </w:t>
      </w:r>
      <w:r w:rsidR="00B32F9A">
        <w:rPr>
          <w:sz w:val="20"/>
          <w:szCs w:val="20"/>
          <w:lang w:val="en-US"/>
        </w:rPr>
        <w:t xml:space="preserve">                                 </w:t>
      </w:r>
      <w:r w:rsidRPr="00E550F1">
        <w:rPr>
          <w:sz w:val="20"/>
          <w:szCs w:val="20"/>
        </w:rPr>
        <w:t xml:space="preserve"> </w:t>
      </w:r>
      <w:r w:rsidR="008663D3">
        <w:rPr>
          <w:sz w:val="20"/>
          <w:szCs w:val="20"/>
        </w:rPr>
        <w:t xml:space="preserve">                         </w:t>
      </w:r>
      <w:r w:rsidRPr="00E550F1">
        <w:rPr>
          <w:sz w:val="20"/>
          <w:szCs w:val="20"/>
        </w:rPr>
        <w:t xml:space="preserve">    </w:t>
      </w:r>
      <w:r w:rsidR="007F1F66">
        <w:rPr>
          <w:sz w:val="20"/>
          <w:szCs w:val="20"/>
        </w:rPr>
        <w:t xml:space="preserve">   </w:t>
      </w:r>
    </w:p>
    <w:p w:rsidR="000F6CC3" w:rsidRDefault="007F1F66" w:rsidP="00D104F3">
      <w:pPr>
        <w:ind w:right="-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1F44E2">
        <w:rPr>
          <w:sz w:val="20"/>
          <w:szCs w:val="20"/>
        </w:rPr>
        <w:t>Предварительно оговорено, что перемещающа</w:t>
      </w:r>
      <w:r w:rsidR="001F44E2">
        <w:rPr>
          <w:sz w:val="20"/>
          <w:szCs w:val="20"/>
        </w:rPr>
        <w:t>я</w:t>
      </w:r>
      <w:r w:rsidR="001F44E2">
        <w:rPr>
          <w:sz w:val="20"/>
          <w:szCs w:val="20"/>
        </w:rPr>
        <w:t>ся (</w:t>
      </w:r>
      <w:r w:rsidR="001F44E2" w:rsidRPr="00E550F1">
        <w:rPr>
          <w:sz w:val="20"/>
          <w:szCs w:val="20"/>
          <w:lang w:val="en-US"/>
        </w:rPr>
        <w:t>‘</w:t>
      </w:r>
      <w:r w:rsidR="001F44E2">
        <w:rPr>
          <w:sz w:val="20"/>
          <w:szCs w:val="20"/>
        </w:rPr>
        <w:t>подвижная</w:t>
      </w:r>
      <w:r w:rsidR="001F44E2" w:rsidRPr="00E550F1">
        <w:rPr>
          <w:sz w:val="20"/>
          <w:szCs w:val="20"/>
          <w:lang w:val="en-US"/>
        </w:rPr>
        <w:t>’</w:t>
      </w:r>
      <w:r w:rsidR="001F44E2">
        <w:rPr>
          <w:sz w:val="20"/>
          <w:szCs w:val="20"/>
        </w:rPr>
        <w:t xml:space="preserve">) среда, формирующая </w:t>
      </w:r>
      <w:r w:rsidR="001F44E2" w:rsidRPr="00E550F1">
        <w:rPr>
          <w:sz w:val="20"/>
          <w:szCs w:val="20"/>
          <w:lang w:val="en-US"/>
        </w:rPr>
        <w:t>‘</w:t>
      </w:r>
      <w:r w:rsidR="001F44E2">
        <w:rPr>
          <w:sz w:val="20"/>
          <w:szCs w:val="20"/>
        </w:rPr>
        <w:t>подвижную</w:t>
      </w:r>
      <w:r w:rsidR="001F44E2" w:rsidRPr="00E550F1">
        <w:rPr>
          <w:sz w:val="20"/>
          <w:szCs w:val="20"/>
          <w:lang w:val="en-US"/>
        </w:rPr>
        <w:t>’</w:t>
      </w:r>
      <w:r w:rsidR="001F44E2">
        <w:rPr>
          <w:sz w:val="20"/>
          <w:szCs w:val="20"/>
        </w:rPr>
        <w:t xml:space="preserve"> составляющую в соответствующем слое, создается внешними силами и является </w:t>
      </w:r>
      <w:proofErr w:type="spellStart"/>
      <w:r w:rsidR="001F44E2">
        <w:rPr>
          <w:sz w:val="20"/>
          <w:szCs w:val="20"/>
        </w:rPr>
        <w:t>теплонесущей</w:t>
      </w:r>
      <w:proofErr w:type="spellEnd"/>
      <w:r w:rsidR="001F44E2">
        <w:rPr>
          <w:sz w:val="20"/>
          <w:szCs w:val="20"/>
        </w:rPr>
        <w:t xml:space="preserve">, т.е. содержит и перемещает  в  себе тепловую энергию. </w:t>
      </w:r>
      <w:r w:rsidR="000F6CC3">
        <w:rPr>
          <w:sz w:val="20"/>
          <w:szCs w:val="20"/>
        </w:rPr>
        <w:t>Преодоление сопротивлений</w:t>
      </w:r>
      <w:r w:rsidR="00FD43FA">
        <w:rPr>
          <w:sz w:val="20"/>
          <w:szCs w:val="20"/>
        </w:rPr>
        <w:t xml:space="preserve"> перемещению и те</w:t>
      </w:r>
      <w:r w:rsidR="00FD43FA">
        <w:rPr>
          <w:sz w:val="20"/>
          <w:szCs w:val="20"/>
        </w:rPr>
        <w:t>р</w:t>
      </w:r>
      <w:r w:rsidR="00FD43FA">
        <w:rPr>
          <w:sz w:val="20"/>
          <w:szCs w:val="20"/>
        </w:rPr>
        <w:t xml:space="preserve">мического сопротивления </w:t>
      </w:r>
      <w:r w:rsidR="000F6CC3">
        <w:rPr>
          <w:sz w:val="20"/>
          <w:szCs w:val="20"/>
        </w:rPr>
        <w:t>для</w:t>
      </w:r>
      <w:r w:rsidR="001F44E2">
        <w:rPr>
          <w:sz w:val="20"/>
          <w:szCs w:val="20"/>
        </w:rPr>
        <w:t xml:space="preserve"> данной среды и н</w:t>
      </w:r>
      <w:r w:rsidR="001F44E2">
        <w:rPr>
          <w:sz w:val="20"/>
          <w:szCs w:val="20"/>
        </w:rPr>
        <w:t>е</w:t>
      </w:r>
      <w:r w:rsidR="001F44E2">
        <w:rPr>
          <w:sz w:val="20"/>
          <w:szCs w:val="20"/>
        </w:rPr>
        <w:t>сомой энер</w:t>
      </w:r>
      <w:r w:rsidR="00FD43FA">
        <w:rPr>
          <w:sz w:val="20"/>
          <w:szCs w:val="20"/>
        </w:rPr>
        <w:t xml:space="preserve">гии </w:t>
      </w:r>
      <w:r w:rsidR="001F44E2">
        <w:rPr>
          <w:sz w:val="20"/>
          <w:szCs w:val="20"/>
        </w:rPr>
        <w:t>не учитываются</w:t>
      </w:r>
      <w:r w:rsidR="00D104F3">
        <w:rPr>
          <w:sz w:val="20"/>
          <w:szCs w:val="20"/>
        </w:rPr>
        <w:t xml:space="preserve">, с отнесением </w:t>
      </w:r>
      <w:r w:rsidR="003467FC">
        <w:rPr>
          <w:sz w:val="20"/>
          <w:szCs w:val="20"/>
        </w:rPr>
        <w:t>опр</w:t>
      </w:r>
      <w:r w:rsidR="003467FC">
        <w:rPr>
          <w:sz w:val="20"/>
          <w:szCs w:val="20"/>
        </w:rPr>
        <w:t>е</w:t>
      </w:r>
      <w:r w:rsidR="003467FC">
        <w:rPr>
          <w:sz w:val="20"/>
          <w:szCs w:val="20"/>
        </w:rPr>
        <w:t xml:space="preserve">деления </w:t>
      </w:r>
      <w:r w:rsidR="00D104F3">
        <w:rPr>
          <w:sz w:val="20"/>
          <w:szCs w:val="20"/>
        </w:rPr>
        <w:t>этих проблем к задачам</w:t>
      </w:r>
      <w:r w:rsidR="003467FC">
        <w:rPr>
          <w:sz w:val="20"/>
          <w:szCs w:val="20"/>
        </w:rPr>
        <w:t>, решаемым для</w:t>
      </w:r>
      <w:r w:rsidR="00D104F3">
        <w:rPr>
          <w:sz w:val="20"/>
          <w:szCs w:val="20"/>
        </w:rPr>
        <w:t xml:space="preserve"> внешних источни</w:t>
      </w:r>
      <w:r w:rsidR="003467FC">
        <w:rPr>
          <w:sz w:val="20"/>
          <w:szCs w:val="20"/>
        </w:rPr>
        <w:t>ков. В то же время</w:t>
      </w:r>
      <w:r w:rsidR="00A822FF">
        <w:rPr>
          <w:sz w:val="20"/>
          <w:szCs w:val="20"/>
          <w:lang w:val="en-US"/>
        </w:rPr>
        <w:t>,</w:t>
      </w:r>
      <w:r w:rsidR="003467FC">
        <w:rPr>
          <w:sz w:val="20"/>
          <w:szCs w:val="20"/>
        </w:rPr>
        <w:t xml:space="preserve"> д</w:t>
      </w:r>
      <w:r w:rsidR="00D104F3">
        <w:rPr>
          <w:sz w:val="20"/>
          <w:szCs w:val="20"/>
        </w:rPr>
        <w:t>ополнител</w:t>
      </w:r>
      <w:r w:rsidR="00D104F3">
        <w:rPr>
          <w:sz w:val="20"/>
          <w:szCs w:val="20"/>
        </w:rPr>
        <w:t>ь</w:t>
      </w:r>
      <w:r w:rsidR="00D104F3">
        <w:rPr>
          <w:sz w:val="20"/>
          <w:szCs w:val="20"/>
        </w:rPr>
        <w:t>ная мощность тепловой энергии, получаемой  мн</w:t>
      </w:r>
      <w:r w:rsidR="00D104F3">
        <w:rPr>
          <w:sz w:val="20"/>
          <w:szCs w:val="20"/>
        </w:rPr>
        <w:t>о</w:t>
      </w:r>
      <w:r w:rsidR="00D104F3">
        <w:rPr>
          <w:sz w:val="20"/>
          <w:szCs w:val="20"/>
        </w:rPr>
        <w:t>гослойной ограждающей конструкцией от внешних источник</w:t>
      </w:r>
      <w:r w:rsidR="00A822FF">
        <w:rPr>
          <w:sz w:val="20"/>
          <w:szCs w:val="20"/>
        </w:rPr>
        <w:t>ов, может быть рассчитана по ф.</w:t>
      </w:r>
      <w:r w:rsidR="00A822FF">
        <w:rPr>
          <w:sz w:val="20"/>
          <w:szCs w:val="20"/>
          <w:lang w:val="en-US"/>
        </w:rPr>
        <w:t>5</w:t>
      </w:r>
      <w:r w:rsidR="00D104F3">
        <w:rPr>
          <w:sz w:val="20"/>
          <w:szCs w:val="20"/>
        </w:rPr>
        <w:t>.</w:t>
      </w:r>
      <w:r w:rsidR="00D104F3" w:rsidRPr="00D104F3">
        <w:rPr>
          <w:sz w:val="20"/>
          <w:szCs w:val="20"/>
        </w:rPr>
        <w:t xml:space="preserve"> </w:t>
      </w:r>
      <w:r w:rsidR="00D104F3">
        <w:rPr>
          <w:sz w:val="20"/>
          <w:szCs w:val="20"/>
          <w:lang w:val="en-US"/>
        </w:rPr>
        <w:t>[</w:t>
      </w:r>
      <w:r w:rsidR="00D104F3">
        <w:rPr>
          <w:sz w:val="20"/>
          <w:szCs w:val="20"/>
        </w:rPr>
        <w:t>4</w:t>
      </w:r>
      <w:r w:rsidR="00D104F3" w:rsidRPr="00E550F1">
        <w:rPr>
          <w:sz w:val="20"/>
          <w:szCs w:val="20"/>
          <w:lang w:val="en-US"/>
        </w:rPr>
        <w:t>]</w:t>
      </w:r>
      <w:r w:rsidR="00D104F3" w:rsidRPr="00E550F1">
        <w:rPr>
          <w:sz w:val="20"/>
          <w:szCs w:val="20"/>
        </w:rPr>
        <w:t>.</w:t>
      </w:r>
      <w:r w:rsidR="00D104F3">
        <w:rPr>
          <w:sz w:val="20"/>
          <w:szCs w:val="20"/>
        </w:rPr>
        <w:t xml:space="preserve">: </w:t>
      </w:r>
    </w:p>
    <w:p w:rsidR="00934C3A" w:rsidRDefault="00D104F3" w:rsidP="00D104F3">
      <w:pPr>
        <w:ind w:right="-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b/>
          <w:sz w:val="20"/>
          <w:szCs w:val="20"/>
          <w:lang w:val="en-US"/>
        </w:rPr>
        <w:t>N</w:t>
      </w:r>
      <w:proofErr w:type="spellStart"/>
      <w:r w:rsidR="00934C3A">
        <w:rPr>
          <w:b/>
          <w:sz w:val="20"/>
          <w:szCs w:val="20"/>
          <w:vertAlign w:val="subscript"/>
        </w:rPr>
        <w:t>ппх</w:t>
      </w:r>
      <w:proofErr w:type="spellEnd"/>
      <w:r>
        <w:rPr>
          <w:b/>
          <w:sz w:val="20"/>
          <w:szCs w:val="20"/>
          <w:lang w:val="en-US"/>
        </w:rPr>
        <w:t xml:space="preserve"> = ΔT</w:t>
      </w:r>
      <w:proofErr w:type="spellStart"/>
      <w:r w:rsidR="00934C3A">
        <w:rPr>
          <w:b/>
          <w:sz w:val="20"/>
          <w:szCs w:val="20"/>
          <w:vertAlign w:val="subscript"/>
        </w:rPr>
        <w:t>п</w:t>
      </w:r>
      <w:r w:rsidR="00EE2A67">
        <w:rPr>
          <w:b/>
          <w:sz w:val="20"/>
          <w:szCs w:val="20"/>
          <w:vertAlign w:val="subscript"/>
        </w:rPr>
        <w:t>п</w:t>
      </w:r>
      <w:r w:rsidR="00934C3A">
        <w:rPr>
          <w:b/>
          <w:sz w:val="20"/>
          <w:szCs w:val="20"/>
          <w:vertAlign w:val="subscript"/>
        </w:rPr>
        <w:t>х</w:t>
      </w:r>
      <w:proofErr w:type="spellEnd"/>
      <w:r>
        <w:rPr>
          <w:b/>
          <w:sz w:val="20"/>
          <w:szCs w:val="20"/>
          <w:lang w:val="en-US"/>
        </w:rPr>
        <w:t xml:space="preserve"> </w:t>
      </w:r>
      <w:r w:rsidRPr="003467FC">
        <w:rPr>
          <w:sz w:val="20"/>
          <w:szCs w:val="20"/>
          <w:lang w:val="en-US"/>
        </w:rPr>
        <w:t>x</w:t>
      </w:r>
      <w:r w:rsidR="00934C3A">
        <w:rPr>
          <w:b/>
          <w:sz w:val="20"/>
          <w:szCs w:val="20"/>
        </w:rPr>
        <w:t xml:space="preserve"> </w:t>
      </w:r>
      <w:proofErr w:type="spellStart"/>
      <w:proofErr w:type="gramStart"/>
      <w:r w:rsidR="00934C3A">
        <w:rPr>
          <w:b/>
          <w:sz w:val="20"/>
          <w:szCs w:val="20"/>
          <w:lang w:val="en-US"/>
        </w:rPr>
        <w:t>Cν</w:t>
      </w:r>
      <w:proofErr w:type="spellEnd"/>
      <w:r w:rsidR="00934C3A">
        <w:rPr>
          <w:b/>
          <w:sz w:val="20"/>
          <w:szCs w:val="20"/>
          <w:lang w:val="en-US"/>
        </w:rPr>
        <w:t xml:space="preserve">  </w:t>
      </w:r>
      <w:r w:rsidR="00934C3A" w:rsidRPr="003467FC">
        <w:rPr>
          <w:sz w:val="20"/>
          <w:szCs w:val="20"/>
          <w:lang w:val="en-US"/>
        </w:rPr>
        <w:t>x</w:t>
      </w:r>
      <w:proofErr w:type="gramEnd"/>
      <w:r w:rsidR="00934C3A">
        <w:rPr>
          <w:b/>
          <w:sz w:val="20"/>
          <w:szCs w:val="20"/>
          <w:lang w:val="en-US"/>
        </w:rPr>
        <w:t xml:space="preserve">  L</w:t>
      </w:r>
      <w:proofErr w:type="spellStart"/>
      <w:r w:rsidR="00934C3A">
        <w:rPr>
          <w:b/>
          <w:sz w:val="20"/>
          <w:szCs w:val="20"/>
          <w:vertAlign w:val="subscript"/>
        </w:rPr>
        <w:t>пх</w:t>
      </w:r>
      <w:proofErr w:type="spellEnd"/>
      <w:r w:rsidR="00934C3A">
        <w:rPr>
          <w:b/>
          <w:sz w:val="20"/>
          <w:szCs w:val="20"/>
          <w:lang w:val="en-US"/>
        </w:rPr>
        <w:t xml:space="preserve">, </w:t>
      </w:r>
      <w:r w:rsidR="00934C3A">
        <w:rPr>
          <w:sz w:val="20"/>
          <w:szCs w:val="20"/>
        </w:rPr>
        <w:t>…</w:t>
      </w:r>
      <w:r w:rsidR="00FD43FA">
        <w:rPr>
          <w:sz w:val="20"/>
          <w:szCs w:val="20"/>
        </w:rPr>
        <w:t>………</w:t>
      </w:r>
      <w:r w:rsidR="00A822FF">
        <w:rPr>
          <w:sz w:val="20"/>
          <w:szCs w:val="20"/>
        </w:rPr>
        <w:t>…….</w:t>
      </w:r>
      <w:r w:rsidR="00A822FF" w:rsidRPr="00A822FF">
        <w:rPr>
          <w:b/>
          <w:sz w:val="20"/>
          <w:szCs w:val="20"/>
        </w:rPr>
        <w:t>ф.</w:t>
      </w:r>
      <w:r w:rsidR="00A822FF" w:rsidRPr="00A822FF">
        <w:rPr>
          <w:b/>
          <w:sz w:val="20"/>
          <w:szCs w:val="20"/>
          <w:lang w:val="en-US"/>
        </w:rPr>
        <w:t>5</w:t>
      </w:r>
      <w:r w:rsidR="000F6CC3" w:rsidRPr="00A822FF">
        <w:rPr>
          <w:b/>
          <w:sz w:val="20"/>
          <w:szCs w:val="20"/>
        </w:rPr>
        <w:t>.</w:t>
      </w:r>
      <w:r w:rsidR="000F6CC3">
        <w:rPr>
          <w:sz w:val="20"/>
          <w:szCs w:val="20"/>
        </w:rPr>
        <w:t xml:space="preserve">,   </w:t>
      </w:r>
      <w:r w:rsidR="00934C3A">
        <w:rPr>
          <w:sz w:val="20"/>
          <w:szCs w:val="20"/>
        </w:rPr>
        <w:t xml:space="preserve"> где:</w:t>
      </w:r>
    </w:p>
    <w:p w:rsidR="00934C3A" w:rsidRPr="00EE2A67" w:rsidRDefault="003467FC" w:rsidP="00D104F3">
      <w:pPr>
        <w:ind w:right="-30"/>
        <w:jc w:val="both"/>
        <w:rPr>
          <w:sz w:val="20"/>
          <w:szCs w:val="20"/>
          <w:vertAlign w:val="subscript"/>
        </w:rPr>
      </w:pPr>
      <w:r>
        <w:rPr>
          <w:sz w:val="20"/>
          <w:szCs w:val="20"/>
        </w:rPr>
        <w:t xml:space="preserve">- </w:t>
      </w:r>
      <w:r w:rsidR="00934C3A" w:rsidRPr="00EE2A67">
        <w:rPr>
          <w:sz w:val="20"/>
          <w:szCs w:val="20"/>
          <w:lang w:val="en-US"/>
        </w:rPr>
        <w:t>N</w:t>
      </w:r>
      <w:proofErr w:type="spellStart"/>
      <w:r w:rsidR="00934C3A" w:rsidRPr="00EE2A67">
        <w:rPr>
          <w:sz w:val="20"/>
          <w:szCs w:val="20"/>
          <w:vertAlign w:val="subscript"/>
        </w:rPr>
        <w:t>ппх</w:t>
      </w:r>
      <w:proofErr w:type="spellEnd"/>
      <w:proofErr w:type="gramStart"/>
      <w:r w:rsidR="00934C3A" w:rsidRPr="00EE2A67">
        <w:rPr>
          <w:sz w:val="20"/>
          <w:szCs w:val="20"/>
          <w:lang w:val="en-US"/>
        </w:rPr>
        <w:t xml:space="preserve"> </w:t>
      </w:r>
      <w:r w:rsidR="00EE2A67">
        <w:rPr>
          <w:sz w:val="20"/>
          <w:szCs w:val="20"/>
        </w:rPr>
        <w:t>,</w:t>
      </w:r>
      <w:proofErr w:type="gramEnd"/>
      <w:r w:rsidR="00EE2A67">
        <w:rPr>
          <w:sz w:val="20"/>
          <w:szCs w:val="20"/>
        </w:rPr>
        <w:t xml:space="preserve"> </w:t>
      </w:r>
      <w:proofErr w:type="spellStart"/>
      <w:r w:rsidR="00EE2A67">
        <w:rPr>
          <w:sz w:val="20"/>
          <w:szCs w:val="20"/>
        </w:rPr>
        <w:t>вт</w:t>
      </w:r>
      <w:proofErr w:type="spellEnd"/>
      <w:r w:rsidR="00EE2A67">
        <w:rPr>
          <w:sz w:val="20"/>
          <w:szCs w:val="20"/>
        </w:rPr>
        <w:t xml:space="preserve"> – дополнительная мощность  от </w:t>
      </w:r>
      <w:r w:rsidR="00EE2A67" w:rsidRPr="00E550F1">
        <w:rPr>
          <w:sz w:val="20"/>
          <w:szCs w:val="20"/>
          <w:lang w:val="en-US"/>
        </w:rPr>
        <w:t>‘</w:t>
      </w:r>
      <w:r w:rsidR="00EE2A67">
        <w:rPr>
          <w:sz w:val="20"/>
          <w:szCs w:val="20"/>
        </w:rPr>
        <w:t>подви</w:t>
      </w:r>
      <w:r w:rsidR="00EE2A67">
        <w:rPr>
          <w:sz w:val="20"/>
          <w:szCs w:val="20"/>
        </w:rPr>
        <w:t>ж</w:t>
      </w:r>
      <w:r w:rsidR="00EE2A67">
        <w:rPr>
          <w:sz w:val="20"/>
          <w:szCs w:val="20"/>
        </w:rPr>
        <w:t>ной</w:t>
      </w:r>
      <w:r w:rsidR="00EE2A67" w:rsidRPr="00E550F1">
        <w:rPr>
          <w:sz w:val="20"/>
          <w:szCs w:val="20"/>
          <w:lang w:val="en-US"/>
        </w:rPr>
        <w:t>’</w:t>
      </w:r>
      <w:r w:rsidR="00EE2A67">
        <w:rPr>
          <w:sz w:val="20"/>
          <w:szCs w:val="20"/>
        </w:rPr>
        <w:t xml:space="preserve"> составляющей суммарного потока ограждения; </w:t>
      </w:r>
    </w:p>
    <w:p w:rsidR="00934C3A" w:rsidRPr="00EE2A67" w:rsidRDefault="003467FC" w:rsidP="00D104F3">
      <w:pPr>
        <w:ind w:right="-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gramStart"/>
      <w:r w:rsidR="00934C3A" w:rsidRPr="00EE2A67">
        <w:rPr>
          <w:sz w:val="20"/>
          <w:szCs w:val="20"/>
          <w:lang w:val="en-US"/>
        </w:rPr>
        <w:t>L</w:t>
      </w:r>
      <w:proofErr w:type="spellStart"/>
      <w:proofErr w:type="gramEnd"/>
      <w:r w:rsidR="00934C3A" w:rsidRPr="00EE2A67">
        <w:rPr>
          <w:sz w:val="20"/>
          <w:szCs w:val="20"/>
          <w:vertAlign w:val="subscript"/>
        </w:rPr>
        <w:t>пх</w:t>
      </w:r>
      <w:proofErr w:type="spellEnd"/>
      <w:r w:rsidR="00EE2A67">
        <w:rPr>
          <w:sz w:val="20"/>
          <w:szCs w:val="20"/>
        </w:rPr>
        <w:t>, м</w:t>
      </w:r>
      <w:r w:rsidR="00EE2A67">
        <w:rPr>
          <w:sz w:val="20"/>
          <w:szCs w:val="20"/>
          <w:vertAlign w:val="superscript"/>
        </w:rPr>
        <w:t>3</w:t>
      </w:r>
      <w:r w:rsidR="00EE2A67">
        <w:rPr>
          <w:sz w:val="20"/>
          <w:szCs w:val="20"/>
        </w:rPr>
        <w:t xml:space="preserve">/сек – расход дополнительной </w:t>
      </w:r>
      <w:r w:rsidR="00EE2A67" w:rsidRPr="00E550F1">
        <w:rPr>
          <w:sz w:val="20"/>
          <w:szCs w:val="20"/>
          <w:lang w:val="en-US"/>
        </w:rPr>
        <w:t>‘</w:t>
      </w:r>
      <w:r w:rsidR="00EE2A67">
        <w:rPr>
          <w:sz w:val="20"/>
          <w:szCs w:val="20"/>
        </w:rPr>
        <w:t>подвижной</w:t>
      </w:r>
      <w:r w:rsidR="00EE2A67" w:rsidRPr="00E550F1">
        <w:rPr>
          <w:sz w:val="20"/>
          <w:szCs w:val="20"/>
          <w:lang w:val="en-US"/>
        </w:rPr>
        <w:t>’</w:t>
      </w:r>
      <w:r w:rsidR="00EE2A67">
        <w:rPr>
          <w:sz w:val="20"/>
          <w:szCs w:val="20"/>
        </w:rPr>
        <w:t xml:space="preserve"> составляющей теплового потока конструкции; </w:t>
      </w:r>
    </w:p>
    <w:p w:rsidR="00934C3A" w:rsidRPr="00E3241F" w:rsidRDefault="003467FC" w:rsidP="00D104F3">
      <w:pPr>
        <w:ind w:right="-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spellStart"/>
      <w:r w:rsidR="00934C3A" w:rsidRPr="00EE2A67">
        <w:rPr>
          <w:sz w:val="20"/>
          <w:szCs w:val="20"/>
          <w:lang w:val="en-US"/>
        </w:rPr>
        <w:t>Cν</w:t>
      </w:r>
      <w:proofErr w:type="spellEnd"/>
      <w:r w:rsidR="00EE2A67">
        <w:rPr>
          <w:sz w:val="20"/>
          <w:szCs w:val="20"/>
        </w:rPr>
        <w:t xml:space="preserve">, </w:t>
      </w:r>
      <w:proofErr w:type="spellStart"/>
      <w:r w:rsidR="003D12C9">
        <w:rPr>
          <w:sz w:val="20"/>
          <w:szCs w:val="20"/>
        </w:rPr>
        <w:t>дж</w:t>
      </w:r>
      <w:proofErr w:type="spellEnd"/>
      <w:r w:rsidR="003D12C9">
        <w:rPr>
          <w:sz w:val="20"/>
          <w:szCs w:val="20"/>
        </w:rPr>
        <w:t>/(м</w:t>
      </w:r>
      <w:r w:rsidR="003D12C9">
        <w:rPr>
          <w:sz w:val="20"/>
          <w:szCs w:val="20"/>
          <w:vertAlign w:val="superscript"/>
        </w:rPr>
        <w:t>3ο</w:t>
      </w:r>
      <w:r w:rsidR="00E3241F">
        <w:rPr>
          <w:sz w:val="20"/>
          <w:szCs w:val="20"/>
        </w:rPr>
        <w:t xml:space="preserve">К) – объемная теплоемкость среды, формирующей </w:t>
      </w:r>
      <w:r w:rsidR="00E3241F" w:rsidRPr="00E550F1">
        <w:rPr>
          <w:sz w:val="20"/>
          <w:szCs w:val="20"/>
          <w:lang w:val="en-US"/>
        </w:rPr>
        <w:t>‘</w:t>
      </w:r>
      <w:r w:rsidR="00E3241F">
        <w:rPr>
          <w:sz w:val="20"/>
          <w:szCs w:val="20"/>
        </w:rPr>
        <w:t>подвижную</w:t>
      </w:r>
      <w:r w:rsidR="00E3241F" w:rsidRPr="00E550F1">
        <w:rPr>
          <w:sz w:val="20"/>
          <w:szCs w:val="20"/>
          <w:lang w:val="en-US"/>
        </w:rPr>
        <w:t>’</w:t>
      </w:r>
      <w:r w:rsidR="00E3241F">
        <w:rPr>
          <w:sz w:val="20"/>
          <w:szCs w:val="20"/>
        </w:rPr>
        <w:t xml:space="preserve"> составляющую потока;</w:t>
      </w:r>
      <w:r w:rsidR="00934C3A" w:rsidRPr="00EE2A67">
        <w:rPr>
          <w:sz w:val="20"/>
          <w:szCs w:val="20"/>
          <w:lang w:val="en-US"/>
        </w:rPr>
        <w:t xml:space="preserve"> </w:t>
      </w:r>
    </w:p>
    <w:p w:rsidR="00934C3A" w:rsidRDefault="003467FC" w:rsidP="00D104F3">
      <w:pPr>
        <w:ind w:right="-30"/>
        <w:jc w:val="both"/>
        <w:rPr>
          <w:sz w:val="20"/>
          <w:szCs w:val="20"/>
        </w:rPr>
      </w:pPr>
      <w:r>
        <w:rPr>
          <w:sz w:val="16"/>
          <w:szCs w:val="16"/>
        </w:rPr>
        <w:t xml:space="preserve">- </w:t>
      </w:r>
      <w:r w:rsidR="00934C3A" w:rsidRPr="00EE2A67">
        <w:rPr>
          <w:sz w:val="16"/>
          <w:szCs w:val="16"/>
          <w:lang w:val="en-US"/>
        </w:rPr>
        <w:t>Δ</w:t>
      </w:r>
      <w:r w:rsidR="00934C3A" w:rsidRPr="00EE2A67">
        <w:rPr>
          <w:sz w:val="20"/>
          <w:szCs w:val="20"/>
          <w:lang w:val="en-US"/>
        </w:rPr>
        <w:t>T</w:t>
      </w:r>
      <w:proofErr w:type="spellStart"/>
      <w:r w:rsidR="00934C3A" w:rsidRPr="00EE2A67">
        <w:rPr>
          <w:sz w:val="20"/>
          <w:szCs w:val="20"/>
          <w:vertAlign w:val="subscript"/>
        </w:rPr>
        <w:t>п</w:t>
      </w:r>
      <w:r w:rsidR="00EE2A67" w:rsidRPr="00EE2A67">
        <w:rPr>
          <w:sz w:val="20"/>
          <w:szCs w:val="20"/>
          <w:vertAlign w:val="subscript"/>
        </w:rPr>
        <w:t>п</w:t>
      </w:r>
      <w:r w:rsidR="00934C3A" w:rsidRPr="00EE2A67">
        <w:rPr>
          <w:sz w:val="20"/>
          <w:szCs w:val="20"/>
          <w:vertAlign w:val="subscript"/>
        </w:rPr>
        <w:t>х</w:t>
      </w:r>
      <w:r w:rsidR="00E3241F">
        <w:rPr>
          <w:sz w:val="20"/>
          <w:szCs w:val="20"/>
        </w:rPr>
        <w:t>=</w:t>
      </w:r>
      <w:proofErr w:type="spellEnd"/>
      <w:r w:rsidR="00535EE8">
        <w:rPr>
          <w:sz w:val="28"/>
          <w:szCs w:val="28"/>
          <w:lang w:val="en-US"/>
        </w:rPr>
        <w:t xml:space="preserve"> </w:t>
      </w:r>
      <w:r w:rsidR="00535EE8" w:rsidRPr="003467FC">
        <w:rPr>
          <w:lang w:val="en-US"/>
        </w:rPr>
        <w:t>t</w:t>
      </w:r>
      <w:proofErr w:type="spellStart"/>
      <w:r w:rsidR="00535EE8" w:rsidRPr="003467FC">
        <w:rPr>
          <w:sz w:val="20"/>
          <w:szCs w:val="20"/>
          <w:vertAlign w:val="subscript"/>
        </w:rPr>
        <w:t>ппх</w:t>
      </w:r>
      <w:proofErr w:type="spellEnd"/>
      <w:r w:rsidR="00535EE8" w:rsidRPr="003467FC">
        <w:rPr>
          <w:sz w:val="20"/>
          <w:szCs w:val="20"/>
          <w:vertAlign w:val="subscript"/>
        </w:rPr>
        <w:t xml:space="preserve"> </w:t>
      </w:r>
      <w:r w:rsidR="00535EE8" w:rsidRPr="003467FC">
        <w:t>-</w:t>
      </w:r>
      <w:r w:rsidR="00E3241F" w:rsidRPr="003467FC">
        <w:rPr>
          <w:lang w:val="en-US"/>
        </w:rPr>
        <w:t xml:space="preserve"> (t</w:t>
      </w:r>
      <w:proofErr w:type="spellStart"/>
      <w:r w:rsidR="00E3241F" w:rsidRPr="003467FC">
        <w:rPr>
          <w:sz w:val="20"/>
          <w:szCs w:val="20"/>
          <w:vertAlign w:val="subscript"/>
        </w:rPr>
        <w:t>взх</w:t>
      </w:r>
      <w:r w:rsidR="00535EE8" w:rsidRPr="00535EE8">
        <w:rPr>
          <w:sz w:val="20"/>
          <w:szCs w:val="20"/>
        </w:rPr>
        <w:t>+</w:t>
      </w:r>
      <w:proofErr w:type="spellEnd"/>
      <w:r w:rsidR="00E3241F" w:rsidRPr="003467FC">
        <w:rPr>
          <w:lang w:val="en-US"/>
        </w:rPr>
        <w:t>t</w:t>
      </w:r>
      <w:proofErr w:type="spellStart"/>
      <w:r w:rsidR="00E3241F" w:rsidRPr="003467FC">
        <w:rPr>
          <w:sz w:val="20"/>
          <w:szCs w:val="20"/>
          <w:vertAlign w:val="subscript"/>
        </w:rPr>
        <w:t>нзх</w:t>
      </w:r>
      <w:proofErr w:type="spellEnd"/>
      <w:r w:rsidR="00E3241F">
        <w:rPr>
          <w:sz w:val="20"/>
          <w:szCs w:val="20"/>
          <w:lang w:val="en-US"/>
        </w:rPr>
        <w:t>)</w:t>
      </w:r>
      <w:r w:rsidR="00E3241F" w:rsidRPr="003467FC">
        <w:rPr>
          <w:i/>
          <w:sz w:val="20"/>
          <w:szCs w:val="20"/>
        </w:rPr>
        <w:t>/</w:t>
      </w:r>
      <w:r w:rsidR="00E3241F">
        <w:rPr>
          <w:sz w:val="20"/>
          <w:szCs w:val="20"/>
          <w:lang w:val="en-US"/>
        </w:rPr>
        <w:t>2</w:t>
      </w:r>
      <w:r w:rsidR="00E3241F">
        <w:rPr>
          <w:sz w:val="20"/>
          <w:szCs w:val="20"/>
        </w:rPr>
        <w:t xml:space="preserve">, </w:t>
      </w:r>
      <w:r w:rsidR="00E3241F" w:rsidRPr="00E3241F">
        <w:rPr>
          <w:sz w:val="20"/>
          <w:szCs w:val="20"/>
          <w:vertAlign w:val="superscript"/>
        </w:rPr>
        <w:t>ο</w:t>
      </w:r>
      <w:proofErr w:type="gramStart"/>
      <w:r w:rsidR="00E3241F">
        <w:rPr>
          <w:sz w:val="20"/>
          <w:szCs w:val="20"/>
        </w:rPr>
        <w:t>К(</w:t>
      </w:r>
      <w:proofErr w:type="gramEnd"/>
      <w:r w:rsidR="00E3241F" w:rsidRPr="00E3241F">
        <w:rPr>
          <w:sz w:val="20"/>
          <w:szCs w:val="20"/>
          <w:vertAlign w:val="superscript"/>
        </w:rPr>
        <w:t>ο</w:t>
      </w:r>
      <w:r w:rsidR="00E3241F">
        <w:rPr>
          <w:sz w:val="20"/>
          <w:szCs w:val="20"/>
        </w:rPr>
        <w:t xml:space="preserve">С) – температурный напор </w:t>
      </w:r>
      <w:r w:rsidR="00E3241F" w:rsidRPr="00E550F1">
        <w:rPr>
          <w:sz w:val="20"/>
          <w:szCs w:val="20"/>
          <w:lang w:val="en-US"/>
        </w:rPr>
        <w:t>‘</w:t>
      </w:r>
      <w:r w:rsidR="00E3241F">
        <w:rPr>
          <w:sz w:val="20"/>
          <w:szCs w:val="20"/>
        </w:rPr>
        <w:t>подвижной</w:t>
      </w:r>
      <w:r w:rsidR="00E3241F" w:rsidRPr="00E550F1">
        <w:rPr>
          <w:sz w:val="20"/>
          <w:szCs w:val="20"/>
          <w:lang w:val="en-US"/>
        </w:rPr>
        <w:t>’</w:t>
      </w:r>
      <w:r w:rsidR="00E3241F">
        <w:rPr>
          <w:sz w:val="20"/>
          <w:szCs w:val="20"/>
        </w:rPr>
        <w:t xml:space="preserve"> составляющей</w:t>
      </w:r>
      <w:r w:rsidR="00934C3A" w:rsidRPr="00EE2A67">
        <w:rPr>
          <w:sz w:val="20"/>
          <w:szCs w:val="20"/>
          <w:lang w:val="en-US"/>
        </w:rPr>
        <w:t xml:space="preserve"> </w:t>
      </w:r>
      <w:r w:rsidR="00535EE8">
        <w:rPr>
          <w:sz w:val="20"/>
          <w:szCs w:val="20"/>
        </w:rPr>
        <w:t xml:space="preserve">относительно </w:t>
      </w:r>
      <w:r w:rsidR="00535EE8" w:rsidRPr="00E550F1">
        <w:rPr>
          <w:sz w:val="20"/>
          <w:szCs w:val="20"/>
          <w:lang w:val="en-US"/>
        </w:rPr>
        <w:t>‘</w:t>
      </w:r>
      <w:r w:rsidR="00535EE8">
        <w:rPr>
          <w:sz w:val="20"/>
          <w:szCs w:val="20"/>
        </w:rPr>
        <w:t>замкнутой</w:t>
      </w:r>
      <w:r w:rsidR="00535EE8" w:rsidRPr="00E550F1">
        <w:rPr>
          <w:sz w:val="20"/>
          <w:szCs w:val="20"/>
          <w:lang w:val="en-US"/>
        </w:rPr>
        <w:t>’</w:t>
      </w:r>
      <w:r>
        <w:rPr>
          <w:sz w:val="20"/>
          <w:szCs w:val="20"/>
        </w:rPr>
        <w:t xml:space="preserve"> в этом же слое</w:t>
      </w:r>
      <w:r w:rsidR="00535EE8">
        <w:rPr>
          <w:sz w:val="20"/>
          <w:szCs w:val="20"/>
        </w:rPr>
        <w:t>:</w:t>
      </w:r>
    </w:p>
    <w:p w:rsidR="00535EE8" w:rsidRPr="00535EE8" w:rsidRDefault="00A822FF" w:rsidP="00D104F3">
      <w:pPr>
        <w:ind w:right="-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467FC">
        <w:rPr>
          <w:sz w:val="20"/>
          <w:szCs w:val="20"/>
        </w:rPr>
        <w:t>-</w:t>
      </w:r>
      <w:proofErr w:type="gramStart"/>
      <w:r w:rsidR="00535EE8" w:rsidRPr="003467FC">
        <w:rPr>
          <w:lang w:val="en-US"/>
        </w:rPr>
        <w:t>t</w:t>
      </w:r>
      <w:proofErr w:type="spellStart"/>
      <w:proofErr w:type="gramEnd"/>
      <w:r w:rsidR="00535EE8" w:rsidRPr="003467FC">
        <w:rPr>
          <w:sz w:val="20"/>
          <w:szCs w:val="20"/>
          <w:vertAlign w:val="subscript"/>
        </w:rPr>
        <w:t>ппх</w:t>
      </w:r>
      <w:proofErr w:type="spellEnd"/>
      <w:r w:rsidR="00535EE8">
        <w:rPr>
          <w:vertAlign w:val="subscript"/>
        </w:rPr>
        <w:t xml:space="preserve"> </w:t>
      </w:r>
      <w:r w:rsidR="00535EE8">
        <w:t xml:space="preserve">– </w:t>
      </w:r>
      <w:r w:rsidR="00535EE8">
        <w:rPr>
          <w:sz w:val="20"/>
          <w:szCs w:val="20"/>
        </w:rPr>
        <w:t>температура подаваемой от внешних и</w:t>
      </w:r>
      <w:r w:rsidR="00535EE8">
        <w:rPr>
          <w:sz w:val="20"/>
          <w:szCs w:val="20"/>
        </w:rPr>
        <w:t>с</w:t>
      </w:r>
      <w:r w:rsidR="00535EE8">
        <w:rPr>
          <w:sz w:val="20"/>
          <w:szCs w:val="20"/>
        </w:rPr>
        <w:t xml:space="preserve">точников </w:t>
      </w:r>
      <w:r w:rsidR="00535EE8" w:rsidRPr="00E550F1">
        <w:rPr>
          <w:sz w:val="20"/>
          <w:szCs w:val="20"/>
          <w:lang w:val="en-US"/>
        </w:rPr>
        <w:t>‘</w:t>
      </w:r>
      <w:r w:rsidR="00535EE8">
        <w:rPr>
          <w:sz w:val="20"/>
          <w:szCs w:val="20"/>
        </w:rPr>
        <w:t>подвижной</w:t>
      </w:r>
      <w:r w:rsidR="00535EE8" w:rsidRPr="00E550F1">
        <w:rPr>
          <w:sz w:val="20"/>
          <w:szCs w:val="20"/>
          <w:lang w:val="en-US"/>
        </w:rPr>
        <w:t>’</w:t>
      </w:r>
      <w:r w:rsidR="00535EE8">
        <w:rPr>
          <w:sz w:val="20"/>
          <w:szCs w:val="20"/>
        </w:rPr>
        <w:t xml:space="preserve"> среды;</w:t>
      </w:r>
      <w:r w:rsidR="00535EE8">
        <w:rPr>
          <w:sz w:val="20"/>
          <w:szCs w:val="20"/>
          <w:lang w:val="en-US"/>
        </w:rPr>
        <w:t xml:space="preserve"> </w:t>
      </w:r>
    </w:p>
    <w:p w:rsidR="00E92031" w:rsidRDefault="00A822FF" w:rsidP="00D104F3">
      <w:pPr>
        <w:ind w:right="-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535EE8">
        <w:rPr>
          <w:sz w:val="20"/>
          <w:szCs w:val="20"/>
        </w:rPr>
        <w:t xml:space="preserve">  </w:t>
      </w:r>
      <w:r>
        <w:rPr>
          <w:sz w:val="20"/>
          <w:szCs w:val="20"/>
        </w:rPr>
        <w:t>-</w:t>
      </w:r>
      <w:r w:rsidR="00535EE8">
        <w:rPr>
          <w:sz w:val="20"/>
          <w:szCs w:val="20"/>
          <w:lang w:val="en-US"/>
        </w:rPr>
        <w:t>(</w:t>
      </w:r>
      <w:r w:rsidR="00535EE8" w:rsidRPr="003467FC">
        <w:rPr>
          <w:lang w:val="en-US"/>
        </w:rPr>
        <w:t>t</w:t>
      </w:r>
      <w:proofErr w:type="spellStart"/>
      <w:r w:rsidR="00535EE8" w:rsidRPr="004A7115">
        <w:rPr>
          <w:sz w:val="20"/>
          <w:szCs w:val="20"/>
          <w:vertAlign w:val="subscript"/>
        </w:rPr>
        <w:t>взх</w:t>
      </w:r>
      <w:r w:rsidR="00535EE8">
        <w:rPr>
          <w:sz w:val="20"/>
          <w:szCs w:val="20"/>
        </w:rPr>
        <w:t>+</w:t>
      </w:r>
      <w:proofErr w:type="spellEnd"/>
      <w:r w:rsidR="00535EE8" w:rsidRPr="003467FC">
        <w:rPr>
          <w:lang w:val="en-US"/>
        </w:rPr>
        <w:t>t</w:t>
      </w:r>
      <w:proofErr w:type="spellStart"/>
      <w:r w:rsidR="00535EE8" w:rsidRPr="004A7115">
        <w:rPr>
          <w:sz w:val="20"/>
          <w:szCs w:val="20"/>
          <w:vertAlign w:val="subscript"/>
        </w:rPr>
        <w:t>нзх</w:t>
      </w:r>
      <w:proofErr w:type="spellEnd"/>
      <w:r w:rsidR="00535EE8">
        <w:rPr>
          <w:sz w:val="20"/>
          <w:szCs w:val="20"/>
          <w:lang w:val="en-US"/>
        </w:rPr>
        <w:t>)</w:t>
      </w:r>
      <w:r w:rsidR="00535EE8">
        <w:rPr>
          <w:sz w:val="20"/>
          <w:szCs w:val="20"/>
        </w:rPr>
        <w:t>/</w:t>
      </w:r>
      <w:r w:rsidR="00535EE8">
        <w:rPr>
          <w:sz w:val="20"/>
          <w:szCs w:val="20"/>
          <w:lang w:val="en-US"/>
        </w:rPr>
        <w:t>2</w:t>
      </w:r>
      <w:r w:rsidR="00535EE8">
        <w:rPr>
          <w:sz w:val="20"/>
          <w:szCs w:val="20"/>
        </w:rPr>
        <w:t xml:space="preserve"> = </w:t>
      </w:r>
      <w:r w:rsidR="00535EE8" w:rsidRPr="003467FC">
        <w:rPr>
          <w:lang w:val="en-US"/>
        </w:rPr>
        <w:t>t</w:t>
      </w:r>
      <w:proofErr w:type="spellStart"/>
      <w:r w:rsidR="00535EE8" w:rsidRPr="00535EE8">
        <w:rPr>
          <w:sz w:val="20"/>
          <w:szCs w:val="20"/>
          <w:vertAlign w:val="subscript"/>
        </w:rPr>
        <w:t>српзх</w:t>
      </w:r>
      <w:proofErr w:type="spellEnd"/>
      <w:r w:rsidR="00535EE8">
        <w:t xml:space="preserve"> – </w:t>
      </w:r>
      <w:r w:rsidR="00535EE8" w:rsidRPr="004A7115">
        <w:rPr>
          <w:sz w:val="20"/>
          <w:szCs w:val="20"/>
        </w:rPr>
        <w:t>средняя температура в те</w:t>
      </w:r>
      <w:r w:rsidR="00535EE8" w:rsidRPr="004A7115">
        <w:rPr>
          <w:sz w:val="20"/>
          <w:szCs w:val="20"/>
        </w:rPr>
        <w:t>п</w:t>
      </w:r>
      <w:r w:rsidR="00535EE8" w:rsidRPr="004A7115">
        <w:rPr>
          <w:sz w:val="20"/>
          <w:szCs w:val="20"/>
        </w:rPr>
        <w:t>ловом потоке,</w:t>
      </w:r>
      <w:r w:rsidR="004A7115">
        <w:rPr>
          <w:sz w:val="20"/>
          <w:szCs w:val="20"/>
        </w:rPr>
        <w:t xml:space="preserve"> сформированная </w:t>
      </w:r>
      <w:r w:rsidR="004A7115" w:rsidRPr="00E550F1">
        <w:rPr>
          <w:sz w:val="20"/>
          <w:szCs w:val="20"/>
          <w:lang w:val="en-US"/>
        </w:rPr>
        <w:t>‘</w:t>
      </w:r>
      <w:r w:rsidR="004A7115">
        <w:rPr>
          <w:sz w:val="20"/>
          <w:szCs w:val="20"/>
        </w:rPr>
        <w:t>замкнутой</w:t>
      </w:r>
      <w:r w:rsidR="004A7115" w:rsidRPr="00E550F1">
        <w:rPr>
          <w:sz w:val="20"/>
          <w:szCs w:val="20"/>
          <w:lang w:val="en-US"/>
        </w:rPr>
        <w:t>’</w:t>
      </w:r>
      <w:r w:rsidR="004A7115">
        <w:rPr>
          <w:sz w:val="20"/>
          <w:szCs w:val="20"/>
        </w:rPr>
        <w:t xml:space="preserve"> соста</w:t>
      </w:r>
      <w:r w:rsidR="004A7115">
        <w:rPr>
          <w:sz w:val="20"/>
          <w:szCs w:val="20"/>
        </w:rPr>
        <w:t>в</w:t>
      </w:r>
      <w:r w:rsidR="004A7115">
        <w:rPr>
          <w:sz w:val="20"/>
          <w:szCs w:val="20"/>
        </w:rPr>
        <w:t xml:space="preserve">ляющей слоя, рассчитываемая как </w:t>
      </w:r>
      <w:proofErr w:type="spellStart"/>
      <w:r w:rsidR="004A7115">
        <w:rPr>
          <w:sz w:val="20"/>
          <w:szCs w:val="20"/>
        </w:rPr>
        <w:t>полусумма</w:t>
      </w:r>
      <w:proofErr w:type="spellEnd"/>
      <w:r w:rsidR="004A7115">
        <w:rPr>
          <w:sz w:val="20"/>
          <w:szCs w:val="20"/>
        </w:rPr>
        <w:t xml:space="preserve"> те</w:t>
      </w:r>
      <w:r w:rsidR="004A7115">
        <w:rPr>
          <w:sz w:val="20"/>
          <w:szCs w:val="20"/>
        </w:rPr>
        <w:t>м</w:t>
      </w:r>
      <w:r w:rsidR="004A7115">
        <w:rPr>
          <w:sz w:val="20"/>
          <w:szCs w:val="20"/>
        </w:rPr>
        <w:t xml:space="preserve">ператур на его границах </w:t>
      </w:r>
      <w:r w:rsidR="004A7115" w:rsidRPr="00E550F1">
        <w:rPr>
          <w:sz w:val="20"/>
          <w:szCs w:val="20"/>
          <w:lang w:val="en-US"/>
        </w:rPr>
        <w:t>‘</w:t>
      </w:r>
      <w:r w:rsidR="004A7115">
        <w:rPr>
          <w:sz w:val="20"/>
          <w:szCs w:val="20"/>
        </w:rPr>
        <w:t>замкнутой</w:t>
      </w:r>
      <w:r w:rsidR="004A7115" w:rsidRPr="00E550F1">
        <w:rPr>
          <w:sz w:val="20"/>
          <w:szCs w:val="20"/>
          <w:lang w:val="en-US"/>
        </w:rPr>
        <w:t>’</w:t>
      </w:r>
      <w:r w:rsidR="004A7115">
        <w:rPr>
          <w:sz w:val="20"/>
          <w:szCs w:val="20"/>
        </w:rPr>
        <w:t xml:space="preserve"> составляющей при фактических значениях толщины слоя и терм</w:t>
      </w:r>
      <w:r w:rsidR="004A7115">
        <w:rPr>
          <w:sz w:val="20"/>
          <w:szCs w:val="20"/>
        </w:rPr>
        <w:t>и</w:t>
      </w:r>
      <w:r w:rsidR="004A7115">
        <w:rPr>
          <w:sz w:val="20"/>
          <w:szCs w:val="20"/>
        </w:rPr>
        <w:t xml:space="preserve">ческого сопротивления </w:t>
      </w:r>
      <w:r w:rsidR="004A7115" w:rsidRPr="00E550F1">
        <w:rPr>
          <w:sz w:val="20"/>
          <w:szCs w:val="20"/>
          <w:lang w:val="en-US"/>
        </w:rPr>
        <w:t>‘</w:t>
      </w:r>
      <w:r w:rsidR="004A7115">
        <w:rPr>
          <w:sz w:val="20"/>
          <w:szCs w:val="20"/>
        </w:rPr>
        <w:t>замкнутой</w:t>
      </w:r>
      <w:r w:rsidR="004A7115" w:rsidRPr="00E550F1">
        <w:rPr>
          <w:sz w:val="20"/>
          <w:szCs w:val="20"/>
          <w:lang w:val="en-US"/>
        </w:rPr>
        <w:t>’</w:t>
      </w:r>
      <w:r w:rsidR="004A7115">
        <w:rPr>
          <w:sz w:val="20"/>
          <w:szCs w:val="20"/>
        </w:rPr>
        <w:t xml:space="preserve"> составляющей </w:t>
      </w:r>
      <w:r w:rsidR="004A7115" w:rsidRPr="00E550F1">
        <w:rPr>
          <w:sz w:val="20"/>
          <w:szCs w:val="20"/>
          <w:lang w:val="en-US"/>
        </w:rPr>
        <w:t>‘</w:t>
      </w:r>
      <w:r w:rsidR="004A7115">
        <w:rPr>
          <w:sz w:val="20"/>
          <w:szCs w:val="20"/>
        </w:rPr>
        <w:t>подвижного</w:t>
      </w:r>
      <w:r w:rsidR="004A7115" w:rsidRPr="00E550F1">
        <w:rPr>
          <w:sz w:val="20"/>
          <w:szCs w:val="20"/>
          <w:lang w:val="en-US"/>
        </w:rPr>
        <w:t>’</w:t>
      </w:r>
      <w:r w:rsidR="004A7115">
        <w:rPr>
          <w:sz w:val="20"/>
          <w:szCs w:val="20"/>
        </w:rPr>
        <w:t xml:space="preserve"> слоя (</w:t>
      </w:r>
      <w:r w:rsidR="004A7115" w:rsidRPr="003467FC">
        <w:rPr>
          <w:sz w:val="20"/>
          <w:szCs w:val="20"/>
        </w:rPr>
        <w:t>δ</w:t>
      </w:r>
      <w:r w:rsidR="00E92031">
        <w:rPr>
          <w:sz w:val="20"/>
          <w:szCs w:val="20"/>
          <w:vertAlign w:val="subscript"/>
        </w:rPr>
        <w:t>пх</w:t>
      </w:r>
      <w:r w:rsidR="004A7115">
        <w:rPr>
          <w:sz w:val="20"/>
          <w:szCs w:val="20"/>
        </w:rPr>
        <w:t>, м и</w:t>
      </w:r>
      <w:r w:rsidR="00E92031">
        <w:rPr>
          <w:sz w:val="20"/>
          <w:szCs w:val="20"/>
          <w:lang w:val="en-US"/>
        </w:rPr>
        <w:t xml:space="preserve"> R</w:t>
      </w:r>
      <w:proofErr w:type="spellStart"/>
      <w:r w:rsidR="00E92031">
        <w:rPr>
          <w:sz w:val="20"/>
          <w:szCs w:val="20"/>
          <w:vertAlign w:val="subscript"/>
        </w:rPr>
        <w:t>пзх</w:t>
      </w:r>
      <w:proofErr w:type="spellEnd"/>
      <w:r w:rsidR="00E92031">
        <w:rPr>
          <w:sz w:val="20"/>
          <w:szCs w:val="20"/>
          <w:lang w:val="en-US"/>
        </w:rPr>
        <w:t>,</w:t>
      </w:r>
      <w:r w:rsidR="004A7115">
        <w:rPr>
          <w:sz w:val="20"/>
          <w:szCs w:val="20"/>
        </w:rPr>
        <w:t xml:space="preserve"> (м</w:t>
      </w:r>
      <w:proofErr w:type="gramStart"/>
      <w:r w:rsidR="004A7115">
        <w:rPr>
          <w:sz w:val="20"/>
          <w:szCs w:val="20"/>
          <w:vertAlign w:val="superscript"/>
        </w:rPr>
        <w:t>2</w:t>
      </w:r>
      <w:proofErr w:type="gramEnd"/>
      <w:r w:rsidR="004A7115">
        <w:rPr>
          <w:sz w:val="20"/>
          <w:szCs w:val="20"/>
          <w:vertAlign w:val="superscript"/>
        </w:rPr>
        <w:t>ο</w:t>
      </w:r>
      <w:r w:rsidR="004A7115">
        <w:rPr>
          <w:sz w:val="20"/>
          <w:szCs w:val="20"/>
        </w:rPr>
        <w:t>К)/</w:t>
      </w:r>
      <w:proofErr w:type="spellStart"/>
      <w:r w:rsidR="004A7115">
        <w:rPr>
          <w:sz w:val="20"/>
          <w:szCs w:val="20"/>
        </w:rPr>
        <w:t>вт</w:t>
      </w:r>
      <w:proofErr w:type="spellEnd"/>
      <w:r w:rsidR="004A7115">
        <w:rPr>
          <w:sz w:val="20"/>
          <w:szCs w:val="20"/>
        </w:rPr>
        <w:t>)</w:t>
      </w:r>
      <w:r w:rsidR="00E92031">
        <w:rPr>
          <w:sz w:val="20"/>
          <w:szCs w:val="20"/>
        </w:rPr>
        <w:t>.</w:t>
      </w:r>
    </w:p>
    <w:p w:rsidR="00F66CAC" w:rsidRDefault="00F66CAC" w:rsidP="00D104F3">
      <w:pPr>
        <w:ind w:right="-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E92031">
        <w:rPr>
          <w:sz w:val="20"/>
          <w:szCs w:val="20"/>
        </w:rPr>
        <w:t>В подвижном слое встречаются, пересекаются и взаимодействуют две составляющие теплового п</w:t>
      </w:r>
      <w:r w:rsidR="00E92031">
        <w:rPr>
          <w:sz w:val="20"/>
          <w:szCs w:val="20"/>
        </w:rPr>
        <w:t>о</w:t>
      </w:r>
      <w:r w:rsidR="00E92031">
        <w:rPr>
          <w:sz w:val="20"/>
          <w:szCs w:val="20"/>
        </w:rPr>
        <w:t>тока че</w:t>
      </w:r>
      <w:r w:rsidR="006D3250">
        <w:rPr>
          <w:sz w:val="20"/>
          <w:szCs w:val="20"/>
        </w:rPr>
        <w:t>рез</w:t>
      </w:r>
      <w:r w:rsidR="007567C6">
        <w:rPr>
          <w:sz w:val="20"/>
          <w:szCs w:val="20"/>
        </w:rPr>
        <w:t xml:space="preserve"> ограждающую конструкцию: </w:t>
      </w:r>
      <w:r w:rsidR="00E92031" w:rsidRPr="00E550F1">
        <w:rPr>
          <w:sz w:val="20"/>
          <w:szCs w:val="20"/>
          <w:lang w:val="en-US"/>
        </w:rPr>
        <w:t>‘</w:t>
      </w:r>
      <w:proofErr w:type="spellStart"/>
      <w:proofErr w:type="gramStart"/>
      <w:r w:rsidR="00E92031">
        <w:rPr>
          <w:sz w:val="20"/>
          <w:szCs w:val="20"/>
        </w:rPr>
        <w:t>подвиж</w:t>
      </w:r>
      <w:r w:rsidR="006D3250">
        <w:rPr>
          <w:sz w:val="20"/>
          <w:szCs w:val="20"/>
        </w:rPr>
        <w:t>-</w:t>
      </w:r>
      <w:r w:rsidR="00E92031">
        <w:rPr>
          <w:sz w:val="20"/>
          <w:szCs w:val="20"/>
        </w:rPr>
        <w:t>ная</w:t>
      </w:r>
      <w:proofErr w:type="spellEnd"/>
      <w:proofErr w:type="gramEnd"/>
      <w:r w:rsidR="00E92031" w:rsidRPr="00E550F1">
        <w:rPr>
          <w:sz w:val="20"/>
          <w:szCs w:val="20"/>
          <w:lang w:val="en-US"/>
        </w:rPr>
        <w:t>’</w:t>
      </w:r>
      <w:r w:rsidR="007567C6">
        <w:rPr>
          <w:sz w:val="20"/>
          <w:szCs w:val="20"/>
        </w:rPr>
        <w:t xml:space="preserve"> и </w:t>
      </w:r>
      <w:r w:rsidR="00E92031" w:rsidRPr="00E550F1">
        <w:rPr>
          <w:sz w:val="20"/>
          <w:szCs w:val="20"/>
          <w:lang w:val="en-US"/>
        </w:rPr>
        <w:t>‘</w:t>
      </w:r>
      <w:r w:rsidR="00E92031">
        <w:rPr>
          <w:sz w:val="20"/>
          <w:szCs w:val="20"/>
        </w:rPr>
        <w:t>замкнутая</w:t>
      </w:r>
      <w:r w:rsidR="00E92031" w:rsidRPr="00E550F1">
        <w:rPr>
          <w:sz w:val="20"/>
          <w:szCs w:val="20"/>
          <w:lang w:val="en-US"/>
        </w:rPr>
        <w:t>’</w:t>
      </w:r>
      <w:r w:rsidR="007567C6">
        <w:rPr>
          <w:sz w:val="20"/>
          <w:szCs w:val="20"/>
        </w:rPr>
        <w:t xml:space="preserve">. </w:t>
      </w:r>
      <w:r w:rsidR="000F6CC3">
        <w:rPr>
          <w:sz w:val="20"/>
          <w:szCs w:val="20"/>
        </w:rPr>
        <w:t>О</w:t>
      </w:r>
      <w:r w:rsidR="007567C6">
        <w:rPr>
          <w:sz w:val="20"/>
          <w:szCs w:val="20"/>
        </w:rPr>
        <w:t xml:space="preserve">перации </w:t>
      </w:r>
      <w:r w:rsidR="006D3250">
        <w:rPr>
          <w:sz w:val="20"/>
          <w:szCs w:val="20"/>
        </w:rPr>
        <w:t xml:space="preserve">их </w:t>
      </w:r>
      <w:r w:rsidR="00E92031">
        <w:rPr>
          <w:sz w:val="20"/>
          <w:szCs w:val="20"/>
        </w:rPr>
        <w:t>взаимодействия происходят совместно и одновременно. Математ</w:t>
      </w:r>
      <w:r w:rsidR="00E92031">
        <w:rPr>
          <w:sz w:val="20"/>
          <w:szCs w:val="20"/>
        </w:rPr>
        <w:t>и</w:t>
      </w:r>
      <w:r w:rsidR="00E92031">
        <w:rPr>
          <w:sz w:val="20"/>
          <w:szCs w:val="20"/>
        </w:rPr>
        <w:t>ческое описание такого процесса трудоемко и пре</w:t>
      </w:r>
      <w:r w:rsidR="00E92031">
        <w:rPr>
          <w:sz w:val="20"/>
          <w:szCs w:val="20"/>
        </w:rPr>
        <w:t>д</w:t>
      </w:r>
      <w:r w:rsidR="00E92031">
        <w:rPr>
          <w:sz w:val="20"/>
          <w:szCs w:val="20"/>
        </w:rPr>
        <w:t xml:space="preserve">ставляется довольно сложной </w:t>
      </w:r>
      <w:r w:rsidR="000F6CC3">
        <w:rPr>
          <w:sz w:val="20"/>
          <w:szCs w:val="20"/>
        </w:rPr>
        <w:t>задачей. При этом</w:t>
      </w:r>
      <w:proofErr w:type="gramStart"/>
      <w:r w:rsidR="00E92031">
        <w:rPr>
          <w:sz w:val="20"/>
          <w:szCs w:val="20"/>
        </w:rPr>
        <w:t>,</w:t>
      </w:r>
      <w:proofErr w:type="gramEnd"/>
      <w:r w:rsidR="00E92031">
        <w:rPr>
          <w:sz w:val="20"/>
          <w:szCs w:val="20"/>
        </w:rPr>
        <w:t xml:space="preserve"> рассмотрение процесса с точки зрения реали</w:t>
      </w:r>
      <w:r w:rsidR="006D3250">
        <w:rPr>
          <w:sz w:val="20"/>
          <w:szCs w:val="20"/>
        </w:rPr>
        <w:t xml:space="preserve">зации метода </w:t>
      </w:r>
      <w:r w:rsidR="00E92031">
        <w:rPr>
          <w:sz w:val="20"/>
          <w:szCs w:val="20"/>
        </w:rPr>
        <w:t>«</w:t>
      </w:r>
      <w:proofErr w:type="spellStart"/>
      <w:r w:rsidR="00E92031">
        <w:rPr>
          <w:sz w:val="20"/>
          <w:szCs w:val="20"/>
        </w:rPr>
        <w:t>суперпозиционирования</w:t>
      </w:r>
      <w:proofErr w:type="spellEnd"/>
      <w:r w:rsidR="00E92031">
        <w:rPr>
          <w:sz w:val="20"/>
          <w:szCs w:val="20"/>
        </w:rPr>
        <w:t>»</w:t>
      </w:r>
      <w:r w:rsidR="000F6CC3">
        <w:rPr>
          <w:sz w:val="20"/>
          <w:szCs w:val="20"/>
        </w:rPr>
        <w:t xml:space="preserve"> допускает, на данном этапе, возможность</w:t>
      </w:r>
      <w:r w:rsidR="003E5B11">
        <w:rPr>
          <w:sz w:val="20"/>
          <w:szCs w:val="20"/>
        </w:rPr>
        <w:t xml:space="preserve"> ограничиться расчетом исходных и</w:t>
      </w:r>
      <w:r w:rsidR="006D3250">
        <w:rPr>
          <w:sz w:val="20"/>
          <w:szCs w:val="20"/>
        </w:rPr>
        <w:t xml:space="preserve"> сложением между собой</w:t>
      </w:r>
      <w:r w:rsidR="003E5B11">
        <w:rPr>
          <w:sz w:val="20"/>
          <w:szCs w:val="20"/>
        </w:rPr>
        <w:t xml:space="preserve"> конечных р</w:t>
      </w:r>
      <w:r w:rsidR="003E5B11">
        <w:rPr>
          <w:sz w:val="20"/>
          <w:szCs w:val="20"/>
        </w:rPr>
        <w:t>е</w:t>
      </w:r>
      <w:r w:rsidR="003E5B11">
        <w:rPr>
          <w:sz w:val="20"/>
          <w:szCs w:val="20"/>
        </w:rPr>
        <w:t>зультатов</w:t>
      </w:r>
      <w:r w:rsidR="006D3250">
        <w:rPr>
          <w:sz w:val="20"/>
          <w:szCs w:val="20"/>
        </w:rPr>
        <w:t xml:space="preserve"> расчетов составляющих</w:t>
      </w:r>
      <w:r w:rsidR="003E5B11">
        <w:rPr>
          <w:sz w:val="20"/>
          <w:szCs w:val="20"/>
        </w:rPr>
        <w:t xml:space="preserve"> на границах о</w:t>
      </w:r>
      <w:r w:rsidR="003E5B11">
        <w:rPr>
          <w:sz w:val="20"/>
          <w:szCs w:val="20"/>
        </w:rPr>
        <w:t>г</w:t>
      </w:r>
      <w:r w:rsidR="003E5B11">
        <w:rPr>
          <w:sz w:val="20"/>
          <w:szCs w:val="20"/>
        </w:rPr>
        <w:t>раждающих слой поверхностей.</w:t>
      </w:r>
      <w:r w:rsidR="00E92031">
        <w:rPr>
          <w:sz w:val="20"/>
          <w:szCs w:val="20"/>
        </w:rPr>
        <w:t xml:space="preserve"> </w:t>
      </w:r>
      <w:r w:rsidR="00E744F6">
        <w:rPr>
          <w:sz w:val="20"/>
          <w:szCs w:val="20"/>
        </w:rPr>
        <w:t>При отсутствии или передаче внешним источникам затрат на обе</w:t>
      </w:r>
      <w:r w:rsidR="00E744F6">
        <w:rPr>
          <w:sz w:val="20"/>
          <w:szCs w:val="20"/>
        </w:rPr>
        <w:t>с</w:t>
      </w:r>
      <w:r w:rsidR="00E744F6">
        <w:rPr>
          <w:sz w:val="20"/>
          <w:szCs w:val="20"/>
        </w:rPr>
        <w:t>печение или регулирование взаимодействия соста</w:t>
      </w:r>
      <w:r w:rsidR="00E744F6">
        <w:rPr>
          <w:sz w:val="20"/>
          <w:szCs w:val="20"/>
        </w:rPr>
        <w:t>в</w:t>
      </w:r>
      <w:r w:rsidR="00E744F6">
        <w:rPr>
          <w:sz w:val="20"/>
          <w:szCs w:val="20"/>
        </w:rPr>
        <w:t xml:space="preserve">ляющих </w:t>
      </w:r>
      <w:r w:rsidR="00E744F6">
        <w:rPr>
          <w:sz w:val="20"/>
          <w:szCs w:val="20"/>
          <w:lang w:val="en-US"/>
        </w:rPr>
        <w:t>‘</w:t>
      </w:r>
      <w:r w:rsidR="00E744F6">
        <w:rPr>
          <w:sz w:val="20"/>
          <w:szCs w:val="20"/>
        </w:rPr>
        <w:t>подвижног</w:t>
      </w:r>
      <w:r w:rsidR="001129B7">
        <w:rPr>
          <w:sz w:val="20"/>
          <w:szCs w:val="20"/>
        </w:rPr>
        <w:t>о</w:t>
      </w:r>
      <w:r w:rsidR="00E744F6">
        <w:rPr>
          <w:sz w:val="20"/>
          <w:szCs w:val="20"/>
          <w:lang w:val="en-US"/>
        </w:rPr>
        <w:t>’</w:t>
      </w:r>
      <w:r w:rsidR="001129B7">
        <w:rPr>
          <w:sz w:val="20"/>
          <w:szCs w:val="20"/>
        </w:rPr>
        <w:t xml:space="preserve"> </w:t>
      </w:r>
      <w:r w:rsidR="00A822FF">
        <w:rPr>
          <w:sz w:val="20"/>
          <w:szCs w:val="20"/>
        </w:rPr>
        <w:t xml:space="preserve">суммарного </w:t>
      </w:r>
      <w:r w:rsidR="001129B7">
        <w:rPr>
          <w:sz w:val="20"/>
          <w:szCs w:val="20"/>
        </w:rPr>
        <w:t>потока,  велич</w:t>
      </w:r>
      <w:r w:rsidR="001129B7">
        <w:rPr>
          <w:sz w:val="20"/>
          <w:szCs w:val="20"/>
        </w:rPr>
        <w:t>и</w:t>
      </w:r>
      <w:r w:rsidR="001129B7">
        <w:rPr>
          <w:sz w:val="20"/>
          <w:szCs w:val="20"/>
        </w:rPr>
        <w:t>на этих затрат не отражается на потерях энергии ограждающей конструкции при переходе тепла ч</w:t>
      </w:r>
      <w:r w:rsidR="001129B7">
        <w:rPr>
          <w:sz w:val="20"/>
          <w:szCs w:val="20"/>
        </w:rPr>
        <w:t>е</w:t>
      </w:r>
      <w:r w:rsidR="001129B7">
        <w:rPr>
          <w:sz w:val="20"/>
          <w:szCs w:val="20"/>
        </w:rPr>
        <w:lastRenderedPageBreak/>
        <w:t>рез него. Тогда</w:t>
      </w:r>
      <w:r w:rsidR="00E744F6">
        <w:rPr>
          <w:sz w:val="20"/>
          <w:szCs w:val="20"/>
        </w:rPr>
        <w:t xml:space="preserve"> энергия</w:t>
      </w:r>
      <w:r w:rsidR="001129B7">
        <w:rPr>
          <w:sz w:val="20"/>
          <w:szCs w:val="20"/>
        </w:rPr>
        <w:t xml:space="preserve"> </w:t>
      </w:r>
      <w:r w:rsidR="001129B7">
        <w:rPr>
          <w:sz w:val="20"/>
          <w:szCs w:val="20"/>
          <w:lang w:val="en-US"/>
        </w:rPr>
        <w:t>‘</w:t>
      </w:r>
      <w:r w:rsidR="001129B7">
        <w:rPr>
          <w:sz w:val="20"/>
          <w:szCs w:val="20"/>
        </w:rPr>
        <w:t>подвижной</w:t>
      </w:r>
      <w:r w:rsidR="001129B7">
        <w:rPr>
          <w:sz w:val="20"/>
          <w:szCs w:val="20"/>
          <w:lang w:val="en-US"/>
        </w:rPr>
        <w:t>’</w:t>
      </w:r>
      <w:r w:rsidR="001129B7">
        <w:rPr>
          <w:sz w:val="20"/>
          <w:szCs w:val="20"/>
        </w:rPr>
        <w:t xml:space="preserve"> составляющей  суммарного</w:t>
      </w:r>
      <w:r w:rsidR="00E744F6">
        <w:rPr>
          <w:sz w:val="20"/>
          <w:szCs w:val="20"/>
        </w:rPr>
        <w:t xml:space="preserve"> потока</w:t>
      </w:r>
      <w:r w:rsidR="001129B7">
        <w:rPr>
          <w:sz w:val="20"/>
          <w:szCs w:val="20"/>
        </w:rPr>
        <w:t xml:space="preserve"> полностью расходуется на ко</w:t>
      </w:r>
      <w:r w:rsidR="001129B7">
        <w:rPr>
          <w:sz w:val="20"/>
          <w:szCs w:val="20"/>
        </w:rPr>
        <w:t>м</w:t>
      </w:r>
      <w:r w:rsidR="001129B7">
        <w:rPr>
          <w:sz w:val="20"/>
          <w:szCs w:val="20"/>
        </w:rPr>
        <w:t xml:space="preserve">пенсацию </w:t>
      </w:r>
      <w:r w:rsidR="00E744F6">
        <w:rPr>
          <w:sz w:val="20"/>
          <w:szCs w:val="20"/>
        </w:rPr>
        <w:t xml:space="preserve"> потери энергии на пути </w:t>
      </w:r>
      <w:r w:rsidR="00E744F6">
        <w:rPr>
          <w:sz w:val="20"/>
          <w:szCs w:val="20"/>
          <w:lang w:val="en-US"/>
        </w:rPr>
        <w:t>‘</w:t>
      </w:r>
      <w:r w:rsidR="00E744F6">
        <w:rPr>
          <w:sz w:val="20"/>
          <w:szCs w:val="20"/>
        </w:rPr>
        <w:t>замкнутой</w:t>
      </w:r>
      <w:r w:rsidR="00E744F6">
        <w:rPr>
          <w:sz w:val="20"/>
          <w:szCs w:val="20"/>
          <w:lang w:val="en-US"/>
        </w:rPr>
        <w:t>’</w:t>
      </w:r>
      <w:r w:rsidR="00E744F6">
        <w:rPr>
          <w:sz w:val="20"/>
          <w:szCs w:val="20"/>
        </w:rPr>
        <w:t xml:space="preserve"> с</w:t>
      </w:r>
      <w:r w:rsidR="00E744F6">
        <w:rPr>
          <w:sz w:val="20"/>
          <w:szCs w:val="20"/>
        </w:rPr>
        <w:t>о</w:t>
      </w:r>
      <w:r w:rsidR="00E744F6">
        <w:rPr>
          <w:sz w:val="20"/>
          <w:szCs w:val="20"/>
        </w:rPr>
        <w:t>ставляющей</w:t>
      </w:r>
      <w:r w:rsidR="006D3250">
        <w:rPr>
          <w:sz w:val="20"/>
          <w:szCs w:val="20"/>
        </w:rPr>
        <w:t>.</w:t>
      </w:r>
      <w:r w:rsidR="00E744F6">
        <w:rPr>
          <w:sz w:val="20"/>
          <w:szCs w:val="20"/>
        </w:rPr>
        <w:t xml:space="preserve">  </w:t>
      </w:r>
      <w:r w:rsidR="004A7115">
        <w:rPr>
          <w:sz w:val="20"/>
          <w:szCs w:val="20"/>
        </w:rPr>
        <w:t xml:space="preserve"> </w:t>
      </w:r>
    </w:p>
    <w:p w:rsidR="00535EE8" w:rsidRPr="004A7115" w:rsidRDefault="00535EE8" w:rsidP="00D104F3">
      <w:pPr>
        <w:ind w:right="-30"/>
        <w:jc w:val="both"/>
        <w:rPr>
          <w:sz w:val="20"/>
          <w:szCs w:val="20"/>
        </w:rPr>
      </w:pPr>
      <w:r w:rsidRPr="004A7115">
        <w:rPr>
          <w:sz w:val="20"/>
          <w:szCs w:val="20"/>
        </w:rPr>
        <w:t xml:space="preserve"> </w:t>
      </w:r>
    </w:p>
    <w:p w:rsidR="00ED3881" w:rsidRDefault="00F66CAC" w:rsidP="00213FA8">
      <w:pPr>
        <w:ind w:right="-30"/>
        <w:jc w:val="both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IV. </w:t>
      </w:r>
      <w:r>
        <w:rPr>
          <w:b/>
          <w:sz w:val="20"/>
          <w:szCs w:val="20"/>
        </w:rPr>
        <w:t>ВЫВОДЫ</w:t>
      </w:r>
    </w:p>
    <w:p w:rsidR="00213FA8" w:rsidRPr="00213FA8" w:rsidRDefault="00213FA8" w:rsidP="00213FA8">
      <w:pPr>
        <w:spacing w:line="120" w:lineRule="auto"/>
        <w:ind w:right="-28"/>
        <w:jc w:val="both"/>
        <w:rPr>
          <w:sz w:val="20"/>
          <w:szCs w:val="20"/>
          <w:lang w:val="en-US"/>
        </w:rPr>
      </w:pPr>
    </w:p>
    <w:p w:rsidR="00213FA8" w:rsidRDefault="00213FA8" w:rsidP="00213FA8">
      <w:pPr>
        <w:ind w:right="-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213FA8">
        <w:rPr>
          <w:sz w:val="20"/>
          <w:szCs w:val="20"/>
        </w:rPr>
        <w:t xml:space="preserve">1. </w:t>
      </w:r>
      <w:r w:rsidR="00F66CAC" w:rsidRPr="00213FA8">
        <w:rPr>
          <w:sz w:val="20"/>
          <w:szCs w:val="20"/>
        </w:rPr>
        <w:t>В соответствии с действующими ДБН</w:t>
      </w:r>
      <w:r w:rsidRPr="00213FA8">
        <w:rPr>
          <w:sz w:val="20"/>
          <w:szCs w:val="20"/>
          <w:lang w:val="en-US"/>
        </w:rPr>
        <w:t xml:space="preserve"> [1]</w:t>
      </w:r>
      <w:r>
        <w:rPr>
          <w:sz w:val="20"/>
          <w:szCs w:val="20"/>
        </w:rPr>
        <w:t xml:space="preserve"> изм</w:t>
      </w:r>
      <w:r>
        <w:rPr>
          <w:sz w:val="20"/>
          <w:szCs w:val="20"/>
        </w:rPr>
        <w:t>е</w:t>
      </w:r>
      <w:r>
        <w:rPr>
          <w:sz w:val="20"/>
          <w:szCs w:val="20"/>
        </w:rPr>
        <w:t>нение потерь энергии регламентировано значени</w:t>
      </w:r>
      <w:r>
        <w:rPr>
          <w:sz w:val="20"/>
          <w:szCs w:val="20"/>
        </w:rPr>
        <w:t>я</w:t>
      </w:r>
      <w:r>
        <w:rPr>
          <w:sz w:val="20"/>
          <w:szCs w:val="20"/>
        </w:rPr>
        <w:t>ми  норматива термического сопротивления. Для удобства с</w:t>
      </w:r>
      <w:r w:rsidR="00514FE0">
        <w:rPr>
          <w:sz w:val="20"/>
          <w:szCs w:val="20"/>
        </w:rPr>
        <w:t xml:space="preserve">равнения результатов оценки </w:t>
      </w:r>
      <w:proofErr w:type="spellStart"/>
      <w:r w:rsidR="00514FE0">
        <w:rPr>
          <w:sz w:val="20"/>
          <w:szCs w:val="20"/>
        </w:rPr>
        <w:t>эне</w:t>
      </w:r>
      <w:r>
        <w:rPr>
          <w:sz w:val="20"/>
          <w:szCs w:val="20"/>
        </w:rPr>
        <w:t>ргоп</w:t>
      </w:r>
      <w:r>
        <w:rPr>
          <w:sz w:val="20"/>
          <w:szCs w:val="20"/>
        </w:rPr>
        <w:t>о</w:t>
      </w:r>
      <w:r>
        <w:rPr>
          <w:sz w:val="20"/>
          <w:szCs w:val="20"/>
        </w:rPr>
        <w:t>терь</w:t>
      </w:r>
      <w:proofErr w:type="spellEnd"/>
      <w:r>
        <w:rPr>
          <w:sz w:val="20"/>
          <w:szCs w:val="20"/>
        </w:rPr>
        <w:t xml:space="preserve"> ограждениями, целесообразно указывать ан</w:t>
      </w:r>
      <w:r>
        <w:rPr>
          <w:sz w:val="20"/>
          <w:szCs w:val="20"/>
        </w:rPr>
        <w:t>а</w:t>
      </w:r>
      <w:r>
        <w:rPr>
          <w:sz w:val="20"/>
          <w:szCs w:val="20"/>
        </w:rPr>
        <w:t>литические аспекты их взаимосвязи с этим сопр</w:t>
      </w:r>
      <w:r>
        <w:rPr>
          <w:sz w:val="20"/>
          <w:szCs w:val="20"/>
        </w:rPr>
        <w:t>о</w:t>
      </w:r>
      <w:r>
        <w:rPr>
          <w:sz w:val="20"/>
          <w:szCs w:val="20"/>
        </w:rPr>
        <w:t>тивлением.</w:t>
      </w:r>
    </w:p>
    <w:p w:rsidR="00F66CAC" w:rsidRDefault="00213FA8" w:rsidP="00213FA8">
      <w:pPr>
        <w:ind w:right="-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2. Согласно указаниям </w:t>
      </w:r>
      <w:r w:rsidR="005222E1" w:rsidRPr="00213FA8">
        <w:rPr>
          <w:sz w:val="20"/>
          <w:szCs w:val="20"/>
          <w:lang w:val="en-US"/>
        </w:rPr>
        <w:t>[1]</w:t>
      </w:r>
      <w:r w:rsidR="005222E1">
        <w:rPr>
          <w:sz w:val="20"/>
          <w:szCs w:val="20"/>
        </w:rPr>
        <w:t xml:space="preserve"> изменение термическ</w:t>
      </w:r>
      <w:r w:rsidR="005222E1">
        <w:rPr>
          <w:sz w:val="20"/>
          <w:szCs w:val="20"/>
        </w:rPr>
        <w:t>о</w:t>
      </w:r>
      <w:r w:rsidR="005222E1">
        <w:rPr>
          <w:sz w:val="20"/>
          <w:szCs w:val="20"/>
        </w:rPr>
        <w:t xml:space="preserve">го сопротивления </w:t>
      </w:r>
      <w:r w:rsidRPr="00213FA8">
        <w:rPr>
          <w:sz w:val="20"/>
          <w:szCs w:val="20"/>
        </w:rPr>
        <w:t xml:space="preserve"> </w:t>
      </w:r>
      <w:r w:rsidR="007567C6">
        <w:rPr>
          <w:sz w:val="20"/>
          <w:szCs w:val="20"/>
        </w:rPr>
        <w:t>ограждения</w:t>
      </w:r>
      <w:r w:rsidR="005222E1">
        <w:rPr>
          <w:sz w:val="20"/>
          <w:szCs w:val="20"/>
        </w:rPr>
        <w:t xml:space="preserve"> достигается только за счет </w:t>
      </w:r>
      <w:r w:rsidR="007567C6">
        <w:rPr>
          <w:sz w:val="20"/>
          <w:szCs w:val="20"/>
        </w:rPr>
        <w:t xml:space="preserve">совершенствования </w:t>
      </w:r>
      <w:r w:rsidR="005222E1">
        <w:rPr>
          <w:sz w:val="20"/>
          <w:szCs w:val="20"/>
        </w:rPr>
        <w:t>конструкции и свойств материалов, из которых они изготовлены т.е. за счет капитальных за</w:t>
      </w:r>
      <w:r w:rsidR="00514FE0">
        <w:rPr>
          <w:sz w:val="20"/>
          <w:szCs w:val="20"/>
        </w:rPr>
        <w:t xml:space="preserve">трат в период </w:t>
      </w:r>
      <w:r w:rsidR="005222E1">
        <w:rPr>
          <w:sz w:val="20"/>
          <w:szCs w:val="20"/>
        </w:rPr>
        <w:t>создания</w:t>
      </w:r>
      <w:r w:rsidR="00514FE0">
        <w:rPr>
          <w:sz w:val="20"/>
          <w:szCs w:val="20"/>
        </w:rPr>
        <w:t xml:space="preserve"> объекта</w:t>
      </w:r>
      <w:r w:rsidR="005222E1">
        <w:rPr>
          <w:sz w:val="20"/>
          <w:szCs w:val="20"/>
        </w:rPr>
        <w:t>.</w:t>
      </w:r>
    </w:p>
    <w:p w:rsidR="005222E1" w:rsidRDefault="005222E1" w:rsidP="00213FA8">
      <w:pPr>
        <w:ind w:right="-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3. Альтернативой указаниям </w:t>
      </w:r>
      <w:r w:rsidRPr="00213FA8">
        <w:rPr>
          <w:sz w:val="20"/>
          <w:szCs w:val="20"/>
          <w:lang w:val="en-US"/>
        </w:rPr>
        <w:t>[1]</w:t>
      </w:r>
      <w:r>
        <w:rPr>
          <w:sz w:val="20"/>
          <w:szCs w:val="20"/>
        </w:rPr>
        <w:t xml:space="preserve"> может стать </w:t>
      </w:r>
      <w:proofErr w:type="spellStart"/>
      <w:proofErr w:type="gramStart"/>
      <w:r>
        <w:rPr>
          <w:sz w:val="20"/>
          <w:szCs w:val="20"/>
        </w:rPr>
        <w:t>изме</w:t>
      </w:r>
      <w:r w:rsidR="00514FE0">
        <w:rPr>
          <w:sz w:val="20"/>
          <w:szCs w:val="20"/>
        </w:rPr>
        <w:t>-</w:t>
      </w:r>
      <w:r>
        <w:rPr>
          <w:sz w:val="20"/>
          <w:szCs w:val="20"/>
        </w:rPr>
        <w:t>нение</w:t>
      </w:r>
      <w:proofErr w:type="spellEnd"/>
      <w:proofErr w:type="gramEnd"/>
      <w:r>
        <w:rPr>
          <w:sz w:val="20"/>
          <w:szCs w:val="20"/>
        </w:rPr>
        <w:t xml:space="preserve"> потерь тепла многослойными </w:t>
      </w:r>
      <w:proofErr w:type="spellStart"/>
      <w:r>
        <w:rPr>
          <w:sz w:val="20"/>
          <w:szCs w:val="20"/>
        </w:rPr>
        <w:t>ограждающи</w:t>
      </w:r>
      <w:r w:rsidR="00514FE0">
        <w:rPr>
          <w:sz w:val="20"/>
          <w:szCs w:val="20"/>
        </w:rPr>
        <w:t>-ми</w:t>
      </w:r>
      <w:proofErr w:type="spellEnd"/>
      <w:r w:rsidR="00514FE0">
        <w:rPr>
          <w:sz w:val="20"/>
          <w:szCs w:val="20"/>
        </w:rPr>
        <w:t xml:space="preserve"> конструкциями</w:t>
      </w:r>
      <w:r>
        <w:rPr>
          <w:sz w:val="20"/>
          <w:szCs w:val="20"/>
        </w:rPr>
        <w:t xml:space="preserve"> за счет поступлений компенс</w:t>
      </w:r>
      <w:r>
        <w:rPr>
          <w:sz w:val="20"/>
          <w:szCs w:val="20"/>
        </w:rPr>
        <w:t>и</w:t>
      </w:r>
      <w:r>
        <w:rPr>
          <w:sz w:val="20"/>
          <w:szCs w:val="20"/>
        </w:rPr>
        <w:t>рующей энергии от внешних источников.</w:t>
      </w:r>
    </w:p>
    <w:p w:rsidR="005222E1" w:rsidRDefault="005222E1" w:rsidP="00213FA8">
      <w:pPr>
        <w:ind w:right="-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4. Для </w:t>
      </w:r>
      <w:r w:rsidR="00514FE0">
        <w:rPr>
          <w:sz w:val="20"/>
          <w:szCs w:val="20"/>
        </w:rPr>
        <w:t xml:space="preserve">обеспечения </w:t>
      </w:r>
      <w:r>
        <w:rPr>
          <w:sz w:val="20"/>
          <w:szCs w:val="20"/>
        </w:rPr>
        <w:t>подачи дополнительного те</w:t>
      </w:r>
      <w:r>
        <w:rPr>
          <w:sz w:val="20"/>
          <w:szCs w:val="20"/>
        </w:rPr>
        <w:t>п</w:t>
      </w:r>
      <w:r>
        <w:rPr>
          <w:sz w:val="20"/>
          <w:szCs w:val="20"/>
        </w:rPr>
        <w:t>ла многослойным ограждениям альтернативным способом, необходимо предусмотреть в них</w:t>
      </w:r>
      <w:r w:rsidR="00514FE0">
        <w:rPr>
          <w:sz w:val="20"/>
          <w:szCs w:val="20"/>
        </w:rPr>
        <w:t xml:space="preserve"> обяз</w:t>
      </w:r>
      <w:r w:rsidR="00514FE0">
        <w:rPr>
          <w:sz w:val="20"/>
          <w:szCs w:val="20"/>
        </w:rPr>
        <w:t>а</w:t>
      </w:r>
      <w:r w:rsidR="00514FE0">
        <w:rPr>
          <w:sz w:val="20"/>
          <w:szCs w:val="20"/>
        </w:rPr>
        <w:t>тельное наличие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‘</w:t>
      </w:r>
      <w:r w:rsidR="005362FA">
        <w:rPr>
          <w:sz w:val="20"/>
          <w:szCs w:val="20"/>
        </w:rPr>
        <w:t>подвиж</w:t>
      </w:r>
      <w:r w:rsidR="00514FE0">
        <w:rPr>
          <w:sz w:val="20"/>
          <w:szCs w:val="20"/>
        </w:rPr>
        <w:t>ного</w:t>
      </w:r>
      <w:r>
        <w:rPr>
          <w:sz w:val="20"/>
          <w:szCs w:val="20"/>
          <w:lang w:val="en-US"/>
        </w:rPr>
        <w:t>’</w:t>
      </w:r>
      <w:r w:rsidR="00514FE0">
        <w:rPr>
          <w:sz w:val="20"/>
          <w:szCs w:val="20"/>
        </w:rPr>
        <w:t xml:space="preserve"> слоя</w:t>
      </w:r>
      <w:r w:rsidR="005362FA">
        <w:rPr>
          <w:sz w:val="20"/>
          <w:szCs w:val="20"/>
        </w:rPr>
        <w:t>.</w:t>
      </w:r>
    </w:p>
    <w:p w:rsidR="005362FA" w:rsidRDefault="005362FA" w:rsidP="00213FA8">
      <w:pPr>
        <w:ind w:right="-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5. Описание процесса перехода тепла через огр</w:t>
      </w:r>
      <w:r>
        <w:rPr>
          <w:sz w:val="20"/>
          <w:szCs w:val="20"/>
        </w:rPr>
        <w:t>а</w:t>
      </w:r>
      <w:r>
        <w:rPr>
          <w:sz w:val="20"/>
          <w:szCs w:val="20"/>
        </w:rPr>
        <w:t xml:space="preserve">ждающие конструкции с </w:t>
      </w:r>
      <w:r>
        <w:rPr>
          <w:sz w:val="20"/>
          <w:szCs w:val="20"/>
          <w:lang w:val="en-US"/>
        </w:rPr>
        <w:t>‘</w:t>
      </w:r>
      <w:r>
        <w:rPr>
          <w:sz w:val="20"/>
          <w:szCs w:val="20"/>
        </w:rPr>
        <w:t>подвижным</w:t>
      </w:r>
      <w:r>
        <w:rPr>
          <w:sz w:val="20"/>
          <w:szCs w:val="20"/>
          <w:lang w:val="en-US"/>
        </w:rPr>
        <w:t>’</w:t>
      </w:r>
      <w:r>
        <w:rPr>
          <w:sz w:val="20"/>
          <w:szCs w:val="20"/>
        </w:rPr>
        <w:t xml:space="preserve"> слоем</w:t>
      </w:r>
      <w:r w:rsidR="00514FE0">
        <w:rPr>
          <w:sz w:val="20"/>
          <w:szCs w:val="20"/>
        </w:rPr>
        <w:t xml:space="preserve"> с</w:t>
      </w:r>
      <w:r w:rsidR="00514FE0">
        <w:rPr>
          <w:sz w:val="20"/>
          <w:szCs w:val="20"/>
        </w:rPr>
        <w:t>о</w:t>
      </w:r>
      <w:r w:rsidR="00514FE0">
        <w:rPr>
          <w:sz w:val="20"/>
          <w:szCs w:val="20"/>
        </w:rPr>
        <w:t>вершенствуется и становится более доступным при разработке методики расчета благодаря</w:t>
      </w:r>
      <w:r>
        <w:rPr>
          <w:sz w:val="20"/>
          <w:szCs w:val="20"/>
        </w:rPr>
        <w:t xml:space="preserve"> использ</w:t>
      </w:r>
      <w:r>
        <w:rPr>
          <w:sz w:val="20"/>
          <w:szCs w:val="20"/>
        </w:rPr>
        <w:t>о</w:t>
      </w:r>
      <w:r>
        <w:rPr>
          <w:sz w:val="20"/>
          <w:szCs w:val="20"/>
        </w:rPr>
        <w:t>вани</w:t>
      </w:r>
      <w:r w:rsidR="00514FE0">
        <w:rPr>
          <w:sz w:val="20"/>
          <w:szCs w:val="20"/>
        </w:rPr>
        <w:t>ю</w:t>
      </w:r>
      <w:r>
        <w:rPr>
          <w:sz w:val="20"/>
          <w:szCs w:val="20"/>
        </w:rPr>
        <w:t xml:space="preserve"> принципа «</w:t>
      </w:r>
      <w:proofErr w:type="spellStart"/>
      <w:r>
        <w:rPr>
          <w:sz w:val="20"/>
          <w:szCs w:val="20"/>
        </w:rPr>
        <w:t>суперпозиционирования</w:t>
      </w:r>
      <w:proofErr w:type="spellEnd"/>
      <w:r>
        <w:rPr>
          <w:sz w:val="20"/>
          <w:szCs w:val="20"/>
        </w:rPr>
        <w:t>».</w:t>
      </w:r>
    </w:p>
    <w:p w:rsidR="005362FA" w:rsidRPr="005362FA" w:rsidRDefault="005362FA" w:rsidP="00213FA8">
      <w:pPr>
        <w:ind w:right="-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6. Продолжение </w:t>
      </w:r>
      <w:proofErr w:type="gramStart"/>
      <w:r>
        <w:rPr>
          <w:sz w:val="20"/>
          <w:szCs w:val="20"/>
        </w:rPr>
        <w:t>изучения аспектов регулирования потерь энергии</w:t>
      </w:r>
      <w:proofErr w:type="gramEnd"/>
      <w:r>
        <w:rPr>
          <w:sz w:val="20"/>
          <w:szCs w:val="20"/>
        </w:rPr>
        <w:t xml:space="preserve"> через ограждения с </w:t>
      </w:r>
      <w:r>
        <w:rPr>
          <w:sz w:val="20"/>
          <w:szCs w:val="20"/>
          <w:lang w:val="en-US"/>
        </w:rPr>
        <w:t>‘</w:t>
      </w:r>
      <w:r>
        <w:rPr>
          <w:sz w:val="20"/>
          <w:szCs w:val="20"/>
        </w:rPr>
        <w:t>подвижным</w:t>
      </w:r>
      <w:r>
        <w:rPr>
          <w:sz w:val="20"/>
          <w:szCs w:val="20"/>
          <w:lang w:val="en-US"/>
        </w:rPr>
        <w:t>’</w:t>
      </w:r>
      <w:r>
        <w:rPr>
          <w:sz w:val="20"/>
          <w:szCs w:val="20"/>
        </w:rPr>
        <w:t xml:space="preserve"> слоем предполагает разработку рекомендаций для конструирования и выбора оптимальных параме</w:t>
      </w:r>
      <w:r>
        <w:rPr>
          <w:sz w:val="20"/>
          <w:szCs w:val="20"/>
        </w:rPr>
        <w:t>т</w:t>
      </w:r>
      <w:r>
        <w:rPr>
          <w:sz w:val="20"/>
          <w:szCs w:val="20"/>
        </w:rPr>
        <w:t xml:space="preserve">ров </w:t>
      </w:r>
      <w:r>
        <w:rPr>
          <w:sz w:val="20"/>
          <w:szCs w:val="20"/>
          <w:lang w:val="en-US"/>
        </w:rPr>
        <w:t>‘</w:t>
      </w:r>
      <w:r>
        <w:rPr>
          <w:sz w:val="20"/>
          <w:szCs w:val="20"/>
        </w:rPr>
        <w:t>подвижных</w:t>
      </w:r>
      <w:r>
        <w:rPr>
          <w:sz w:val="20"/>
          <w:szCs w:val="20"/>
          <w:lang w:val="en-US"/>
        </w:rPr>
        <w:t>’</w:t>
      </w:r>
      <w:r>
        <w:rPr>
          <w:sz w:val="20"/>
          <w:szCs w:val="20"/>
        </w:rPr>
        <w:t xml:space="preserve"> составляющих. </w:t>
      </w:r>
    </w:p>
    <w:p w:rsidR="00F66CAC" w:rsidRPr="00E550F1" w:rsidRDefault="00F66CAC" w:rsidP="00342CEE">
      <w:pPr>
        <w:spacing w:line="360" w:lineRule="auto"/>
        <w:ind w:right="-30"/>
        <w:jc w:val="both"/>
        <w:rPr>
          <w:sz w:val="20"/>
          <w:szCs w:val="20"/>
        </w:rPr>
      </w:pPr>
    </w:p>
    <w:p w:rsidR="00ED3881" w:rsidRPr="00F66CAC" w:rsidRDefault="00ED3881" w:rsidP="00F66CAC">
      <w:pPr>
        <w:ind w:right="-30"/>
        <w:jc w:val="both"/>
        <w:rPr>
          <w:b/>
          <w:sz w:val="20"/>
          <w:szCs w:val="20"/>
        </w:rPr>
      </w:pPr>
      <w:r w:rsidRPr="00F66CAC">
        <w:rPr>
          <w:b/>
          <w:sz w:val="20"/>
          <w:szCs w:val="20"/>
        </w:rPr>
        <w:t>ЛИТЕРАТУРА</w:t>
      </w:r>
    </w:p>
    <w:p w:rsidR="004513CC" w:rsidRPr="00E550F1" w:rsidRDefault="004513CC" w:rsidP="00F66CAC">
      <w:pPr>
        <w:spacing w:line="120" w:lineRule="auto"/>
        <w:ind w:right="-28"/>
        <w:jc w:val="both"/>
        <w:rPr>
          <w:sz w:val="20"/>
          <w:szCs w:val="20"/>
        </w:rPr>
      </w:pPr>
      <w:r w:rsidRPr="00E550F1">
        <w:rPr>
          <w:sz w:val="20"/>
          <w:szCs w:val="20"/>
        </w:rPr>
        <w:t xml:space="preserve">              </w:t>
      </w:r>
    </w:p>
    <w:p w:rsidR="00ED3881" w:rsidRPr="00E550F1" w:rsidRDefault="00ED3881" w:rsidP="00ED3881">
      <w:pPr>
        <w:pStyle w:val="a3"/>
        <w:numPr>
          <w:ilvl w:val="0"/>
          <w:numId w:val="44"/>
        </w:numPr>
        <w:ind w:right="-30"/>
        <w:jc w:val="both"/>
        <w:rPr>
          <w:sz w:val="20"/>
          <w:szCs w:val="20"/>
        </w:rPr>
      </w:pPr>
      <w:r w:rsidRPr="00E550F1">
        <w:rPr>
          <w:sz w:val="20"/>
          <w:szCs w:val="20"/>
        </w:rPr>
        <w:t>ДБН В.2.6-31:2006 Тепловая изоляция зд</w:t>
      </w:r>
      <w:r w:rsidRPr="00E550F1">
        <w:rPr>
          <w:sz w:val="20"/>
          <w:szCs w:val="20"/>
        </w:rPr>
        <w:t>а</w:t>
      </w:r>
      <w:r w:rsidRPr="00E550F1">
        <w:rPr>
          <w:sz w:val="20"/>
          <w:szCs w:val="20"/>
        </w:rPr>
        <w:t xml:space="preserve">ний и сооружений. – Киев: </w:t>
      </w:r>
      <w:proofErr w:type="spellStart"/>
      <w:r w:rsidRPr="00E550F1">
        <w:rPr>
          <w:sz w:val="20"/>
          <w:szCs w:val="20"/>
        </w:rPr>
        <w:t>МИНстрой</w:t>
      </w:r>
      <w:proofErr w:type="spellEnd"/>
      <w:r w:rsidRPr="00E550F1">
        <w:rPr>
          <w:sz w:val="20"/>
          <w:szCs w:val="20"/>
        </w:rPr>
        <w:t xml:space="preserve"> У</w:t>
      </w:r>
      <w:r w:rsidRPr="00E550F1">
        <w:rPr>
          <w:sz w:val="20"/>
          <w:szCs w:val="20"/>
        </w:rPr>
        <w:t>к</w:t>
      </w:r>
      <w:r w:rsidRPr="00E550F1">
        <w:rPr>
          <w:sz w:val="20"/>
          <w:szCs w:val="20"/>
        </w:rPr>
        <w:t>раины, 2006г., - 65стр.</w:t>
      </w:r>
    </w:p>
    <w:p w:rsidR="00F25BB9" w:rsidRPr="00E550F1" w:rsidRDefault="00F25BB9" w:rsidP="00ED3881">
      <w:pPr>
        <w:pStyle w:val="a3"/>
        <w:numPr>
          <w:ilvl w:val="0"/>
          <w:numId w:val="44"/>
        </w:numPr>
        <w:ind w:right="-30"/>
        <w:jc w:val="both"/>
        <w:rPr>
          <w:sz w:val="20"/>
          <w:szCs w:val="20"/>
        </w:rPr>
      </w:pPr>
      <w:proofErr w:type="spellStart"/>
      <w:r w:rsidRPr="00E550F1">
        <w:rPr>
          <w:sz w:val="20"/>
          <w:szCs w:val="20"/>
        </w:rPr>
        <w:t>Прусенков</w:t>
      </w:r>
      <w:proofErr w:type="spellEnd"/>
      <w:r w:rsidRPr="00E550F1">
        <w:rPr>
          <w:sz w:val="20"/>
          <w:szCs w:val="20"/>
        </w:rPr>
        <w:t xml:space="preserve"> Н.А.</w:t>
      </w:r>
      <w:r w:rsidR="00F22668" w:rsidRPr="00E550F1">
        <w:rPr>
          <w:sz w:val="20"/>
          <w:szCs w:val="20"/>
        </w:rPr>
        <w:t xml:space="preserve">Компенсация потерь тепла в </w:t>
      </w:r>
      <w:r w:rsidR="00F22668" w:rsidRPr="00E550F1">
        <w:rPr>
          <w:sz w:val="20"/>
          <w:szCs w:val="20"/>
          <w:lang w:val="en-US"/>
        </w:rPr>
        <w:t>‘</w:t>
      </w:r>
      <w:r w:rsidR="00F22668" w:rsidRPr="00E550F1">
        <w:rPr>
          <w:sz w:val="20"/>
          <w:szCs w:val="20"/>
        </w:rPr>
        <w:t>подвижном</w:t>
      </w:r>
      <w:r w:rsidR="00F22668" w:rsidRPr="00E550F1">
        <w:rPr>
          <w:sz w:val="20"/>
          <w:szCs w:val="20"/>
          <w:lang w:val="en-US"/>
        </w:rPr>
        <w:t>’</w:t>
      </w:r>
      <w:r w:rsidR="00F22668" w:rsidRPr="00E550F1">
        <w:rPr>
          <w:sz w:val="20"/>
          <w:szCs w:val="20"/>
        </w:rPr>
        <w:t xml:space="preserve"> слое ограждений.- Одесса:</w:t>
      </w:r>
      <w:r w:rsidR="003F0217">
        <w:rPr>
          <w:sz w:val="20"/>
          <w:szCs w:val="20"/>
        </w:rPr>
        <w:t xml:space="preserve"> </w:t>
      </w:r>
      <w:r w:rsidR="00F22668" w:rsidRPr="00E550F1">
        <w:rPr>
          <w:sz w:val="20"/>
          <w:szCs w:val="20"/>
        </w:rPr>
        <w:t>Холодильная техника и технология, 2012г., №1(135), стр.46-48.</w:t>
      </w:r>
    </w:p>
    <w:p w:rsidR="009459F1" w:rsidRPr="00E550F1" w:rsidRDefault="00ED3881" w:rsidP="00ED3881">
      <w:pPr>
        <w:pStyle w:val="a3"/>
        <w:numPr>
          <w:ilvl w:val="0"/>
          <w:numId w:val="44"/>
        </w:numPr>
        <w:ind w:right="-30"/>
        <w:jc w:val="both"/>
        <w:rPr>
          <w:sz w:val="20"/>
          <w:szCs w:val="20"/>
        </w:rPr>
      </w:pPr>
      <w:proofErr w:type="spellStart"/>
      <w:r w:rsidRPr="00E550F1">
        <w:rPr>
          <w:sz w:val="20"/>
          <w:szCs w:val="20"/>
        </w:rPr>
        <w:t>Прусенков</w:t>
      </w:r>
      <w:proofErr w:type="spellEnd"/>
      <w:r w:rsidRPr="00E550F1">
        <w:rPr>
          <w:sz w:val="20"/>
          <w:szCs w:val="20"/>
        </w:rPr>
        <w:t xml:space="preserve"> Н.А. Дополнительные свойства потоков для снижения потерь ограждени</w:t>
      </w:r>
      <w:r w:rsidRPr="00E550F1">
        <w:rPr>
          <w:sz w:val="20"/>
          <w:szCs w:val="20"/>
        </w:rPr>
        <w:t>я</w:t>
      </w:r>
      <w:r w:rsidRPr="00E550F1">
        <w:rPr>
          <w:sz w:val="20"/>
          <w:szCs w:val="20"/>
        </w:rPr>
        <w:t>ми.- Одесса: Холодильная техника и техн</w:t>
      </w:r>
      <w:r w:rsidRPr="00E550F1">
        <w:rPr>
          <w:sz w:val="20"/>
          <w:szCs w:val="20"/>
        </w:rPr>
        <w:t>о</w:t>
      </w:r>
      <w:r w:rsidRPr="00E550F1">
        <w:rPr>
          <w:sz w:val="20"/>
          <w:szCs w:val="20"/>
        </w:rPr>
        <w:t>логия</w:t>
      </w:r>
      <w:r w:rsidR="00F25BB9" w:rsidRPr="00E550F1">
        <w:rPr>
          <w:sz w:val="20"/>
          <w:szCs w:val="20"/>
        </w:rPr>
        <w:t>, 2012г., №3(137), стр. 40-42.</w:t>
      </w:r>
    </w:p>
    <w:p w:rsidR="00ED3881" w:rsidRDefault="005362FA" w:rsidP="00ED3881">
      <w:pPr>
        <w:pStyle w:val="a3"/>
        <w:numPr>
          <w:ilvl w:val="0"/>
          <w:numId w:val="44"/>
        </w:numPr>
        <w:ind w:right="-3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Прусенков</w:t>
      </w:r>
      <w:proofErr w:type="spellEnd"/>
      <w:r>
        <w:rPr>
          <w:sz w:val="20"/>
          <w:szCs w:val="20"/>
        </w:rPr>
        <w:t xml:space="preserve"> Н.А. </w:t>
      </w:r>
      <w:r w:rsidR="009459F1" w:rsidRPr="00E550F1">
        <w:rPr>
          <w:sz w:val="20"/>
          <w:szCs w:val="20"/>
        </w:rPr>
        <w:t xml:space="preserve">Температурный напор </w:t>
      </w:r>
      <w:proofErr w:type="spellStart"/>
      <w:r w:rsidR="009459F1" w:rsidRPr="00E550F1">
        <w:rPr>
          <w:sz w:val="20"/>
          <w:szCs w:val="20"/>
        </w:rPr>
        <w:t>сме</w:t>
      </w:r>
      <w:r>
        <w:rPr>
          <w:sz w:val="20"/>
          <w:szCs w:val="20"/>
        </w:rPr>
        <w:t>-</w:t>
      </w:r>
      <w:r w:rsidR="009459F1" w:rsidRPr="00E550F1">
        <w:rPr>
          <w:sz w:val="20"/>
          <w:szCs w:val="20"/>
        </w:rPr>
        <w:t>шения</w:t>
      </w:r>
      <w:proofErr w:type="spellEnd"/>
      <w:r w:rsidR="009459F1" w:rsidRPr="00E550F1">
        <w:rPr>
          <w:sz w:val="20"/>
          <w:szCs w:val="20"/>
        </w:rPr>
        <w:t xml:space="preserve"> потоков подвижного слоя </w:t>
      </w:r>
      <w:proofErr w:type="spellStart"/>
      <w:r w:rsidR="009459F1" w:rsidRPr="00E550F1">
        <w:rPr>
          <w:sz w:val="20"/>
          <w:szCs w:val="20"/>
        </w:rPr>
        <w:t>огражда</w:t>
      </w:r>
      <w:r>
        <w:rPr>
          <w:sz w:val="20"/>
          <w:szCs w:val="20"/>
        </w:rPr>
        <w:t>-</w:t>
      </w:r>
      <w:r w:rsidR="009459F1" w:rsidRPr="00E550F1">
        <w:rPr>
          <w:sz w:val="20"/>
          <w:szCs w:val="20"/>
        </w:rPr>
        <w:t>ющих</w:t>
      </w:r>
      <w:proofErr w:type="spellEnd"/>
      <w:r w:rsidR="009459F1" w:rsidRPr="00E550F1">
        <w:rPr>
          <w:sz w:val="20"/>
          <w:szCs w:val="20"/>
        </w:rPr>
        <w:t xml:space="preserve"> конструк</w:t>
      </w:r>
      <w:r w:rsidR="003F0217">
        <w:rPr>
          <w:sz w:val="20"/>
          <w:szCs w:val="20"/>
        </w:rPr>
        <w:t>ций.</w:t>
      </w:r>
      <w:proofErr w:type="gramStart"/>
      <w:r w:rsidR="003F0217">
        <w:rPr>
          <w:sz w:val="20"/>
          <w:szCs w:val="20"/>
        </w:rPr>
        <w:t>–О</w:t>
      </w:r>
      <w:proofErr w:type="gramEnd"/>
      <w:r w:rsidR="003F0217">
        <w:rPr>
          <w:sz w:val="20"/>
          <w:szCs w:val="20"/>
        </w:rPr>
        <w:t>десса: ОГАС</w:t>
      </w:r>
      <w:r w:rsidR="009459F1" w:rsidRPr="00E550F1">
        <w:rPr>
          <w:sz w:val="20"/>
          <w:szCs w:val="20"/>
        </w:rPr>
        <w:t xml:space="preserve">А, </w:t>
      </w:r>
      <w:proofErr w:type="spellStart"/>
      <w:proofErr w:type="gramStart"/>
      <w:r w:rsidR="009459F1" w:rsidRPr="00E550F1">
        <w:rPr>
          <w:sz w:val="20"/>
          <w:szCs w:val="20"/>
        </w:rPr>
        <w:t>Вест</w:t>
      </w:r>
      <w:r w:rsidR="003F0217">
        <w:rPr>
          <w:sz w:val="20"/>
          <w:szCs w:val="20"/>
        </w:rPr>
        <w:t>-ник</w:t>
      </w:r>
      <w:proofErr w:type="spellEnd"/>
      <w:proofErr w:type="gramEnd"/>
      <w:r w:rsidR="009459F1" w:rsidRPr="00E550F1">
        <w:rPr>
          <w:sz w:val="20"/>
          <w:szCs w:val="20"/>
        </w:rPr>
        <w:t xml:space="preserve"> ОГА</w:t>
      </w:r>
      <w:r w:rsidR="003F0217">
        <w:rPr>
          <w:sz w:val="20"/>
          <w:szCs w:val="20"/>
        </w:rPr>
        <w:t>СА, вып.</w:t>
      </w:r>
      <w:r w:rsidR="009459F1" w:rsidRPr="00E550F1">
        <w:rPr>
          <w:sz w:val="20"/>
          <w:szCs w:val="20"/>
        </w:rPr>
        <w:t>№44</w:t>
      </w:r>
      <w:r w:rsidR="003F0217">
        <w:rPr>
          <w:sz w:val="20"/>
          <w:szCs w:val="20"/>
        </w:rPr>
        <w:t>, 2011г., стр.284-2</w:t>
      </w:r>
      <w:r w:rsidR="009459F1" w:rsidRPr="00E550F1">
        <w:rPr>
          <w:sz w:val="20"/>
          <w:szCs w:val="20"/>
        </w:rPr>
        <w:t>87.</w:t>
      </w:r>
      <w:r w:rsidR="00F25BB9" w:rsidRPr="00E550F1">
        <w:rPr>
          <w:sz w:val="20"/>
          <w:szCs w:val="20"/>
        </w:rPr>
        <w:t xml:space="preserve"> </w:t>
      </w:r>
    </w:p>
    <w:p w:rsidR="003F0217" w:rsidRDefault="003F0217" w:rsidP="003F0217">
      <w:pPr>
        <w:ind w:right="-30"/>
        <w:jc w:val="both"/>
        <w:rPr>
          <w:sz w:val="20"/>
          <w:szCs w:val="20"/>
        </w:rPr>
      </w:pPr>
    </w:p>
    <w:p w:rsidR="003F0217" w:rsidRDefault="003F0217" w:rsidP="003F0217">
      <w:pPr>
        <w:ind w:right="-30"/>
        <w:jc w:val="both"/>
        <w:rPr>
          <w:sz w:val="20"/>
          <w:szCs w:val="20"/>
        </w:rPr>
      </w:pPr>
    </w:p>
    <w:p w:rsidR="003F0217" w:rsidRDefault="003F0217" w:rsidP="003F0217">
      <w:pPr>
        <w:ind w:right="-30"/>
        <w:jc w:val="both"/>
        <w:rPr>
          <w:sz w:val="20"/>
          <w:szCs w:val="20"/>
        </w:rPr>
      </w:pPr>
    </w:p>
    <w:p w:rsidR="003F0217" w:rsidRDefault="003F0217" w:rsidP="003F0217">
      <w:pPr>
        <w:ind w:right="-30"/>
        <w:jc w:val="both"/>
        <w:rPr>
          <w:sz w:val="20"/>
          <w:szCs w:val="20"/>
        </w:rPr>
      </w:pPr>
    </w:p>
    <w:p w:rsidR="003F0217" w:rsidRDefault="003F0217" w:rsidP="003F0217">
      <w:pPr>
        <w:ind w:right="-30"/>
        <w:jc w:val="both"/>
        <w:rPr>
          <w:sz w:val="20"/>
          <w:szCs w:val="20"/>
        </w:rPr>
      </w:pPr>
    </w:p>
    <w:p w:rsidR="003F0217" w:rsidRDefault="003F0217" w:rsidP="003F0217">
      <w:pPr>
        <w:ind w:right="-30"/>
        <w:jc w:val="both"/>
        <w:rPr>
          <w:sz w:val="20"/>
          <w:szCs w:val="20"/>
        </w:rPr>
      </w:pPr>
    </w:p>
    <w:p w:rsidR="003F0217" w:rsidRDefault="003F0217" w:rsidP="003F0217">
      <w:pPr>
        <w:ind w:right="-30"/>
        <w:jc w:val="both"/>
        <w:rPr>
          <w:sz w:val="20"/>
          <w:szCs w:val="20"/>
        </w:rPr>
      </w:pPr>
    </w:p>
    <w:p w:rsidR="003F0217" w:rsidRDefault="003F0217" w:rsidP="003F0217">
      <w:pPr>
        <w:ind w:right="-30"/>
        <w:jc w:val="both"/>
        <w:rPr>
          <w:sz w:val="20"/>
          <w:szCs w:val="20"/>
        </w:rPr>
      </w:pPr>
    </w:p>
    <w:p w:rsidR="003F0217" w:rsidRDefault="003F0217" w:rsidP="003F0217">
      <w:pPr>
        <w:ind w:right="-30"/>
        <w:jc w:val="both"/>
        <w:rPr>
          <w:sz w:val="20"/>
          <w:szCs w:val="20"/>
        </w:rPr>
      </w:pPr>
    </w:p>
    <w:p w:rsidR="003F0217" w:rsidRDefault="003F0217" w:rsidP="003F0217">
      <w:pPr>
        <w:ind w:right="-30"/>
        <w:jc w:val="both"/>
        <w:rPr>
          <w:sz w:val="20"/>
          <w:szCs w:val="20"/>
        </w:rPr>
      </w:pPr>
    </w:p>
    <w:p w:rsidR="003F0217" w:rsidRDefault="003F0217" w:rsidP="003F0217">
      <w:pPr>
        <w:ind w:right="-30"/>
        <w:jc w:val="both"/>
        <w:rPr>
          <w:sz w:val="20"/>
          <w:szCs w:val="20"/>
        </w:rPr>
      </w:pPr>
    </w:p>
    <w:p w:rsidR="003F0217" w:rsidRDefault="003F0217" w:rsidP="003F0217">
      <w:pPr>
        <w:ind w:right="-30"/>
        <w:jc w:val="both"/>
        <w:rPr>
          <w:sz w:val="20"/>
          <w:szCs w:val="20"/>
        </w:rPr>
      </w:pPr>
    </w:p>
    <w:p w:rsidR="003F0217" w:rsidRDefault="003F0217" w:rsidP="003F0217">
      <w:pPr>
        <w:ind w:right="-30"/>
        <w:jc w:val="both"/>
        <w:rPr>
          <w:sz w:val="20"/>
          <w:szCs w:val="20"/>
        </w:rPr>
      </w:pPr>
    </w:p>
    <w:p w:rsidR="003F0217" w:rsidRDefault="003F0217" w:rsidP="003F0217">
      <w:pPr>
        <w:ind w:right="-30"/>
        <w:jc w:val="both"/>
        <w:rPr>
          <w:sz w:val="20"/>
          <w:szCs w:val="20"/>
        </w:rPr>
      </w:pPr>
    </w:p>
    <w:p w:rsidR="003F0217" w:rsidRDefault="003F0217" w:rsidP="003F0217">
      <w:pPr>
        <w:ind w:right="-30"/>
        <w:jc w:val="both"/>
        <w:rPr>
          <w:sz w:val="20"/>
          <w:szCs w:val="20"/>
        </w:rPr>
      </w:pPr>
    </w:p>
    <w:sectPr w:rsidR="003F0217" w:rsidSect="0079115B">
      <w:type w:val="continuous"/>
      <w:pgSz w:w="11906" w:h="16838"/>
      <w:pgMar w:top="1134" w:right="1134" w:bottom="1134" w:left="1134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0D6" w:rsidRDefault="009D50D6" w:rsidP="005546E0">
      <w:r>
        <w:separator/>
      </w:r>
    </w:p>
  </w:endnote>
  <w:endnote w:type="continuationSeparator" w:id="0">
    <w:p w:rsidR="009D50D6" w:rsidRDefault="009D50D6" w:rsidP="005546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6E0" w:rsidRDefault="005546E0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6E0" w:rsidRDefault="005546E0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6E0" w:rsidRDefault="005546E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0D6" w:rsidRDefault="009D50D6" w:rsidP="005546E0">
      <w:r>
        <w:separator/>
      </w:r>
    </w:p>
  </w:footnote>
  <w:footnote w:type="continuationSeparator" w:id="0">
    <w:p w:rsidR="009D50D6" w:rsidRDefault="009D50D6" w:rsidP="005546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6E0" w:rsidRDefault="005546E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6E0" w:rsidRDefault="005546E0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6E0" w:rsidRDefault="005546E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C4456"/>
    <w:multiLevelType w:val="hybridMultilevel"/>
    <w:tmpl w:val="3CB2DAB6"/>
    <w:lvl w:ilvl="0" w:tplc="E1028D7C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09E53B9C"/>
    <w:multiLevelType w:val="hybridMultilevel"/>
    <w:tmpl w:val="80AA7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56AA6"/>
    <w:multiLevelType w:val="hybridMultilevel"/>
    <w:tmpl w:val="BFA80B06"/>
    <w:lvl w:ilvl="0" w:tplc="030418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0356E"/>
    <w:multiLevelType w:val="hybridMultilevel"/>
    <w:tmpl w:val="7BEEE83C"/>
    <w:lvl w:ilvl="0" w:tplc="CE24C58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106538FC"/>
    <w:multiLevelType w:val="hybridMultilevel"/>
    <w:tmpl w:val="70863040"/>
    <w:lvl w:ilvl="0" w:tplc="8FAA19B4">
      <w:start w:val="1"/>
      <w:numFmt w:val="decimal"/>
      <w:lvlText w:val="%1."/>
      <w:lvlJc w:val="left"/>
      <w:pPr>
        <w:ind w:left="7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11661BBE"/>
    <w:multiLevelType w:val="hybridMultilevel"/>
    <w:tmpl w:val="27B244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96AD5"/>
    <w:multiLevelType w:val="hybridMultilevel"/>
    <w:tmpl w:val="E834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855FB"/>
    <w:multiLevelType w:val="hybridMultilevel"/>
    <w:tmpl w:val="C25CE318"/>
    <w:lvl w:ilvl="0" w:tplc="498AB13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17857F61"/>
    <w:multiLevelType w:val="hybridMultilevel"/>
    <w:tmpl w:val="F35E0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E4217"/>
    <w:multiLevelType w:val="hybridMultilevel"/>
    <w:tmpl w:val="31B2F8BA"/>
    <w:lvl w:ilvl="0" w:tplc="A9C6ABB8">
      <w:start w:val="3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>
    <w:nsid w:val="208556F3"/>
    <w:multiLevelType w:val="hybridMultilevel"/>
    <w:tmpl w:val="DF8E0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40017E"/>
    <w:multiLevelType w:val="hybridMultilevel"/>
    <w:tmpl w:val="B074D870"/>
    <w:lvl w:ilvl="0" w:tplc="2CA6237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800D0D"/>
    <w:multiLevelType w:val="hybridMultilevel"/>
    <w:tmpl w:val="ECCCFCBE"/>
    <w:lvl w:ilvl="0" w:tplc="A9AA49C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>
    <w:nsid w:val="23FD5BB6"/>
    <w:multiLevelType w:val="hybridMultilevel"/>
    <w:tmpl w:val="F94A35C0"/>
    <w:lvl w:ilvl="0" w:tplc="6840C27A">
      <w:start w:val="1"/>
      <w:numFmt w:val="decimal"/>
      <w:lvlText w:val="%1."/>
      <w:lvlJc w:val="left"/>
      <w:pPr>
        <w:ind w:left="7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>
    <w:nsid w:val="281D1326"/>
    <w:multiLevelType w:val="hybridMultilevel"/>
    <w:tmpl w:val="BFA80B06"/>
    <w:lvl w:ilvl="0" w:tplc="030418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5D5DC8"/>
    <w:multiLevelType w:val="hybridMultilevel"/>
    <w:tmpl w:val="58CE303C"/>
    <w:lvl w:ilvl="0" w:tplc="ADF62A7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AA065C8"/>
    <w:multiLevelType w:val="hybridMultilevel"/>
    <w:tmpl w:val="D5D29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213B8D"/>
    <w:multiLevelType w:val="hybridMultilevel"/>
    <w:tmpl w:val="9F48F85C"/>
    <w:lvl w:ilvl="0" w:tplc="866412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425430"/>
    <w:multiLevelType w:val="hybridMultilevel"/>
    <w:tmpl w:val="470881E8"/>
    <w:lvl w:ilvl="0" w:tplc="0A7EDB3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>
    <w:nsid w:val="382C3BCA"/>
    <w:multiLevelType w:val="hybridMultilevel"/>
    <w:tmpl w:val="EAD0EF08"/>
    <w:lvl w:ilvl="0" w:tplc="196CB8E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0">
    <w:nsid w:val="3A807D83"/>
    <w:multiLevelType w:val="hybridMultilevel"/>
    <w:tmpl w:val="D8D4E18E"/>
    <w:lvl w:ilvl="0" w:tplc="C2C8183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>
    <w:nsid w:val="3A952CAB"/>
    <w:multiLevelType w:val="hybridMultilevel"/>
    <w:tmpl w:val="C65C7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B80376"/>
    <w:multiLevelType w:val="hybridMultilevel"/>
    <w:tmpl w:val="4EBC0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E36CBF"/>
    <w:multiLevelType w:val="hybridMultilevel"/>
    <w:tmpl w:val="21D4332A"/>
    <w:lvl w:ilvl="0" w:tplc="B37404B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4">
    <w:nsid w:val="446522EC"/>
    <w:multiLevelType w:val="hybridMultilevel"/>
    <w:tmpl w:val="ED380782"/>
    <w:lvl w:ilvl="0" w:tplc="278EE64E">
      <w:start w:val="1"/>
      <w:numFmt w:val="decimal"/>
      <w:lvlText w:val="%1-"/>
      <w:lvlJc w:val="left"/>
      <w:pPr>
        <w:ind w:left="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">
    <w:nsid w:val="44B75F64"/>
    <w:multiLevelType w:val="hybridMultilevel"/>
    <w:tmpl w:val="5DECB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CB6682"/>
    <w:multiLevelType w:val="hybridMultilevel"/>
    <w:tmpl w:val="01CC437A"/>
    <w:lvl w:ilvl="0" w:tplc="117C4550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>
    <w:nsid w:val="48547316"/>
    <w:multiLevelType w:val="hybridMultilevel"/>
    <w:tmpl w:val="55E0E86C"/>
    <w:lvl w:ilvl="0" w:tplc="139826BC">
      <w:start w:val="5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">
    <w:nsid w:val="48872894"/>
    <w:multiLevelType w:val="hybridMultilevel"/>
    <w:tmpl w:val="CE1E1472"/>
    <w:lvl w:ilvl="0" w:tplc="ABEC3000">
      <w:start w:val="5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9">
    <w:nsid w:val="496863AE"/>
    <w:multiLevelType w:val="hybridMultilevel"/>
    <w:tmpl w:val="0A06C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A31384"/>
    <w:multiLevelType w:val="hybridMultilevel"/>
    <w:tmpl w:val="17D0DED6"/>
    <w:lvl w:ilvl="0" w:tplc="7C24E56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1">
    <w:nsid w:val="4F583725"/>
    <w:multiLevelType w:val="hybridMultilevel"/>
    <w:tmpl w:val="4A922FD4"/>
    <w:lvl w:ilvl="0" w:tplc="2724F4D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2">
    <w:nsid w:val="57D07C2C"/>
    <w:multiLevelType w:val="hybridMultilevel"/>
    <w:tmpl w:val="CC7C6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1934D9"/>
    <w:multiLevelType w:val="hybridMultilevel"/>
    <w:tmpl w:val="E834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F02A37"/>
    <w:multiLevelType w:val="hybridMultilevel"/>
    <w:tmpl w:val="27C4F2E4"/>
    <w:lvl w:ilvl="0" w:tplc="040456A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206055"/>
    <w:multiLevelType w:val="hybridMultilevel"/>
    <w:tmpl w:val="86CCC96C"/>
    <w:lvl w:ilvl="0" w:tplc="E7E4B284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>
    <w:nsid w:val="615F4AAC"/>
    <w:multiLevelType w:val="hybridMultilevel"/>
    <w:tmpl w:val="C4FA41E6"/>
    <w:lvl w:ilvl="0" w:tplc="8842F0F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7">
    <w:nsid w:val="6A65604B"/>
    <w:multiLevelType w:val="hybridMultilevel"/>
    <w:tmpl w:val="E1E4A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FE4C7B"/>
    <w:multiLevelType w:val="hybridMultilevel"/>
    <w:tmpl w:val="4EC20020"/>
    <w:lvl w:ilvl="0" w:tplc="BEEE6036">
      <w:start w:val="1"/>
      <w:numFmt w:val="bullet"/>
      <w:lvlText w:val=""/>
      <w:lvlJc w:val="left"/>
      <w:pPr>
        <w:ind w:left="39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9">
    <w:nsid w:val="6ECE2278"/>
    <w:multiLevelType w:val="hybridMultilevel"/>
    <w:tmpl w:val="FF74B860"/>
    <w:lvl w:ilvl="0" w:tplc="CC2410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546A53"/>
    <w:multiLevelType w:val="hybridMultilevel"/>
    <w:tmpl w:val="5B982F0E"/>
    <w:lvl w:ilvl="0" w:tplc="B538951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1">
    <w:nsid w:val="73B6661F"/>
    <w:multiLevelType w:val="hybridMultilevel"/>
    <w:tmpl w:val="7B52944C"/>
    <w:lvl w:ilvl="0" w:tplc="91D86E54">
      <w:start w:val="4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2">
    <w:nsid w:val="760334D4"/>
    <w:multiLevelType w:val="hybridMultilevel"/>
    <w:tmpl w:val="C4C07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684F9F"/>
    <w:multiLevelType w:val="hybridMultilevel"/>
    <w:tmpl w:val="A31CE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92275F"/>
    <w:multiLevelType w:val="hybridMultilevel"/>
    <w:tmpl w:val="A8BCD0EA"/>
    <w:lvl w:ilvl="0" w:tplc="85D822C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5">
    <w:nsid w:val="7E01441A"/>
    <w:multiLevelType w:val="hybridMultilevel"/>
    <w:tmpl w:val="9244DC00"/>
    <w:lvl w:ilvl="0" w:tplc="8AECF02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3"/>
  </w:num>
  <w:num w:numId="2">
    <w:abstractNumId w:val="15"/>
  </w:num>
  <w:num w:numId="3">
    <w:abstractNumId w:val="6"/>
  </w:num>
  <w:num w:numId="4">
    <w:abstractNumId w:val="29"/>
  </w:num>
  <w:num w:numId="5">
    <w:abstractNumId w:val="37"/>
  </w:num>
  <w:num w:numId="6">
    <w:abstractNumId w:val="1"/>
  </w:num>
  <w:num w:numId="7">
    <w:abstractNumId w:val="38"/>
  </w:num>
  <w:num w:numId="8">
    <w:abstractNumId w:val="5"/>
  </w:num>
  <w:num w:numId="9">
    <w:abstractNumId w:val="0"/>
  </w:num>
  <w:num w:numId="10">
    <w:abstractNumId w:val="17"/>
  </w:num>
  <w:num w:numId="11">
    <w:abstractNumId w:val="14"/>
  </w:num>
  <w:num w:numId="12">
    <w:abstractNumId w:val="2"/>
  </w:num>
  <w:num w:numId="13">
    <w:abstractNumId w:val="8"/>
  </w:num>
  <w:num w:numId="14">
    <w:abstractNumId w:val="25"/>
  </w:num>
  <w:num w:numId="15">
    <w:abstractNumId w:val="39"/>
  </w:num>
  <w:num w:numId="16">
    <w:abstractNumId w:val="11"/>
  </w:num>
  <w:num w:numId="17">
    <w:abstractNumId w:val="10"/>
  </w:num>
  <w:num w:numId="18">
    <w:abstractNumId w:val="16"/>
  </w:num>
  <w:num w:numId="19">
    <w:abstractNumId w:val="12"/>
  </w:num>
  <w:num w:numId="20">
    <w:abstractNumId w:val="20"/>
  </w:num>
  <w:num w:numId="21">
    <w:abstractNumId w:val="3"/>
  </w:num>
  <w:num w:numId="22">
    <w:abstractNumId w:val="24"/>
  </w:num>
  <w:num w:numId="23">
    <w:abstractNumId w:val="18"/>
  </w:num>
  <w:num w:numId="24">
    <w:abstractNumId w:val="23"/>
  </w:num>
  <w:num w:numId="25">
    <w:abstractNumId w:val="31"/>
  </w:num>
  <w:num w:numId="26">
    <w:abstractNumId w:val="44"/>
  </w:num>
  <w:num w:numId="27">
    <w:abstractNumId w:val="36"/>
  </w:num>
  <w:num w:numId="28">
    <w:abstractNumId w:val="7"/>
  </w:num>
  <w:num w:numId="29">
    <w:abstractNumId w:val="35"/>
  </w:num>
  <w:num w:numId="30">
    <w:abstractNumId w:val="13"/>
  </w:num>
  <w:num w:numId="31">
    <w:abstractNumId w:val="26"/>
  </w:num>
  <w:num w:numId="32">
    <w:abstractNumId w:val="4"/>
  </w:num>
  <w:num w:numId="33">
    <w:abstractNumId w:val="19"/>
  </w:num>
  <w:num w:numId="34">
    <w:abstractNumId w:val="40"/>
  </w:num>
  <w:num w:numId="35">
    <w:abstractNumId w:val="9"/>
  </w:num>
  <w:num w:numId="36">
    <w:abstractNumId w:val="41"/>
  </w:num>
  <w:num w:numId="37">
    <w:abstractNumId w:val="28"/>
  </w:num>
  <w:num w:numId="38">
    <w:abstractNumId w:val="27"/>
  </w:num>
  <w:num w:numId="39">
    <w:abstractNumId w:val="45"/>
  </w:num>
  <w:num w:numId="40">
    <w:abstractNumId w:val="21"/>
  </w:num>
  <w:num w:numId="41">
    <w:abstractNumId w:val="34"/>
  </w:num>
  <w:num w:numId="42">
    <w:abstractNumId w:val="43"/>
  </w:num>
  <w:num w:numId="43">
    <w:abstractNumId w:val="32"/>
  </w:num>
  <w:num w:numId="44">
    <w:abstractNumId w:val="42"/>
  </w:num>
  <w:num w:numId="45">
    <w:abstractNumId w:val="30"/>
  </w:num>
  <w:num w:numId="4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3A0B"/>
    <w:rsid w:val="000009C1"/>
    <w:rsid w:val="00003075"/>
    <w:rsid w:val="00004067"/>
    <w:rsid w:val="00015736"/>
    <w:rsid w:val="00016904"/>
    <w:rsid w:val="00030F26"/>
    <w:rsid w:val="00036E24"/>
    <w:rsid w:val="00044743"/>
    <w:rsid w:val="00045BD5"/>
    <w:rsid w:val="00047B83"/>
    <w:rsid w:val="00052363"/>
    <w:rsid w:val="000532C1"/>
    <w:rsid w:val="00053B4E"/>
    <w:rsid w:val="000557F5"/>
    <w:rsid w:val="00055F77"/>
    <w:rsid w:val="00061468"/>
    <w:rsid w:val="00066CC4"/>
    <w:rsid w:val="00071306"/>
    <w:rsid w:val="00072313"/>
    <w:rsid w:val="00080DEC"/>
    <w:rsid w:val="000831FF"/>
    <w:rsid w:val="0008346D"/>
    <w:rsid w:val="000849C4"/>
    <w:rsid w:val="00097121"/>
    <w:rsid w:val="000A08EA"/>
    <w:rsid w:val="000A1F7D"/>
    <w:rsid w:val="000A3AD9"/>
    <w:rsid w:val="000A5456"/>
    <w:rsid w:val="000B5825"/>
    <w:rsid w:val="000B65D6"/>
    <w:rsid w:val="000C3A24"/>
    <w:rsid w:val="000C5BA8"/>
    <w:rsid w:val="000D2EB7"/>
    <w:rsid w:val="000D589B"/>
    <w:rsid w:val="000D72B4"/>
    <w:rsid w:val="000F023B"/>
    <w:rsid w:val="000F197C"/>
    <w:rsid w:val="000F6CC3"/>
    <w:rsid w:val="001115FA"/>
    <w:rsid w:val="001129B7"/>
    <w:rsid w:val="00121E26"/>
    <w:rsid w:val="00122693"/>
    <w:rsid w:val="00124981"/>
    <w:rsid w:val="00135324"/>
    <w:rsid w:val="00135BA3"/>
    <w:rsid w:val="00142761"/>
    <w:rsid w:val="00142E72"/>
    <w:rsid w:val="00153001"/>
    <w:rsid w:val="001538D9"/>
    <w:rsid w:val="00154768"/>
    <w:rsid w:val="00156A79"/>
    <w:rsid w:val="00156ED0"/>
    <w:rsid w:val="00162A98"/>
    <w:rsid w:val="0016717F"/>
    <w:rsid w:val="0017412B"/>
    <w:rsid w:val="00181FC7"/>
    <w:rsid w:val="001824B3"/>
    <w:rsid w:val="0019744F"/>
    <w:rsid w:val="001A2789"/>
    <w:rsid w:val="001A3BDF"/>
    <w:rsid w:val="001A67A6"/>
    <w:rsid w:val="001A7D39"/>
    <w:rsid w:val="001B2499"/>
    <w:rsid w:val="001C2674"/>
    <w:rsid w:val="001D06FC"/>
    <w:rsid w:val="001D0CF8"/>
    <w:rsid w:val="001D241F"/>
    <w:rsid w:val="001D3ABE"/>
    <w:rsid w:val="001E45D5"/>
    <w:rsid w:val="001F0E51"/>
    <w:rsid w:val="001F3CF2"/>
    <w:rsid w:val="001F44E2"/>
    <w:rsid w:val="002000CF"/>
    <w:rsid w:val="00201349"/>
    <w:rsid w:val="00202A7F"/>
    <w:rsid w:val="00203E0F"/>
    <w:rsid w:val="002042C0"/>
    <w:rsid w:val="00204643"/>
    <w:rsid w:val="002137CD"/>
    <w:rsid w:val="00213FA8"/>
    <w:rsid w:val="002147FE"/>
    <w:rsid w:val="002157A1"/>
    <w:rsid w:val="002157E2"/>
    <w:rsid w:val="002245C5"/>
    <w:rsid w:val="00232E7B"/>
    <w:rsid w:val="00233E1F"/>
    <w:rsid w:val="0024167C"/>
    <w:rsid w:val="00245CE2"/>
    <w:rsid w:val="0025158E"/>
    <w:rsid w:val="0025432B"/>
    <w:rsid w:val="002772E0"/>
    <w:rsid w:val="00283258"/>
    <w:rsid w:val="0028327C"/>
    <w:rsid w:val="00283A34"/>
    <w:rsid w:val="002861D4"/>
    <w:rsid w:val="00286678"/>
    <w:rsid w:val="002877CB"/>
    <w:rsid w:val="00292740"/>
    <w:rsid w:val="00292E04"/>
    <w:rsid w:val="00295EB7"/>
    <w:rsid w:val="002A1961"/>
    <w:rsid w:val="002A2029"/>
    <w:rsid w:val="002B015F"/>
    <w:rsid w:val="002B4F42"/>
    <w:rsid w:val="002B690B"/>
    <w:rsid w:val="002D750B"/>
    <w:rsid w:val="002E19CD"/>
    <w:rsid w:val="002E2C8B"/>
    <w:rsid w:val="002F47F9"/>
    <w:rsid w:val="002F54B6"/>
    <w:rsid w:val="002F6AAF"/>
    <w:rsid w:val="003000ED"/>
    <w:rsid w:val="00301348"/>
    <w:rsid w:val="003034B5"/>
    <w:rsid w:val="00312778"/>
    <w:rsid w:val="003148F9"/>
    <w:rsid w:val="003320C4"/>
    <w:rsid w:val="00332B79"/>
    <w:rsid w:val="003357F3"/>
    <w:rsid w:val="0033654A"/>
    <w:rsid w:val="00341377"/>
    <w:rsid w:val="00342CEE"/>
    <w:rsid w:val="003467FC"/>
    <w:rsid w:val="00352EBD"/>
    <w:rsid w:val="0035314B"/>
    <w:rsid w:val="00353DBF"/>
    <w:rsid w:val="00361DD1"/>
    <w:rsid w:val="003673AF"/>
    <w:rsid w:val="00371029"/>
    <w:rsid w:val="00371C04"/>
    <w:rsid w:val="003740BA"/>
    <w:rsid w:val="00381D93"/>
    <w:rsid w:val="00381FDF"/>
    <w:rsid w:val="003868BA"/>
    <w:rsid w:val="00387EB4"/>
    <w:rsid w:val="00391A3E"/>
    <w:rsid w:val="00392B9F"/>
    <w:rsid w:val="00394C9F"/>
    <w:rsid w:val="00395ADA"/>
    <w:rsid w:val="003B1CC9"/>
    <w:rsid w:val="003B6122"/>
    <w:rsid w:val="003C4870"/>
    <w:rsid w:val="003D0D3D"/>
    <w:rsid w:val="003D12C9"/>
    <w:rsid w:val="003D1E24"/>
    <w:rsid w:val="003D63E6"/>
    <w:rsid w:val="003E4429"/>
    <w:rsid w:val="003E5B11"/>
    <w:rsid w:val="003F0217"/>
    <w:rsid w:val="003F4141"/>
    <w:rsid w:val="004033CB"/>
    <w:rsid w:val="00404EA1"/>
    <w:rsid w:val="00410E50"/>
    <w:rsid w:val="00411C4C"/>
    <w:rsid w:val="0041497D"/>
    <w:rsid w:val="004152CC"/>
    <w:rsid w:val="00422D96"/>
    <w:rsid w:val="0042353B"/>
    <w:rsid w:val="004318EC"/>
    <w:rsid w:val="00433D78"/>
    <w:rsid w:val="00436B7E"/>
    <w:rsid w:val="00441E1F"/>
    <w:rsid w:val="00447BC4"/>
    <w:rsid w:val="00451329"/>
    <w:rsid w:val="004513CC"/>
    <w:rsid w:val="00453622"/>
    <w:rsid w:val="00454E8B"/>
    <w:rsid w:val="0045725F"/>
    <w:rsid w:val="00463FF0"/>
    <w:rsid w:val="00477565"/>
    <w:rsid w:val="00483293"/>
    <w:rsid w:val="00484F48"/>
    <w:rsid w:val="00487D84"/>
    <w:rsid w:val="00490102"/>
    <w:rsid w:val="00491AD4"/>
    <w:rsid w:val="00493A4A"/>
    <w:rsid w:val="004A27B3"/>
    <w:rsid w:val="004A4C42"/>
    <w:rsid w:val="004A7115"/>
    <w:rsid w:val="004B0701"/>
    <w:rsid w:val="004C4C62"/>
    <w:rsid w:val="004C68B9"/>
    <w:rsid w:val="004D0EC0"/>
    <w:rsid w:val="004D41FC"/>
    <w:rsid w:val="004D7542"/>
    <w:rsid w:val="004E1DFD"/>
    <w:rsid w:val="004E2298"/>
    <w:rsid w:val="004E3B21"/>
    <w:rsid w:val="004E6551"/>
    <w:rsid w:val="004F0450"/>
    <w:rsid w:val="004F3F34"/>
    <w:rsid w:val="005044FA"/>
    <w:rsid w:val="00504512"/>
    <w:rsid w:val="00512684"/>
    <w:rsid w:val="00513CFC"/>
    <w:rsid w:val="00513DF1"/>
    <w:rsid w:val="00514FE0"/>
    <w:rsid w:val="00517D94"/>
    <w:rsid w:val="00520C33"/>
    <w:rsid w:val="005220E9"/>
    <w:rsid w:val="005222E1"/>
    <w:rsid w:val="005325D3"/>
    <w:rsid w:val="005338B2"/>
    <w:rsid w:val="00535C5A"/>
    <w:rsid w:val="00535EE8"/>
    <w:rsid w:val="005362FA"/>
    <w:rsid w:val="00536BBC"/>
    <w:rsid w:val="00536C9E"/>
    <w:rsid w:val="00540F6A"/>
    <w:rsid w:val="00542162"/>
    <w:rsid w:val="00543486"/>
    <w:rsid w:val="0054418C"/>
    <w:rsid w:val="00544EE7"/>
    <w:rsid w:val="00545534"/>
    <w:rsid w:val="0054646C"/>
    <w:rsid w:val="00546BF7"/>
    <w:rsid w:val="005546E0"/>
    <w:rsid w:val="00563F9B"/>
    <w:rsid w:val="00567EEA"/>
    <w:rsid w:val="005737FC"/>
    <w:rsid w:val="00580F9E"/>
    <w:rsid w:val="00593D1A"/>
    <w:rsid w:val="0059635C"/>
    <w:rsid w:val="005A05C2"/>
    <w:rsid w:val="005A10C1"/>
    <w:rsid w:val="005A332C"/>
    <w:rsid w:val="005A5CAC"/>
    <w:rsid w:val="005B4C75"/>
    <w:rsid w:val="005C04E5"/>
    <w:rsid w:val="005C22D4"/>
    <w:rsid w:val="005C2D1A"/>
    <w:rsid w:val="005D0CD5"/>
    <w:rsid w:val="005D4615"/>
    <w:rsid w:val="005D4E03"/>
    <w:rsid w:val="005E6EA2"/>
    <w:rsid w:val="005E7A30"/>
    <w:rsid w:val="0060360F"/>
    <w:rsid w:val="00615255"/>
    <w:rsid w:val="006252FF"/>
    <w:rsid w:val="00630553"/>
    <w:rsid w:val="00631A93"/>
    <w:rsid w:val="00640F94"/>
    <w:rsid w:val="00647741"/>
    <w:rsid w:val="00653C36"/>
    <w:rsid w:val="00662529"/>
    <w:rsid w:val="00666953"/>
    <w:rsid w:val="00666BEC"/>
    <w:rsid w:val="00666C5C"/>
    <w:rsid w:val="006673FC"/>
    <w:rsid w:val="00671675"/>
    <w:rsid w:val="0068506E"/>
    <w:rsid w:val="00692CDD"/>
    <w:rsid w:val="00697EAA"/>
    <w:rsid w:val="006A1A7C"/>
    <w:rsid w:val="006A328A"/>
    <w:rsid w:val="006A5B30"/>
    <w:rsid w:val="006C0AD1"/>
    <w:rsid w:val="006D11EB"/>
    <w:rsid w:val="006D3250"/>
    <w:rsid w:val="006E3544"/>
    <w:rsid w:val="006E6D2F"/>
    <w:rsid w:val="006F329F"/>
    <w:rsid w:val="006F3A92"/>
    <w:rsid w:val="0070430E"/>
    <w:rsid w:val="007043A3"/>
    <w:rsid w:val="00710BB1"/>
    <w:rsid w:val="00715F19"/>
    <w:rsid w:val="00716CE3"/>
    <w:rsid w:val="00717E32"/>
    <w:rsid w:val="0072121D"/>
    <w:rsid w:val="00724C32"/>
    <w:rsid w:val="00730B11"/>
    <w:rsid w:val="00751637"/>
    <w:rsid w:val="00753A11"/>
    <w:rsid w:val="00755311"/>
    <w:rsid w:val="0075532D"/>
    <w:rsid w:val="00755BFB"/>
    <w:rsid w:val="00756653"/>
    <w:rsid w:val="007567C6"/>
    <w:rsid w:val="00756A36"/>
    <w:rsid w:val="007572F7"/>
    <w:rsid w:val="00770CCF"/>
    <w:rsid w:val="007714E0"/>
    <w:rsid w:val="00781743"/>
    <w:rsid w:val="00781DAA"/>
    <w:rsid w:val="00784A03"/>
    <w:rsid w:val="00784B4D"/>
    <w:rsid w:val="00786C4E"/>
    <w:rsid w:val="00787E3B"/>
    <w:rsid w:val="0079115B"/>
    <w:rsid w:val="007969FC"/>
    <w:rsid w:val="007A303B"/>
    <w:rsid w:val="007A3965"/>
    <w:rsid w:val="007A604F"/>
    <w:rsid w:val="007B7D2D"/>
    <w:rsid w:val="007C0B9A"/>
    <w:rsid w:val="007C2703"/>
    <w:rsid w:val="007D2D9B"/>
    <w:rsid w:val="007D37D2"/>
    <w:rsid w:val="007E4FF5"/>
    <w:rsid w:val="007F1F66"/>
    <w:rsid w:val="007F34A9"/>
    <w:rsid w:val="007F5AD1"/>
    <w:rsid w:val="00800FB3"/>
    <w:rsid w:val="0080175A"/>
    <w:rsid w:val="008029D7"/>
    <w:rsid w:val="008047AF"/>
    <w:rsid w:val="0080704B"/>
    <w:rsid w:val="00821C74"/>
    <w:rsid w:val="008247E1"/>
    <w:rsid w:val="00825856"/>
    <w:rsid w:val="00833B47"/>
    <w:rsid w:val="0084376A"/>
    <w:rsid w:val="00843F14"/>
    <w:rsid w:val="00852CA5"/>
    <w:rsid w:val="00854DB4"/>
    <w:rsid w:val="0086156F"/>
    <w:rsid w:val="008663D3"/>
    <w:rsid w:val="008779F9"/>
    <w:rsid w:val="00881523"/>
    <w:rsid w:val="00891099"/>
    <w:rsid w:val="00891B3A"/>
    <w:rsid w:val="00893BD9"/>
    <w:rsid w:val="008951FF"/>
    <w:rsid w:val="00896390"/>
    <w:rsid w:val="00896D0C"/>
    <w:rsid w:val="008A19EF"/>
    <w:rsid w:val="008A2152"/>
    <w:rsid w:val="008B04F2"/>
    <w:rsid w:val="008B1B4D"/>
    <w:rsid w:val="008B244C"/>
    <w:rsid w:val="008B740D"/>
    <w:rsid w:val="008C30AE"/>
    <w:rsid w:val="008C55F8"/>
    <w:rsid w:val="008C5F4B"/>
    <w:rsid w:val="008C6604"/>
    <w:rsid w:val="008D1730"/>
    <w:rsid w:val="008D4D17"/>
    <w:rsid w:val="008D5413"/>
    <w:rsid w:val="008E2455"/>
    <w:rsid w:val="008E3FFD"/>
    <w:rsid w:val="008E7355"/>
    <w:rsid w:val="008F38A9"/>
    <w:rsid w:val="008F7D10"/>
    <w:rsid w:val="009078E3"/>
    <w:rsid w:val="00911895"/>
    <w:rsid w:val="00923311"/>
    <w:rsid w:val="00930846"/>
    <w:rsid w:val="00933580"/>
    <w:rsid w:val="00934C3A"/>
    <w:rsid w:val="009378A3"/>
    <w:rsid w:val="00943D04"/>
    <w:rsid w:val="0094485A"/>
    <w:rsid w:val="009459F1"/>
    <w:rsid w:val="00956F7D"/>
    <w:rsid w:val="0096251E"/>
    <w:rsid w:val="009654CE"/>
    <w:rsid w:val="009656E3"/>
    <w:rsid w:val="00974D6E"/>
    <w:rsid w:val="00975C70"/>
    <w:rsid w:val="00976D90"/>
    <w:rsid w:val="00977C34"/>
    <w:rsid w:val="00980BE9"/>
    <w:rsid w:val="00981A5E"/>
    <w:rsid w:val="00982500"/>
    <w:rsid w:val="009834EB"/>
    <w:rsid w:val="00991054"/>
    <w:rsid w:val="00997061"/>
    <w:rsid w:val="009A0741"/>
    <w:rsid w:val="009A0757"/>
    <w:rsid w:val="009A168D"/>
    <w:rsid w:val="009A1B14"/>
    <w:rsid w:val="009A2BB7"/>
    <w:rsid w:val="009A2F54"/>
    <w:rsid w:val="009B004E"/>
    <w:rsid w:val="009B2A34"/>
    <w:rsid w:val="009B2C9A"/>
    <w:rsid w:val="009B358E"/>
    <w:rsid w:val="009C5DE9"/>
    <w:rsid w:val="009C5E17"/>
    <w:rsid w:val="009D031C"/>
    <w:rsid w:val="009D4D5B"/>
    <w:rsid w:val="009D50D6"/>
    <w:rsid w:val="009D5FE2"/>
    <w:rsid w:val="009D636C"/>
    <w:rsid w:val="009D721C"/>
    <w:rsid w:val="009E41BB"/>
    <w:rsid w:val="009E5015"/>
    <w:rsid w:val="009E6DC0"/>
    <w:rsid w:val="009F08B0"/>
    <w:rsid w:val="009F1881"/>
    <w:rsid w:val="009F60D5"/>
    <w:rsid w:val="00A038FD"/>
    <w:rsid w:val="00A11729"/>
    <w:rsid w:val="00A14A68"/>
    <w:rsid w:val="00A274E0"/>
    <w:rsid w:val="00A30436"/>
    <w:rsid w:val="00A33851"/>
    <w:rsid w:val="00A34D1F"/>
    <w:rsid w:val="00A36AB2"/>
    <w:rsid w:val="00A4014E"/>
    <w:rsid w:val="00A41F6D"/>
    <w:rsid w:val="00A478D2"/>
    <w:rsid w:val="00A649B7"/>
    <w:rsid w:val="00A66AC9"/>
    <w:rsid w:val="00A74681"/>
    <w:rsid w:val="00A778FB"/>
    <w:rsid w:val="00A822FF"/>
    <w:rsid w:val="00A85994"/>
    <w:rsid w:val="00A85EA8"/>
    <w:rsid w:val="00AA1713"/>
    <w:rsid w:val="00AA3290"/>
    <w:rsid w:val="00AA4839"/>
    <w:rsid w:val="00AA5CFD"/>
    <w:rsid w:val="00AB6D84"/>
    <w:rsid w:val="00AD0920"/>
    <w:rsid w:val="00AD22C6"/>
    <w:rsid w:val="00AD307E"/>
    <w:rsid w:val="00AD6D03"/>
    <w:rsid w:val="00AD74E3"/>
    <w:rsid w:val="00AE3B4E"/>
    <w:rsid w:val="00AE3B9D"/>
    <w:rsid w:val="00AE718C"/>
    <w:rsid w:val="00AF16E9"/>
    <w:rsid w:val="00AF5F01"/>
    <w:rsid w:val="00B03BB7"/>
    <w:rsid w:val="00B066FD"/>
    <w:rsid w:val="00B13095"/>
    <w:rsid w:val="00B27663"/>
    <w:rsid w:val="00B32F9A"/>
    <w:rsid w:val="00B346B3"/>
    <w:rsid w:val="00B369C2"/>
    <w:rsid w:val="00B37290"/>
    <w:rsid w:val="00B41CE9"/>
    <w:rsid w:val="00B436F2"/>
    <w:rsid w:val="00B47FC8"/>
    <w:rsid w:val="00B52E39"/>
    <w:rsid w:val="00B60E4C"/>
    <w:rsid w:val="00B62A5B"/>
    <w:rsid w:val="00B72842"/>
    <w:rsid w:val="00B7682A"/>
    <w:rsid w:val="00B77FD4"/>
    <w:rsid w:val="00B81D81"/>
    <w:rsid w:val="00B91890"/>
    <w:rsid w:val="00B9314A"/>
    <w:rsid w:val="00B97F02"/>
    <w:rsid w:val="00BA136A"/>
    <w:rsid w:val="00BA2929"/>
    <w:rsid w:val="00BA4C2F"/>
    <w:rsid w:val="00BA7B85"/>
    <w:rsid w:val="00BB23EB"/>
    <w:rsid w:val="00BC0DF0"/>
    <w:rsid w:val="00BC1646"/>
    <w:rsid w:val="00BC5F12"/>
    <w:rsid w:val="00BD3368"/>
    <w:rsid w:val="00BE3669"/>
    <w:rsid w:val="00BE6E96"/>
    <w:rsid w:val="00BF09CC"/>
    <w:rsid w:val="00BF3744"/>
    <w:rsid w:val="00BF38A4"/>
    <w:rsid w:val="00BF674B"/>
    <w:rsid w:val="00C024C2"/>
    <w:rsid w:val="00C07F61"/>
    <w:rsid w:val="00C1150C"/>
    <w:rsid w:val="00C122D7"/>
    <w:rsid w:val="00C26771"/>
    <w:rsid w:val="00C274D0"/>
    <w:rsid w:val="00C316D8"/>
    <w:rsid w:val="00C3308D"/>
    <w:rsid w:val="00C41DB5"/>
    <w:rsid w:val="00C42A1D"/>
    <w:rsid w:val="00C46C73"/>
    <w:rsid w:val="00C47B6E"/>
    <w:rsid w:val="00C47F67"/>
    <w:rsid w:val="00C53D96"/>
    <w:rsid w:val="00C548CF"/>
    <w:rsid w:val="00C61760"/>
    <w:rsid w:val="00C648B8"/>
    <w:rsid w:val="00C72CB5"/>
    <w:rsid w:val="00C746E4"/>
    <w:rsid w:val="00C74C6B"/>
    <w:rsid w:val="00C75238"/>
    <w:rsid w:val="00C75B90"/>
    <w:rsid w:val="00C819AA"/>
    <w:rsid w:val="00C842BD"/>
    <w:rsid w:val="00C85E7A"/>
    <w:rsid w:val="00C864E4"/>
    <w:rsid w:val="00C87FB9"/>
    <w:rsid w:val="00C949E7"/>
    <w:rsid w:val="00C9520B"/>
    <w:rsid w:val="00CA1983"/>
    <w:rsid w:val="00CA64AB"/>
    <w:rsid w:val="00CA7171"/>
    <w:rsid w:val="00CB02D3"/>
    <w:rsid w:val="00CB1D21"/>
    <w:rsid w:val="00CB336F"/>
    <w:rsid w:val="00CB4813"/>
    <w:rsid w:val="00CB4A1A"/>
    <w:rsid w:val="00CB51F2"/>
    <w:rsid w:val="00CB7D87"/>
    <w:rsid w:val="00CC12D7"/>
    <w:rsid w:val="00CC4FD5"/>
    <w:rsid w:val="00CD7509"/>
    <w:rsid w:val="00CD7B2F"/>
    <w:rsid w:val="00CE00F5"/>
    <w:rsid w:val="00CE0479"/>
    <w:rsid w:val="00CE20FA"/>
    <w:rsid w:val="00CF3106"/>
    <w:rsid w:val="00CF4516"/>
    <w:rsid w:val="00CF4CDB"/>
    <w:rsid w:val="00D02E70"/>
    <w:rsid w:val="00D104F3"/>
    <w:rsid w:val="00D10826"/>
    <w:rsid w:val="00D11BE1"/>
    <w:rsid w:val="00D16DD7"/>
    <w:rsid w:val="00D25597"/>
    <w:rsid w:val="00D2723E"/>
    <w:rsid w:val="00D31B33"/>
    <w:rsid w:val="00D34A63"/>
    <w:rsid w:val="00D35DBB"/>
    <w:rsid w:val="00D3763F"/>
    <w:rsid w:val="00D4668D"/>
    <w:rsid w:val="00D46E5E"/>
    <w:rsid w:val="00D577EC"/>
    <w:rsid w:val="00D60CAA"/>
    <w:rsid w:val="00D63C97"/>
    <w:rsid w:val="00D65AA0"/>
    <w:rsid w:val="00D743B2"/>
    <w:rsid w:val="00D80331"/>
    <w:rsid w:val="00D854F1"/>
    <w:rsid w:val="00D931E0"/>
    <w:rsid w:val="00DA3DC8"/>
    <w:rsid w:val="00DB4B2D"/>
    <w:rsid w:val="00DC0328"/>
    <w:rsid w:val="00DC0C96"/>
    <w:rsid w:val="00DC77BF"/>
    <w:rsid w:val="00DD58F6"/>
    <w:rsid w:val="00DD5A93"/>
    <w:rsid w:val="00DE3A0B"/>
    <w:rsid w:val="00DE6128"/>
    <w:rsid w:val="00DE6960"/>
    <w:rsid w:val="00DF18F3"/>
    <w:rsid w:val="00DF42F7"/>
    <w:rsid w:val="00DF7DC0"/>
    <w:rsid w:val="00E03D91"/>
    <w:rsid w:val="00E0548D"/>
    <w:rsid w:val="00E13024"/>
    <w:rsid w:val="00E17749"/>
    <w:rsid w:val="00E23A81"/>
    <w:rsid w:val="00E2557F"/>
    <w:rsid w:val="00E2609E"/>
    <w:rsid w:val="00E27696"/>
    <w:rsid w:val="00E3241F"/>
    <w:rsid w:val="00E40F94"/>
    <w:rsid w:val="00E51733"/>
    <w:rsid w:val="00E518CC"/>
    <w:rsid w:val="00E519B1"/>
    <w:rsid w:val="00E52B89"/>
    <w:rsid w:val="00E550F1"/>
    <w:rsid w:val="00E5774B"/>
    <w:rsid w:val="00E61316"/>
    <w:rsid w:val="00E6507B"/>
    <w:rsid w:val="00E73890"/>
    <w:rsid w:val="00E744F6"/>
    <w:rsid w:val="00E755BE"/>
    <w:rsid w:val="00E76CE3"/>
    <w:rsid w:val="00E81185"/>
    <w:rsid w:val="00E8755D"/>
    <w:rsid w:val="00E92031"/>
    <w:rsid w:val="00E949FD"/>
    <w:rsid w:val="00E95A85"/>
    <w:rsid w:val="00E95EC6"/>
    <w:rsid w:val="00EA71A1"/>
    <w:rsid w:val="00EB080C"/>
    <w:rsid w:val="00EC2499"/>
    <w:rsid w:val="00ED1BBE"/>
    <w:rsid w:val="00ED2B29"/>
    <w:rsid w:val="00ED31F5"/>
    <w:rsid w:val="00ED3881"/>
    <w:rsid w:val="00ED6587"/>
    <w:rsid w:val="00EE0471"/>
    <w:rsid w:val="00EE0633"/>
    <w:rsid w:val="00EE2A67"/>
    <w:rsid w:val="00EE3682"/>
    <w:rsid w:val="00EE5C35"/>
    <w:rsid w:val="00EE6371"/>
    <w:rsid w:val="00EF1057"/>
    <w:rsid w:val="00EF5AC0"/>
    <w:rsid w:val="00F15E37"/>
    <w:rsid w:val="00F16DB9"/>
    <w:rsid w:val="00F17A42"/>
    <w:rsid w:val="00F17F67"/>
    <w:rsid w:val="00F22668"/>
    <w:rsid w:val="00F2364E"/>
    <w:rsid w:val="00F25BB9"/>
    <w:rsid w:val="00F26A1E"/>
    <w:rsid w:val="00F32534"/>
    <w:rsid w:val="00F33B89"/>
    <w:rsid w:val="00F34B7A"/>
    <w:rsid w:val="00F36AC2"/>
    <w:rsid w:val="00F376DA"/>
    <w:rsid w:val="00F46EF2"/>
    <w:rsid w:val="00F509EF"/>
    <w:rsid w:val="00F56843"/>
    <w:rsid w:val="00F56EF4"/>
    <w:rsid w:val="00F66C7B"/>
    <w:rsid w:val="00F66CAC"/>
    <w:rsid w:val="00F74F5C"/>
    <w:rsid w:val="00F7654E"/>
    <w:rsid w:val="00F7756D"/>
    <w:rsid w:val="00F82196"/>
    <w:rsid w:val="00F84884"/>
    <w:rsid w:val="00F85DAB"/>
    <w:rsid w:val="00F86E18"/>
    <w:rsid w:val="00F925D0"/>
    <w:rsid w:val="00F94E11"/>
    <w:rsid w:val="00FA4D65"/>
    <w:rsid w:val="00FA57E9"/>
    <w:rsid w:val="00FA7F03"/>
    <w:rsid w:val="00FB2435"/>
    <w:rsid w:val="00FB6CA9"/>
    <w:rsid w:val="00FC1BF6"/>
    <w:rsid w:val="00FC1C97"/>
    <w:rsid w:val="00FC3416"/>
    <w:rsid w:val="00FC6CFF"/>
    <w:rsid w:val="00FC702E"/>
    <w:rsid w:val="00FC7841"/>
    <w:rsid w:val="00FD005B"/>
    <w:rsid w:val="00FD07A1"/>
    <w:rsid w:val="00FD13E1"/>
    <w:rsid w:val="00FD1E75"/>
    <w:rsid w:val="00FD43FA"/>
    <w:rsid w:val="00FD50B9"/>
    <w:rsid w:val="00FE4997"/>
    <w:rsid w:val="00FF1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9F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7EB4"/>
    <w:pPr>
      <w:keepNext/>
      <w:widowControl w:val="0"/>
      <w:autoSpaceDE w:val="0"/>
      <w:autoSpaceDN w:val="0"/>
      <w:jc w:val="center"/>
      <w:outlineLvl w:val="0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A0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C22D4"/>
    <w:rPr>
      <w:color w:val="0000FF"/>
      <w:u w:val="single"/>
    </w:rPr>
  </w:style>
  <w:style w:type="paragraph" w:styleId="a5">
    <w:name w:val="Title"/>
    <w:basedOn w:val="a"/>
    <w:link w:val="a6"/>
    <w:qFormat/>
    <w:rsid w:val="00976D90"/>
    <w:pPr>
      <w:autoSpaceDE w:val="0"/>
      <w:autoSpaceDN w:val="0"/>
      <w:jc w:val="center"/>
    </w:pPr>
    <w:rPr>
      <w:sz w:val="40"/>
      <w:szCs w:val="40"/>
    </w:rPr>
  </w:style>
  <w:style w:type="character" w:customStyle="1" w:styleId="a6">
    <w:name w:val="Название Знак"/>
    <w:basedOn w:val="a0"/>
    <w:link w:val="a5"/>
    <w:rsid w:val="00976D90"/>
    <w:rPr>
      <w:sz w:val="40"/>
      <w:szCs w:val="40"/>
    </w:rPr>
  </w:style>
  <w:style w:type="table" w:styleId="a7">
    <w:name w:val="Table Grid"/>
    <w:basedOn w:val="a1"/>
    <w:uiPriority w:val="59"/>
    <w:rsid w:val="00EC2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387EB4"/>
    <w:rPr>
      <w:sz w:val="24"/>
      <w:szCs w:val="24"/>
      <w:lang w:val="uk-UA"/>
    </w:rPr>
  </w:style>
  <w:style w:type="paragraph" w:customStyle="1" w:styleId="rightcoltext">
    <w:name w:val="rightcoltext"/>
    <w:basedOn w:val="a"/>
    <w:rsid w:val="00AF16E9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unhideWhenUsed/>
    <w:rsid w:val="00AF16E9"/>
    <w:pPr>
      <w:spacing w:before="100" w:beforeAutospacing="1" w:after="100" w:afterAutospacing="1"/>
    </w:pPr>
  </w:style>
  <w:style w:type="paragraph" w:customStyle="1" w:styleId="capt1">
    <w:name w:val="capt1"/>
    <w:basedOn w:val="a"/>
    <w:rsid w:val="002E19CD"/>
    <w:pPr>
      <w:spacing w:after="75"/>
      <w:ind w:firstLine="794"/>
    </w:pPr>
    <w:rPr>
      <w:b/>
      <w:bCs/>
      <w:sz w:val="36"/>
      <w:szCs w:val="36"/>
    </w:rPr>
  </w:style>
  <w:style w:type="character" w:styleId="a9">
    <w:name w:val="Strong"/>
    <w:basedOn w:val="a0"/>
    <w:uiPriority w:val="22"/>
    <w:qFormat/>
    <w:rsid w:val="002E19CD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5546E0"/>
    <w:pPr>
      <w:tabs>
        <w:tab w:val="center" w:pos="4513"/>
        <w:tab w:val="right" w:pos="9026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546E0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5546E0"/>
    <w:pPr>
      <w:tabs>
        <w:tab w:val="center" w:pos="4513"/>
        <w:tab w:val="right" w:pos="9026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546E0"/>
    <w:rPr>
      <w:sz w:val="24"/>
      <w:szCs w:val="24"/>
    </w:rPr>
  </w:style>
  <w:style w:type="character" w:customStyle="1" w:styleId="hps">
    <w:name w:val="hps"/>
    <w:basedOn w:val="a0"/>
    <w:rsid w:val="009625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4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2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43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9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8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3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88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540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2043044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4032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9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2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49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97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95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88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15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89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793399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298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0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3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76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17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9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79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2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98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3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C38FA-56DF-466E-A47E-C4CD62F32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1378</TotalTime>
  <Pages>4</Pages>
  <Words>2240</Words>
  <Characters>12770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2012-11-11T14:31:00Z</cp:lastPrinted>
  <dcterms:created xsi:type="dcterms:W3CDTF">2012-11-05T09:13:00Z</dcterms:created>
  <dcterms:modified xsi:type="dcterms:W3CDTF">2012-11-14T21:21:00Z</dcterms:modified>
</cp:coreProperties>
</file>