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49" w:rsidRPr="00B96674" w:rsidRDefault="00141A58" w:rsidP="00141A58">
      <w:pPr>
        <w:widowControl w:val="0"/>
        <w:ind w:firstLine="567"/>
        <w:jc w:val="left"/>
        <w:rPr>
          <w:b/>
          <w:caps/>
          <w:sz w:val="24"/>
          <w:szCs w:val="24"/>
        </w:rPr>
      </w:pPr>
      <w:r w:rsidRPr="00B96674">
        <w:rPr>
          <w:b/>
          <w:caps/>
          <w:sz w:val="24"/>
          <w:szCs w:val="24"/>
          <w:lang w:val="ru-RU"/>
        </w:rPr>
        <w:t xml:space="preserve">УДК </w:t>
      </w:r>
      <w:r w:rsidR="005B2A38" w:rsidRPr="00B96674">
        <w:rPr>
          <w:sz w:val="24"/>
          <w:szCs w:val="24"/>
        </w:rPr>
        <w:t>621.181.6</w:t>
      </w:r>
    </w:p>
    <w:p w:rsidR="00BF7A49" w:rsidRPr="00A6080E" w:rsidRDefault="00BF7A49" w:rsidP="00607457">
      <w:pPr>
        <w:widowControl w:val="0"/>
        <w:ind w:firstLine="567"/>
        <w:jc w:val="center"/>
        <w:rPr>
          <w:b/>
          <w:caps/>
          <w:szCs w:val="28"/>
        </w:rPr>
      </w:pPr>
    </w:p>
    <w:p w:rsidR="00BF7A49" w:rsidRPr="00A6080E" w:rsidRDefault="00141A58" w:rsidP="00607457">
      <w:pPr>
        <w:widowControl w:val="0"/>
        <w:ind w:firstLine="567"/>
        <w:jc w:val="center"/>
        <w:rPr>
          <w:b/>
          <w:caps/>
          <w:szCs w:val="28"/>
        </w:rPr>
      </w:pPr>
      <w:r w:rsidRPr="00A6080E">
        <w:rPr>
          <w:b/>
          <w:caps/>
          <w:szCs w:val="28"/>
        </w:rPr>
        <w:t>МЕТОДИКА ТА РЕЗУЛЬТАТИ ТЕПЛОВОГО РОЗРАХУНКУ ПРЯМОТОЧНОГО ПАРОГЕНЕРАТОРА ДЛЯ аес МАЛОЇ ПОТУ</w:t>
      </w:r>
      <w:r w:rsidRPr="00A6080E">
        <w:rPr>
          <w:b/>
          <w:caps/>
          <w:szCs w:val="28"/>
        </w:rPr>
        <w:t>Ж</w:t>
      </w:r>
      <w:r w:rsidRPr="00A6080E">
        <w:rPr>
          <w:b/>
          <w:caps/>
          <w:szCs w:val="28"/>
        </w:rPr>
        <w:t>НОСТІ</w:t>
      </w:r>
    </w:p>
    <w:p w:rsidR="00965C36" w:rsidRPr="00A6080E" w:rsidRDefault="00965C36" w:rsidP="00607457">
      <w:pPr>
        <w:widowControl w:val="0"/>
        <w:ind w:firstLine="567"/>
        <w:rPr>
          <w:szCs w:val="28"/>
        </w:rPr>
      </w:pPr>
    </w:p>
    <w:p w:rsidR="00171FF3" w:rsidRPr="00A6080E" w:rsidRDefault="00FE5A9E" w:rsidP="00607457">
      <w:pPr>
        <w:widowControl w:val="0"/>
        <w:ind w:firstLine="567"/>
        <w:jc w:val="center"/>
        <w:rPr>
          <w:b/>
          <w:sz w:val="24"/>
          <w:szCs w:val="24"/>
        </w:rPr>
      </w:pPr>
      <w:r w:rsidRPr="00A6080E">
        <w:rPr>
          <w:b/>
          <w:sz w:val="24"/>
          <w:szCs w:val="24"/>
        </w:rPr>
        <w:t>В.П.</w:t>
      </w:r>
      <w:r>
        <w:rPr>
          <w:b/>
          <w:sz w:val="24"/>
          <w:szCs w:val="24"/>
        </w:rPr>
        <w:t xml:space="preserve"> </w:t>
      </w:r>
      <w:r w:rsidR="00141A58" w:rsidRPr="00A6080E">
        <w:rPr>
          <w:b/>
          <w:sz w:val="24"/>
          <w:szCs w:val="24"/>
        </w:rPr>
        <w:t>Кравченко</w:t>
      </w:r>
      <w:r w:rsidR="00ED6566" w:rsidRPr="00A6080E">
        <w:rPr>
          <w:b/>
          <w:sz w:val="24"/>
          <w:szCs w:val="24"/>
        </w:rPr>
        <w:t xml:space="preserve">, </w:t>
      </w:r>
      <w:proofErr w:type="spellStart"/>
      <w:r w:rsidRPr="00A6080E">
        <w:rPr>
          <w:b/>
          <w:sz w:val="24"/>
          <w:szCs w:val="24"/>
        </w:rPr>
        <w:t>Сяолун</w:t>
      </w:r>
      <w:proofErr w:type="spellEnd"/>
      <w:r w:rsidRPr="00A6080E">
        <w:rPr>
          <w:b/>
          <w:sz w:val="24"/>
          <w:szCs w:val="24"/>
        </w:rPr>
        <w:t xml:space="preserve"> </w:t>
      </w:r>
      <w:proofErr w:type="spellStart"/>
      <w:r w:rsidR="00ED6566" w:rsidRPr="00A6080E">
        <w:rPr>
          <w:b/>
          <w:sz w:val="24"/>
          <w:szCs w:val="24"/>
        </w:rPr>
        <w:t>Чжоу</w:t>
      </w:r>
      <w:proofErr w:type="spellEnd"/>
    </w:p>
    <w:p w:rsidR="00ED6566" w:rsidRPr="00A6080E" w:rsidRDefault="00ED6566" w:rsidP="00ED6566">
      <w:pPr>
        <w:widowControl w:val="0"/>
        <w:jc w:val="center"/>
        <w:rPr>
          <w:b/>
          <w:i/>
          <w:sz w:val="24"/>
          <w:szCs w:val="24"/>
        </w:rPr>
      </w:pPr>
      <w:r w:rsidRPr="00A6080E">
        <w:rPr>
          <w:b/>
          <w:i/>
          <w:sz w:val="24"/>
          <w:szCs w:val="24"/>
        </w:rPr>
        <w:t xml:space="preserve">Одеський національний політехнічний університет, Одеса, Україна </w:t>
      </w:r>
    </w:p>
    <w:p w:rsidR="00ED6566" w:rsidRPr="00A6080E" w:rsidRDefault="00ED6566" w:rsidP="00ED6566">
      <w:pPr>
        <w:widowControl w:val="0"/>
        <w:jc w:val="center"/>
        <w:rPr>
          <w:b/>
          <w:i/>
          <w:sz w:val="24"/>
          <w:szCs w:val="24"/>
        </w:rPr>
      </w:pPr>
      <w:r w:rsidRPr="00A6080E">
        <w:rPr>
          <w:b/>
          <w:i/>
          <w:sz w:val="24"/>
          <w:szCs w:val="24"/>
        </w:rPr>
        <w:t>E-</w:t>
      </w:r>
      <w:proofErr w:type="spellStart"/>
      <w:r w:rsidRPr="00A6080E">
        <w:rPr>
          <w:b/>
          <w:i/>
          <w:sz w:val="24"/>
          <w:szCs w:val="24"/>
        </w:rPr>
        <w:t>mail</w:t>
      </w:r>
      <w:proofErr w:type="spellEnd"/>
      <w:r w:rsidRPr="00A6080E">
        <w:rPr>
          <w:b/>
          <w:i/>
          <w:sz w:val="24"/>
          <w:szCs w:val="24"/>
        </w:rPr>
        <w:t xml:space="preserve">: </w:t>
      </w:r>
      <w:hyperlink r:id="rId9" w:history="1">
        <w:r w:rsidRPr="00A6080E">
          <w:rPr>
            <w:rStyle w:val="af4"/>
            <w:b/>
            <w:i/>
            <w:sz w:val="24"/>
            <w:szCs w:val="24"/>
          </w:rPr>
          <w:t>kravchenko@opu.ua</w:t>
        </w:r>
      </w:hyperlink>
      <w:r w:rsidRPr="00A6080E">
        <w:rPr>
          <w:b/>
          <w:i/>
          <w:sz w:val="24"/>
          <w:szCs w:val="24"/>
        </w:rPr>
        <w:t xml:space="preserve">, </w:t>
      </w:r>
      <w:proofErr w:type="spellStart"/>
      <w:r w:rsidRPr="00A6080E">
        <w:rPr>
          <w:b/>
          <w:i/>
          <w:sz w:val="24"/>
          <w:szCs w:val="24"/>
        </w:rPr>
        <w:t>тел</w:t>
      </w:r>
      <w:proofErr w:type="spellEnd"/>
      <w:r w:rsidRPr="00A6080E">
        <w:rPr>
          <w:b/>
          <w:i/>
          <w:sz w:val="24"/>
          <w:szCs w:val="24"/>
        </w:rPr>
        <w:t>. 050-390-17-92;</w:t>
      </w:r>
    </w:p>
    <w:p w:rsidR="00BF7A49" w:rsidRPr="00A6080E" w:rsidRDefault="00BF7A49" w:rsidP="00607457">
      <w:pPr>
        <w:widowControl w:val="0"/>
        <w:ind w:firstLine="567"/>
        <w:jc w:val="center"/>
        <w:rPr>
          <w:sz w:val="24"/>
          <w:szCs w:val="24"/>
        </w:rPr>
      </w:pPr>
    </w:p>
    <w:p w:rsidR="006C115E" w:rsidRDefault="00B96674" w:rsidP="006C115E">
      <w:pPr>
        <w:widowControl w:val="0"/>
        <w:ind w:firstLine="284"/>
        <w:rPr>
          <w:sz w:val="20"/>
        </w:rPr>
      </w:pPr>
      <w:r w:rsidRPr="00FF0402">
        <w:rPr>
          <w:sz w:val="20"/>
        </w:rPr>
        <w:t>У зв</w:t>
      </w:r>
      <w:r w:rsidR="00FF0402">
        <w:rPr>
          <w:sz w:val="20"/>
        </w:rPr>
        <w:t>’язку з ве</w:t>
      </w:r>
      <w:r w:rsidRPr="00FF0402">
        <w:rPr>
          <w:sz w:val="20"/>
        </w:rPr>
        <w:t>ликим інтересом у всь</w:t>
      </w:r>
      <w:r w:rsidR="00FF0402">
        <w:rPr>
          <w:sz w:val="20"/>
        </w:rPr>
        <w:t>о</w:t>
      </w:r>
      <w:r w:rsidRPr="00FF0402">
        <w:rPr>
          <w:sz w:val="20"/>
        </w:rPr>
        <w:t>му світі до АЕС малої потужності запропоновано приділяти доста</w:t>
      </w:r>
      <w:r w:rsidRPr="00FF0402">
        <w:rPr>
          <w:sz w:val="20"/>
        </w:rPr>
        <w:t>т</w:t>
      </w:r>
      <w:r w:rsidRPr="00FF0402">
        <w:rPr>
          <w:sz w:val="20"/>
        </w:rPr>
        <w:t xml:space="preserve">ню увагу проектуванню відповідного устаткування, що може зробити Україну з її великим потенціалом виробника постачальником таких АЕС. В роботі розглянуто методику теплового розрахунку прямоточного парогенератора зі змієвиковою поверхнею нагріву та перегрівом пара. </w:t>
      </w:r>
      <w:r w:rsidR="00133B3F" w:rsidRPr="00FF0402">
        <w:rPr>
          <w:sz w:val="20"/>
        </w:rPr>
        <w:t xml:space="preserve">В результаті аналізу та співставлення результатів було вибрано формули для розрахунку </w:t>
      </w:r>
      <w:r w:rsidRPr="00FF0402">
        <w:rPr>
          <w:sz w:val="20"/>
        </w:rPr>
        <w:t>шести різних умов теплооб</w:t>
      </w:r>
      <w:r w:rsidR="00133B3F" w:rsidRPr="00FF0402">
        <w:rPr>
          <w:sz w:val="20"/>
        </w:rPr>
        <w:t xml:space="preserve">міну: поперекового обтікання пакету </w:t>
      </w:r>
      <w:proofErr w:type="spellStart"/>
      <w:r w:rsidR="00133B3F" w:rsidRPr="00FF0402">
        <w:rPr>
          <w:sz w:val="20"/>
        </w:rPr>
        <w:t>змієвиків</w:t>
      </w:r>
      <w:proofErr w:type="spellEnd"/>
      <w:r w:rsidR="00133B3F" w:rsidRPr="00FF0402">
        <w:rPr>
          <w:sz w:val="20"/>
        </w:rPr>
        <w:t xml:space="preserve"> теплоносієм та п’яти ділянок теплообміну при русі робочого тіла в трубці. Наведено р</w:t>
      </w:r>
      <w:r w:rsidR="00133B3F" w:rsidRPr="00FF0402">
        <w:rPr>
          <w:sz w:val="20"/>
        </w:rPr>
        <w:t>е</w:t>
      </w:r>
      <w:r w:rsidR="00133B3F" w:rsidRPr="00FF0402">
        <w:rPr>
          <w:sz w:val="20"/>
        </w:rPr>
        <w:t xml:space="preserve">зультати розрахунку поверхні теплообміну для парогенератору потужністю 45 </w:t>
      </w:r>
      <w:proofErr w:type="spellStart"/>
      <w:r w:rsidR="00133B3F" w:rsidRPr="00FF0402">
        <w:rPr>
          <w:sz w:val="20"/>
        </w:rPr>
        <w:t>МВт</w:t>
      </w:r>
      <w:proofErr w:type="spellEnd"/>
      <w:r w:rsidR="00133B3F" w:rsidRPr="00FF0402">
        <w:rPr>
          <w:sz w:val="20"/>
        </w:rPr>
        <w:t>. Отримані результати добре корелюються з даними розрахунку комп’ютерним кодом ASPEN-TECH.</w:t>
      </w:r>
    </w:p>
    <w:p w:rsidR="006C115E" w:rsidRDefault="006C115E" w:rsidP="00B96674">
      <w:pPr>
        <w:widowControl w:val="0"/>
        <w:ind w:firstLine="284"/>
        <w:rPr>
          <w:sz w:val="20"/>
        </w:rPr>
      </w:pPr>
    </w:p>
    <w:p w:rsidR="006C115E" w:rsidRPr="00FF0402" w:rsidRDefault="006C115E" w:rsidP="00B96674">
      <w:pPr>
        <w:widowControl w:val="0"/>
        <w:ind w:firstLine="284"/>
        <w:rPr>
          <w:sz w:val="20"/>
        </w:rPr>
      </w:pPr>
    </w:p>
    <w:p w:rsidR="006C115E" w:rsidRDefault="006C115E" w:rsidP="006C115E">
      <w:pPr>
        <w:widowControl w:val="0"/>
        <w:spacing w:line="360" w:lineRule="auto"/>
        <w:ind w:firstLine="567"/>
        <w:jc w:val="left"/>
        <w:rPr>
          <w:b/>
          <w:sz w:val="20"/>
        </w:rPr>
        <w:sectPr w:rsidR="006C115E" w:rsidSect="006C115E">
          <w:footerReference w:type="default" r:id="rId10"/>
          <w:footerReference w:type="first" r:id="rId11"/>
          <w:type w:val="continuous"/>
          <w:pgSz w:w="11907" w:h="16840" w:code="9"/>
          <w:pgMar w:top="1134" w:right="1134" w:bottom="1134" w:left="1418" w:header="720" w:footer="720" w:gutter="0"/>
          <w:cols w:space="720"/>
          <w:docGrid w:linePitch="381"/>
        </w:sectPr>
      </w:pPr>
    </w:p>
    <w:p w:rsidR="004F0E13" w:rsidRPr="00725961" w:rsidRDefault="004F0E13" w:rsidP="00D0320B">
      <w:pPr>
        <w:widowControl w:val="0"/>
        <w:ind w:firstLine="284"/>
        <w:jc w:val="center"/>
        <w:rPr>
          <w:b/>
          <w:sz w:val="22"/>
          <w:szCs w:val="22"/>
        </w:rPr>
      </w:pPr>
      <w:r w:rsidRPr="00725961">
        <w:rPr>
          <w:b/>
          <w:sz w:val="22"/>
          <w:szCs w:val="22"/>
        </w:rPr>
        <w:lastRenderedPageBreak/>
        <w:t>ВСТУП</w:t>
      </w:r>
    </w:p>
    <w:p w:rsidR="006C6F75" w:rsidRPr="00725961" w:rsidRDefault="006C6F75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Про актуальність технології малих модульних реакторів (SMR) говорить вже той факт, що тільки у 2020 року проводиться кілька міжнародних конф</w:t>
      </w:r>
      <w:r w:rsidRPr="00725961">
        <w:rPr>
          <w:sz w:val="20"/>
        </w:rPr>
        <w:t>е</w:t>
      </w:r>
      <w:r w:rsidRPr="00725961">
        <w:rPr>
          <w:sz w:val="20"/>
        </w:rPr>
        <w:t>ренцій світового рівня [1,2]. Це свідчить про вел</w:t>
      </w:r>
      <w:r w:rsidRPr="00725961">
        <w:rPr>
          <w:sz w:val="20"/>
        </w:rPr>
        <w:t>и</w:t>
      </w:r>
      <w:r w:rsidRPr="00725961">
        <w:rPr>
          <w:sz w:val="20"/>
        </w:rPr>
        <w:t>кий інтерес до технології SMR і її широких перспе</w:t>
      </w:r>
      <w:r w:rsidRPr="00725961">
        <w:rPr>
          <w:sz w:val="20"/>
        </w:rPr>
        <w:t>к</w:t>
      </w:r>
      <w:r w:rsidRPr="00725961">
        <w:rPr>
          <w:sz w:val="20"/>
        </w:rPr>
        <w:t>тивах. Найбільш готовою до застосування на сьог</w:t>
      </w:r>
      <w:r w:rsidRPr="00725961">
        <w:rPr>
          <w:sz w:val="20"/>
        </w:rPr>
        <w:t>о</w:t>
      </w:r>
      <w:r w:rsidRPr="00725961">
        <w:rPr>
          <w:sz w:val="20"/>
        </w:rPr>
        <w:t xml:space="preserve">днішній момент є технологія фірми </w:t>
      </w:r>
      <w:proofErr w:type="spellStart"/>
      <w:r w:rsidRPr="00725961">
        <w:rPr>
          <w:sz w:val="20"/>
        </w:rPr>
        <w:t>NuScale</w:t>
      </w:r>
      <w:proofErr w:type="spellEnd"/>
      <w:r w:rsidRPr="00725961">
        <w:rPr>
          <w:sz w:val="20"/>
        </w:rPr>
        <w:t>, яка описана в звіті МАГАТЕ [3].</w:t>
      </w:r>
    </w:p>
    <w:p w:rsidR="006C6F75" w:rsidRPr="00725961" w:rsidRDefault="006C6F75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Великий досвід проектування, виготовлення і експлуатації ЯЕУ малої потужності накопичений в криголамному і підводному флоті. Реакторна уст</w:t>
      </w:r>
      <w:r w:rsidRPr="00725961">
        <w:rPr>
          <w:sz w:val="20"/>
        </w:rPr>
        <w:t>а</w:t>
      </w:r>
      <w:r w:rsidRPr="00725961">
        <w:rPr>
          <w:sz w:val="20"/>
        </w:rPr>
        <w:t xml:space="preserve">новка (РУ) КЛТ-40 (корабельна криголамного типу) потужністю 150 </w:t>
      </w:r>
      <w:proofErr w:type="spellStart"/>
      <w:r w:rsidRPr="00725961">
        <w:rPr>
          <w:sz w:val="20"/>
        </w:rPr>
        <w:t>МВт</w:t>
      </w:r>
      <w:proofErr w:type="spellEnd"/>
      <w:r w:rsidRPr="00725961">
        <w:rPr>
          <w:sz w:val="20"/>
        </w:rPr>
        <w:t xml:space="preserve"> (</w:t>
      </w:r>
      <w:proofErr w:type="spellStart"/>
      <w:r w:rsidRPr="00725961">
        <w:rPr>
          <w:sz w:val="20"/>
        </w:rPr>
        <w:t>теп</w:t>
      </w:r>
      <w:proofErr w:type="spellEnd"/>
      <w:r w:rsidRPr="00725961">
        <w:rPr>
          <w:sz w:val="20"/>
        </w:rPr>
        <w:t>.) встановлена на сучасних ліхтеровозі «</w:t>
      </w:r>
      <w:proofErr w:type="spellStart"/>
      <w:r w:rsidRPr="00725961">
        <w:rPr>
          <w:sz w:val="20"/>
        </w:rPr>
        <w:t>Севморпуть</w:t>
      </w:r>
      <w:proofErr w:type="spellEnd"/>
      <w:r w:rsidRPr="00725961">
        <w:rPr>
          <w:sz w:val="20"/>
        </w:rPr>
        <w:t>», криголамах «Таймир» і «Вайгач», а також на плавучій АЕС «Академік Л</w:t>
      </w:r>
      <w:r w:rsidRPr="00725961">
        <w:rPr>
          <w:sz w:val="20"/>
        </w:rPr>
        <w:t>о</w:t>
      </w:r>
      <w:r w:rsidRPr="00725961">
        <w:rPr>
          <w:sz w:val="20"/>
        </w:rPr>
        <w:t>моносов» [4].</w:t>
      </w:r>
    </w:p>
    <w:p w:rsidR="006C6F75" w:rsidRPr="00725961" w:rsidRDefault="006C6F75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Сьогоднішні перспективи атомної енергетики України зв'язуються з РУ SMR-160, яка проектуєт</w:t>
      </w:r>
      <w:r w:rsidRPr="00725961">
        <w:rPr>
          <w:sz w:val="20"/>
        </w:rPr>
        <w:t>ь</w:t>
      </w:r>
      <w:r w:rsidRPr="00725961">
        <w:rPr>
          <w:sz w:val="20"/>
        </w:rPr>
        <w:t xml:space="preserve">ся американською фірмою </w:t>
      </w:r>
      <w:proofErr w:type="spellStart"/>
      <w:r w:rsidRPr="00725961">
        <w:rPr>
          <w:sz w:val="20"/>
        </w:rPr>
        <w:t>Holtec</w:t>
      </w:r>
      <w:proofErr w:type="spellEnd"/>
      <w:r w:rsidRPr="00725961">
        <w:rPr>
          <w:sz w:val="20"/>
        </w:rPr>
        <w:t xml:space="preserve"> </w:t>
      </w:r>
      <w:proofErr w:type="spellStart"/>
      <w:r w:rsidRPr="00725961">
        <w:rPr>
          <w:sz w:val="20"/>
        </w:rPr>
        <w:t>International</w:t>
      </w:r>
      <w:proofErr w:type="spellEnd"/>
      <w:r w:rsidRPr="00725961">
        <w:rPr>
          <w:sz w:val="20"/>
        </w:rPr>
        <w:t xml:space="preserve"> [5]. Україна зі своїм потужним виробничим потенціалом енергомашинобудування могла б зайняти гідне мі</w:t>
      </w:r>
      <w:r w:rsidRPr="00725961">
        <w:rPr>
          <w:sz w:val="20"/>
        </w:rPr>
        <w:t>с</w:t>
      </w:r>
      <w:r w:rsidRPr="00725961">
        <w:rPr>
          <w:sz w:val="20"/>
        </w:rPr>
        <w:t>це в світі по виробництву відповідного обладнання для SMR, необхідних для використання як в нашій країні, так і для експорту за кордон.</w:t>
      </w:r>
    </w:p>
    <w:p w:rsidR="006C6F75" w:rsidRPr="00725961" w:rsidRDefault="006C6F75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Одним з основних елементів обладнання ЯЕУ є парогенератор (ПГ), розрахунок якого і є об'єктом розгляду в даній статті. Слід зазначити, що в згад</w:t>
      </w:r>
      <w:r w:rsidRPr="00725961">
        <w:rPr>
          <w:sz w:val="20"/>
        </w:rPr>
        <w:t>а</w:t>
      </w:r>
      <w:r w:rsidRPr="00725961">
        <w:rPr>
          <w:sz w:val="20"/>
        </w:rPr>
        <w:t>них проектах розглядаються варіанти з природною і примусовою циркуляцією. Незалежно від можливих варіантів конструкції обов'язковим розділом при проектуванні ПГ є його тепловий розрахунок.</w:t>
      </w:r>
    </w:p>
    <w:p w:rsidR="00AF526F" w:rsidRPr="00725961" w:rsidRDefault="0091546B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Ц</w:t>
      </w:r>
      <w:r w:rsidR="00A6080E" w:rsidRPr="00725961">
        <w:rPr>
          <w:sz w:val="20"/>
        </w:rPr>
        <w:t>іллю</w:t>
      </w:r>
      <w:r w:rsidRPr="00725961">
        <w:rPr>
          <w:sz w:val="20"/>
        </w:rPr>
        <w:t xml:space="preserve"> стат</w:t>
      </w:r>
      <w:r w:rsidR="00A6080E" w:rsidRPr="00725961">
        <w:rPr>
          <w:sz w:val="20"/>
        </w:rPr>
        <w:t>ті</w:t>
      </w:r>
      <w:r w:rsidRPr="00725961">
        <w:rPr>
          <w:sz w:val="20"/>
        </w:rPr>
        <w:t xml:space="preserve"> </w:t>
      </w:r>
      <w:r w:rsidR="00A6080E" w:rsidRPr="00725961">
        <w:rPr>
          <w:sz w:val="20"/>
        </w:rPr>
        <w:t>є</w:t>
      </w:r>
      <w:r w:rsidRPr="00725961">
        <w:rPr>
          <w:sz w:val="20"/>
        </w:rPr>
        <w:t xml:space="preserve"> </w:t>
      </w:r>
      <w:r w:rsidR="00A6080E" w:rsidRPr="00725961">
        <w:rPr>
          <w:sz w:val="20"/>
        </w:rPr>
        <w:t>відпрацювання</w:t>
      </w:r>
      <w:r w:rsidRPr="00725961">
        <w:rPr>
          <w:sz w:val="20"/>
        </w:rPr>
        <w:t xml:space="preserve"> методики теплов</w:t>
      </w:r>
      <w:r w:rsidRPr="00725961">
        <w:rPr>
          <w:sz w:val="20"/>
        </w:rPr>
        <w:t>о</w:t>
      </w:r>
      <w:r w:rsidRPr="00725961">
        <w:rPr>
          <w:sz w:val="20"/>
        </w:rPr>
        <w:t xml:space="preserve">го </w:t>
      </w:r>
      <w:r w:rsidR="00A6080E" w:rsidRPr="00725961">
        <w:rPr>
          <w:sz w:val="20"/>
        </w:rPr>
        <w:t>розрахунку та розрахунок парогенератора поту</w:t>
      </w:r>
      <w:r w:rsidR="00A6080E" w:rsidRPr="00725961">
        <w:rPr>
          <w:sz w:val="20"/>
        </w:rPr>
        <w:t>ж</w:t>
      </w:r>
      <w:r w:rsidR="00A6080E" w:rsidRPr="00725961">
        <w:rPr>
          <w:sz w:val="20"/>
        </w:rPr>
        <w:t xml:space="preserve">ністю 45 </w:t>
      </w:r>
      <w:proofErr w:type="spellStart"/>
      <w:r w:rsidR="00A6080E" w:rsidRPr="00725961">
        <w:rPr>
          <w:sz w:val="20"/>
        </w:rPr>
        <w:t>МВт</w:t>
      </w:r>
      <w:proofErr w:type="spellEnd"/>
      <w:r w:rsidR="00AF526F" w:rsidRPr="00725961">
        <w:rPr>
          <w:sz w:val="20"/>
        </w:rPr>
        <w:t>.</w:t>
      </w:r>
    </w:p>
    <w:p w:rsidR="004F0E13" w:rsidRPr="00725961" w:rsidRDefault="00FD7A68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Д</w:t>
      </w:r>
      <w:r w:rsidR="00821BDB" w:rsidRPr="00725961">
        <w:rPr>
          <w:sz w:val="20"/>
        </w:rPr>
        <w:t xml:space="preserve">ля подальшого розглядання </w:t>
      </w:r>
      <w:r w:rsidRPr="00725961">
        <w:rPr>
          <w:sz w:val="20"/>
        </w:rPr>
        <w:t xml:space="preserve">прийнято </w:t>
      </w:r>
      <w:r w:rsidR="00821BDB" w:rsidRPr="00725961">
        <w:rPr>
          <w:sz w:val="20"/>
        </w:rPr>
        <w:t>ЯЕУ те</w:t>
      </w:r>
      <w:r w:rsidR="00821BDB" w:rsidRPr="00725961">
        <w:rPr>
          <w:sz w:val="20"/>
        </w:rPr>
        <w:t>п</w:t>
      </w:r>
      <w:r w:rsidR="00821BDB" w:rsidRPr="00725961">
        <w:rPr>
          <w:sz w:val="20"/>
        </w:rPr>
        <w:t xml:space="preserve">ловою потужністю 180 </w:t>
      </w:r>
      <w:proofErr w:type="spellStart"/>
      <w:r w:rsidR="00821BDB" w:rsidRPr="00725961">
        <w:rPr>
          <w:sz w:val="20"/>
        </w:rPr>
        <w:t>МВт</w:t>
      </w:r>
      <w:proofErr w:type="spellEnd"/>
      <w:r w:rsidR="00821BDB" w:rsidRPr="00725961">
        <w:rPr>
          <w:sz w:val="20"/>
        </w:rPr>
        <w:t xml:space="preserve">, за прототип якої </w:t>
      </w:r>
      <w:r w:rsidR="00B14DF7" w:rsidRPr="00725961">
        <w:rPr>
          <w:sz w:val="20"/>
        </w:rPr>
        <w:t>б</w:t>
      </w:r>
      <w:r w:rsidR="00B14DF7" w:rsidRPr="00725961">
        <w:rPr>
          <w:sz w:val="20"/>
        </w:rPr>
        <w:t>е</w:t>
      </w:r>
      <w:r w:rsidR="00B14DF7" w:rsidRPr="00725961">
        <w:rPr>
          <w:sz w:val="20"/>
        </w:rPr>
        <w:t>реться</w:t>
      </w:r>
      <w:r w:rsidR="00821BDB" w:rsidRPr="00725961">
        <w:rPr>
          <w:sz w:val="20"/>
        </w:rPr>
        <w:t xml:space="preserve"> ЯЕУ КЛТ-40С</w:t>
      </w:r>
      <w:r w:rsidR="00C14FD7" w:rsidRPr="00725961">
        <w:rPr>
          <w:sz w:val="20"/>
        </w:rPr>
        <w:t xml:space="preserve"> </w:t>
      </w:r>
      <w:r w:rsidR="00AF526F" w:rsidRPr="00725961">
        <w:rPr>
          <w:sz w:val="20"/>
        </w:rPr>
        <w:t>[6</w:t>
      </w:r>
      <w:r w:rsidR="0083677B" w:rsidRPr="00725961">
        <w:rPr>
          <w:sz w:val="20"/>
        </w:rPr>
        <w:t>]</w:t>
      </w:r>
      <w:r w:rsidR="00821BDB" w:rsidRPr="00725961">
        <w:rPr>
          <w:sz w:val="20"/>
        </w:rPr>
        <w:t>.</w:t>
      </w:r>
    </w:p>
    <w:p w:rsidR="004F0E13" w:rsidRPr="00725961" w:rsidRDefault="004F0E13" w:rsidP="00725961">
      <w:pPr>
        <w:widowControl w:val="0"/>
        <w:ind w:firstLine="284"/>
        <w:rPr>
          <w:sz w:val="20"/>
        </w:rPr>
      </w:pPr>
    </w:p>
    <w:p w:rsidR="00CF29B1" w:rsidRPr="00725961" w:rsidRDefault="00CF29B1" w:rsidP="00725961">
      <w:pPr>
        <w:pStyle w:val="af2"/>
        <w:widowControl w:val="0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 xml:space="preserve">Описання </w:t>
      </w:r>
      <w:r w:rsidR="0020758F" w:rsidRPr="00725961">
        <w:rPr>
          <w:rFonts w:ascii="Times New Roman" w:hAnsi="Times New Roman" w:cs="Times New Roman"/>
          <w:b/>
          <w:sz w:val="20"/>
          <w:szCs w:val="20"/>
          <w:lang w:val="uk-UA"/>
        </w:rPr>
        <w:t>конструкції</w:t>
      </w:r>
      <w:r w:rsidRPr="0072596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0758F" w:rsidRPr="00725961">
        <w:rPr>
          <w:rFonts w:ascii="Times New Roman" w:hAnsi="Times New Roman" w:cs="Times New Roman"/>
          <w:b/>
          <w:sz w:val="20"/>
          <w:szCs w:val="20"/>
          <w:lang w:val="uk-UA"/>
        </w:rPr>
        <w:t>парогенератору</w:t>
      </w:r>
    </w:p>
    <w:p w:rsidR="0020758F" w:rsidRPr="00725961" w:rsidRDefault="0020758F" w:rsidP="00725961">
      <w:pPr>
        <w:pStyle w:val="af2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Парогенератор 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прямоточного типу: живильна вода поступає в </w:t>
      </w:r>
      <w:r w:rsidR="009479E0" w:rsidRPr="00725961">
        <w:rPr>
          <w:rFonts w:ascii="Times New Roman" w:hAnsi="Times New Roman" w:cs="Times New Roman"/>
          <w:sz w:val="20"/>
          <w:szCs w:val="20"/>
          <w:lang w:val="uk-UA"/>
        </w:rPr>
        <w:t>теплообм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9479E0" w:rsidRPr="00725961">
        <w:rPr>
          <w:rFonts w:ascii="Times New Roman" w:hAnsi="Times New Roman" w:cs="Times New Roman"/>
          <w:sz w:val="20"/>
          <w:szCs w:val="20"/>
          <w:lang w:val="uk-UA"/>
        </w:rPr>
        <w:t>нн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9479E0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трубки (ТОТ) (зм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>ій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>вики</w:t>
      </w:r>
      <w:r w:rsidR="009479E0" w:rsidRPr="00725961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на виході яких отримується перегрітий пар. 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Основні характеристики парогенератора:</w:t>
      </w:r>
    </w:p>
    <w:p w:rsidR="0020758F" w:rsidRPr="00725961" w:rsidRDefault="0020758F" w:rsidP="00725961">
      <w:pPr>
        <w:pStyle w:val="af2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• рух робочих середовищ -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протитечійний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20758F" w:rsidRPr="00725961" w:rsidRDefault="0020758F" w:rsidP="00725961">
      <w:pPr>
        <w:pStyle w:val="af2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• теплоносій 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(ТН) 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>-го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контуру (вода під тиском) рухається в міжтрубному просторі зверху вниз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. То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б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то має місце поперекове обтікання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трубок під нах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лом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20758F" w:rsidRPr="00725961" w:rsidRDefault="0020758F" w:rsidP="00725961">
      <w:pPr>
        <w:pStyle w:val="af2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>• теплоносій 2 контуру (живильна вода - паров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дяна суміш - перегріта пара) рухається всередині труб знизу вверх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по криволінійній траєкторії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20758F" w:rsidRPr="00725961" w:rsidRDefault="0020758F" w:rsidP="00725961">
      <w:pPr>
        <w:pStyle w:val="af2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>Теплообмінна поверхня складається з циліндр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чних рядів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змі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виків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>. У кожному ряді (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>шарі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) розт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шовується різна кількість трубок. Кількість трубок у шару визначається з умови рівності довжи</w:t>
      </w:r>
      <w:r w:rsidR="006C6F75" w:rsidRPr="00725961">
        <w:rPr>
          <w:rFonts w:ascii="Times New Roman" w:hAnsi="Times New Roman" w:cs="Times New Roman"/>
          <w:sz w:val="20"/>
          <w:szCs w:val="20"/>
          <w:lang w:val="uk-UA"/>
        </w:rPr>
        <w:t>ни трубок в різних рядах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Основні параметрі теплоносіїв нав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дені в табл</w:t>
      </w:r>
      <w:r w:rsidR="00D0320B">
        <w:rPr>
          <w:rFonts w:ascii="Times New Roman" w:hAnsi="Times New Roman" w:cs="Times New Roman"/>
          <w:sz w:val="20"/>
          <w:szCs w:val="20"/>
          <w:lang w:val="uk-UA"/>
        </w:rPr>
        <w:t>иці.</w:t>
      </w:r>
    </w:p>
    <w:p w:rsidR="00DC0B6B" w:rsidRPr="00725961" w:rsidRDefault="00DC0B6B" w:rsidP="00725961">
      <w:pPr>
        <w:pStyle w:val="af2"/>
        <w:widowControl w:val="0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  <w:lang w:val="uk-UA"/>
        </w:rPr>
      </w:pPr>
    </w:p>
    <w:p w:rsidR="00821BDB" w:rsidRPr="00725961" w:rsidRDefault="009479E0" w:rsidP="00D0320B">
      <w:pPr>
        <w:pStyle w:val="af2"/>
        <w:widowControl w:val="0"/>
        <w:spacing w:after="12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DC0B6B" w:rsidRPr="00725961">
        <w:rPr>
          <w:rFonts w:ascii="Times New Roman" w:hAnsi="Times New Roman" w:cs="Times New Roman"/>
          <w:sz w:val="20"/>
          <w:szCs w:val="20"/>
          <w:lang w:val="uk-UA"/>
        </w:rPr>
        <w:t>сновні параметри теплоносіїв</w:t>
      </w:r>
      <w:r w:rsidR="00CA77A7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в ПГ</w:t>
      </w:r>
    </w:p>
    <w:tbl>
      <w:tblPr>
        <w:tblW w:w="43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993"/>
      </w:tblGrid>
      <w:tr w:rsidR="00DC0B6B" w:rsidRPr="00725961" w:rsidTr="00C60816">
        <w:tc>
          <w:tcPr>
            <w:tcW w:w="3402" w:type="dxa"/>
          </w:tcPr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Теплова потужність</w:t>
            </w:r>
            <w:r w:rsidR="00CA77A7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A77A7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МВт</w:t>
            </w:r>
            <w:proofErr w:type="spellEnd"/>
          </w:p>
        </w:tc>
        <w:tc>
          <w:tcPr>
            <w:tcW w:w="993" w:type="dxa"/>
          </w:tcPr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45 </w:t>
            </w:r>
          </w:p>
        </w:tc>
      </w:tr>
      <w:tr w:rsidR="00DC0B6B" w:rsidRPr="00725961" w:rsidTr="00C60816">
        <w:tc>
          <w:tcPr>
            <w:tcW w:w="3402" w:type="dxa"/>
          </w:tcPr>
          <w:p w:rsidR="00DC0B6B" w:rsidRPr="00725961" w:rsidRDefault="00CA77A7" w:rsidP="00C60816">
            <w:pPr>
              <w:pStyle w:val="1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Витрата пара, т/год</w:t>
            </w:r>
          </w:p>
        </w:tc>
        <w:tc>
          <w:tcPr>
            <w:tcW w:w="993" w:type="dxa"/>
          </w:tcPr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62,1 </w:t>
            </w:r>
          </w:p>
        </w:tc>
      </w:tr>
      <w:tr w:rsidR="00DC0B6B" w:rsidRPr="00725961" w:rsidTr="00C60816">
        <w:tc>
          <w:tcPr>
            <w:tcW w:w="3402" w:type="dxa"/>
          </w:tcPr>
          <w:p w:rsidR="00CA77A7" w:rsidRPr="00725961" w:rsidRDefault="00DC0B6B" w:rsidP="00C60816">
            <w:pPr>
              <w:pStyle w:val="1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пара</w:t>
            </w:r>
            <w:r w:rsidR="00CA77A7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233D5E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="00CA77A7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233D5E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A77A7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МПа</w:t>
            </w:r>
            <w:proofErr w:type="spellEnd"/>
            <w:r w:rsidR="00CA77A7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C0B6B" w:rsidRPr="00725961" w:rsidRDefault="00C60816" w:rsidP="00C60816">
            <w:pPr>
              <w:pStyle w:val="1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proofErr w:type="spellStart"/>
            <w:r w:rsidR="00CA77A7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t,°C</w:t>
            </w:r>
            <w:proofErr w:type="spellEnd"/>
          </w:p>
        </w:tc>
        <w:tc>
          <w:tcPr>
            <w:tcW w:w="993" w:type="dxa"/>
          </w:tcPr>
          <w:p w:rsidR="00233D5E" w:rsidRPr="00725961" w:rsidRDefault="00CA77A7" w:rsidP="00C60816">
            <w:pPr>
              <w:pStyle w:val="12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</w:t>
            </w:r>
          </w:p>
        </w:tc>
      </w:tr>
      <w:tr w:rsidR="00DC0B6B" w:rsidRPr="00725961" w:rsidTr="00C60816">
        <w:tc>
          <w:tcPr>
            <w:tcW w:w="3402" w:type="dxa"/>
          </w:tcPr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Температура живильної води</w:t>
            </w:r>
            <w:r w:rsidR="00233D5E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°C</w:t>
            </w:r>
          </w:p>
        </w:tc>
        <w:tc>
          <w:tcPr>
            <w:tcW w:w="993" w:type="dxa"/>
          </w:tcPr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65 </w:t>
            </w:r>
          </w:p>
        </w:tc>
      </w:tr>
      <w:tr w:rsidR="00DC0B6B" w:rsidRPr="00725961" w:rsidTr="00C60816">
        <w:tc>
          <w:tcPr>
            <w:tcW w:w="3402" w:type="dxa"/>
          </w:tcPr>
          <w:p w:rsidR="00233D5E" w:rsidRPr="00725961" w:rsidRDefault="00DC0B6B" w:rsidP="00C60816">
            <w:pPr>
              <w:pStyle w:val="1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Температура ТН</w:t>
            </w:r>
            <w:r w:rsidR="00233D5E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°C:</w:t>
            </w: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вході </w:t>
            </w:r>
          </w:p>
          <w:p w:rsidR="00DC0B6B" w:rsidRPr="00725961" w:rsidRDefault="00233D5E" w:rsidP="00C60816">
            <w:pPr>
              <w:pStyle w:val="1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="00C608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виході </w:t>
            </w:r>
          </w:p>
        </w:tc>
        <w:tc>
          <w:tcPr>
            <w:tcW w:w="993" w:type="dxa"/>
          </w:tcPr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297, 8 </w:t>
            </w:r>
          </w:p>
          <w:p w:rsidR="00233D5E" w:rsidRPr="00725961" w:rsidRDefault="00233D5E" w:rsidP="00C60816">
            <w:pPr>
              <w:pStyle w:val="12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</w:t>
            </w:r>
          </w:p>
        </w:tc>
      </w:tr>
      <w:tr w:rsidR="00DC0B6B" w:rsidRPr="00725961" w:rsidTr="00C60816">
        <w:tc>
          <w:tcPr>
            <w:tcW w:w="3402" w:type="dxa"/>
          </w:tcPr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Тиск ТН на вході</w:t>
            </w:r>
            <w:r w:rsidR="00145AD4"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МПа</w:t>
            </w:r>
          </w:p>
        </w:tc>
        <w:tc>
          <w:tcPr>
            <w:tcW w:w="993" w:type="dxa"/>
          </w:tcPr>
          <w:p w:rsidR="00DC0B6B" w:rsidRPr="00725961" w:rsidRDefault="00DC0B6B" w:rsidP="00C60816">
            <w:pPr>
              <w:pStyle w:val="12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 </w:t>
            </w:r>
          </w:p>
        </w:tc>
      </w:tr>
    </w:tbl>
    <w:p w:rsidR="00A2245A" w:rsidRPr="00725961" w:rsidRDefault="00A2245A" w:rsidP="00725961">
      <w:pPr>
        <w:widowControl w:val="0"/>
        <w:tabs>
          <w:tab w:val="left" w:pos="-426"/>
        </w:tabs>
        <w:ind w:firstLine="284"/>
        <w:rPr>
          <w:b/>
          <w:sz w:val="20"/>
        </w:rPr>
      </w:pPr>
    </w:p>
    <w:p w:rsidR="00E140EA" w:rsidRDefault="0020758F" w:rsidP="00C60816">
      <w:pPr>
        <w:pStyle w:val="af2"/>
        <w:widowControl w:val="0"/>
        <w:spacing w:after="0" w:line="240" w:lineRule="auto"/>
        <w:ind w:left="0" w:firstLine="142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Теплообмінні трубки виготовляються з титанового сплаву ПТ-7М. </w:t>
      </w:r>
    </w:p>
    <w:p w:rsidR="00C60816" w:rsidRPr="00725961" w:rsidRDefault="00C60816" w:rsidP="00C60816">
      <w:pPr>
        <w:pStyle w:val="af2"/>
        <w:widowControl w:val="0"/>
        <w:spacing w:after="0" w:line="240" w:lineRule="auto"/>
        <w:ind w:left="0" w:firstLine="142"/>
        <w:rPr>
          <w:rFonts w:ascii="Times New Roman" w:hAnsi="Times New Roman" w:cs="Times New Roman"/>
          <w:sz w:val="20"/>
          <w:szCs w:val="20"/>
          <w:lang w:val="uk-UA"/>
        </w:rPr>
      </w:pPr>
    </w:p>
    <w:p w:rsidR="00607457" w:rsidRPr="00725961" w:rsidRDefault="00347D84" w:rsidP="00D0320B">
      <w:pPr>
        <w:pStyle w:val="af2"/>
        <w:widowControl w:val="0"/>
        <w:numPr>
          <w:ilvl w:val="0"/>
          <w:numId w:val="7"/>
        </w:numPr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0320B">
        <w:rPr>
          <w:rFonts w:ascii="Times New Roman" w:hAnsi="Times New Roman" w:cs="Times New Roman"/>
          <w:b/>
          <w:caps/>
          <w:lang w:val="uk-UA"/>
        </w:rPr>
        <w:t xml:space="preserve">Методика </w:t>
      </w:r>
      <w:r w:rsidR="007D3538" w:rsidRPr="00D0320B">
        <w:rPr>
          <w:rFonts w:ascii="Times New Roman" w:hAnsi="Times New Roman" w:cs="Times New Roman"/>
          <w:b/>
          <w:caps/>
          <w:lang w:val="uk-UA"/>
        </w:rPr>
        <w:t>теплового р</w:t>
      </w:r>
      <w:r w:rsidR="00A6080E" w:rsidRPr="00D0320B">
        <w:rPr>
          <w:rFonts w:ascii="Times New Roman" w:hAnsi="Times New Roman" w:cs="Times New Roman"/>
          <w:b/>
          <w:caps/>
          <w:lang w:val="uk-UA"/>
        </w:rPr>
        <w:t>озр</w:t>
      </w:r>
      <w:r w:rsidR="00A6080E" w:rsidRPr="00D0320B">
        <w:rPr>
          <w:rFonts w:ascii="Times New Roman" w:hAnsi="Times New Roman" w:cs="Times New Roman"/>
          <w:b/>
          <w:caps/>
          <w:lang w:val="uk-UA"/>
        </w:rPr>
        <w:t>а</w:t>
      </w:r>
      <w:r w:rsidR="00A6080E" w:rsidRPr="00D0320B">
        <w:rPr>
          <w:rFonts w:ascii="Times New Roman" w:hAnsi="Times New Roman" w:cs="Times New Roman"/>
          <w:b/>
          <w:caps/>
          <w:lang w:val="uk-UA"/>
        </w:rPr>
        <w:t>хунку</w:t>
      </w:r>
      <w:r w:rsidR="00066276" w:rsidRPr="00D0320B">
        <w:rPr>
          <w:rFonts w:ascii="Times New Roman" w:hAnsi="Times New Roman" w:cs="Times New Roman"/>
          <w:b/>
          <w:caps/>
          <w:lang w:val="uk-UA"/>
        </w:rPr>
        <w:t xml:space="preserve"> прямоточного пароген</w:t>
      </w:r>
      <w:r w:rsidR="00066276" w:rsidRPr="00D0320B">
        <w:rPr>
          <w:rFonts w:ascii="Times New Roman" w:hAnsi="Times New Roman" w:cs="Times New Roman"/>
          <w:b/>
          <w:caps/>
          <w:lang w:val="uk-UA"/>
        </w:rPr>
        <w:t>е</w:t>
      </w:r>
      <w:r w:rsidR="00066276" w:rsidRPr="00D0320B">
        <w:rPr>
          <w:rFonts w:ascii="Times New Roman" w:hAnsi="Times New Roman" w:cs="Times New Roman"/>
          <w:b/>
          <w:caps/>
          <w:lang w:val="uk-UA"/>
        </w:rPr>
        <w:t>ратора</w:t>
      </w:r>
      <w:r w:rsidR="00066276" w:rsidRPr="0072596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066276" w:rsidRPr="00725961">
        <w:rPr>
          <w:rFonts w:ascii="Times New Roman" w:hAnsi="Times New Roman" w:cs="Times New Roman"/>
          <w:sz w:val="20"/>
          <w:szCs w:val="20"/>
          <w:lang w:val="uk-UA"/>
        </w:rPr>
        <w:t>[7,8,9</w:t>
      </w:r>
      <w:r w:rsidR="00023499">
        <w:rPr>
          <w:rFonts w:ascii="Times New Roman" w:hAnsi="Times New Roman" w:cs="Times New Roman"/>
          <w:sz w:val="20"/>
          <w:szCs w:val="20"/>
          <w:lang w:val="uk-UA"/>
        </w:rPr>
        <w:t>,10</w:t>
      </w:r>
      <w:r w:rsidR="00066276" w:rsidRPr="00725961">
        <w:rPr>
          <w:rFonts w:ascii="Times New Roman" w:hAnsi="Times New Roman" w:cs="Times New Roman"/>
          <w:sz w:val="20"/>
          <w:szCs w:val="20"/>
          <w:lang w:val="uk-UA"/>
        </w:rPr>
        <w:t>]</w:t>
      </w:r>
    </w:p>
    <w:p w:rsidR="006C6F75" w:rsidRPr="00725961" w:rsidRDefault="006C6F75" w:rsidP="00725961">
      <w:pPr>
        <w:ind w:firstLine="284"/>
        <w:rPr>
          <w:rFonts w:eastAsiaTheme="minorHAnsi"/>
          <w:sz w:val="20"/>
          <w:lang w:eastAsia="en-US"/>
        </w:rPr>
      </w:pPr>
      <w:r w:rsidRPr="00725961">
        <w:rPr>
          <w:rFonts w:eastAsiaTheme="minorHAnsi"/>
          <w:sz w:val="20"/>
          <w:lang w:eastAsia="en-US"/>
        </w:rPr>
        <w:t>Конструктивний розрахунок при заданих (пр</w:t>
      </w:r>
      <w:r w:rsidRPr="00725961">
        <w:rPr>
          <w:rFonts w:eastAsiaTheme="minorHAnsi"/>
          <w:sz w:val="20"/>
          <w:lang w:eastAsia="en-US"/>
        </w:rPr>
        <w:t>и</w:t>
      </w:r>
      <w:r w:rsidRPr="00725961">
        <w:rPr>
          <w:rFonts w:eastAsiaTheme="minorHAnsi"/>
          <w:sz w:val="20"/>
          <w:lang w:eastAsia="en-US"/>
        </w:rPr>
        <w:t xml:space="preserve">йнятих) характеристиках визначає кількість ТОТ, </w:t>
      </w:r>
      <w:r w:rsidRPr="00725961">
        <w:rPr>
          <w:rFonts w:eastAsiaTheme="minorHAnsi"/>
          <w:sz w:val="20"/>
          <w:lang w:eastAsia="en-US"/>
        </w:rPr>
        <w:lastRenderedPageBreak/>
        <w:t>зовнішні габарити. Необхідними характеристиками зазвичай є: діаметр і кроки між ТО</w:t>
      </w:r>
      <w:r w:rsidR="00512A28" w:rsidRPr="00725961">
        <w:rPr>
          <w:rFonts w:eastAsiaTheme="minorHAnsi"/>
          <w:sz w:val="20"/>
          <w:lang w:eastAsia="en-US"/>
        </w:rPr>
        <w:t>Т</w:t>
      </w:r>
      <w:r w:rsidRPr="00725961">
        <w:rPr>
          <w:rFonts w:eastAsiaTheme="minorHAnsi"/>
          <w:sz w:val="20"/>
          <w:lang w:eastAsia="en-US"/>
        </w:rPr>
        <w:t>, а також шви</w:t>
      </w:r>
      <w:r w:rsidRPr="00725961">
        <w:rPr>
          <w:rFonts w:eastAsiaTheme="minorHAnsi"/>
          <w:sz w:val="20"/>
          <w:lang w:eastAsia="en-US"/>
        </w:rPr>
        <w:t>д</w:t>
      </w:r>
      <w:r w:rsidRPr="00725961">
        <w:rPr>
          <w:rFonts w:eastAsiaTheme="minorHAnsi"/>
          <w:sz w:val="20"/>
          <w:lang w:eastAsia="en-US"/>
        </w:rPr>
        <w:t>кість на вході в трубки. При використанні зм</w:t>
      </w:r>
      <w:r w:rsidR="00512A28" w:rsidRPr="00725961">
        <w:rPr>
          <w:rFonts w:eastAsiaTheme="minorHAnsi"/>
          <w:sz w:val="20"/>
          <w:lang w:eastAsia="en-US"/>
        </w:rPr>
        <w:t>ієвик</w:t>
      </w:r>
      <w:r w:rsidR="00512A28" w:rsidRPr="00725961">
        <w:rPr>
          <w:rFonts w:eastAsiaTheme="minorHAnsi"/>
          <w:sz w:val="20"/>
          <w:lang w:eastAsia="en-US"/>
        </w:rPr>
        <w:t>о</w:t>
      </w:r>
      <w:r w:rsidR="00512A28" w:rsidRPr="00725961">
        <w:rPr>
          <w:rFonts w:eastAsiaTheme="minorHAnsi"/>
          <w:sz w:val="20"/>
          <w:lang w:eastAsia="en-US"/>
        </w:rPr>
        <w:t>вої</w:t>
      </w:r>
      <w:r w:rsidRPr="00725961">
        <w:rPr>
          <w:rFonts w:eastAsiaTheme="minorHAnsi"/>
          <w:sz w:val="20"/>
          <w:lang w:eastAsia="en-US"/>
        </w:rPr>
        <w:t xml:space="preserve"> поверхні з циліндричних шарів цього недоста</w:t>
      </w:r>
      <w:r w:rsidRPr="00725961">
        <w:rPr>
          <w:rFonts w:eastAsiaTheme="minorHAnsi"/>
          <w:sz w:val="20"/>
          <w:lang w:eastAsia="en-US"/>
        </w:rPr>
        <w:t>т</w:t>
      </w:r>
      <w:r w:rsidRPr="00725961">
        <w:rPr>
          <w:rFonts w:eastAsiaTheme="minorHAnsi"/>
          <w:sz w:val="20"/>
          <w:lang w:eastAsia="en-US"/>
        </w:rPr>
        <w:t>ньо. Число шарів визначається швидкістю теплон</w:t>
      </w:r>
      <w:r w:rsidRPr="00725961">
        <w:rPr>
          <w:rFonts w:eastAsiaTheme="minorHAnsi"/>
          <w:sz w:val="20"/>
          <w:lang w:eastAsia="en-US"/>
        </w:rPr>
        <w:t>о</w:t>
      </w:r>
      <w:r w:rsidRPr="00725961">
        <w:rPr>
          <w:rFonts w:eastAsiaTheme="minorHAnsi"/>
          <w:sz w:val="20"/>
          <w:lang w:eastAsia="en-US"/>
        </w:rPr>
        <w:t>сія в міжтрубному просторі або, навпаки, задавшись числом рядів циліндричних змійовиків можна отр</w:t>
      </w:r>
      <w:r w:rsidRPr="00725961">
        <w:rPr>
          <w:rFonts w:eastAsiaTheme="minorHAnsi"/>
          <w:sz w:val="20"/>
          <w:lang w:eastAsia="en-US"/>
        </w:rPr>
        <w:t>и</w:t>
      </w:r>
      <w:r w:rsidRPr="00725961">
        <w:rPr>
          <w:rFonts w:eastAsiaTheme="minorHAnsi"/>
          <w:sz w:val="20"/>
          <w:lang w:eastAsia="en-US"/>
        </w:rPr>
        <w:t>мати швидкість теплоносія в міжтрубному просторі. Таким чином, змієвикова поверхн</w:t>
      </w:r>
      <w:r w:rsidR="00512A28" w:rsidRPr="00725961">
        <w:rPr>
          <w:rFonts w:eastAsiaTheme="minorHAnsi"/>
          <w:sz w:val="20"/>
          <w:lang w:eastAsia="en-US"/>
        </w:rPr>
        <w:t>я</w:t>
      </w:r>
      <w:r w:rsidRPr="00725961">
        <w:rPr>
          <w:rFonts w:eastAsiaTheme="minorHAnsi"/>
          <w:sz w:val="20"/>
          <w:lang w:eastAsia="en-US"/>
        </w:rPr>
        <w:t xml:space="preserve"> нагріву для в</w:t>
      </w:r>
      <w:r w:rsidRPr="00725961">
        <w:rPr>
          <w:rFonts w:eastAsiaTheme="minorHAnsi"/>
          <w:sz w:val="20"/>
          <w:lang w:eastAsia="en-US"/>
        </w:rPr>
        <w:t>и</w:t>
      </w:r>
      <w:r w:rsidRPr="00725961">
        <w:rPr>
          <w:rFonts w:eastAsiaTheme="minorHAnsi"/>
          <w:sz w:val="20"/>
          <w:lang w:eastAsia="en-US"/>
        </w:rPr>
        <w:t>значеності вимагає на один незалежний параметр більше, ніж звичайні теплообмінники [6].</w:t>
      </w:r>
    </w:p>
    <w:p w:rsidR="00512A28" w:rsidRPr="00725961" w:rsidRDefault="006C6F75" w:rsidP="00725961">
      <w:pPr>
        <w:ind w:firstLine="284"/>
        <w:rPr>
          <w:rFonts w:eastAsiaTheme="minorHAnsi"/>
          <w:sz w:val="20"/>
          <w:lang w:eastAsia="en-US"/>
        </w:rPr>
      </w:pPr>
      <w:r w:rsidRPr="00725961">
        <w:rPr>
          <w:rFonts w:eastAsiaTheme="minorHAnsi"/>
          <w:sz w:val="20"/>
          <w:lang w:eastAsia="en-US"/>
        </w:rPr>
        <w:t>Площа теплообмінної поверхні розраховується для п'яти ділянок, на яких різні умови теплообміну для робочого тіла:</w:t>
      </w:r>
    </w:p>
    <w:p w:rsidR="00C733C9" w:rsidRPr="00725961" w:rsidRDefault="007D3538" w:rsidP="00C60816">
      <w:pPr>
        <w:rPr>
          <w:sz w:val="20"/>
        </w:rPr>
      </w:pPr>
      <w:r w:rsidRPr="00725961">
        <w:rPr>
          <w:sz w:val="20"/>
        </w:rPr>
        <w:t xml:space="preserve">- </w:t>
      </w:r>
      <w:r w:rsidR="00512A28" w:rsidRPr="00725961">
        <w:rPr>
          <w:sz w:val="20"/>
        </w:rPr>
        <w:t>Е</w:t>
      </w:r>
      <w:r w:rsidRPr="00725961">
        <w:rPr>
          <w:sz w:val="20"/>
        </w:rPr>
        <w:t xml:space="preserve">кономайзер </w:t>
      </w:r>
      <w:r w:rsidR="00512A28" w:rsidRPr="00725961">
        <w:rPr>
          <w:sz w:val="20"/>
        </w:rPr>
        <w:t>(ЕД</w:t>
      </w:r>
      <w:r w:rsidR="00D34D04" w:rsidRPr="00725961">
        <w:rPr>
          <w:sz w:val="20"/>
        </w:rPr>
        <w:t>):</w:t>
      </w:r>
      <w:r w:rsidR="00066276" w:rsidRPr="00725961">
        <w:rPr>
          <w:sz w:val="20"/>
        </w:rPr>
        <w:tab/>
      </w:r>
      <w:r w:rsidR="00C733C9" w:rsidRPr="00725961">
        <w:rPr>
          <w:sz w:val="20"/>
        </w:rPr>
        <w:t xml:space="preserve">1. </w:t>
      </w:r>
      <w:r w:rsidR="00C60816">
        <w:rPr>
          <w:sz w:val="20"/>
          <w:lang w:val="ru-RU"/>
        </w:rPr>
        <w:t>К</w:t>
      </w:r>
      <w:proofErr w:type="spellStart"/>
      <w:r w:rsidR="00C733C9" w:rsidRPr="00725961">
        <w:rPr>
          <w:sz w:val="20"/>
        </w:rPr>
        <w:t>онвективн</w:t>
      </w:r>
      <w:r w:rsidR="00C60816">
        <w:rPr>
          <w:sz w:val="20"/>
          <w:lang w:val="ru-RU"/>
        </w:rPr>
        <w:t>ий</w:t>
      </w:r>
      <w:proofErr w:type="spellEnd"/>
      <w:r w:rsidR="00C733C9" w:rsidRPr="00725961">
        <w:rPr>
          <w:sz w:val="20"/>
        </w:rPr>
        <w:t xml:space="preserve"> теплоо</w:t>
      </w:r>
      <w:r w:rsidR="00C733C9" w:rsidRPr="00725961">
        <w:rPr>
          <w:sz w:val="20"/>
        </w:rPr>
        <w:t>б</w:t>
      </w:r>
      <w:r w:rsidR="00C733C9" w:rsidRPr="00725961">
        <w:rPr>
          <w:sz w:val="20"/>
        </w:rPr>
        <w:t>м</w:t>
      </w:r>
      <w:r w:rsidR="00512A28" w:rsidRPr="00725961">
        <w:rPr>
          <w:sz w:val="20"/>
        </w:rPr>
        <w:t>і</w:t>
      </w:r>
      <w:r w:rsidR="00C733C9" w:rsidRPr="00725961">
        <w:rPr>
          <w:sz w:val="20"/>
        </w:rPr>
        <w:t>н</w:t>
      </w:r>
      <w:r w:rsidR="00C82F0F">
        <w:rPr>
          <w:sz w:val="20"/>
        </w:rPr>
        <w:t xml:space="preserve"> ЕД</w:t>
      </w:r>
      <w:proofErr w:type="gramStart"/>
      <w:r w:rsidR="00C82F0F">
        <w:rPr>
          <w:sz w:val="20"/>
        </w:rPr>
        <w:t>1</w:t>
      </w:r>
      <w:proofErr w:type="gramEnd"/>
      <w:r w:rsidR="00C733C9" w:rsidRPr="00725961">
        <w:rPr>
          <w:sz w:val="20"/>
        </w:rPr>
        <w:t>;</w:t>
      </w:r>
    </w:p>
    <w:p w:rsidR="00C733C9" w:rsidRPr="00725961" w:rsidRDefault="00C733C9" w:rsidP="00C60816">
      <w:pPr>
        <w:rPr>
          <w:sz w:val="20"/>
        </w:rPr>
      </w:pPr>
      <w:r w:rsidRPr="00725961">
        <w:rPr>
          <w:sz w:val="20"/>
        </w:rPr>
        <w:tab/>
      </w:r>
      <w:r w:rsidRPr="00725961">
        <w:rPr>
          <w:sz w:val="20"/>
        </w:rPr>
        <w:tab/>
      </w:r>
      <w:r w:rsidRPr="00725961">
        <w:rPr>
          <w:sz w:val="20"/>
        </w:rPr>
        <w:tab/>
        <w:t xml:space="preserve">2. </w:t>
      </w:r>
      <w:r w:rsidR="00C60816">
        <w:rPr>
          <w:sz w:val="20"/>
          <w:lang w:val="ru-RU"/>
        </w:rPr>
        <w:t>П</w:t>
      </w:r>
      <w:proofErr w:type="spellStart"/>
      <w:r w:rsidRPr="00725961">
        <w:rPr>
          <w:sz w:val="20"/>
        </w:rPr>
        <w:t>оверхн</w:t>
      </w:r>
      <w:r w:rsidR="00512A28" w:rsidRPr="00725961">
        <w:rPr>
          <w:sz w:val="20"/>
        </w:rPr>
        <w:t>ев</w:t>
      </w:r>
      <w:proofErr w:type="spellEnd"/>
      <w:r w:rsidR="00C60816">
        <w:rPr>
          <w:sz w:val="20"/>
          <w:lang w:val="ru-RU"/>
        </w:rPr>
        <w:t>е</w:t>
      </w:r>
      <w:r w:rsidRPr="00725961">
        <w:rPr>
          <w:sz w:val="20"/>
        </w:rPr>
        <w:t xml:space="preserve"> кип</w:t>
      </w:r>
      <w:r w:rsidR="00512A28" w:rsidRPr="00725961">
        <w:rPr>
          <w:sz w:val="20"/>
        </w:rPr>
        <w:t>іння</w:t>
      </w:r>
      <w:r w:rsidR="00C82F0F">
        <w:rPr>
          <w:sz w:val="20"/>
        </w:rPr>
        <w:t xml:space="preserve"> ЕД</w:t>
      </w:r>
      <w:proofErr w:type="gramStart"/>
      <w:r w:rsidR="00C82F0F">
        <w:rPr>
          <w:sz w:val="20"/>
        </w:rPr>
        <w:t>2</w:t>
      </w:r>
      <w:proofErr w:type="gramEnd"/>
      <w:r w:rsidRPr="00725961">
        <w:rPr>
          <w:sz w:val="20"/>
        </w:rPr>
        <w:t>.</w:t>
      </w:r>
    </w:p>
    <w:p w:rsidR="00C733C9" w:rsidRPr="00725961" w:rsidRDefault="00C733C9" w:rsidP="00C60816">
      <w:pPr>
        <w:rPr>
          <w:sz w:val="20"/>
        </w:rPr>
      </w:pPr>
      <w:r w:rsidRPr="00725961">
        <w:rPr>
          <w:sz w:val="20"/>
        </w:rPr>
        <w:t xml:space="preserve">- </w:t>
      </w:r>
      <w:r w:rsidR="00512A28" w:rsidRPr="00725961">
        <w:rPr>
          <w:sz w:val="20"/>
        </w:rPr>
        <w:t>Випарник</w:t>
      </w:r>
      <w:r w:rsidR="00D34D04" w:rsidRPr="00725961">
        <w:rPr>
          <w:sz w:val="20"/>
        </w:rPr>
        <w:t xml:space="preserve"> (</w:t>
      </w:r>
      <w:r w:rsidR="00512A28" w:rsidRPr="00725961">
        <w:rPr>
          <w:sz w:val="20"/>
        </w:rPr>
        <w:t>ВД</w:t>
      </w:r>
      <w:r w:rsidR="00D34D04" w:rsidRPr="00725961">
        <w:rPr>
          <w:sz w:val="20"/>
        </w:rPr>
        <w:t>)</w:t>
      </w:r>
      <w:r w:rsidRPr="00725961">
        <w:rPr>
          <w:sz w:val="20"/>
        </w:rPr>
        <w:t>:</w:t>
      </w:r>
      <w:r w:rsidRPr="00725961">
        <w:rPr>
          <w:sz w:val="20"/>
        </w:rPr>
        <w:tab/>
        <w:t xml:space="preserve">3. </w:t>
      </w:r>
      <w:r w:rsidR="00C60816">
        <w:rPr>
          <w:sz w:val="20"/>
          <w:lang w:val="ru-RU"/>
        </w:rPr>
        <w:t>Р</w:t>
      </w:r>
      <w:proofErr w:type="spellStart"/>
      <w:r w:rsidR="00512A28" w:rsidRPr="00725961">
        <w:rPr>
          <w:sz w:val="20"/>
        </w:rPr>
        <w:t>озвинут</w:t>
      </w:r>
      <w:proofErr w:type="spellEnd"/>
      <w:r w:rsidR="00C60816">
        <w:rPr>
          <w:sz w:val="20"/>
          <w:lang w:val="ru-RU"/>
        </w:rPr>
        <w:t>е</w:t>
      </w:r>
      <w:r w:rsidRPr="00725961">
        <w:rPr>
          <w:sz w:val="20"/>
        </w:rPr>
        <w:t xml:space="preserve"> кип</w:t>
      </w:r>
      <w:r w:rsidR="00512A28" w:rsidRPr="00725961">
        <w:rPr>
          <w:sz w:val="20"/>
        </w:rPr>
        <w:t>і</w:t>
      </w:r>
      <w:r w:rsidRPr="00725961">
        <w:rPr>
          <w:sz w:val="20"/>
        </w:rPr>
        <w:t>н</w:t>
      </w:r>
      <w:r w:rsidR="00512A28" w:rsidRPr="00725961">
        <w:rPr>
          <w:sz w:val="20"/>
        </w:rPr>
        <w:t>н</w:t>
      </w:r>
      <w:r w:rsidRPr="00725961">
        <w:rPr>
          <w:sz w:val="20"/>
        </w:rPr>
        <w:t>я</w:t>
      </w:r>
      <w:r w:rsidR="00C82F0F">
        <w:rPr>
          <w:sz w:val="20"/>
        </w:rPr>
        <w:t xml:space="preserve"> ВД</w:t>
      </w:r>
      <w:proofErr w:type="gramStart"/>
      <w:r w:rsidR="00C82F0F">
        <w:rPr>
          <w:sz w:val="20"/>
        </w:rPr>
        <w:t>1</w:t>
      </w:r>
      <w:proofErr w:type="gramEnd"/>
      <w:r w:rsidRPr="00725961">
        <w:rPr>
          <w:sz w:val="20"/>
        </w:rPr>
        <w:t>;</w:t>
      </w:r>
    </w:p>
    <w:p w:rsidR="00C733C9" w:rsidRPr="00725961" w:rsidRDefault="00C733C9" w:rsidP="00C60816">
      <w:pPr>
        <w:rPr>
          <w:sz w:val="20"/>
        </w:rPr>
      </w:pPr>
      <w:r w:rsidRPr="00725961">
        <w:rPr>
          <w:sz w:val="20"/>
        </w:rPr>
        <w:tab/>
      </w:r>
      <w:r w:rsidRPr="00725961">
        <w:rPr>
          <w:sz w:val="20"/>
        </w:rPr>
        <w:tab/>
      </w:r>
      <w:r w:rsidRPr="00725961">
        <w:rPr>
          <w:sz w:val="20"/>
        </w:rPr>
        <w:tab/>
        <w:t xml:space="preserve">4. </w:t>
      </w:r>
      <w:r w:rsidR="00C60816">
        <w:rPr>
          <w:sz w:val="20"/>
          <w:lang w:val="ru-RU"/>
        </w:rPr>
        <w:t>П</w:t>
      </w:r>
      <w:proofErr w:type="spellStart"/>
      <w:r w:rsidR="00512A28" w:rsidRPr="00725961">
        <w:rPr>
          <w:sz w:val="20"/>
        </w:rPr>
        <w:t>огіршен</w:t>
      </w:r>
      <w:r w:rsidR="00C60816">
        <w:rPr>
          <w:sz w:val="20"/>
          <w:lang w:val="ru-RU"/>
        </w:rPr>
        <w:t>ий</w:t>
      </w:r>
      <w:proofErr w:type="spellEnd"/>
      <w:r w:rsidRPr="00725961">
        <w:rPr>
          <w:sz w:val="20"/>
        </w:rPr>
        <w:t xml:space="preserve"> теплообм</w:t>
      </w:r>
      <w:r w:rsidR="00512A28" w:rsidRPr="00725961">
        <w:rPr>
          <w:sz w:val="20"/>
        </w:rPr>
        <w:t>і</w:t>
      </w:r>
      <w:r w:rsidRPr="00725961">
        <w:rPr>
          <w:sz w:val="20"/>
        </w:rPr>
        <w:t>н</w:t>
      </w:r>
      <w:r w:rsidR="00C82F0F">
        <w:rPr>
          <w:sz w:val="20"/>
        </w:rPr>
        <w:t xml:space="preserve"> ВД</w:t>
      </w:r>
      <w:proofErr w:type="gramStart"/>
      <w:r w:rsidR="00C82F0F">
        <w:rPr>
          <w:sz w:val="20"/>
        </w:rPr>
        <w:t>2</w:t>
      </w:r>
      <w:proofErr w:type="gramEnd"/>
      <w:r w:rsidRPr="00725961">
        <w:rPr>
          <w:sz w:val="20"/>
        </w:rPr>
        <w:t>.</w:t>
      </w:r>
    </w:p>
    <w:p w:rsidR="00C733C9" w:rsidRPr="00725961" w:rsidRDefault="00C733C9" w:rsidP="00C60816">
      <w:pPr>
        <w:rPr>
          <w:sz w:val="20"/>
        </w:rPr>
      </w:pPr>
      <w:r w:rsidRPr="00725961">
        <w:rPr>
          <w:sz w:val="20"/>
        </w:rPr>
        <w:t>- Пароперегр</w:t>
      </w:r>
      <w:r w:rsidR="00512A28" w:rsidRPr="00725961">
        <w:rPr>
          <w:sz w:val="20"/>
        </w:rPr>
        <w:t>івник</w:t>
      </w:r>
      <w:r w:rsidR="00D34D04" w:rsidRPr="00725961">
        <w:rPr>
          <w:sz w:val="20"/>
        </w:rPr>
        <w:t xml:space="preserve"> (П</w:t>
      </w:r>
      <w:r w:rsidR="00512A28" w:rsidRPr="00725961">
        <w:rPr>
          <w:sz w:val="20"/>
        </w:rPr>
        <w:t>Д</w:t>
      </w:r>
      <w:r w:rsidR="00D34D04" w:rsidRPr="00725961">
        <w:rPr>
          <w:sz w:val="20"/>
        </w:rPr>
        <w:t>)</w:t>
      </w:r>
      <w:r w:rsidRPr="00725961">
        <w:rPr>
          <w:sz w:val="20"/>
        </w:rPr>
        <w:t>:</w:t>
      </w:r>
      <w:r w:rsidRPr="00725961">
        <w:rPr>
          <w:sz w:val="20"/>
        </w:rPr>
        <w:tab/>
        <w:t xml:space="preserve">5. </w:t>
      </w:r>
      <w:r w:rsidR="00C60816" w:rsidRPr="00EC156B">
        <w:rPr>
          <w:sz w:val="20"/>
        </w:rPr>
        <w:t>П</w:t>
      </w:r>
      <w:r w:rsidRPr="00725961">
        <w:rPr>
          <w:sz w:val="20"/>
        </w:rPr>
        <w:t>ерегр</w:t>
      </w:r>
      <w:r w:rsidR="00512A28" w:rsidRPr="00725961">
        <w:rPr>
          <w:sz w:val="20"/>
        </w:rPr>
        <w:t>і</w:t>
      </w:r>
      <w:r w:rsidRPr="00725961">
        <w:rPr>
          <w:sz w:val="20"/>
        </w:rPr>
        <w:t>в</w:t>
      </w:r>
      <w:r w:rsidR="00A6080E" w:rsidRPr="00725961">
        <w:rPr>
          <w:sz w:val="20"/>
        </w:rPr>
        <w:t>у</w:t>
      </w:r>
      <w:r w:rsidRPr="00725961">
        <w:rPr>
          <w:sz w:val="20"/>
        </w:rPr>
        <w:t xml:space="preserve"> пар</w:t>
      </w:r>
      <w:r w:rsidR="00512A28" w:rsidRPr="00725961">
        <w:rPr>
          <w:sz w:val="20"/>
        </w:rPr>
        <w:t>у</w:t>
      </w:r>
      <w:r w:rsidRPr="00725961">
        <w:rPr>
          <w:sz w:val="20"/>
        </w:rPr>
        <w:t>.</w:t>
      </w:r>
    </w:p>
    <w:p w:rsidR="00042E81" w:rsidRDefault="00042E81" w:rsidP="00725961">
      <w:pPr>
        <w:pStyle w:val="af2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>Пер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шим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тапом теплового р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озрахунку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по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буд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вання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t,Q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- д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аграм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ПГ, 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визначення потужності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яка пе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редава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ється 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ЕД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ВД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12A28" w:rsidRPr="00725961">
        <w:rPr>
          <w:rFonts w:ascii="Times New Roman" w:hAnsi="Times New Roman" w:cs="Times New Roman"/>
          <w:sz w:val="20"/>
          <w:szCs w:val="20"/>
          <w:lang w:val="uk-UA"/>
        </w:rPr>
        <w:t>та ПД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EC156B">
        <w:rPr>
          <w:rFonts w:ascii="Times New Roman" w:hAnsi="Times New Roman" w:cs="Times New Roman"/>
          <w:sz w:val="20"/>
          <w:szCs w:val="20"/>
          <w:lang w:val="uk-UA"/>
        </w:rPr>
        <w:t>Рис. 1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023499" w:rsidRDefault="00023499" w:rsidP="00725961">
      <w:pPr>
        <w:pStyle w:val="af2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60816" w:rsidRPr="00725961" w:rsidRDefault="00EC156B" w:rsidP="00EC156B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76ED53F0" wp14:editId="09BA1481">
            <wp:extent cx="2879090" cy="15760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6B" w:rsidRPr="00FF0402" w:rsidRDefault="00EC156B" w:rsidP="00725961">
      <w:pPr>
        <w:ind w:firstLine="284"/>
        <w:rPr>
          <w:i/>
          <w:sz w:val="20"/>
        </w:rPr>
      </w:pPr>
      <w:r w:rsidRPr="00D0320B">
        <w:rPr>
          <w:i/>
          <w:sz w:val="20"/>
        </w:rPr>
        <w:t xml:space="preserve">Рис. 1. </w:t>
      </w:r>
      <w:proofErr w:type="spellStart"/>
      <w:r w:rsidRPr="00D0320B">
        <w:rPr>
          <w:i/>
          <w:sz w:val="20"/>
        </w:rPr>
        <w:t>t,Q</w:t>
      </w:r>
      <w:proofErr w:type="spellEnd"/>
      <w:r w:rsidRPr="00D0320B">
        <w:rPr>
          <w:i/>
          <w:sz w:val="20"/>
        </w:rPr>
        <w:t xml:space="preserve"> – діаграма парогенератору </w:t>
      </w:r>
    </w:p>
    <w:p w:rsidR="00EC156B" w:rsidRPr="00FF0402" w:rsidRDefault="00EC156B" w:rsidP="00725961">
      <w:pPr>
        <w:ind w:firstLine="284"/>
        <w:rPr>
          <w:sz w:val="20"/>
        </w:rPr>
      </w:pPr>
    </w:p>
    <w:p w:rsidR="00512A28" w:rsidRDefault="00512A28" w:rsidP="00725961">
      <w:pPr>
        <w:ind w:firstLine="284"/>
        <w:rPr>
          <w:sz w:val="20"/>
          <w:lang w:val="ru-RU"/>
        </w:rPr>
      </w:pPr>
      <w:r w:rsidRPr="00725961">
        <w:rPr>
          <w:sz w:val="20"/>
        </w:rPr>
        <w:t>Границя між першою і другою зонами економа</w:t>
      </w:r>
      <w:r w:rsidRPr="00725961">
        <w:rPr>
          <w:sz w:val="20"/>
        </w:rPr>
        <w:t>й</w:t>
      </w:r>
      <w:r w:rsidRPr="00725961">
        <w:rPr>
          <w:sz w:val="20"/>
        </w:rPr>
        <w:t>зерної ділянки визначається з умови: температура внутрішньої поверхні стінки дорівнює тем</w:t>
      </w:r>
      <w:r w:rsidR="00F715A7">
        <w:rPr>
          <w:sz w:val="20"/>
        </w:rPr>
        <w:t>пературі кипіння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ст</m:t>
            </m:r>
          </m:sub>
          <m:sup>
            <m:r>
              <w:rPr>
                <w:rFonts w:ascii="Cambria Math" w:hAnsi="Cambria Math"/>
                <w:sz w:val="20"/>
              </w:rPr>
              <m:t>вн</m:t>
            </m:r>
          </m:sup>
        </m:sSubSup>
        <m:r>
          <w:rPr>
            <w:rFonts w:ascii="Cambria Math" w:hAnsi="Cambria Math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s</m:t>
            </m:r>
          </m:sub>
        </m:sSub>
      </m:oMath>
      <w:r w:rsidRPr="00725961">
        <w:rPr>
          <w:sz w:val="20"/>
        </w:rPr>
        <w:t>. Для визначення частки теплоти, переданої на ЕД1 необхідно розрахувати температ</w:t>
      </w:r>
      <w:r w:rsidRPr="00725961">
        <w:rPr>
          <w:sz w:val="20"/>
        </w:rPr>
        <w:t>у</w:t>
      </w:r>
      <w:r w:rsidRPr="00725961">
        <w:rPr>
          <w:sz w:val="20"/>
        </w:rPr>
        <w:t>ри на внутрішній поверхні стінки на вході і виході економайзерної ділянки</w:t>
      </w:r>
      <w:r w:rsidR="00F715A7" w:rsidRPr="00F715A7">
        <w:rPr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lang w:val="ru-RU"/>
              </w:rPr>
            </m:ctrlPr>
          </m:sSubSup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ст1</m:t>
            </m:r>
          </m:sub>
          <m:sup>
            <m:r>
              <w:rPr>
                <w:rFonts w:ascii="Cambria Math" w:hAnsi="Cambria Math"/>
                <w:sz w:val="20"/>
              </w:rPr>
              <m:t>вн</m:t>
            </m:r>
          </m:sup>
        </m:sSubSup>
      </m:oMath>
      <w:r w:rsidRPr="00725961">
        <w:rPr>
          <w:sz w:val="20"/>
        </w:rPr>
        <w:t>.</w:t>
      </w:r>
      <w:r w:rsidR="00F715A7" w:rsidRPr="00F715A7">
        <w:rPr>
          <w:sz w:val="20"/>
        </w:rPr>
        <w:t xml:space="preserve">та </w:t>
      </w:r>
      <m:oMath>
        <m:sSubSup>
          <m:sSubSupPr>
            <m:ctrlPr>
              <w:rPr>
                <w:rFonts w:ascii="Cambria Math" w:hAnsi="Cambria Math"/>
                <w:i/>
                <w:sz w:val="20"/>
                <w:lang w:val="ru-RU"/>
              </w:rPr>
            </m:ctrlPr>
          </m:sSubSupPr>
          <m:e>
            <m:r>
              <w:rPr>
                <w:rFonts w:ascii="Cambria Math" w:hAnsi="Cambria Math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ст2</m:t>
            </m:r>
          </m:sub>
          <m:sup>
            <m:r>
              <w:rPr>
                <w:rFonts w:ascii="Cambria Math" w:hAnsi="Cambria Math"/>
                <w:sz w:val="20"/>
              </w:rPr>
              <m:t>вн</m:t>
            </m:r>
          </m:sup>
        </m:sSubSup>
      </m:oMath>
      <w:r w:rsidR="00F715A7">
        <w:rPr>
          <w:sz w:val="20"/>
          <w:lang w:val="ru-RU"/>
        </w:rPr>
        <w:t>.</w:t>
      </w:r>
      <w:r w:rsidRPr="00725961">
        <w:rPr>
          <w:sz w:val="20"/>
        </w:rPr>
        <w:t xml:space="preserve"> Для цього в цих точках слід розрахувати коефіцієнт тепловіддачі від теплоносія до стінки, коефіцієнт тепловіддачі від стінки р</w:t>
      </w:r>
      <w:r w:rsidR="00A6080E" w:rsidRPr="00725961">
        <w:rPr>
          <w:sz w:val="20"/>
        </w:rPr>
        <w:t>о</w:t>
      </w:r>
      <w:r w:rsidRPr="00725961">
        <w:rPr>
          <w:sz w:val="20"/>
        </w:rPr>
        <w:t>бочому тілу, коефіцієнт теплопровідності при середній температурі стінки, коефіцієнт тепл</w:t>
      </w:r>
      <w:r w:rsidRPr="00725961">
        <w:rPr>
          <w:sz w:val="20"/>
        </w:rPr>
        <w:t>о</w:t>
      </w:r>
      <w:r w:rsidRPr="00725961">
        <w:rPr>
          <w:sz w:val="20"/>
        </w:rPr>
        <w:t xml:space="preserve">передачі, тепловий </w:t>
      </w:r>
      <w:r w:rsidRPr="00023499">
        <w:rPr>
          <w:sz w:val="20"/>
        </w:rPr>
        <w:t>потік.</w:t>
      </w:r>
      <w:r w:rsidR="00F715A7" w:rsidRPr="00023499">
        <w:rPr>
          <w:sz w:val="20"/>
        </w:rPr>
        <w:t xml:space="preserve"> </w:t>
      </w:r>
      <w:r w:rsidR="00023499" w:rsidRPr="00023499">
        <w:rPr>
          <w:sz w:val="20"/>
        </w:rPr>
        <w:t xml:space="preserve">Звідси теплова </w:t>
      </w:r>
      <w:proofErr w:type="spellStart"/>
      <w:r w:rsidR="00023499" w:rsidRPr="00023499">
        <w:rPr>
          <w:sz w:val="20"/>
        </w:rPr>
        <w:t>потужніс</w:t>
      </w:r>
      <w:proofErr w:type="spellEnd"/>
      <w:r w:rsidR="00023499">
        <w:rPr>
          <w:sz w:val="20"/>
          <w:lang w:val="ru-RU"/>
        </w:rPr>
        <w:t>т</w:t>
      </w:r>
      <w:r w:rsidR="00023499" w:rsidRPr="00023499">
        <w:rPr>
          <w:sz w:val="20"/>
        </w:rPr>
        <w:t>ь першої економайзерної ділянки визначиться як</w:t>
      </w:r>
      <w:r w:rsidR="00023499">
        <w:rPr>
          <w:sz w:val="20"/>
          <w:lang w:val="ru-RU"/>
        </w:rPr>
        <w:t>:</w:t>
      </w:r>
    </w:p>
    <w:p w:rsidR="00023499" w:rsidRPr="00023499" w:rsidRDefault="00555260" w:rsidP="00725961">
      <w:pPr>
        <w:ind w:firstLine="284"/>
        <w:rPr>
          <w:i/>
          <w:sz w:val="20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0"/>
                  <w:lang w:val="ru-RU"/>
                </w:rPr>
                <m:t>ЕД1</m:t>
              </m:r>
            </m:sub>
          </m:sSub>
          <m:r>
            <w:rPr>
              <w:rFonts w:ascii="Cambria Math" w:hAnsi="Cambria Math"/>
              <w:sz w:val="20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0"/>
                  <w:lang w:val="ru-RU"/>
                </w:rPr>
                <m:t xml:space="preserve">ЕД </m:t>
              </m:r>
            </m:sub>
          </m:sSub>
          <m:r>
            <w:rPr>
              <w:rFonts w:ascii="Cambria Math" w:hAnsi="Cambria Math"/>
              <w:sz w:val="20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ст1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ст2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ст1</m:t>
                  </m:r>
                </m:sub>
              </m:sSub>
            </m:den>
          </m:f>
        </m:oMath>
      </m:oMathPara>
    </w:p>
    <w:p w:rsidR="00023499" w:rsidRPr="00023499" w:rsidRDefault="00023499" w:rsidP="00023499">
      <w:pPr>
        <w:rPr>
          <w:sz w:val="20"/>
          <w:lang w:val="ru-RU"/>
        </w:rPr>
      </w:pPr>
      <w:r w:rsidRPr="00023499">
        <w:rPr>
          <w:sz w:val="20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/>
                <w:sz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lang w:val="en-US"/>
              </w:rPr>
              <m:t>Q</m:t>
            </m:r>
          </m:e>
          <m:sub>
            <w:proofErr w:type="gramStart"/>
            <m:r>
              <w:rPr>
                <w:rFonts w:ascii="Cambria Math" w:hAnsi="Cambria Math"/>
                <w:sz w:val="20"/>
                <w:lang w:val="ru-RU"/>
              </w:rPr>
              <m:t>ЕД</m:t>
            </m:r>
            <w:proofErr w:type="gramEnd"/>
            <m:r>
              <w:rPr>
                <w:rFonts w:ascii="Cambria Math" w:hAnsi="Cambria Math"/>
                <w:sz w:val="20"/>
                <w:lang w:val="ru-RU"/>
              </w:rPr>
              <m:t xml:space="preserve"> </m:t>
            </m:r>
          </m:sub>
        </m:sSub>
      </m:oMath>
      <w:r w:rsidR="00555260">
        <w:rPr>
          <w:sz w:val="20"/>
          <w:lang w:val="ru-RU"/>
        </w:rPr>
        <w:t xml:space="preserve">– </w:t>
      </w:r>
      <w:proofErr w:type="spellStart"/>
      <w:r w:rsidR="00555260">
        <w:rPr>
          <w:sz w:val="20"/>
          <w:lang w:val="ru-RU"/>
        </w:rPr>
        <w:t>теплова</w:t>
      </w:r>
      <w:proofErr w:type="spellEnd"/>
      <w:r w:rsidR="00555260">
        <w:rPr>
          <w:sz w:val="20"/>
          <w:lang w:val="ru-RU"/>
        </w:rPr>
        <w:t xml:space="preserve"> </w:t>
      </w:r>
      <w:proofErr w:type="spellStart"/>
      <w:r w:rsidR="00555260">
        <w:rPr>
          <w:sz w:val="20"/>
          <w:lang w:val="ru-RU"/>
        </w:rPr>
        <w:t>потужні</w:t>
      </w:r>
      <w:r>
        <w:rPr>
          <w:sz w:val="20"/>
          <w:lang w:val="ru-RU"/>
        </w:rPr>
        <w:t>сть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економайзеру</w:t>
      </w:r>
      <w:proofErr w:type="spellEnd"/>
      <w:r>
        <w:rPr>
          <w:sz w:val="20"/>
          <w:lang w:val="ru-RU"/>
        </w:rPr>
        <w:t>.</w:t>
      </w:r>
    </w:p>
    <w:p w:rsidR="009479E0" w:rsidRPr="00FF0402" w:rsidRDefault="0048307D" w:rsidP="00725961">
      <w:pPr>
        <w:ind w:firstLine="284"/>
        <w:rPr>
          <w:sz w:val="20"/>
        </w:rPr>
      </w:pPr>
      <w:r w:rsidRPr="00725961">
        <w:rPr>
          <w:sz w:val="20"/>
        </w:rPr>
        <w:t>Коефіцієнт тепловіддачі (КТВ) від стінки до ж</w:t>
      </w:r>
      <w:r w:rsidRPr="00725961">
        <w:rPr>
          <w:sz w:val="20"/>
        </w:rPr>
        <w:t>и</w:t>
      </w:r>
      <w:r w:rsidRPr="00725961">
        <w:rPr>
          <w:sz w:val="20"/>
        </w:rPr>
        <w:t>вильної води, що рухається в трубах, визначається за формулою</w:t>
      </w:r>
      <w:r w:rsidR="00042E81" w:rsidRPr="00725961">
        <w:rPr>
          <w:sz w:val="20"/>
        </w:rPr>
        <w:t xml:space="preserve"> [8]</w:t>
      </w:r>
      <w:r w:rsidR="009076CA" w:rsidRPr="00725961">
        <w:rPr>
          <w:sz w:val="20"/>
        </w:rPr>
        <w:t>:</w:t>
      </w:r>
    </w:p>
    <w:p w:rsidR="00023499" w:rsidRPr="00FF0402" w:rsidRDefault="00023499" w:rsidP="00725961">
      <w:pPr>
        <w:ind w:firstLine="284"/>
        <w:rPr>
          <w:sz w:val="20"/>
        </w:rPr>
      </w:pPr>
    </w:p>
    <w:p w:rsidR="00042E81" w:rsidRPr="00FF0402" w:rsidRDefault="00042E81" w:rsidP="00725961">
      <w:pPr>
        <w:widowControl w:val="0"/>
        <w:ind w:firstLine="284"/>
        <w:jc w:val="right"/>
        <w:rPr>
          <w:sz w:val="20"/>
        </w:rPr>
      </w:pPr>
      <w:r w:rsidRPr="00725961">
        <w:rPr>
          <w:sz w:val="20"/>
        </w:rPr>
        <w:t>α</w:t>
      </w:r>
      <w:r w:rsidR="005632CF" w:rsidRPr="00725961">
        <w:rPr>
          <w:sz w:val="20"/>
          <w:vertAlign w:val="subscript"/>
        </w:rPr>
        <w:t>рт.ЕД</w:t>
      </w:r>
      <w:r w:rsidR="000A678A" w:rsidRPr="00725961">
        <w:rPr>
          <w:sz w:val="20"/>
          <w:vertAlign w:val="subscript"/>
        </w:rPr>
        <w:t>1</w:t>
      </w:r>
      <w:r w:rsidR="008F601E" w:rsidRPr="00725961">
        <w:rPr>
          <w:sz w:val="20"/>
          <w:vertAlign w:val="subscript"/>
        </w:rPr>
        <w:t>.</w:t>
      </w:r>
      <w:r w:rsidRPr="00725961">
        <w:rPr>
          <w:sz w:val="20"/>
        </w:rPr>
        <w:t xml:space="preserve"> = 0,023</w:t>
      </w:r>
      <w:r w:rsidR="000A678A" w:rsidRPr="00725961">
        <w:rPr>
          <w:sz w:val="20"/>
        </w:rPr>
        <w:t>∙</w:t>
      </w:r>
      <w:r w:rsidRPr="00725961">
        <w:rPr>
          <w:sz w:val="20"/>
        </w:rPr>
        <w:t xml:space="preserve"> </w:t>
      </w:r>
      <w:r w:rsidR="000A678A" w:rsidRPr="00725961">
        <w:rPr>
          <w:sz w:val="20"/>
        </w:rPr>
        <w:t>(</w:t>
      </w:r>
      <w:r w:rsidRPr="00725961">
        <w:rPr>
          <w:rFonts w:ascii="Cambria Math" w:hAnsi="Cambria Math" w:cs="Cambria Math"/>
          <w:sz w:val="20"/>
        </w:rPr>
        <w:t>𝜆</w:t>
      </w:r>
      <w:r w:rsidRPr="00725961">
        <w:rPr>
          <w:sz w:val="20"/>
        </w:rPr>
        <w:t>/</w:t>
      </w:r>
      <w:proofErr w:type="spellStart"/>
      <w:r w:rsidRPr="00725961">
        <w:rPr>
          <w:sz w:val="20"/>
        </w:rPr>
        <w:t>d</w:t>
      </w:r>
      <w:r w:rsidR="004577EF" w:rsidRPr="00725961">
        <w:rPr>
          <w:sz w:val="20"/>
          <w:vertAlign w:val="subscript"/>
        </w:rPr>
        <w:t>вн</w:t>
      </w:r>
      <w:proofErr w:type="spellEnd"/>
      <w:r w:rsidR="000A678A" w:rsidRPr="00725961">
        <w:rPr>
          <w:sz w:val="20"/>
        </w:rPr>
        <w:t>) ∙</w:t>
      </w:r>
      <w:r w:rsidRPr="00725961">
        <w:rPr>
          <w:sz w:val="20"/>
        </w:rPr>
        <w:t xml:space="preserve"> Re</w:t>
      </w:r>
      <w:r w:rsidRPr="00725961">
        <w:rPr>
          <w:sz w:val="20"/>
          <w:vertAlign w:val="superscript"/>
        </w:rPr>
        <w:t xml:space="preserve">0,8 </w:t>
      </w:r>
      <w:r w:rsidR="004577EF" w:rsidRPr="00725961">
        <w:rPr>
          <w:sz w:val="20"/>
        </w:rPr>
        <w:t>∙</w:t>
      </w:r>
      <w:r w:rsidRPr="00725961">
        <w:rPr>
          <w:sz w:val="20"/>
        </w:rPr>
        <w:t xml:space="preserve"> Pr</w:t>
      </w:r>
      <w:r w:rsidRPr="00725961">
        <w:rPr>
          <w:sz w:val="20"/>
          <w:vertAlign w:val="superscript"/>
        </w:rPr>
        <w:t xml:space="preserve">0,4 </w:t>
      </w:r>
      <w:r w:rsidRPr="00725961">
        <w:rPr>
          <w:sz w:val="20"/>
        </w:rPr>
        <w:t>(</w:t>
      </w:r>
      <w:proofErr w:type="spellStart"/>
      <w:r w:rsidRPr="00725961">
        <w:rPr>
          <w:sz w:val="20"/>
        </w:rPr>
        <w:t>μ</w:t>
      </w:r>
      <w:r w:rsidRPr="00725961">
        <w:rPr>
          <w:sz w:val="20"/>
          <w:vertAlign w:val="subscript"/>
        </w:rPr>
        <w:t>f</w:t>
      </w:r>
      <w:proofErr w:type="spellEnd"/>
      <w:r w:rsidRPr="00725961">
        <w:rPr>
          <w:sz w:val="20"/>
        </w:rPr>
        <w:t>/</w:t>
      </w:r>
      <w:proofErr w:type="spellStart"/>
      <w:r w:rsidRPr="00725961">
        <w:rPr>
          <w:sz w:val="20"/>
        </w:rPr>
        <w:t>μ</w:t>
      </w:r>
      <w:r w:rsidRPr="00725961">
        <w:rPr>
          <w:sz w:val="20"/>
          <w:vertAlign w:val="subscript"/>
        </w:rPr>
        <w:t>cт</w:t>
      </w:r>
      <w:proofErr w:type="spellEnd"/>
      <w:r w:rsidRPr="00725961">
        <w:rPr>
          <w:sz w:val="20"/>
          <w:vertAlign w:val="subscript"/>
        </w:rPr>
        <w:t xml:space="preserve"> </w:t>
      </w:r>
      <w:r w:rsidRPr="00725961">
        <w:rPr>
          <w:sz w:val="20"/>
        </w:rPr>
        <w:t>)</w:t>
      </w:r>
      <w:r w:rsidRPr="00725961">
        <w:rPr>
          <w:sz w:val="20"/>
          <w:vertAlign w:val="superscript"/>
        </w:rPr>
        <w:t>0,11</w:t>
      </w:r>
      <w:r w:rsidRPr="00725961">
        <w:rPr>
          <w:sz w:val="20"/>
        </w:rPr>
        <w:t>.</w:t>
      </w:r>
      <w:r w:rsidR="004577EF" w:rsidRPr="00725961">
        <w:rPr>
          <w:sz w:val="20"/>
        </w:rPr>
        <w:tab/>
        <w:t>(1)</w:t>
      </w:r>
    </w:p>
    <w:p w:rsidR="00023499" w:rsidRPr="00FF0402" w:rsidRDefault="00023499" w:rsidP="00725961">
      <w:pPr>
        <w:widowControl w:val="0"/>
        <w:ind w:firstLine="284"/>
        <w:jc w:val="right"/>
        <w:rPr>
          <w:sz w:val="20"/>
        </w:rPr>
      </w:pPr>
    </w:p>
    <w:p w:rsidR="004577EF" w:rsidRPr="00725961" w:rsidRDefault="004577EF" w:rsidP="00023499">
      <w:pPr>
        <w:widowControl w:val="0"/>
        <w:tabs>
          <w:tab w:val="left" w:pos="284"/>
        </w:tabs>
        <w:rPr>
          <w:sz w:val="20"/>
        </w:rPr>
      </w:pPr>
      <w:r w:rsidRPr="00725961">
        <w:rPr>
          <w:sz w:val="20"/>
        </w:rPr>
        <w:t xml:space="preserve">де </w:t>
      </w:r>
      <w:r w:rsidR="001521F1" w:rsidRPr="00725961">
        <w:rPr>
          <w:sz w:val="20"/>
        </w:rPr>
        <w:tab/>
      </w:r>
      <w:r w:rsidRPr="00725961">
        <w:rPr>
          <w:rFonts w:ascii="Cambria Math" w:hAnsi="Cambria Math" w:cs="Cambria Math"/>
          <w:sz w:val="20"/>
        </w:rPr>
        <w:t>𝜆</w:t>
      </w:r>
      <w:r w:rsidRPr="00725961">
        <w:rPr>
          <w:sz w:val="20"/>
        </w:rPr>
        <w:t xml:space="preserve"> –ко</w:t>
      </w:r>
      <w:r w:rsidR="0048307D" w:rsidRPr="00725961">
        <w:rPr>
          <w:sz w:val="20"/>
        </w:rPr>
        <w:t>е</w:t>
      </w:r>
      <w:r w:rsidRPr="00725961">
        <w:rPr>
          <w:sz w:val="20"/>
        </w:rPr>
        <w:t>ф</w:t>
      </w:r>
      <w:r w:rsidR="0048307D" w:rsidRPr="00725961">
        <w:rPr>
          <w:sz w:val="20"/>
        </w:rPr>
        <w:t>і</w:t>
      </w:r>
      <w:r w:rsidRPr="00725961">
        <w:rPr>
          <w:sz w:val="20"/>
        </w:rPr>
        <w:t>ц</w:t>
      </w:r>
      <w:r w:rsidR="0048307D" w:rsidRPr="00725961">
        <w:rPr>
          <w:sz w:val="20"/>
        </w:rPr>
        <w:t>іє</w:t>
      </w:r>
      <w:r w:rsidRPr="00725961">
        <w:rPr>
          <w:sz w:val="20"/>
        </w:rPr>
        <w:t>нт теплопров</w:t>
      </w:r>
      <w:r w:rsidR="0048307D" w:rsidRPr="00725961">
        <w:rPr>
          <w:sz w:val="20"/>
        </w:rPr>
        <w:t>і</w:t>
      </w:r>
      <w:r w:rsidRPr="00725961">
        <w:rPr>
          <w:sz w:val="20"/>
        </w:rPr>
        <w:t>дност</w:t>
      </w:r>
      <w:r w:rsidR="0048307D" w:rsidRPr="00725961">
        <w:rPr>
          <w:sz w:val="20"/>
        </w:rPr>
        <w:t>і</w:t>
      </w:r>
      <w:r w:rsidRPr="00725961">
        <w:rPr>
          <w:sz w:val="20"/>
        </w:rPr>
        <w:t xml:space="preserve"> </w:t>
      </w:r>
      <w:r w:rsidR="00C82F0F" w:rsidRPr="00FF0402">
        <w:rPr>
          <w:sz w:val="20"/>
        </w:rPr>
        <w:t>води</w:t>
      </w:r>
      <w:r w:rsidRPr="00725961">
        <w:rPr>
          <w:sz w:val="20"/>
        </w:rPr>
        <w:t>, Вт/(м К);</w:t>
      </w:r>
    </w:p>
    <w:p w:rsidR="004577EF" w:rsidRPr="00725961" w:rsidRDefault="004577EF" w:rsidP="00725961">
      <w:pPr>
        <w:widowControl w:val="0"/>
        <w:ind w:firstLine="284"/>
        <w:rPr>
          <w:sz w:val="20"/>
        </w:rPr>
      </w:pPr>
      <w:proofErr w:type="spellStart"/>
      <w:r w:rsidRPr="00725961">
        <w:rPr>
          <w:sz w:val="20"/>
        </w:rPr>
        <w:t>d</w:t>
      </w:r>
      <w:r w:rsidRPr="00725961">
        <w:rPr>
          <w:sz w:val="20"/>
          <w:vertAlign w:val="subscript"/>
        </w:rPr>
        <w:t>вн</w:t>
      </w:r>
      <w:proofErr w:type="spellEnd"/>
      <w:r w:rsidRPr="00725961">
        <w:rPr>
          <w:sz w:val="20"/>
        </w:rPr>
        <w:t>∙- внутр</w:t>
      </w:r>
      <w:r w:rsidR="0048307D" w:rsidRPr="00725961">
        <w:rPr>
          <w:sz w:val="20"/>
        </w:rPr>
        <w:t>іш</w:t>
      </w:r>
      <w:r w:rsidRPr="00725961">
        <w:rPr>
          <w:sz w:val="20"/>
        </w:rPr>
        <w:t>н</w:t>
      </w:r>
      <w:r w:rsidR="0048307D" w:rsidRPr="00725961">
        <w:rPr>
          <w:sz w:val="20"/>
        </w:rPr>
        <w:t>ій</w:t>
      </w:r>
      <w:r w:rsidRPr="00725961">
        <w:rPr>
          <w:sz w:val="20"/>
        </w:rPr>
        <w:t xml:space="preserve"> д</w:t>
      </w:r>
      <w:r w:rsidR="0048307D" w:rsidRPr="00725961">
        <w:rPr>
          <w:sz w:val="20"/>
        </w:rPr>
        <w:t>і</w:t>
      </w:r>
      <w:r w:rsidRPr="00725961">
        <w:rPr>
          <w:sz w:val="20"/>
        </w:rPr>
        <w:t>аметр ТОТ, м;</w:t>
      </w:r>
    </w:p>
    <w:p w:rsidR="004577EF" w:rsidRPr="00725961" w:rsidRDefault="004577EF" w:rsidP="00725961">
      <w:pPr>
        <w:widowControl w:val="0"/>
        <w:ind w:firstLine="284"/>
        <w:rPr>
          <w:sz w:val="20"/>
        </w:rPr>
      </w:pPr>
      <w:proofErr w:type="spellStart"/>
      <w:r w:rsidRPr="00725961">
        <w:rPr>
          <w:sz w:val="20"/>
        </w:rPr>
        <w:lastRenderedPageBreak/>
        <w:t>Re</w:t>
      </w:r>
      <w:proofErr w:type="spellEnd"/>
      <w:r w:rsidRPr="00725961">
        <w:rPr>
          <w:sz w:val="20"/>
        </w:rPr>
        <w:t xml:space="preserve">, </w:t>
      </w:r>
      <w:proofErr w:type="spellStart"/>
      <w:r w:rsidRPr="00725961">
        <w:rPr>
          <w:sz w:val="20"/>
        </w:rPr>
        <w:t>Pr</w:t>
      </w:r>
      <w:proofErr w:type="spellEnd"/>
      <w:r w:rsidRPr="00725961">
        <w:rPr>
          <w:sz w:val="20"/>
        </w:rPr>
        <w:t xml:space="preserve"> – числа </w:t>
      </w:r>
      <w:proofErr w:type="spellStart"/>
      <w:r w:rsidRPr="00725961">
        <w:rPr>
          <w:sz w:val="20"/>
        </w:rPr>
        <w:t>Рейнольдса</w:t>
      </w:r>
      <w:proofErr w:type="spellEnd"/>
      <w:r w:rsidRPr="00725961">
        <w:rPr>
          <w:sz w:val="20"/>
        </w:rPr>
        <w:t xml:space="preserve"> </w:t>
      </w:r>
      <w:r w:rsidR="0048307D" w:rsidRPr="00725961">
        <w:rPr>
          <w:sz w:val="20"/>
        </w:rPr>
        <w:t>та</w:t>
      </w:r>
      <w:r w:rsidRPr="00725961">
        <w:rPr>
          <w:sz w:val="20"/>
        </w:rPr>
        <w:t xml:space="preserve"> </w:t>
      </w:r>
      <w:proofErr w:type="spellStart"/>
      <w:r w:rsidRPr="00725961">
        <w:rPr>
          <w:sz w:val="20"/>
        </w:rPr>
        <w:t>Прандтля</w:t>
      </w:r>
      <w:proofErr w:type="spellEnd"/>
      <w:r w:rsidRPr="00725961">
        <w:rPr>
          <w:sz w:val="20"/>
        </w:rPr>
        <w:t>,</w:t>
      </w:r>
    </w:p>
    <w:p w:rsidR="004577EF" w:rsidRPr="00725961" w:rsidRDefault="004577EF" w:rsidP="00725961">
      <w:pPr>
        <w:widowControl w:val="0"/>
        <w:ind w:firstLine="284"/>
        <w:rPr>
          <w:sz w:val="20"/>
        </w:rPr>
      </w:pPr>
      <w:proofErr w:type="spellStart"/>
      <w:r w:rsidRPr="00725961">
        <w:rPr>
          <w:sz w:val="20"/>
        </w:rPr>
        <w:t>μ</w:t>
      </w:r>
      <w:r w:rsidRPr="00725961">
        <w:rPr>
          <w:sz w:val="20"/>
          <w:vertAlign w:val="subscript"/>
        </w:rPr>
        <w:t>f</w:t>
      </w:r>
      <w:proofErr w:type="spellEnd"/>
      <w:r w:rsidRPr="00725961">
        <w:rPr>
          <w:sz w:val="20"/>
        </w:rPr>
        <w:t xml:space="preserve">, </w:t>
      </w:r>
      <w:proofErr w:type="spellStart"/>
      <w:r w:rsidRPr="00725961">
        <w:rPr>
          <w:sz w:val="20"/>
        </w:rPr>
        <w:t>μ</w:t>
      </w:r>
      <w:r w:rsidRPr="00725961">
        <w:rPr>
          <w:sz w:val="20"/>
          <w:vertAlign w:val="subscript"/>
        </w:rPr>
        <w:t>cт</w:t>
      </w:r>
      <w:proofErr w:type="spellEnd"/>
      <w:r w:rsidRPr="00725961">
        <w:rPr>
          <w:sz w:val="20"/>
          <w:vertAlign w:val="subscript"/>
        </w:rPr>
        <w:t xml:space="preserve"> </w:t>
      </w:r>
      <w:r w:rsidRPr="00725961">
        <w:rPr>
          <w:sz w:val="20"/>
        </w:rPr>
        <w:t xml:space="preserve"> - ко</w:t>
      </w:r>
      <w:r w:rsidR="0048307D" w:rsidRPr="00725961">
        <w:rPr>
          <w:sz w:val="20"/>
        </w:rPr>
        <w:t>е</w:t>
      </w:r>
      <w:r w:rsidRPr="00725961">
        <w:rPr>
          <w:sz w:val="20"/>
        </w:rPr>
        <w:t>ф</w:t>
      </w:r>
      <w:r w:rsidR="0048307D" w:rsidRPr="00725961">
        <w:rPr>
          <w:sz w:val="20"/>
        </w:rPr>
        <w:t>і</w:t>
      </w:r>
      <w:r w:rsidRPr="00725961">
        <w:rPr>
          <w:sz w:val="20"/>
        </w:rPr>
        <w:t>ц</w:t>
      </w:r>
      <w:r w:rsidR="0048307D" w:rsidRPr="00725961">
        <w:rPr>
          <w:sz w:val="20"/>
        </w:rPr>
        <w:t>іє</w:t>
      </w:r>
      <w:r w:rsidRPr="00725961">
        <w:rPr>
          <w:sz w:val="20"/>
        </w:rPr>
        <w:t>нт</w:t>
      </w:r>
      <w:r w:rsidR="0048307D" w:rsidRPr="00725961">
        <w:rPr>
          <w:sz w:val="20"/>
        </w:rPr>
        <w:t>и</w:t>
      </w:r>
      <w:r w:rsidRPr="00725961">
        <w:rPr>
          <w:sz w:val="20"/>
        </w:rPr>
        <w:t xml:space="preserve"> динам</w:t>
      </w:r>
      <w:r w:rsidR="0048307D" w:rsidRPr="00725961">
        <w:rPr>
          <w:sz w:val="20"/>
        </w:rPr>
        <w:t>і</w:t>
      </w:r>
      <w:r w:rsidRPr="00725961">
        <w:rPr>
          <w:sz w:val="20"/>
        </w:rPr>
        <w:t>ч</w:t>
      </w:r>
      <w:r w:rsidR="0048307D" w:rsidRPr="00725961">
        <w:rPr>
          <w:sz w:val="20"/>
        </w:rPr>
        <w:t>ної</w:t>
      </w:r>
      <w:r w:rsidRPr="00725961">
        <w:rPr>
          <w:sz w:val="20"/>
        </w:rPr>
        <w:t xml:space="preserve"> в</w:t>
      </w:r>
      <w:r w:rsidR="0048307D" w:rsidRPr="00725961">
        <w:rPr>
          <w:sz w:val="20"/>
        </w:rPr>
        <w:t>’</w:t>
      </w:r>
      <w:r w:rsidRPr="00725961">
        <w:rPr>
          <w:sz w:val="20"/>
        </w:rPr>
        <w:t>язкост</w:t>
      </w:r>
      <w:r w:rsidR="0048307D" w:rsidRPr="00725961">
        <w:rPr>
          <w:sz w:val="20"/>
        </w:rPr>
        <w:t>і</w:t>
      </w:r>
      <w:r w:rsidRPr="00725961">
        <w:rPr>
          <w:sz w:val="20"/>
        </w:rPr>
        <w:t xml:space="preserve"> вод</w:t>
      </w:r>
      <w:r w:rsidR="0048307D" w:rsidRPr="00725961">
        <w:rPr>
          <w:sz w:val="20"/>
        </w:rPr>
        <w:t>и</w:t>
      </w:r>
      <w:r w:rsidRPr="00725961">
        <w:rPr>
          <w:sz w:val="20"/>
        </w:rPr>
        <w:t xml:space="preserve"> при с</w:t>
      </w:r>
      <w:r w:rsidR="0048307D" w:rsidRPr="00725961">
        <w:rPr>
          <w:sz w:val="20"/>
        </w:rPr>
        <w:t>ер</w:t>
      </w:r>
      <w:r w:rsidRPr="00725961">
        <w:rPr>
          <w:sz w:val="20"/>
        </w:rPr>
        <w:t>едн</w:t>
      </w:r>
      <w:r w:rsidR="0048307D" w:rsidRPr="00725961">
        <w:rPr>
          <w:sz w:val="20"/>
        </w:rPr>
        <w:t>і</w:t>
      </w:r>
      <w:r w:rsidRPr="00725961">
        <w:rPr>
          <w:sz w:val="20"/>
        </w:rPr>
        <w:t>й температур</w:t>
      </w:r>
      <w:r w:rsidR="0048307D" w:rsidRPr="00725961">
        <w:rPr>
          <w:sz w:val="20"/>
        </w:rPr>
        <w:t>і</w:t>
      </w:r>
      <w:r w:rsidRPr="00725961">
        <w:rPr>
          <w:sz w:val="20"/>
        </w:rPr>
        <w:t xml:space="preserve"> на </w:t>
      </w:r>
      <w:r w:rsidR="0048307D" w:rsidRPr="00725961">
        <w:rPr>
          <w:sz w:val="20"/>
        </w:rPr>
        <w:t>ЕД</w:t>
      </w:r>
      <w:r w:rsidR="000A678A" w:rsidRPr="00725961">
        <w:rPr>
          <w:sz w:val="20"/>
        </w:rPr>
        <w:t>1</w:t>
      </w:r>
      <w:r w:rsidRPr="00725961">
        <w:rPr>
          <w:sz w:val="20"/>
        </w:rPr>
        <w:t xml:space="preserve"> и при температур</w:t>
      </w:r>
      <w:r w:rsidR="0048307D" w:rsidRPr="00725961">
        <w:rPr>
          <w:sz w:val="20"/>
        </w:rPr>
        <w:t>і</w:t>
      </w:r>
      <w:r w:rsidRPr="00725961">
        <w:rPr>
          <w:sz w:val="20"/>
        </w:rPr>
        <w:t xml:space="preserve"> внутр</w:t>
      </w:r>
      <w:r w:rsidR="0048307D" w:rsidRPr="00725961">
        <w:rPr>
          <w:sz w:val="20"/>
        </w:rPr>
        <w:t>іш</w:t>
      </w:r>
      <w:r w:rsidRPr="00725961">
        <w:rPr>
          <w:sz w:val="20"/>
        </w:rPr>
        <w:t>н</w:t>
      </w:r>
      <w:r w:rsidR="0048307D" w:rsidRPr="00725961">
        <w:rPr>
          <w:sz w:val="20"/>
        </w:rPr>
        <w:t>ьої</w:t>
      </w:r>
      <w:r w:rsidRPr="00725961">
        <w:rPr>
          <w:sz w:val="20"/>
        </w:rPr>
        <w:t xml:space="preserve"> </w:t>
      </w:r>
      <w:r w:rsidR="0048307D" w:rsidRPr="00725961">
        <w:rPr>
          <w:sz w:val="20"/>
        </w:rPr>
        <w:t xml:space="preserve">поверхні </w:t>
      </w:r>
      <w:r w:rsidRPr="00725961">
        <w:rPr>
          <w:sz w:val="20"/>
        </w:rPr>
        <w:t>ст</w:t>
      </w:r>
      <w:r w:rsidR="0048307D" w:rsidRPr="00725961">
        <w:rPr>
          <w:sz w:val="20"/>
        </w:rPr>
        <w:t>і</w:t>
      </w:r>
      <w:r w:rsidRPr="00725961">
        <w:rPr>
          <w:sz w:val="20"/>
        </w:rPr>
        <w:t>нки.</w:t>
      </w:r>
    </w:p>
    <w:p w:rsidR="007911D0" w:rsidRPr="00FF0402" w:rsidRDefault="0048307D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Рух</w:t>
      </w:r>
      <w:r w:rsidR="007911D0" w:rsidRPr="00725961">
        <w:rPr>
          <w:sz w:val="20"/>
        </w:rPr>
        <w:t xml:space="preserve"> </w:t>
      </w:r>
      <w:r w:rsidRPr="00725961">
        <w:rPr>
          <w:sz w:val="20"/>
        </w:rPr>
        <w:t>у</w:t>
      </w:r>
      <w:r w:rsidR="007911D0" w:rsidRPr="00725961">
        <w:rPr>
          <w:sz w:val="20"/>
        </w:rPr>
        <w:t xml:space="preserve"> зм</w:t>
      </w:r>
      <w:r w:rsidRPr="00725961">
        <w:rPr>
          <w:sz w:val="20"/>
        </w:rPr>
        <w:t>іє</w:t>
      </w:r>
      <w:r w:rsidR="007911D0" w:rsidRPr="00725961">
        <w:rPr>
          <w:sz w:val="20"/>
        </w:rPr>
        <w:t>вик</w:t>
      </w:r>
      <w:r w:rsidRPr="00725961">
        <w:rPr>
          <w:sz w:val="20"/>
        </w:rPr>
        <w:t>у</w:t>
      </w:r>
      <w:r w:rsidR="007911D0" w:rsidRPr="00725961">
        <w:rPr>
          <w:sz w:val="20"/>
        </w:rPr>
        <w:t xml:space="preserve"> </w:t>
      </w:r>
      <w:r w:rsidRPr="00725961">
        <w:rPr>
          <w:sz w:val="20"/>
        </w:rPr>
        <w:t>підвищує КТВ</w:t>
      </w:r>
      <w:r w:rsidR="007911D0" w:rsidRPr="00725961">
        <w:rPr>
          <w:sz w:val="20"/>
        </w:rPr>
        <w:t xml:space="preserve">, </w:t>
      </w:r>
      <w:r w:rsidRPr="00725961">
        <w:rPr>
          <w:sz w:val="20"/>
        </w:rPr>
        <w:t>щ</w:t>
      </w:r>
      <w:r w:rsidR="007911D0" w:rsidRPr="00725961">
        <w:rPr>
          <w:sz w:val="20"/>
        </w:rPr>
        <w:t xml:space="preserve">о </w:t>
      </w:r>
      <w:r w:rsidRPr="00725961">
        <w:rPr>
          <w:sz w:val="20"/>
        </w:rPr>
        <w:t>враховується</w:t>
      </w:r>
      <w:r w:rsidR="007911D0" w:rsidRPr="00725961">
        <w:rPr>
          <w:sz w:val="20"/>
        </w:rPr>
        <w:t xml:space="preserve"> ко</w:t>
      </w:r>
      <w:r w:rsidRPr="00725961">
        <w:rPr>
          <w:sz w:val="20"/>
        </w:rPr>
        <w:t>е</w:t>
      </w:r>
      <w:r w:rsidR="007911D0" w:rsidRPr="00725961">
        <w:rPr>
          <w:sz w:val="20"/>
        </w:rPr>
        <w:t>ф</w:t>
      </w:r>
      <w:r w:rsidRPr="00725961">
        <w:rPr>
          <w:sz w:val="20"/>
        </w:rPr>
        <w:t>і</w:t>
      </w:r>
      <w:r w:rsidR="007911D0" w:rsidRPr="00725961">
        <w:rPr>
          <w:sz w:val="20"/>
        </w:rPr>
        <w:t>ц</w:t>
      </w:r>
      <w:r w:rsidRPr="00725961">
        <w:rPr>
          <w:sz w:val="20"/>
        </w:rPr>
        <w:t>іє</w:t>
      </w:r>
      <w:r w:rsidR="007911D0" w:rsidRPr="00725961">
        <w:rPr>
          <w:sz w:val="20"/>
        </w:rPr>
        <w:t>нтом:</w:t>
      </w:r>
    </w:p>
    <w:p w:rsidR="00C82F0F" w:rsidRPr="00FF0402" w:rsidRDefault="00C82F0F" w:rsidP="00725961">
      <w:pPr>
        <w:widowControl w:val="0"/>
        <w:ind w:firstLine="284"/>
        <w:rPr>
          <w:sz w:val="20"/>
        </w:rPr>
      </w:pPr>
    </w:p>
    <w:p w:rsidR="007911D0" w:rsidRDefault="007911D0" w:rsidP="00725961">
      <w:pPr>
        <w:widowControl w:val="0"/>
        <w:ind w:firstLine="284"/>
        <w:jc w:val="right"/>
        <w:rPr>
          <w:sz w:val="20"/>
          <w:lang w:val="ru-RU"/>
        </w:rPr>
      </w:pPr>
      <w:r w:rsidRPr="00725961">
        <w:rPr>
          <w:sz w:val="20"/>
        </w:rPr>
        <w:t xml:space="preserve">К=1+3,5 </w:t>
      </w:r>
      <w:proofErr w:type="spellStart"/>
      <w:r w:rsidRPr="00725961">
        <w:rPr>
          <w:sz w:val="20"/>
        </w:rPr>
        <w:t>d</w:t>
      </w:r>
      <w:r w:rsidRPr="00725961">
        <w:rPr>
          <w:sz w:val="20"/>
          <w:vertAlign w:val="subscript"/>
        </w:rPr>
        <w:t>вн</w:t>
      </w:r>
      <w:proofErr w:type="spellEnd"/>
      <w:r w:rsidRPr="00725961">
        <w:rPr>
          <w:sz w:val="20"/>
        </w:rPr>
        <w:t>/</w:t>
      </w:r>
      <w:proofErr w:type="spellStart"/>
      <w:r w:rsidRPr="00725961">
        <w:rPr>
          <w:sz w:val="20"/>
        </w:rPr>
        <w:t>D</w:t>
      </w:r>
      <w:r w:rsidRPr="00C82F0F">
        <w:rPr>
          <w:sz w:val="20"/>
          <w:vertAlign w:val="subscript"/>
        </w:rPr>
        <w:t>зм</w:t>
      </w:r>
      <w:proofErr w:type="spellEnd"/>
      <w:r w:rsidRPr="00725961">
        <w:rPr>
          <w:sz w:val="20"/>
        </w:rPr>
        <w:t>,</w:t>
      </w:r>
      <w:r w:rsidRPr="00725961">
        <w:rPr>
          <w:sz w:val="20"/>
        </w:rPr>
        <w:tab/>
      </w:r>
      <w:r w:rsidRPr="00725961">
        <w:rPr>
          <w:sz w:val="20"/>
        </w:rPr>
        <w:tab/>
      </w:r>
      <w:r w:rsidR="00CB20EF" w:rsidRPr="00725961">
        <w:rPr>
          <w:sz w:val="20"/>
        </w:rPr>
        <w:t>(2)</w:t>
      </w:r>
    </w:p>
    <w:p w:rsidR="00C82F0F" w:rsidRPr="00C82F0F" w:rsidRDefault="00C82F0F" w:rsidP="00725961">
      <w:pPr>
        <w:widowControl w:val="0"/>
        <w:ind w:firstLine="284"/>
        <w:jc w:val="right"/>
        <w:rPr>
          <w:sz w:val="20"/>
          <w:lang w:val="ru-RU"/>
        </w:rPr>
      </w:pPr>
    </w:p>
    <w:p w:rsidR="007911D0" w:rsidRPr="00725961" w:rsidRDefault="007911D0" w:rsidP="00C82F0F">
      <w:pPr>
        <w:widowControl w:val="0"/>
        <w:rPr>
          <w:sz w:val="20"/>
        </w:rPr>
      </w:pPr>
      <w:r w:rsidRPr="00725961">
        <w:rPr>
          <w:sz w:val="20"/>
        </w:rPr>
        <w:t xml:space="preserve">де </w:t>
      </w:r>
      <w:proofErr w:type="spellStart"/>
      <w:r w:rsidRPr="00725961">
        <w:rPr>
          <w:sz w:val="20"/>
        </w:rPr>
        <w:t>D</w:t>
      </w:r>
      <w:r w:rsidRPr="00C82F0F">
        <w:rPr>
          <w:sz w:val="20"/>
          <w:vertAlign w:val="subscript"/>
        </w:rPr>
        <w:t>зм</w:t>
      </w:r>
      <w:proofErr w:type="spellEnd"/>
      <w:r w:rsidRPr="00725961">
        <w:rPr>
          <w:sz w:val="20"/>
        </w:rPr>
        <w:t xml:space="preserve"> – д</w:t>
      </w:r>
      <w:r w:rsidR="0048307D" w:rsidRPr="00725961">
        <w:rPr>
          <w:sz w:val="20"/>
        </w:rPr>
        <w:t>і</w:t>
      </w:r>
      <w:r w:rsidRPr="00725961">
        <w:rPr>
          <w:sz w:val="20"/>
        </w:rPr>
        <w:t>аметр навив</w:t>
      </w:r>
      <w:r w:rsidR="0048307D" w:rsidRPr="00725961">
        <w:rPr>
          <w:sz w:val="20"/>
        </w:rPr>
        <w:t>ання</w:t>
      </w:r>
      <w:r w:rsidRPr="00725961">
        <w:rPr>
          <w:sz w:val="20"/>
        </w:rPr>
        <w:t xml:space="preserve"> зм</w:t>
      </w:r>
      <w:r w:rsidR="0048307D" w:rsidRPr="00725961">
        <w:rPr>
          <w:sz w:val="20"/>
        </w:rPr>
        <w:t>іє</w:t>
      </w:r>
      <w:r w:rsidRPr="00725961">
        <w:rPr>
          <w:sz w:val="20"/>
        </w:rPr>
        <w:t>вика.</w:t>
      </w:r>
    </w:p>
    <w:p w:rsidR="007911D0" w:rsidRDefault="0048307D" w:rsidP="00725961">
      <w:pPr>
        <w:ind w:firstLine="284"/>
        <w:rPr>
          <w:sz w:val="20"/>
          <w:lang w:val="ru-RU"/>
        </w:rPr>
      </w:pPr>
      <w:r w:rsidRPr="00725961">
        <w:rPr>
          <w:sz w:val="20"/>
        </w:rPr>
        <w:t>Як видно, для визначення КТВ слід попередньо прийняти температуру внутрішньої поверхні стінки. Тепловіддача від теплоносія до стінки при попере</w:t>
      </w:r>
      <w:r w:rsidRPr="00725961">
        <w:rPr>
          <w:sz w:val="20"/>
        </w:rPr>
        <w:t>ч</w:t>
      </w:r>
      <w:r w:rsidRPr="00725961">
        <w:rPr>
          <w:sz w:val="20"/>
        </w:rPr>
        <w:t>ному обтіканні змійовиків для всіх ділянок визнач</w:t>
      </w:r>
      <w:r w:rsidRPr="00725961">
        <w:rPr>
          <w:sz w:val="20"/>
        </w:rPr>
        <w:t>а</w:t>
      </w:r>
      <w:r w:rsidRPr="00725961">
        <w:rPr>
          <w:sz w:val="20"/>
        </w:rPr>
        <w:t xml:space="preserve">ється однаково </w:t>
      </w:r>
      <w:r w:rsidR="007911D0" w:rsidRPr="00725961">
        <w:rPr>
          <w:sz w:val="20"/>
        </w:rPr>
        <w:t>[9]:</w:t>
      </w:r>
    </w:p>
    <w:p w:rsidR="00C82F0F" w:rsidRPr="00C82F0F" w:rsidRDefault="00C82F0F" w:rsidP="00725961">
      <w:pPr>
        <w:ind w:firstLine="284"/>
        <w:rPr>
          <w:sz w:val="20"/>
          <w:lang w:val="ru-RU"/>
        </w:rPr>
      </w:pPr>
    </w:p>
    <w:p w:rsidR="007911D0" w:rsidRDefault="007911D0" w:rsidP="00725961">
      <w:pPr>
        <w:widowControl w:val="0"/>
        <w:ind w:firstLine="284"/>
        <w:jc w:val="right"/>
        <w:rPr>
          <w:sz w:val="20"/>
          <w:lang w:val="ru-RU"/>
        </w:rPr>
      </w:pPr>
      <w:r w:rsidRPr="00725961">
        <w:rPr>
          <w:sz w:val="20"/>
        </w:rPr>
        <w:t>α</w:t>
      </w:r>
      <w:r w:rsidR="005632CF" w:rsidRPr="00725961">
        <w:rPr>
          <w:sz w:val="20"/>
          <w:vertAlign w:val="subscript"/>
        </w:rPr>
        <w:t>ТН</w:t>
      </w:r>
      <w:r w:rsidRPr="00725961">
        <w:rPr>
          <w:sz w:val="20"/>
        </w:rPr>
        <w:t xml:space="preserve"> = 0,02 </w:t>
      </w:r>
      <w:r w:rsidRPr="00725961">
        <w:rPr>
          <w:rFonts w:ascii="Cambria Math" w:hAnsi="Cambria Math" w:cs="Cambria Math"/>
          <w:sz w:val="20"/>
        </w:rPr>
        <w:t>𝜆</w:t>
      </w:r>
      <w:r w:rsidRPr="00725961">
        <w:rPr>
          <w:sz w:val="20"/>
        </w:rPr>
        <w:t>/</w:t>
      </w:r>
      <w:proofErr w:type="spellStart"/>
      <w:r w:rsidRPr="00725961">
        <w:rPr>
          <w:sz w:val="20"/>
        </w:rPr>
        <w:t>d</w:t>
      </w:r>
      <w:r w:rsidRPr="00725961">
        <w:rPr>
          <w:sz w:val="20"/>
          <w:vertAlign w:val="subscript"/>
        </w:rPr>
        <w:t>н</w:t>
      </w:r>
      <w:proofErr w:type="spellEnd"/>
      <w:r w:rsidRPr="00725961">
        <w:rPr>
          <w:sz w:val="20"/>
        </w:rPr>
        <w:t>* Re</w:t>
      </w:r>
      <w:r w:rsidRPr="00725961">
        <w:rPr>
          <w:sz w:val="20"/>
          <w:vertAlign w:val="superscript"/>
        </w:rPr>
        <w:t xml:space="preserve">0,84 </w:t>
      </w:r>
      <w:r w:rsidRPr="00725961">
        <w:rPr>
          <w:sz w:val="20"/>
        </w:rPr>
        <w:t>* Pr</w:t>
      </w:r>
      <w:r w:rsidRPr="00725961">
        <w:rPr>
          <w:sz w:val="20"/>
          <w:vertAlign w:val="superscript"/>
        </w:rPr>
        <w:t>0,36</w:t>
      </w:r>
      <w:r w:rsidRPr="00725961">
        <w:rPr>
          <w:sz w:val="20"/>
        </w:rPr>
        <w:t>.</w:t>
      </w:r>
      <w:r w:rsidR="00CB20EF" w:rsidRPr="00725961">
        <w:rPr>
          <w:sz w:val="20"/>
        </w:rPr>
        <w:tab/>
      </w:r>
      <w:r w:rsidR="00CB20EF" w:rsidRPr="00725961">
        <w:rPr>
          <w:sz w:val="20"/>
        </w:rPr>
        <w:tab/>
        <w:t>(3)</w:t>
      </w:r>
    </w:p>
    <w:p w:rsidR="00C82F0F" w:rsidRPr="00C82F0F" w:rsidRDefault="00C82F0F" w:rsidP="00725961">
      <w:pPr>
        <w:widowControl w:val="0"/>
        <w:ind w:firstLine="284"/>
        <w:jc w:val="right"/>
        <w:rPr>
          <w:sz w:val="20"/>
          <w:lang w:val="ru-RU"/>
        </w:rPr>
      </w:pPr>
    </w:p>
    <w:p w:rsidR="007911D0" w:rsidRDefault="0048307D" w:rsidP="00725961">
      <w:pPr>
        <w:widowControl w:val="0"/>
        <w:ind w:firstLine="284"/>
        <w:rPr>
          <w:sz w:val="20"/>
          <w:lang w:val="ru-RU"/>
        </w:rPr>
      </w:pPr>
      <w:r w:rsidRPr="00725961">
        <w:rPr>
          <w:sz w:val="20"/>
        </w:rPr>
        <w:t>Кут</w:t>
      </w:r>
      <w:r w:rsidR="007911D0" w:rsidRPr="00725961">
        <w:rPr>
          <w:sz w:val="20"/>
        </w:rPr>
        <w:t xml:space="preserve"> атаки φ, </w:t>
      </w:r>
      <w:r w:rsidRPr="00725961">
        <w:rPr>
          <w:sz w:val="20"/>
        </w:rPr>
        <w:t>який відрізняється</w:t>
      </w:r>
      <w:r w:rsidR="007911D0" w:rsidRPr="00725961">
        <w:rPr>
          <w:sz w:val="20"/>
        </w:rPr>
        <w:t xml:space="preserve"> </w:t>
      </w:r>
      <w:r w:rsidRPr="00725961">
        <w:rPr>
          <w:sz w:val="20"/>
        </w:rPr>
        <w:t>від</w:t>
      </w:r>
      <w:r w:rsidR="007911D0" w:rsidRPr="00725961">
        <w:rPr>
          <w:sz w:val="20"/>
        </w:rPr>
        <w:t xml:space="preserve"> 90º </w:t>
      </w:r>
      <w:r w:rsidRPr="00725961">
        <w:rPr>
          <w:sz w:val="20"/>
        </w:rPr>
        <w:t>врахов</w:t>
      </w:r>
      <w:r w:rsidRPr="00725961">
        <w:rPr>
          <w:sz w:val="20"/>
        </w:rPr>
        <w:t>у</w:t>
      </w:r>
      <w:r w:rsidRPr="00725961">
        <w:rPr>
          <w:sz w:val="20"/>
        </w:rPr>
        <w:t>ється</w:t>
      </w:r>
      <w:r w:rsidR="00E42103" w:rsidRPr="00725961">
        <w:rPr>
          <w:sz w:val="20"/>
        </w:rPr>
        <w:t xml:space="preserve"> </w:t>
      </w:r>
      <w:r w:rsidR="007911D0" w:rsidRPr="00725961">
        <w:rPr>
          <w:sz w:val="20"/>
        </w:rPr>
        <w:t>множен</w:t>
      </w:r>
      <w:r w:rsidRPr="00725961">
        <w:rPr>
          <w:sz w:val="20"/>
        </w:rPr>
        <w:t>ням</w:t>
      </w:r>
      <w:r w:rsidR="007911D0" w:rsidRPr="00725961">
        <w:rPr>
          <w:sz w:val="20"/>
        </w:rPr>
        <w:t xml:space="preserve"> на</w:t>
      </w:r>
      <w:r w:rsidRPr="00725961">
        <w:rPr>
          <w:sz w:val="20"/>
        </w:rPr>
        <w:t xml:space="preserve"> коефіцієнт</w:t>
      </w:r>
      <w:r w:rsidR="007911D0" w:rsidRPr="00725961">
        <w:rPr>
          <w:sz w:val="20"/>
        </w:rPr>
        <w:t>:</w:t>
      </w:r>
    </w:p>
    <w:p w:rsidR="00C82F0F" w:rsidRPr="00C82F0F" w:rsidRDefault="00C82F0F" w:rsidP="00725961">
      <w:pPr>
        <w:widowControl w:val="0"/>
        <w:ind w:firstLine="284"/>
        <w:rPr>
          <w:sz w:val="20"/>
          <w:lang w:val="ru-RU"/>
        </w:rPr>
      </w:pPr>
    </w:p>
    <w:p w:rsidR="007911D0" w:rsidRDefault="007911D0" w:rsidP="00725961">
      <w:pPr>
        <w:widowControl w:val="0"/>
        <w:ind w:firstLine="284"/>
        <w:jc w:val="right"/>
        <w:rPr>
          <w:sz w:val="20"/>
          <w:lang w:val="ru-RU"/>
        </w:rPr>
      </w:pPr>
      <w:r w:rsidRPr="00725961">
        <w:rPr>
          <w:sz w:val="20"/>
        </w:rPr>
        <w:t>К= 1-0,54cos</w:t>
      </w:r>
      <w:r w:rsidRPr="00725961">
        <w:rPr>
          <w:sz w:val="20"/>
          <w:vertAlign w:val="superscript"/>
        </w:rPr>
        <w:t>2</w:t>
      </w:r>
      <w:r w:rsidRPr="00725961">
        <w:rPr>
          <w:sz w:val="20"/>
        </w:rPr>
        <w:t>φ.</w:t>
      </w:r>
      <w:r w:rsidRPr="00725961">
        <w:rPr>
          <w:sz w:val="20"/>
        </w:rPr>
        <w:tab/>
      </w:r>
      <w:r w:rsidRPr="00725961">
        <w:rPr>
          <w:sz w:val="20"/>
        </w:rPr>
        <w:tab/>
        <w:t>(</w:t>
      </w:r>
      <w:r w:rsidR="00CB20EF" w:rsidRPr="00725961">
        <w:rPr>
          <w:sz w:val="20"/>
        </w:rPr>
        <w:t>4</w:t>
      </w:r>
      <w:r w:rsidRPr="00725961">
        <w:rPr>
          <w:sz w:val="20"/>
        </w:rPr>
        <w:t>)</w:t>
      </w:r>
    </w:p>
    <w:p w:rsidR="00C82F0F" w:rsidRPr="00C82F0F" w:rsidRDefault="00C82F0F" w:rsidP="00725961">
      <w:pPr>
        <w:widowControl w:val="0"/>
        <w:ind w:firstLine="284"/>
        <w:jc w:val="right"/>
        <w:rPr>
          <w:sz w:val="20"/>
          <w:lang w:val="ru-RU"/>
        </w:rPr>
      </w:pPr>
    </w:p>
    <w:p w:rsidR="0048307D" w:rsidRPr="00725961" w:rsidRDefault="0048307D" w:rsidP="00725961">
      <w:pPr>
        <w:ind w:firstLine="284"/>
        <w:rPr>
          <w:sz w:val="20"/>
        </w:rPr>
      </w:pPr>
      <w:r w:rsidRPr="00725961">
        <w:rPr>
          <w:sz w:val="20"/>
        </w:rPr>
        <w:t xml:space="preserve">Швидкість теплоносія в міжтрубному просторі визначається як найбільша в самому </w:t>
      </w:r>
      <w:r w:rsidR="005632CF" w:rsidRPr="00725961">
        <w:rPr>
          <w:sz w:val="20"/>
        </w:rPr>
        <w:t>меншому</w:t>
      </w:r>
      <w:r w:rsidRPr="00725961">
        <w:rPr>
          <w:sz w:val="20"/>
        </w:rPr>
        <w:t xml:space="preserve"> пер</w:t>
      </w:r>
      <w:r w:rsidRPr="00725961">
        <w:rPr>
          <w:sz w:val="20"/>
        </w:rPr>
        <w:t>е</w:t>
      </w:r>
      <w:r w:rsidRPr="00725961">
        <w:rPr>
          <w:sz w:val="20"/>
        </w:rPr>
        <w:t>тині.</w:t>
      </w:r>
    </w:p>
    <w:p w:rsidR="00F4069B" w:rsidRDefault="0048307D" w:rsidP="00725961">
      <w:pPr>
        <w:ind w:firstLine="284"/>
        <w:rPr>
          <w:sz w:val="20"/>
          <w:lang w:val="ru-RU"/>
        </w:rPr>
      </w:pPr>
      <w:r w:rsidRPr="00725961">
        <w:rPr>
          <w:sz w:val="20"/>
        </w:rPr>
        <w:t>Далі слід прийняти середню температуру стінки</w:t>
      </w:r>
      <w:r w:rsidR="00C82F0F">
        <w:rPr>
          <w:sz w:val="20"/>
        </w:rPr>
        <w:t xml:space="preserve">, визначити по ній </w:t>
      </w:r>
      <w:r w:rsidRPr="00725961">
        <w:rPr>
          <w:sz w:val="20"/>
        </w:rPr>
        <w:t>коефіцієнт теплопровідності сті</w:t>
      </w:r>
      <w:r w:rsidRPr="00725961">
        <w:rPr>
          <w:sz w:val="20"/>
        </w:rPr>
        <w:t>н</w:t>
      </w:r>
      <w:r w:rsidRPr="00725961">
        <w:rPr>
          <w:sz w:val="20"/>
        </w:rPr>
        <w:t>ки (для ПТ-7М)</w:t>
      </w:r>
      <w:r w:rsidR="00F4069B" w:rsidRPr="00725961">
        <w:rPr>
          <w:sz w:val="20"/>
        </w:rPr>
        <w:t>, Вт/(м К):</w:t>
      </w:r>
    </w:p>
    <w:p w:rsidR="00C82F0F" w:rsidRPr="00C82F0F" w:rsidRDefault="00C82F0F" w:rsidP="00725961">
      <w:pPr>
        <w:ind w:firstLine="284"/>
        <w:rPr>
          <w:sz w:val="20"/>
          <w:lang w:val="ru-RU"/>
        </w:rPr>
      </w:pPr>
    </w:p>
    <w:p w:rsidR="00F4069B" w:rsidRDefault="00F4069B" w:rsidP="00725961">
      <w:pPr>
        <w:ind w:firstLine="284"/>
        <w:jc w:val="right"/>
        <w:rPr>
          <w:sz w:val="20"/>
          <w:lang w:val="ru-RU"/>
        </w:rPr>
      </w:pPr>
      <w:r w:rsidRPr="00725961">
        <w:rPr>
          <w:rFonts w:ascii="Cambria Math" w:hAnsi="Cambria Math" w:cs="Cambria Math"/>
          <w:sz w:val="20"/>
        </w:rPr>
        <w:t>𝜆</w:t>
      </w:r>
      <w:proofErr w:type="spellStart"/>
      <w:r w:rsidRPr="00725961">
        <w:rPr>
          <w:sz w:val="20"/>
        </w:rPr>
        <w:t>ст</w:t>
      </w:r>
      <w:proofErr w:type="spellEnd"/>
      <w:r w:rsidRPr="00725961">
        <w:rPr>
          <w:sz w:val="20"/>
        </w:rPr>
        <w:t>= 0,0</w:t>
      </w:r>
      <w:r w:rsidR="00BA7F96">
        <w:rPr>
          <w:sz w:val="20"/>
        </w:rPr>
        <w:t>0</w:t>
      </w:r>
      <w:r w:rsidRPr="00725961">
        <w:rPr>
          <w:sz w:val="20"/>
        </w:rPr>
        <w:t>2∙t</w:t>
      </w:r>
      <w:r w:rsidR="00335769" w:rsidRPr="00725961">
        <w:rPr>
          <w:sz w:val="20"/>
          <w:vertAlign w:val="subscript"/>
        </w:rPr>
        <w:t>ст</w:t>
      </w:r>
      <w:r w:rsidRPr="00725961">
        <w:rPr>
          <w:sz w:val="20"/>
        </w:rPr>
        <w:t xml:space="preserve">+14,873  , </w:t>
      </w:r>
      <w:r w:rsidRPr="00725961">
        <w:rPr>
          <w:sz w:val="20"/>
        </w:rPr>
        <w:tab/>
        <w:t>(5)</w:t>
      </w:r>
    </w:p>
    <w:p w:rsidR="00C82F0F" w:rsidRPr="00C82F0F" w:rsidRDefault="00C82F0F" w:rsidP="00725961">
      <w:pPr>
        <w:ind w:firstLine="284"/>
        <w:jc w:val="right"/>
        <w:rPr>
          <w:sz w:val="20"/>
          <w:lang w:val="ru-RU"/>
        </w:rPr>
      </w:pPr>
    </w:p>
    <w:p w:rsidR="008F601E" w:rsidRDefault="005632CF" w:rsidP="00C82F0F">
      <w:pPr>
        <w:rPr>
          <w:sz w:val="20"/>
          <w:lang w:val="ru-RU"/>
        </w:rPr>
      </w:pPr>
      <w:r w:rsidRPr="00725961">
        <w:rPr>
          <w:sz w:val="20"/>
        </w:rPr>
        <w:t>визначити</w:t>
      </w:r>
      <w:r w:rsidR="008F601E" w:rsidRPr="00725961">
        <w:rPr>
          <w:sz w:val="20"/>
        </w:rPr>
        <w:t xml:space="preserve"> ко</w:t>
      </w:r>
      <w:r w:rsidRPr="00725961">
        <w:rPr>
          <w:sz w:val="20"/>
        </w:rPr>
        <w:t>е</w:t>
      </w:r>
      <w:r w:rsidR="008F601E" w:rsidRPr="00725961">
        <w:rPr>
          <w:sz w:val="20"/>
        </w:rPr>
        <w:t>ф</w:t>
      </w:r>
      <w:r w:rsidRPr="00725961">
        <w:rPr>
          <w:sz w:val="20"/>
        </w:rPr>
        <w:t>і</w:t>
      </w:r>
      <w:r w:rsidR="008F601E" w:rsidRPr="00725961">
        <w:rPr>
          <w:sz w:val="20"/>
        </w:rPr>
        <w:t>ц</w:t>
      </w:r>
      <w:r w:rsidRPr="00725961">
        <w:rPr>
          <w:sz w:val="20"/>
        </w:rPr>
        <w:t>іє</w:t>
      </w:r>
      <w:r w:rsidR="008F601E" w:rsidRPr="00725961">
        <w:rPr>
          <w:sz w:val="20"/>
        </w:rPr>
        <w:t>нт теплопередачи:</w:t>
      </w:r>
    </w:p>
    <w:p w:rsidR="00C82F0F" w:rsidRPr="00C82F0F" w:rsidRDefault="00C82F0F" w:rsidP="00725961">
      <w:pPr>
        <w:ind w:firstLine="284"/>
        <w:rPr>
          <w:sz w:val="20"/>
          <w:lang w:val="ru-RU"/>
        </w:rPr>
      </w:pPr>
    </w:p>
    <w:p w:rsidR="008F601E" w:rsidRDefault="00555260" w:rsidP="00725961">
      <w:pPr>
        <w:ind w:firstLine="284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</w:rPr>
              <m:t>ЕД</m:t>
            </m:r>
          </m:sub>
        </m:sSub>
        <m:r>
          <w:rPr>
            <w:rFonts w:ascii="Cambria Math" w:hAnsi="Cambria Math"/>
            <w:sz w:val="20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vertAlign w:val="subscript"/>
                          </w:rPr>
                          <m:t>рт.ЕД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ст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vertAlign w:val="subscript"/>
                          </w:rPr>
                          <m:t>тн.ЕД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ок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</w:rPr>
              <m:t>-1</m:t>
            </m:r>
          </m:sup>
        </m:sSup>
      </m:oMath>
      <w:r w:rsidR="00CB20EF" w:rsidRPr="00725961">
        <w:rPr>
          <w:sz w:val="20"/>
        </w:rPr>
        <w:tab/>
        <w:t>(5</w:t>
      </w:r>
      <w:r w:rsidR="00955C50" w:rsidRPr="00725961">
        <w:rPr>
          <w:sz w:val="20"/>
        </w:rPr>
        <w:t>)</w:t>
      </w:r>
    </w:p>
    <w:p w:rsidR="00DC2066" w:rsidRPr="00725961" w:rsidRDefault="00DC2066" w:rsidP="00725961">
      <w:pPr>
        <w:ind w:firstLine="284"/>
        <w:jc w:val="right"/>
        <w:rPr>
          <w:sz w:val="20"/>
        </w:rPr>
      </w:pPr>
    </w:p>
    <w:p w:rsidR="008F601E" w:rsidRDefault="005632CF" w:rsidP="00C82F0F">
      <w:pPr>
        <w:rPr>
          <w:sz w:val="20"/>
          <w:lang w:val="ru-RU"/>
        </w:rPr>
      </w:pPr>
      <w:r w:rsidRPr="00725961">
        <w:rPr>
          <w:sz w:val="20"/>
        </w:rPr>
        <w:t>та</w:t>
      </w:r>
      <w:r w:rsidR="008F601E" w:rsidRPr="00725961">
        <w:rPr>
          <w:sz w:val="20"/>
        </w:rPr>
        <w:t xml:space="preserve"> в результат</w:t>
      </w:r>
      <w:r w:rsidRPr="00725961">
        <w:rPr>
          <w:sz w:val="20"/>
        </w:rPr>
        <w:t>і</w:t>
      </w:r>
      <w:r w:rsidR="008F601E" w:rsidRPr="00725961">
        <w:rPr>
          <w:sz w:val="20"/>
        </w:rPr>
        <w:t xml:space="preserve"> в</w:t>
      </w:r>
      <w:r w:rsidRPr="00725961">
        <w:rPr>
          <w:sz w:val="20"/>
        </w:rPr>
        <w:t xml:space="preserve">изначити </w:t>
      </w:r>
      <w:r w:rsidR="008F601E" w:rsidRPr="00725961">
        <w:rPr>
          <w:sz w:val="20"/>
        </w:rPr>
        <w:t>теплов</w:t>
      </w:r>
      <w:r w:rsidRPr="00725961">
        <w:rPr>
          <w:sz w:val="20"/>
        </w:rPr>
        <w:t>ий</w:t>
      </w:r>
      <w:r w:rsidR="008F601E" w:rsidRPr="00725961">
        <w:rPr>
          <w:sz w:val="20"/>
        </w:rPr>
        <w:t xml:space="preserve"> пот</w:t>
      </w:r>
      <w:r w:rsidRPr="00725961">
        <w:rPr>
          <w:sz w:val="20"/>
        </w:rPr>
        <w:t>і</w:t>
      </w:r>
      <w:r w:rsidR="008F601E" w:rsidRPr="00725961">
        <w:rPr>
          <w:sz w:val="20"/>
        </w:rPr>
        <w:t>к</w:t>
      </w:r>
      <w:r w:rsidR="006D2E44" w:rsidRPr="00725961">
        <w:rPr>
          <w:sz w:val="20"/>
        </w:rPr>
        <w:t>, Вт/(м</w:t>
      </w:r>
      <w:r w:rsidR="006D2E44" w:rsidRPr="00725961">
        <w:rPr>
          <w:sz w:val="20"/>
          <w:vertAlign w:val="superscript"/>
        </w:rPr>
        <w:t>2</w:t>
      </w:r>
      <w:r w:rsidR="006D2E44" w:rsidRPr="00725961">
        <w:rPr>
          <w:sz w:val="20"/>
        </w:rPr>
        <w:t xml:space="preserve"> К)</w:t>
      </w:r>
      <w:r w:rsidR="008F601E" w:rsidRPr="00725961">
        <w:rPr>
          <w:sz w:val="20"/>
        </w:rPr>
        <w:t>:</w:t>
      </w:r>
    </w:p>
    <w:p w:rsidR="00C82F0F" w:rsidRPr="00C82F0F" w:rsidRDefault="00C82F0F" w:rsidP="00C82F0F">
      <w:pPr>
        <w:rPr>
          <w:sz w:val="20"/>
          <w:lang w:val="ru-RU"/>
        </w:rPr>
      </w:pPr>
    </w:p>
    <w:p w:rsidR="006D2E44" w:rsidRDefault="006D2E44" w:rsidP="00725961">
      <w:pPr>
        <w:ind w:firstLine="284"/>
        <w:jc w:val="right"/>
        <w:rPr>
          <w:sz w:val="20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0"/>
          </w:rPr>
          <m:t xml:space="preserve">q= </m:t>
        </m:r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∙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w:sym w:font="Symbol" w:char="F044"/>
            </m:r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лог</m:t>
            </m:r>
          </m:sub>
          <m:sup>
            <m:r>
              <w:rPr>
                <w:rFonts w:ascii="Cambria Math" w:hAnsi="Cambria Math"/>
                <w:sz w:val="20"/>
              </w:rPr>
              <m:t>ЕД</m:t>
            </m:r>
          </m:sup>
        </m:sSubSup>
        <m:r>
          <m:rPr>
            <m:sty m:val="p"/>
          </m:rPr>
          <w:rPr>
            <w:rFonts w:ascii="Cambria Math" w:hAnsi="Cambria Math"/>
            <w:sz w:val="20"/>
          </w:rPr>
          <m:t xml:space="preserve"> </m:t>
        </m:r>
      </m:oMath>
      <w:r w:rsidR="00955C50" w:rsidRPr="00725961">
        <w:rPr>
          <w:sz w:val="20"/>
        </w:rPr>
        <w:tab/>
      </w:r>
      <w:r w:rsidR="00955C50" w:rsidRPr="00725961">
        <w:rPr>
          <w:sz w:val="20"/>
        </w:rPr>
        <w:tab/>
      </w:r>
      <w:r w:rsidR="00CB20EF" w:rsidRPr="00725961">
        <w:rPr>
          <w:sz w:val="20"/>
        </w:rPr>
        <w:tab/>
        <w:t>(6</w:t>
      </w:r>
      <w:r w:rsidR="00955C50" w:rsidRPr="00725961">
        <w:rPr>
          <w:sz w:val="20"/>
        </w:rPr>
        <w:t>)</w:t>
      </w:r>
    </w:p>
    <w:p w:rsidR="00C82F0F" w:rsidRDefault="00C82F0F" w:rsidP="00725961">
      <w:pPr>
        <w:ind w:firstLine="284"/>
        <w:jc w:val="right"/>
        <w:rPr>
          <w:sz w:val="20"/>
          <w:lang w:val="ru-RU"/>
        </w:rPr>
      </w:pPr>
    </w:p>
    <w:p w:rsidR="00C82F0F" w:rsidRPr="00C82F0F" w:rsidRDefault="00C82F0F" w:rsidP="00C82F0F">
      <w:pPr>
        <w:rPr>
          <w:sz w:val="20"/>
        </w:rPr>
      </w:pPr>
      <w:r>
        <w:rPr>
          <w:sz w:val="20"/>
          <w:lang w:val="ru-RU"/>
        </w:rPr>
        <w:t xml:space="preserve">де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w:sym w:font="Symbol" w:char="F044"/>
            </m:r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лог</m:t>
            </m:r>
          </m:sub>
          <m:sup>
            <m:r>
              <w:rPr>
                <w:rFonts w:ascii="Cambria Math" w:hAnsi="Cambria Math"/>
                <w:sz w:val="20"/>
              </w:rPr>
              <m:t>ЕД</m:t>
            </m:r>
          </m:sup>
        </m:sSubSup>
      </m:oMath>
      <w:r>
        <w:rPr>
          <w:sz w:val="20"/>
          <w:lang w:val="ru-RU"/>
        </w:rPr>
        <w:t xml:space="preserve"> – </w:t>
      </w:r>
      <w:r w:rsidRPr="00C82F0F">
        <w:rPr>
          <w:sz w:val="20"/>
        </w:rPr>
        <w:t>середньо логарифмічний температурний напір.</w:t>
      </w:r>
    </w:p>
    <w:p w:rsidR="00955C50" w:rsidRDefault="005632CF" w:rsidP="00725961">
      <w:pPr>
        <w:ind w:firstLine="284"/>
        <w:rPr>
          <w:sz w:val="20"/>
        </w:rPr>
      </w:pPr>
      <w:r w:rsidRPr="00725961">
        <w:rPr>
          <w:sz w:val="20"/>
        </w:rPr>
        <w:t>За</w:t>
      </w:r>
      <w:r w:rsidR="00955C50" w:rsidRPr="00725961">
        <w:rPr>
          <w:sz w:val="20"/>
        </w:rPr>
        <w:t xml:space="preserve"> </w:t>
      </w:r>
      <w:r w:rsidRPr="00725961">
        <w:rPr>
          <w:sz w:val="20"/>
        </w:rPr>
        <w:t xml:space="preserve">відомим тепловим потоком і КТВ від стінки до робочого тіла і від теплоносія до стінки </w:t>
      </w:r>
      <w:r w:rsidR="00E42103" w:rsidRPr="00725961">
        <w:rPr>
          <w:sz w:val="20"/>
        </w:rPr>
        <w:t>уточн</w:t>
      </w:r>
      <w:r w:rsidR="00E42103" w:rsidRPr="00725961">
        <w:rPr>
          <w:sz w:val="20"/>
        </w:rPr>
        <w:t>я</w:t>
      </w:r>
      <w:r w:rsidR="00E42103" w:rsidRPr="00725961">
        <w:rPr>
          <w:sz w:val="20"/>
        </w:rPr>
        <w:t>ються</w:t>
      </w:r>
      <w:r w:rsidRPr="00725961">
        <w:rPr>
          <w:sz w:val="20"/>
        </w:rPr>
        <w:t xml:space="preserve"> температури стінки на внутрішній і зовнішній поверхнях</w:t>
      </w:r>
      <w:r w:rsidR="00955C50" w:rsidRPr="00725961">
        <w:rPr>
          <w:sz w:val="20"/>
        </w:rPr>
        <w:t>:</w:t>
      </w:r>
    </w:p>
    <w:p w:rsidR="006C115E" w:rsidRPr="00725961" w:rsidRDefault="006C115E" w:rsidP="00725961">
      <w:pPr>
        <w:ind w:firstLine="284"/>
        <w:rPr>
          <w:sz w:val="20"/>
        </w:rPr>
      </w:pPr>
    </w:p>
    <w:p w:rsidR="00955C50" w:rsidRDefault="00555260" w:rsidP="00725961">
      <w:pPr>
        <w:ind w:firstLine="284"/>
        <w:jc w:val="righ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ст</m:t>
            </m:r>
          </m:sub>
          <m:sup>
            <m:r>
              <w:rPr>
                <w:rFonts w:ascii="Cambria Math" w:hAnsi="Cambria Math"/>
                <w:sz w:val="20"/>
              </w:rPr>
              <m:t>вн</m:t>
            </m:r>
          </m:sup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рт</m:t>
            </m:r>
          </m:sub>
          <m:sup>
            <m:r>
              <w:rPr>
                <w:rFonts w:ascii="Cambria Math" w:hAnsi="Cambria Math"/>
                <w:sz w:val="20"/>
              </w:rPr>
              <m:t>ср</m:t>
            </m:r>
          </m:sup>
        </m:sSubSup>
        <m:r>
          <m:rPr>
            <m:sty m:val="p"/>
          </m:rPr>
          <w:rPr>
            <w:rFonts w:ascii="Cambria Math" w:hAnsi="Cambria Math"/>
            <w:sz w:val="20"/>
          </w:rPr>
          <m:t>+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vertAlign w:val="subscript"/>
                  </w:rPr>
                  <m:t>рт.ЕД</m:t>
                </m:r>
              </m:sub>
            </m:sSub>
          </m:den>
        </m:f>
        <m:r>
          <w:rPr>
            <w:rFonts w:ascii="Cambria Math" w:hAnsi="Cambria Math"/>
            <w:sz w:val="20"/>
          </w:rPr>
          <m:t>;</m:t>
        </m:r>
      </m:oMath>
      <w:r w:rsidR="00CB20EF" w:rsidRPr="00725961">
        <w:rPr>
          <w:sz w:val="20"/>
        </w:rPr>
        <w:tab/>
      </w:r>
      <w:r w:rsidR="00CB20EF" w:rsidRPr="00725961">
        <w:rPr>
          <w:sz w:val="20"/>
        </w:rPr>
        <w:tab/>
      </w:r>
      <w:r w:rsidR="00CB20EF" w:rsidRPr="00725961">
        <w:rPr>
          <w:sz w:val="20"/>
        </w:rPr>
        <w:tab/>
        <w:t>(7</w:t>
      </w:r>
      <w:r w:rsidR="00955C50" w:rsidRPr="00725961">
        <w:rPr>
          <w:sz w:val="20"/>
        </w:rPr>
        <w:t>)</w:t>
      </w:r>
    </w:p>
    <w:p w:rsidR="006C115E" w:rsidRPr="00725961" w:rsidRDefault="006C115E" w:rsidP="00725961">
      <w:pPr>
        <w:ind w:firstLine="284"/>
        <w:jc w:val="right"/>
        <w:rPr>
          <w:sz w:val="20"/>
        </w:rPr>
      </w:pPr>
    </w:p>
    <w:p w:rsidR="00955C50" w:rsidRDefault="00555260" w:rsidP="00725961">
      <w:pPr>
        <w:ind w:firstLine="284"/>
        <w:jc w:val="righ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ст</m:t>
            </m:r>
          </m:sub>
          <m:sup>
            <m:r>
              <w:rPr>
                <w:rFonts w:ascii="Cambria Math" w:hAnsi="Cambria Math"/>
                <w:sz w:val="20"/>
              </w:rPr>
              <m:t>нар</m:t>
            </m:r>
          </m:sup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тн</m:t>
            </m:r>
          </m:sub>
          <m:sup>
            <m:r>
              <w:rPr>
                <w:rFonts w:ascii="Cambria Math" w:hAnsi="Cambria Math"/>
                <w:sz w:val="20"/>
              </w:rPr>
              <m:t>ср</m:t>
            </m:r>
          </m:sup>
        </m:sSubSup>
        <m:r>
          <m:rPr>
            <m:sty m:val="p"/>
          </m:rPr>
          <w:rPr>
            <w:rFonts w:ascii="Cambria Math" w:hAnsi="Cambria Math"/>
            <w:sz w:val="20"/>
          </w:rPr>
          <m:t>-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vertAlign w:val="subscript"/>
                  </w:rPr>
                  <m:t>тн.ЕД</m:t>
                </m:r>
              </m:sub>
            </m:sSub>
          </m:den>
        </m:f>
      </m:oMath>
      <w:r w:rsidR="005632CF" w:rsidRPr="00725961">
        <w:rPr>
          <w:sz w:val="20"/>
        </w:rPr>
        <w:t>.</w:t>
      </w:r>
      <w:r w:rsidR="00CB20EF" w:rsidRPr="00725961">
        <w:rPr>
          <w:sz w:val="20"/>
        </w:rPr>
        <w:tab/>
      </w:r>
      <w:r w:rsidR="00CB20EF" w:rsidRPr="00725961">
        <w:rPr>
          <w:sz w:val="20"/>
        </w:rPr>
        <w:tab/>
      </w:r>
      <w:r w:rsidR="00CB20EF" w:rsidRPr="00725961">
        <w:rPr>
          <w:sz w:val="20"/>
        </w:rPr>
        <w:tab/>
        <w:t>(8</w:t>
      </w:r>
      <w:r w:rsidR="00955C50" w:rsidRPr="00725961">
        <w:rPr>
          <w:sz w:val="20"/>
        </w:rPr>
        <w:t>)</w:t>
      </w:r>
    </w:p>
    <w:p w:rsidR="006C115E" w:rsidRPr="00725961" w:rsidRDefault="006C115E" w:rsidP="00725961">
      <w:pPr>
        <w:ind w:firstLine="284"/>
        <w:jc w:val="right"/>
        <w:rPr>
          <w:sz w:val="20"/>
          <w:vertAlign w:val="subscript"/>
        </w:rPr>
      </w:pPr>
    </w:p>
    <w:p w:rsidR="005632CF" w:rsidRPr="00725961" w:rsidRDefault="005632CF" w:rsidP="00725961">
      <w:pPr>
        <w:ind w:firstLine="284"/>
        <w:rPr>
          <w:sz w:val="20"/>
        </w:rPr>
      </w:pPr>
      <w:r w:rsidRPr="00725961">
        <w:rPr>
          <w:sz w:val="20"/>
        </w:rPr>
        <w:t>При великій різниці прийнятих раніше і отрим</w:t>
      </w:r>
      <w:r w:rsidRPr="00725961">
        <w:rPr>
          <w:sz w:val="20"/>
        </w:rPr>
        <w:t>а</w:t>
      </w:r>
      <w:r w:rsidRPr="00725961">
        <w:rPr>
          <w:sz w:val="20"/>
        </w:rPr>
        <w:t xml:space="preserve">них значень температурами стінки </w:t>
      </w:r>
      <w:proofErr w:type="spellStart"/>
      <w:r w:rsidRPr="00725961">
        <w:rPr>
          <w:sz w:val="20"/>
        </w:rPr>
        <w:t>перезадаються</w:t>
      </w:r>
      <w:proofErr w:type="spellEnd"/>
      <w:r w:rsidRPr="00725961">
        <w:rPr>
          <w:sz w:val="20"/>
        </w:rPr>
        <w:t xml:space="preserve"> і розрахунок повторюється.</w:t>
      </w:r>
    </w:p>
    <w:p w:rsidR="006E39D6" w:rsidRDefault="005632CF" w:rsidP="00725961">
      <w:pPr>
        <w:ind w:firstLine="284"/>
        <w:rPr>
          <w:sz w:val="20"/>
        </w:rPr>
      </w:pPr>
      <w:r w:rsidRPr="00725961">
        <w:rPr>
          <w:sz w:val="20"/>
        </w:rPr>
        <w:t xml:space="preserve">Після розрахунку </w:t>
      </w:r>
      <w:r w:rsidR="00C82F0F">
        <w:rPr>
          <w:sz w:val="20"/>
        </w:rPr>
        <w:t>теплової потужності першої та другої економайзерних ділянок</w:t>
      </w:r>
      <w:r w:rsidRPr="00725961">
        <w:rPr>
          <w:sz w:val="20"/>
        </w:rPr>
        <w:t xml:space="preserve"> аналогічно попере</w:t>
      </w:r>
      <w:r w:rsidRPr="00725961">
        <w:rPr>
          <w:sz w:val="20"/>
        </w:rPr>
        <w:t>д</w:t>
      </w:r>
      <w:r w:rsidRPr="00725961">
        <w:rPr>
          <w:sz w:val="20"/>
        </w:rPr>
        <w:t>ньому розрахунку проводиться розрахунок пер</w:t>
      </w:r>
      <w:r w:rsidR="00E42103" w:rsidRPr="00725961">
        <w:rPr>
          <w:sz w:val="20"/>
        </w:rPr>
        <w:t>ш</w:t>
      </w:r>
      <w:r w:rsidRPr="00725961">
        <w:rPr>
          <w:sz w:val="20"/>
        </w:rPr>
        <w:t>ої економайзерної ділянки ЕД1. Площа теплообміну:</w:t>
      </w:r>
    </w:p>
    <w:p w:rsidR="00C82F0F" w:rsidRPr="00725961" w:rsidRDefault="00C82F0F" w:rsidP="00725961">
      <w:pPr>
        <w:ind w:firstLine="284"/>
        <w:rPr>
          <w:sz w:val="20"/>
        </w:rPr>
      </w:pPr>
    </w:p>
    <w:p w:rsidR="006E39D6" w:rsidRDefault="00555260" w:rsidP="00725961">
      <w:pPr>
        <w:ind w:firstLine="284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ЕД1</m:t>
            </m:r>
          </m:sub>
        </m:sSub>
        <m:r>
          <m:rPr>
            <m:sty m:val="p"/>
          </m:rPr>
          <w:rPr>
            <w:rFonts w:ascii="Cambria Math" w:hAnsi="Cambria Math"/>
            <w:sz w:val="20"/>
          </w:rPr>
          <m:t xml:space="preserve">=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ЕД1</m:t>
            </m:r>
          </m:sub>
        </m:sSub>
        <m:r>
          <m:rPr>
            <m:sty m:val="p"/>
          </m:rPr>
          <w:rPr>
            <w:rFonts w:ascii="Cambria Math" w:hAnsi="Cambria Math"/>
            <w:sz w:val="20"/>
          </w:rPr>
          <m:t>/(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ЕД1</m:t>
            </m:r>
          </m:sub>
        </m:sSub>
        <m:r>
          <m:rPr>
            <m:sty m:val="p"/>
          </m:rPr>
          <w:rPr>
            <w:rFonts w:ascii="Cambria Math" w:hAnsi="Cambria Math"/>
            <w:sz w:val="20"/>
          </w:rPr>
          <m:t>∙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Δ</m:t>
            </m:r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ЕД1</m:t>
            </m:r>
          </m:sub>
        </m:sSub>
        <m:r>
          <w:rPr>
            <w:rFonts w:ascii="Cambria Math" w:hAnsi="Cambria Math"/>
            <w:sz w:val="20"/>
          </w:rPr>
          <m:t>)</m:t>
        </m:r>
      </m:oMath>
      <w:r w:rsidR="006E39D6" w:rsidRPr="00725961">
        <w:rPr>
          <w:sz w:val="20"/>
        </w:rPr>
        <w:t xml:space="preserve"> </w:t>
      </w:r>
      <w:r w:rsidR="00C82F0F">
        <w:rPr>
          <w:sz w:val="20"/>
        </w:rPr>
        <w:t>.</w:t>
      </w:r>
      <w:r w:rsidR="006E39D6" w:rsidRPr="00725961">
        <w:rPr>
          <w:sz w:val="20"/>
        </w:rPr>
        <w:tab/>
      </w:r>
      <w:r w:rsidR="003621FF" w:rsidRPr="00725961">
        <w:rPr>
          <w:sz w:val="20"/>
        </w:rPr>
        <w:tab/>
        <w:t>(9)</w:t>
      </w:r>
    </w:p>
    <w:p w:rsidR="00C82F0F" w:rsidRPr="00725961" w:rsidRDefault="00C82F0F" w:rsidP="00725961">
      <w:pPr>
        <w:ind w:firstLine="284"/>
        <w:jc w:val="right"/>
        <w:rPr>
          <w:sz w:val="20"/>
        </w:rPr>
      </w:pPr>
    </w:p>
    <w:p w:rsidR="00EB4F65" w:rsidRPr="00725961" w:rsidRDefault="00EB4F65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При визначенні висоти поверхні теплообміну н</w:t>
      </w:r>
      <w:r w:rsidRPr="00725961">
        <w:rPr>
          <w:sz w:val="20"/>
        </w:rPr>
        <w:t>е</w:t>
      </w:r>
      <w:r w:rsidRPr="00725961">
        <w:rPr>
          <w:sz w:val="20"/>
        </w:rPr>
        <w:t>обхідно врахувати, що коефіцієнт теплопровідності визначено по середньому діаметру трубок.</w:t>
      </w:r>
    </w:p>
    <w:p w:rsidR="003621FF" w:rsidRDefault="00EB4F65" w:rsidP="00DC2066">
      <w:pPr>
        <w:widowControl w:val="0"/>
        <w:tabs>
          <w:tab w:val="left" w:pos="284"/>
        </w:tabs>
        <w:ind w:firstLine="284"/>
        <w:rPr>
          <w:sz w:val="20"/>
        </w:rPr>
      </w:pPr>
      <w:r w:rsidRPr="00725961">
        <w:rPr>
          <w:sz w:val="20"/>
        </w:rPr>
        <w:t>На ЕД2 має місце кипіння недогрітої до темпер</w:t>
      </w:r>
      <w:r w:rsidRPr="00725961">
        <w:rPr>
          <w:sz w:val="20"/>
        </w:rPr>
        <w:t>а</w:t>
      </w:r>
      <w:r w:rsidRPr="00725961">
        <w:rPr>
          <w:sz w:val="20"/>
        </w:rPr>
        <w:t xml:space="preserve">тури насичення води </w:t>
      </w:r>
      <w:r w:rsidR="003621FF" w:rsidRPr="00725961">
        <w:rPr>
          <w:sz w:val="20"/>
        </w:rPr>
        <w:t>[8]:</w:t>
      </w:r>
    </w:p>
    <w:p w:rsidR="00DC2066" w:rsidRPr="00725961" w:rsidRDefault="00DC2066" w:rsidP="00725961">
      <w:pPr>
        <w:widowControl w:val="0"/>
        <w:ind w:firstLine="284"/>
        <w:rPr>
          <w:sz w:val="20"/>
        </w:rPr>
      </w:pPr>
    </w:p>
    <w:p w:rsidR="003621FF" w:rsidRPr="00725961" w:rsidRDefault="00555260" w:rsidP="00DC2066">
      <w:pPr>
        <w:widowControl w:val="0"/>
        <w:jc w:val="righ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vertAlign w:val="subscript"/>
              </w:rPr>
              <m:t>рт.ЕД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0</m:t>
                            </m:r>
                          </m:sub>
                          <m:sup/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1</m:t>
                                </m:r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к</m:t>
                                    </m:r>
                                  </m:sub>
                                  <m:sup/>
                                </m:sSubSup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f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q</m:t>
                                </m:r>
                              </m:den>
                            </m:f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-3/2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0"/>
              </w:rPr>
              <m:t>2/3</m:t>
            </m:r>
          </m:sup>
        </m:sSup>
      </m:oMath>
      <w:r w:rsidR="003621FF" w:rsidRPr="00725961">
        <w:rPr>
          <w:sz w:val="20"/>
        </w:rPr>
        <w:t>,</w:t>
      </w:r>
      <w:r w:rsidR="003621FF" w:rsidRPr="00725961">
        <w:rPr>
          <w:sz w:val="20"/>
        </w:rPr>
        <w:tab/>
      </w:r>
      <w:r w:rsidR="003621FF" w:rsidRPr="00725961">
        <w:rPr>
          <w:sz w:val="20"/>
        </w:rPr>
        <w:tab/>
      </w:r>
      <w:r w:rsidR="003621FF" w:rsidRPr="00725961">
        <w:rPr>
          <w:sz w:val="20"/>
        </w:rPr>
        <w:tab/>
        <w:t>(10)</w:t>
      </w:r>
    </w:p>
    <w:p w:rsidR="003621FF" w:rsidRPr="00725961" w:rsidRDefault="003621FF" w:rsidP="00DC2066">
      <w:pPr>
        <w:widowControl w:val="0"/>
        <w:rPr>
          <w:sz w:val="20"/>
        </w:rPr>
      </w:pPr>
      <w:r w:rsidRPr="00725961">
        <w:rPr>
          <w:sz w:val="20"/>
        </w:rPr>
        <w:t>де</w:t>
      </w:r>
      <w:r w:rsidR="00DC2066">
        <w:rPr>
          <w:sz w:val="20"/>
        </w:rPr>
        <w:t xml:space="preserve"> </w:t>
      </w:r>
    </w:p>
    <w:p w:rsidR="003621FF" w:rsidRDefault="00555260" w:rsidP="00725961">
      <w:pPr>
        <w:widowControl w:val="0"/>
        <w:ind w:firstLine="284"/>
        <w:jc w:val="righ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=10,45∙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vertAlign w:val="superscript"/>
                  </w:rPr>
                  <m:t>0,7</m:t>
                </m:r>
              </m:sup>
            </m:sSup>
            <m:ctrlPr>
              <w:rPr>
                <w:rFonts w:ascii="Cambria Math" w:hAnsi="Cambria Math"/>
                <w:sz w:val="20"/>
                <w:vertAlign w:val="superscript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3,3-0,0113*</m:t>
            </m:r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vertAlign w:val="subscript"/>
                  </w:rPr>
                  <m:t xml:space="preserve">s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-100</m:t>
                </m:r>
              </m:e>
            </m:d>
          </m:den>
        </m:f>
      </m:oMath>
      <w:r w:rsidR="00DC2066">
        <w:rPr>
          <w:sz w:val="20"/>
        </w:rPr>
        <w:tab/>
      </w:r>
      <w:r w:rsidR="00DC2066">
        <w:rPr>
          <w:sz w:val="20"/>
        </w:rPr>
        <w:tab/>
      </w:r>
      <w:r w:rsidR="003621FF" w:rsidRPr="00725961">
        <w:rPr>
          <w:sz w:val="20"/>
        </w:rPr>
        <w:t>(11)</w:t>
      </w:r>
    </w:p>
    <w:p w:rsidR="00DC2066" w:rsidRPr="00725961" w:rsidRDefault="00DC2066" w:rsidP="00725961">
      <w:pPr>
        <w:widowControl w:val="0"/>
        <w:ind w:firstLine="284"/>
        <w:jc w:val="right"/>
        <w:rPr>
          <w:sz w:val="20"/>
        </w:rPr>
      </w:pPr>
    </w:p>
    <w:p w:rsidR="003621FF" w:rsidRPr="00725961" w:rsidRDefault="003621FF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 xml:space="preserve">q – </w:t>
      </w:r>
      <w:r w:rsidR="00EB4F65" w:rsidRPr="00725961">
        <w:rPr>
          <w:sz w:val="20"/>
        </w:rPr>
        <w:t xml:space="preserve">питомий </w:t>
      </w:r>
      <w:r w:rsidRPr="00725961">
        <w:rPr>
          <w:sz w:val="20"/>
        </w:rPr>
        <w:t>теплов</w:t>
      </w:r>
      <w:r w:rsidR="00EB4F65" w:rsidRPr="00725961">
        <w:rPr>
          <w:sz w:val="20"/>
        </w:rPr>
        <w:t>и</w:t>
      </w:r>
      <w:r w:rsidRPr="00725961">
        <w:rPr>
          <w:sz w:val="20"/>
        </w:rPr>
        <w:t>й пот</w:t>
      </w:r>
      <w:r w:rsidR="00EB4F65" w:rsidRPr="00725961">
        <w:rPr>
          <w:sz w:val="20"/>
        </w:rPr>
        <w:t>і</w:t>
      </w:r>
      <w:r w:rsidRPr="00725961">
        <w:rPr>
          <w:sz w:val="20"/>
        </w:rPr>
        <w:t>к, Вт/м</w:t>
      </w:r>
      <w:r w:rsidRPr="00725961">
        <w:rPr>
          <w:sz w:val="20"/>
          <w:vertAlign w:val="superscript"/>
        </w:rPr>
        <w:t>2</w:t>
      </w:r>
      <w:r w:rsidRPr="00725961">
        <w:rPr>
          <w:sz w:val="20"/>
        </w:rPr>
        <w:t>;</w:t>
      </w:r>
    </w:p>
    <w:p w:rsidR="003621FF" w:rsidRPr="00725961" w:rsidRDefault="00555260" w:rsidP="00725961">
      <w:pPr>
        <w:widowControl w:val="0"/>
        <w:ind w:firstLine="284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</w:rPr>
              <m:t>к</m:t>
            </m:r>
          </m:sub>
          <m:sup/>
        </m:sSubSup>
      </m:oMath>
      <w:r w:rsidR="00EB4F65" w:rsidRPr="00725961">
        <w:rPr>
          <w:sz w:val="20"/>
        </w:rPr>
        <w:t>визначається</w:t>
      </w:r>
      <w:r w:rsidR="003621FF" w:rsidRPr="00725961">
        <w:rPr>
          <w:sz w:val="20"/>
        </w:rPr>
        <w:t xml:space="preserve"> </w:t>
      </w:r>
      <w:r w:rsidR="00DC2066">
        <w:rPr>
          <w:sz w:val="20"/>
        </w:rPr>
        <w:t xml:space="preserve">за виразом </w:t>
      </w:r>
      <w:r w:rsidR="003621FF" w:rsidRPr="00725961">
        <w:rPr>
          <w:sz w:val="20"/>
        </w:rPr>
        <w:t xml:space="preserve"> (1),</w:t>
      </w:r>
    </w:p>
    <w:p w:rsidR="003621FF" w:rsidRPr="00725961" w:rsidRDefault="00555260" w:rsidP="00725961">
      <w:pPr>
        <w:widowControl w:val="0"/>
        <w:ind w:firstLine="284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(t</m:t>
            </m:r>
          </m:e>
          <m:sub>
            <m:r>
              <w:rPr>
                <w:rFonts w:ascii="Cambria Math" w:hAnsi="Cambria Math"/>
                <w:sz w:val="20"/>
              </w:rPr>
              <m:t>s</m:t>
            </m:r>
          </m:sub>
        </m:sSub>
        <m:r>
          <w:rPr>
            <w:rFonts w:ascii="Cambria Math" w:hAnsi="Cambria Math"/>
            <w:sz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</w:rPr>
              <m:t>f</m:t>
            </m:r>
          </m:sub>
        </m:sSub>
      </m:oMath>
      <w:r w:rsidR="003621FF" w:rsidRPr="00725961">
        <w:rPr>
          <w:sz w:val="20"/>
        </w:rPr>
        <w:t>) – недогр</w:t>
      </w:r>
      <w:r w:rsidR="00EB4F65" w:rsidRPr="00725961">
        <w:rPr>
          <w:sz w:val="20"/>
        </w:rPr>
        <w:t>і</w:t>
      </w:r>
      <w:r w:rsidR="003621FF" w:rsidRPr="00725961">
        <w:rPr>
          <w:sz w:val="20"/>
        </w:rPr>
        <w:t xml:space="preserve">в </w:t>
      </w:r>
      <w:r w:rsidR="00EB4F65" w:rsidRPr="00725961">
        <w:rPr>
          <w:sz w:val="20"/>
        </w:rPr>
        <w:t xml:space="preserve">рідини </w:t>
      </w:r>
      <w:r w:rsidR="003621FF" w:rsidRPr="00725961">
        <w:rPr>
          <w:sz w:val="20"/>
        </w:rPr>
        <w:t>до температур</w:t>
      </w:r>
      <w:r w:rsidR="00EB4F65" w:rsidRPr="00725961">
        <w:rPr>
          <w:sz w:val="20"/>
        </w:rPr>
        <w:t>и</w:t>
      </w:r>
      <w:r w:rsidR="003621FF" w:rsidRPr="00725961">
        <w:rPr>
          <w:sz w:val="20"/>
        </w:rPr>
        <w:t xml:space="preserve"> нас</w:t>
      </w:r>
      <w:r w:rsidR="00EB4F65" w:rsidRPr="00725961">
        <w:rPr>
          <w:sz w:val="20"/>
        </w:rPr>
        <w:t>и</w:t>
      </w:r>
      <w:r w:rsidR="00EB4F65" w:rsidRPr="00725961">
        <w:rPr>
          <w:sz w:val="20"/>
        </w:rPr>
        <w:t>чення</w:t>
      </w:r>
      <w:r w:rsidR="003621FF" w:rsidRPr="00725961">
        <w:rPr>
          <w:sz w:val="20"/>
        </w:rPr>
        <w:t>.</w:t>
      </w:r>
    </w:p>
    <w:p w:rsidR="00EB4F65" w:rsidRPr="00725961" w:rsidRDefault="00EB4F65" w:rsidP="00725961">
      <w:pPr>
        <w:ind w:firstLine="284"/>
        <w:rPr>
          <w:sz w:val="20"/>
        </w:rPr>
      </w:pPr>
      <w:r w:rsidRPr="00725961">
        <w:rPr>
          <w:sz w:val="20"/>
        </w:rPr>
        <w:t>Алгоритм розрахунку на другій економайзерній ділянці ЕД2 аналогічний попередньому за винятком того, що приймати треба тепловий потік q. Для в</w:t>
      </w:r>
      <w:r w:rsidRPr="00725961">
        <w:rPr>
          <w:sz w:val="20"/>
        </w:rPr>
        <w:t>и</w:t>
      </w:r>
      <w:r w:rsidRPr="00725961">
        <w:rPr>
          <w:sz w:val="20"/>
        </w:rPr>
        <w:t>значення теплопровідності стінки на цій ділянці також доводиться приймати середню температуру стінки. Після цього обчислюються КТВ від теплон</w:t>
      </w:r>
      <w:r w:rsidRPr="00725961">
        <w:rPr>
          <w:sz w:val="20"/>
        </w:rPr>
        <w:t>о</w:t>
      </w:r>
      <w:r w:rsidRPr="00725961">
        <w:rPr>
          <w:sz w:val="20"/>
        </w:rPr>
        <w:t>сія, коефіцієнт теплопередачі, тепловий потік і те</w:t>
      </w:r>
      <w:r w:rsidRPr="00725961">
        <w:rPr>
          <w:sz w:val="20"/>
        </w:rPr>
        <w:t>м</w:t>
      </w:r>
      <w:r w:rsidRPr="00725961">
        <w:rPr>
          <w:sz w:val="20"/>
        </w:rPr>
        <w:t>пература стінки на обох поверхнях ТОТ. Розрахунок вважається закінченим, якщо прийняті і отримані значення теплового потоку і температур стінки до</w:t>
      </w:r>
      <w:r w:rsidRPr="00725961">
        <w:rPr>
          <w:sz w:val="20"/>
        </w:rPr>
        <w:t>с</w:t>
      </w:r>
      <w:r w:rsidRPr="00725961">
        <w:rPr>
          <w:sz w:val="20"/>
        </w:rPr>
        <w:t>татн</w:t>
      </w:r>
      <w:r w:rsidR="002274AB" w:rsidRPr="00725961">
        <w:rPr>
          <w:sz w:val="20"/>
        </w:rPr>
        <w:t>ь</w:t>
      </w:r>
      <w:r w:rsidRPr="00725961">
        <w:rPr>
          <w:sz w:val="20"/>
        </w:rPr>
        <w:t>о близькі.</w:t>
      </w:r>
    </w:p>
    <w:p w:rsidR="008D4298" w:rsidRDefault="002274AB" w:rsidP="00725961">
      <w:pPr>
        <w:ind w:firstLine="284"/>
        <w:rPr>
          <w:sz w:val="20"/>
        </w:rPr>
      </w:pPr>
      <w:r w:rsidRPr="00725961">
        <w:rPr>
          <w:sz w:val="20"/>
        </w:rPr>
        <w:t>Границя</w:t>
      </w:r>
      <w:r w:rsidR="00EB4F65" w:rsidRPr="00725961">
        <w:rPr>
          <w:sz w:val="20"/>
        </w:rPr>
        <w:t xml:space="preserve"> між </w:t>
      </w:r>
      <w:r w:rsidRPr="00725961">
        <w:rPr>
          <w:sz w:val="20"/>
        </w:rPr>
        <w:t xml:space="preserve">третьою та четвертою </w:t>
      </w:r>
      <w:r w:rsidR="00EB4F65" w:rsidRPr="00725961">
        <w:rPr>
          <w:sz w:val="20"/>
        </w:rPr>
        <w:t xml:space="preserve">ділянками визначається за формулою для розрахунку </w:t>
      </w:r>
      <w:proofErr w:type="spellStart"/>
      <w:r w:rsidR="00EB4F65" w:rsidRPr="00725961">
        <w:rPr>
          <w:sz w:val="20"/>
        </w:rPr>
        <w:t>Хгр</w:t>
      </w:r>
      <w:proofErr w:type="spellEnd"/>
      <w:r w:rsidR="00EB4F65" w:rsidRPr="00725961">
        <w:rPr>
          <w:sz w:val="20"/>
        </w:rPr>
        <w:t xml:space="preserve"> (п</w:t>
      </w:r>
      <w:r w:rsidR="00EB4F65" w:rsidRPr="00725961">
        <w:rPr>
          <w:sz w:val="20"/>
        </w:rPr>
        <w:t>а</w:t>
      </w:r>
      <w:r w:rsidR="00EB4F65" w:rsidRPr="00725961">
        <w:rPr>
          <w:sz w:val="20"/>
        </w:rPr>
        <w:t>ровміст) на випарн</w:t>
      </w:r>
      <w:r w:rsidRPr="00725961">
        <w:rPr>
          <w:sz w:val="20"/>
        </w:rPr>
        <w:t>ій</w:t>
      </w:r>
      <w:r w:rsidR="00EB4F65" w:rsidRPr="00725961">
        <w:rPr>
          <w:sz w:val="20"/>
        </w:rPr>
        <w:t xml:space="preserve"> ділянці. У точці </w:t>
      </w:r>
      <w:proofErr w:type="spellStart"/>
      <w:r w:rsidR="00EB4F65" w:rsidRPr="00725961">
        <w:rPr>
          <w:sz w:val="20"/>
        </w:rPr>
        <w:t>Хгр</w:t>
      </w:r>
      <w:proofErr w:type="spellEnd"/>
      <w:r w:rsidR="00EB4F65" w:rsidRPr="00725961">
        <w:rPr>
          <w:sz w:val="20"/>
        </w:rPr>
        <w:t xml:space="preserve"> зона ро</w:t>
      </w:r>
      <w:r w:rsidR="00EB4F65" w:rsidRPr="00725961">
        <w:rPr>
          <w:sz w:val="20"/>
        </w:rPr>
        <w:t>з</w:t>
      </w:r>
      <w:r w:rsidR="00EB4F65" w:rsidRPr="00725961">
        <w:rPr>
          <w:sz w:val="20"/>
        </w:rPr>
        <w:t>виненого ки</w:t>
      </w:r>
      <w:r w:rsidRPr="00725961">
        <w:rPr>
          <w:sz w:val="20"/>
        </w:rPr>
        <w:t>піння</w:t>
      </w:r>
      <w:r w:rsidR="00EB4F65" w:rsidRPr="00725961">
        <w:rPr>
          <w:sz w:val="20"/>
        </w:rPr>
        <w:t xml:space="preserve"> переходить в зону погіршено</w:t>
      </w:r>
      <w:r w:rsidRPr="00725961">
        <w:rPr>
          <w:sz w:val="20"/>
        </w:rPr>
        <w:t>го</w:t>
      </w:r>
      <w:r w:rsidR="00EB4F65" w:rsidRPr="00725961">
        <w:rPr>
          <w:sz w:val="20"/>
        </w:rPr>
        <w:t xml:space="preserve"> теплообміну </w:t>
      </w:r>
      <w:r w:rsidR="00206A84" w:rsidRPr="00725961">
        <w:rPr>
          <w:sz w:val="20"/>
        </w:rPr>
        <w:t>[</w:t>
      </w:r>
      <w:r w:rsidR="001D5DA3" w:rsidRPr="00725961">
        <w:rPr>
          <w:sz w:val="20"/>
        </w:rPr>
        <w:t>8</w:t>
      </w:r>
      <w:r w:rsidR="00206A84" w:rsidRPr="00725961">
        <w:rPr>
          <w:sz w:val="20"/>
        </w:rPr>
        <w:t>]</w:t>
      </w:r>
      <w:r w:rsidR="009C12FA" w:rsidRPr="00725961">
        <w:rPr>
          <w:sz w:val="20"/>
        </w:rPr>
        <w:t>:</w:t>
      </w:r>
    </w:p>
    <w:p w:rsidR="00222330" w:rsidRPr="00725961" w:rsidRDefault="00222330" w:rsidP="00725961">
      <w:pPr>
        <w:ind w:firstLine="284"/>
        <w:rPr>
          <w:sz w:val="20"/>
        </w:rPr>
      </w:pPr>
    </w:p>
    <w:p w:rsidR="009C12FA" w:rsidRPr="00725961" w:rsidRDefault="00555260" w:rsidP="00DC2066">
      <w:pPr>
        <w:jc w:val="righ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гр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d>
          <m:dPr>
            <m:ctrlPr>
              <w:rPr>
                <w:rFonts w:ascii="Cambria Math" w:hAnsi="Cambria Math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0,39+0,16∙Р-0,0212∙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</w:rPr>
              <m:t>+0,00072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Р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20"/>
              </w:rPr>
            </m:ctrlPr>
          </m:e>
        </m:d>
        <m:r>
          <m:rPr>
            <m:sty m:val="p"/>
          </m:rPr>
          <w:rPr>
            <w:rFonts w:ascii="Cambria Math" w:hAnsi="Cambria Math"/>
            <w:sz w:val="20"/>
          </w:rPr>
          <m:t>∙</m:t>
        </m:r>
        <m:rad>
          <m:radPr>
            <m:degHide m:val="1"/>
            <m:ctrlPr>
              <w:rPr>
                <w:rFonts w:ascii="Cambria Math" w:hAnsi="Cambria Math"/>
                <w:sz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1000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ρ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'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0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0,008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d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</w:rPr>
              <m:t>0,25</m:t>
            </m:r>
          </m:sup>
        </m:sSup>
        <m:r>
          <w:rPr>
            <w:rFonts w:ascii="Cambria Math" w:hAnsi="Cambria Math"/>
            <w:sz w:val="20"/>
          </w:rPr>
          <m:t>;</m:t>
        </m:r>
      </m:oMath>
      <w:r w:rsidR="009C12FA" w:rsidRPr="00725961">
        <w:rPr>
          <w:sz w:val="20"/>
        </w:rPr>
        <w:tab/>
        <w:t>(</w:t>
      </w:r>
      <w:r w:rsidR="00335769" w:rsidRPr="00725961">
        <w:rPr>
          <w:sz w:val="20"/>
        </w:rPr>
        <w:t>13</w:t>
      </w:r>
      <w:r w:rsidR="009C12FA" w:rsidRPr="00725961">
        <w:rPr>
          <w:sz w:val="20"/>
        </w:rPr>
        <w:t>)</w:t>
      </w:r>
    </w:p>
    <w:p w:rsidR="008D4298" w:rsidRPr="00725961" w:rsidRDefault="009C12FA" w:rsidP="00DC2066">
      <w:pPr>
        <w:tabs>
          <w:tab w:val="left" w:pos="426"/>
        </w:tabs>
        <w:rPr>
          <w:sz w:val="20"/>
        </w:rPr>
      </w:pPr>
      <w:r w:rsidRPr="00725961">
        <w:rPr>
          <w:sz w:val="20"/>
        </w:rPr>
        <w:t xml:space="preserve">де </w:t>
      </w:r>
      <w:r w:rsidR="00A26728" w:rsidRPr="00725961">
        <w:rPr>
          <w:sz w:val="20"/>
        </w:rPr>
        <w:tab/>
      </w:r>
      <w:r w:rsidR="0061010E" w:rsidRPr="00725961">
        <w:rPr>
          <w:sz w:val="20"/>
        </w:rPr>
        <w:t xml:space="preserve">Р – </w:t>
      </w:r>
      <w:r w:rsidR="002274AB" w:rsidRPr="00725961">
        <w:rPr>
          <w:sz w:val="20"/>
        </w:rPr>
        <w:t>тиск</w:t>
      </w:r>
      <w:r w:rsidR="0061010E" w:rsidRPr="00725961">
        <w:rPr>
          <w:sz w:val="20"/>
        </w:rPr>
        <w:t xml:space="preserve">, </w:t>
      </w:r>
      <w:r w:rsidR="00A26728" w:rsidRPr="00725961">
        <w:rPr>
          <w:sz w:val="20"/>
        </w:rPr>
        <w:t>бар,</w:t>
      </w:r>
    </w:p>
    <w:p w:rsidR="00A26728" w:rsidRPr="00725961" w:rsidRDefault="00A26728" w:rsidP="00DC2066">
      <w:pPr>
        <w:tabs>
          <w:tab w:val="left" w:pos="426"/>
        </w:tabs>
        <w:ind w:firstLine="284"/>
        <w:rPr>
          <w:sz w:val="20"/>
        </w:rPr>
      </w:pPr>
      <w:r w:rsidRPr="00725961">
        <w:rPr>
          <w:sz w:val="20"/>
        </w:rPr>
        <w:tab/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ρ</m:t>
            </m:r>
          </m:e>
          <m:sup>
            <m:r>
              <w:rPr>
                <w:rFonts w:ascii="Cambria Math" w:hAnsi="Cambria Math"/>
                <w:sz w:val="20"/>
              </w:rPr>
              <m:t>'</m:t>
            </m:r>
          </m:sup>
        </m:sSup>
      </m:oMath>
      <w:r w:rsidRPr="00725961">
        <w:rPr>
          <w:sz w:val="20"/>
        </w:rPr>
        <w:t xml:space="preserve"> - </w:t>
      </w:r>
      <w:r w:rsidR="002274AB" w:rsidRPr="00725961">
        <w:rPr>
          <w:sz w:val="20"/>
        </w:rPr>
        <w:t>густина</w:t>
      </w:r>
      <w:r w:rsidRPr="00725961">
        <w:rPr>
          <w:sz w:val="20"/>
        </w:rPr>
        <w:t xml:space="preserve"> нас</w:t>
      </w:r>
      <w:r w:rsidR="002274AB" w:rsidRPr="00725961">
        <w:rPr>
          <w:sz w:val="20"/>
        </w:rPr>
        <w:t>иченої</w:t>
      </w:r>
      <w:r w:rsidRPr="00725961">
        <w:rPr>
          <w:sz w:val="20"/>
        </w:rPr>
        <w:t xml:space="preserve"> вод</w:t>
      </w:r>
      <w:r w:rsidR="002274AB" w:rsidRPr="00725961">
        <w:rPr>
          <w:sz w:val="20"/>
        </w:rPr>
        <w:t>и</w:t>
      </w:r>
      <w:r w:rsidRPr="00725961">
        <w:rPr>
          <w:sz w:val="20"/>
        </w:rPr>
        <w:t>, кг/м</w:t>
      </w:r>
      <w:r w:rsidRPr="00725961">
        <w:rPr>
          <w:sz w:val="20"/>
          <w:vertAlign w:val="superscript"/>
        </w:rPr>
        <w:t>3</w:t>
      </w:r>
      <w:r w:rsidRPr="00725961">
        <w:rPr>
          <w:sz w:val="20"/>
        </w:rPr>
        <w:t>;</w:t>
      </w:r>
    </w:p>
    <w:p w:rsidR="00206A84" w:rsidRPr="00725961" w:rsidRDefault="00555260" w:rsidP="00222330">
      <w:pPr>
        <w:ind w:firstLine="426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</m:sSub>
      </m:oMath>
      <w:r w:rsidR="00A26728" w:rsidRPr="00725961">
        <w:rPr>
          <w:sz w:val="20"/>
        </w:rPr>
        <w:t xml:space="preserve"> – </w:t>
      </w:r>
      <w:r w:rsidR="002274AB" w:rsidRPr="00725961">
        <w:rPr>
          <w:sz w:val="20"/>
        </w:rPr>
        <w:t xml:space="preserve">швидкість </w:t>
      </w:r>
      <w:r w:rsidR="00A26728" w:rsidRPr="00725961">
        <w:rPr>
          <w:sz w:val="20"/>
        </w:rPr>
        <w:t>вод</w:t>
      </w:r>
      <w:r w:rsidR="002274AB" w:rsidRPr="00725961">
        <w:rPr>
          <w:sz w:val="20"/>
        </w:rPr>
        <w:t>и</w:t>
      </w:r>
      <w:r w:rsidR="00A26728" w:rsidRPr="00725961">
        <w:rPr>
          <w:sz w:val="20"/>
        </w:rPr>
        <w:t xml:space="preserve"> в </w:t>
      </w:r>
      <w:proofErr w:type="spellStart"/>
      <w:r w:rsidR="00A26728" w:rsidRPr="00725961">
        <w:rPr>
          <w:sz w:val="20"/>
        </w:rPr>
        <w:t>труб</w:t>
      </w:r>
      <w:r w:rsidR="002274AB" w:rsidRPr="00725961">
        <w:rPr>
          <w:sz w:val="20"/>
        </w:rPr>
        <w:t>в</w:t>
      </w:r>
      <w:proofErr w:type="spellEnd"/>
      <w:r w:rsidR="00A26728" w:rsidRPr="00725961">
        <w:rPr>
          <w:sz w:val="20"/>
        </w:rPr>
        <w:t xml:space="preserve"> при у</w:t>
      </w:r>
      <w:r w:rsidR="002274AB" w:rsidRPr="00725961">
        <w:rPr>
          <w:sz w:val="20"/>
        </w:rPr>
        <w:t>мові</w:t>
      </w:r>
      <w:r w:rsidR="00A26728" w:rsidRPr="00725961">
        <w:rPr>
          <w:sz w:val="20"/>
        </w:rPr>
        <w:t xml:space="preserve">, </w:t>
      </w:r>
      <w:r w:rsidR="00222330">
        <w:rPr>
          <w:sz w:val="20"/>
        </w:rPr>
        <w:t>що</w:t>
      </w:r>
      <w:r w:rsidR="00A26728" w:rsidRPr="00725961">
        <w:rPr>
          <w:sz w:val="20"/>
        </w:rPr>
        <w:t xml:space="preserve"> </w:t>
      </w:r>
      <w:r w:rsidR="002274AB" w:rsidRPr="00725961">
        <w:rPr>
          <w:sz w:val="20"/>
        </w:rPr>
        <w:t>в</w:t>
      </w:r>
      <w:r w:rsidR="00A26728" w:rsidRPr="00725961">
        <w:rPr>
          <w:sz w:val="20"/>
        </w:rPr>
        <w:t>о</w:t>
      </w:r>
      <w:r w:rsidR="00A26728" w:rsidRPr="00725961">
        <w:rPr>
          <w:sz w:val="20"/>
        </w:rPr>
        <w:t>на буде нас</w:t>
      </w:r>
      <w:r w:rsidR="002274AB" w:rsidRPr="00725961">
        <w:rPr>
          <w:sz w:val="20"/>
        </w:rPr>
        <w:t>иченою</w:t>
      </w:r>
      <w:r w:rsidR="00A26728" w:rsidRPr="00725961">
        <w:rPr>
          <w:sz w:val="20"/>
        </w:rPr>
        <w:t>, м/с</w:t>
      </w:r>
      <w:r w:rsidR="00E25ED2" w:rsidRPr="00725961">
        <w:rPr>
          <w:sz w:val="20"/>
        </w:rPr>
        <w:t>;</w:t>
      </w:r>
    </w:p>
    <w:p w:rsidR="00A26728" w:rsidRPr="00725961" w:rsidRDefault="00206A84" w:rsidP="00222330">
      <w:pPr>
        <w:ind w:left="709" w:hanging="283"/>
        <w:rPr>
          <w:sz w:val="20"/>
        </w:rPr>
      </w:pPr>
      <m:oMath>
        <m:r>
          <w:rPr>
            <w:rFonts w:ascii="Cambria Math" w:hAnsi="Cambria Math"/>
            <w:sz w:val="20"/>
          </w:rPr>
          <m:t>d</m:t>
        </m:r>
      </m:oMath>
      <w:r w:rsidR="00A26728" w:rsidRPr="00725961">
        <w:rPr>
          <w:sz w:val="20"/>
        </w:rPr>
        <w:t>.</w:t>
      </w:r>
      <w:r w:rsidRPr="00725961">
        <w:rPr>
          <w:sz w:val="20"/>
        </w:rPr>
        <w:t>- внутр</w:t>
      </w:r>
      <w:r w:rsidR="002274AB" w:rsidRPr="00725961">
        <w:rPr>
          <w:sz w:val="20"/>
        </w:rPr>
        <w:t>ішній</w:t>
      </w:r>
      <w:r w:rsidRPr="00725961">
        <w:rPr>
          <w:sz w:val="20"/>
        </w:rPr>
        <w:t xml:space="preserve"> д</w:t>
      </w:r>
      <w:r w:rsidR="002274AB" w:rsidRPr="00725961">
        <w:rPr>
          <w:sz w:val="20"/>
        </w:rPr>
        <w:t>і</w:t>
      </w:r>
      <w:r w:rsidRPr="00725961">
        <w:rPr>
          <w:sz w:val="20"/>
        </w:rPr>
        <w:t>аметр трубки, м.</w:t>
      </w:r>
      <w:r w:rsidR="00A26728" w:rsidRPr="00725961">
        <w:rPr>
          <w:sz w:val="20"/>
        </w:rPr>
        <w:t xml:space="preserve"> </w:t>
      </w:r>
    </w:p>
    <w:p w:rsidR="00E25ED2" w:rsidRDefault="00E25ED2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 xml:space="preserve">На </w:t>
      </w:r>
      <w:r w:rsidR="002274AB" w:rsidRPr="00725961">
        <w:rPr>
          <w:sz w:val="20"/>
        </w:rPr>
        <w:t>ВД1</w:t>
      </w:r>
      <w:r w:rsidRPr="00725961">
        <w:rPr>
          <w:sz w:val="20"/>
        </w:rPr>
        <w:t xml:space="preserve"> р</w:t>
      </w:r>
      <w:r w:rsidR="00222330">
        <w:rPr>
          <w:sz w:val="20"/>
        </w:rPr>
        <w:t>озвинуте</w:t>
      </w:r>
      <w:r w:rsidRPr="00725961">
        <w:rPr>
          <w:sz w:val="20"/>
        </w:rPr>
        <w:t xml:space="preserve"> кип</w:t>
      </w:r>
      <w:r w:rsidR="002274AB" w:rsidRPr="00725961">
        <w:rPr>
          <w:sz w:val="20"/>
        </w:rPr>
        <w:t>іння</w:t>
      </w:r>
      <w:r w:rsidRPr="00725961">
        <w:rPr>
          <w:sz w:val="20"/>
        </w:rPr>
        <w:t xml:space="preserve"> в каналах [8]:</w:t>
      </w:r>
    </w:p>
    <w:p w:rsidR="00222330" w:rsidRPr="00725961" w:rsidRDefault="00222330" w:rsidP="00725961">
      <w:pPr>
        <w:widowControl w:val="0"/>
        <w:ind w:firstLine="284"/>
        <w:rPr>
          <w:sz w:val="20"/>
        </w:rPr>
      </w:pPr>
    </w:p>
    <w:p w:rsidR="00E25ED2" w:rsidRDefault="00555260" w:rsidP="00222330">
      <w:pPr>
        <w:widowControl w:val="0"/>
        <w:jc w:val="righ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</w:rPr>
              <m:t>ВД1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1+7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-9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ρ'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см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</w:rPr>
                          <m:t>q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0"/>
                  </w:rPr>
                  <m:t>3/2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0,7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</m:e>
        </m:rad>
      </m:oMath>
      <w:r w:rsidR="00E25ED2" w:rsidRPr="00725961">
        <w:rPr>
          <w:sz w:val="20"/>
        </w:rPr>
        <w:t>,</w:t>
      </w:r>
      <w:r w:rsidR="00E25ED2" w:rsidRPr="00725961">
        <w:rPr>
          <w:sz w:val="20"/>
        </w:rPr>
        <w:tab/>
      </w:r>
      <w:r w:rsidR="00E25ED2" w:rsidRPr="00725961">
        <w:rPr>
          <w:sz w:val="20"/>
        </w:rPr>
        <w:tab/>
      </w:r>
      <w:r w:rsidR="00E25ED2" w:rsidRPr="00725961">
        <w:rPr>
          <w:sz w:val="20"/>
        </w:rPr>
        <w:tab/>
      </w:r>
      <w:r w:rsidR="00E25ED2" w:rsidRPr="00725961">
        <w:rPr>
          <w:sz w:val="20"/>
        </w:rPr>
        <w:tab/>
        <w:t>(</w:t>
      </w:r>
      <w:r w:rsidR="008C7DB2" w:rsidRPr="00725961">
        <w:rPr>
          <w:sz w:val="20"/>
        </w:rPr>
        <w:t>1</w:t>
      </w:r>
      <w:r w:rsidR="00335769" w:rsidRPr="00725961">
        <w:rPr>
          <w:sz w:val="20"/>
        </w:rPr>
        <w:t>4</w:t>
      </w:r>
      <w:r w:rsidR="00E25ED2" w:rsidRPr="00725961">
        <w:rPr>
          <w:sz w:val="20"/>
        </w:rPr>
        <w:t>)</w:t>
      </w:r>
    </w:p>
    <w:p w:rsidR="00222330" w:rsidRPr="00725961" w:rsidRDefault="00222330" w:rsidP="00222330">
      <w:pPr>
        <w:widowControl w:val="0"/>
        <w:jc w:val="right"/>
        <w:rPr>
          <w:sz w:val="20"/>
        </w:rPr>
      </w:pPr>
    </w:p>
    <w:p w:rsidR="00E25ED2" w:rsidRDefault="008C7DB2" w:rsidP="00222330">
      <w:pPr>
        <w:widowControl w:val="0"/>
        <w:rPr>
          <w:sz w:val="20"/>
        </w:rPr>
      </w:pPr>
      <w:r w:rsidRPr="00725961">
        <w:rPr>
          <w:sz w:val="20"/>
        </w:rPr>
        <w:t>де</w:t>
      </w:r>
      <w:r w:rsidRPr="00725961">
        <w:rPr>
          <w:sz w:val="20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к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2</m:t>
                </m:r>
              </m:sup>
            </m:sSubSup>
            <m:r>
              <w:rPr>
                <w:rFonts w:ascii="Cambria Math" w:hAnsi="Cambria Math"/>
                <w:sz w:val="2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(0,7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</m:e>
        </m:rad>
      </m:oMath>
      <w:r w:rsidR="00945C06" w:rsidRPr="00725961">
        <w:rPr>
          <w:sz w:val="20"/>
        </w:rPr>
        <w:t>,</w:t>
      </w:r>
    </w:p>
    <w:p w:rsidR="00222330" w:rsidRPr="00725961" w:rsidRDefault="00222330" w:rsidP="00222330">
      <w:pPr>
        <w:widowControl w:val="0"/>
        <w:rPr>
          <w:sz w:val="20"/>
        </w:rPr>
      </w:pPr>
    </w:p>
    <w:p w:rsidR="008C7DB2" w:rsidRPr="00725961" w:rsidRDefault="00555260" w:rsidP="00725961">
      <w:pPr>
        <w:widowControl w:val="0"/>
        <w:ind w:firstLine="284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</w:rPr>
              <m:t>к</m:t>
            </m:r>
          </m:sub>
          <m:sup/>
        </m:sSubSup>
      </m:oMath>
      <w:r w:rsidR="002274AB" w:rsidRPr="00725961">
        <w:rPr>
          <w:sz w:val="20"/>
        </w:rPr>
        <w:t xml:space="preserve"> - кое</w:t>
      </w:r>
      <w:r w:rsidR="008C7DB2" w:rsidRPr="00725961">
        <w:rPr>
          <w:sz w:val="20"/>
        </w:rPr>
        <w:t>ф</w:t>
      </w:r>
      <w:r w:rsidR="002274AB" w:rsidRPr="00725961">
        <w:rPr>
          <w:sz w:val="20"/>
        </w:rPr>
        <w:t>і</w:t>
      </w:r>
      <w:r w:rsidR="008C7DB2" w:rsidRPr="00725961">
        <w:rPr>
          <w:sz w:val="20"/>
        </w:rPr>
        <w:t>ц</w:t>
      </w:r>
      <w:r w:rsidR="002274AB" w:rsidRPr="00725961">
        <w:rPr>
          <w:sz w:val="20"/>
        </w:rPr>
        <w:t>іє</w:t>
      </w:r>
      <w:r w:rsidR="008C7DB2" w:rsidRPr="00725961">
        <w:rPr>
          <w:sz w:val="20"/>
        </w:rPr>
        <w:t>нт тепло</w:t>
      </w:r>
      <w:r w:rsidR="002274AB" w:rsidRPr="00725961">
        <w:rPr>
          <w:sz w:val="20"/>
        </w:rPr>
        <w:t>віддачі</w:t>
      </w:r>
      <w:r w:rsidR="00945C06" w:rsidRPr="00725961">
        <w:rPr>
          <w:sz w:val="20"/>
        </w:rPr>
        <w:t xml:space="preserve"> при теч</w:t>
      </w:r>
      <w:r w:rsidR="002274AB" w:rsidRPr="00725961">
        <w:rPr>
          <w:sz w:val="20"/>
        </w:rPr>
        <w:t>ії</w:t>
      </w:r>
      <w:r w:rsidR="00945C06" w:rsidRPr="00725961">
        <w:rPr>
          <w:sz w:val="20"/>
        </w:rPr>
        <w:t xml:space="preserve"> однофа</w:t>
      </w:r>
      <w:r w:rsidR="00945C06" w:rsidRPr="00725961">
        <w:rPr>
          <w:sz w:val="20"/>
        </w:rPr>
        <w:t>з</w:t>
      </w:r>
      <w:r w:rsidR="00945C06" w:rsidRPr="00725961">
        <w:rPr>
          <w:sz w:val="20"/>
        </w:rPr>
        <w:t>но</w:t>
      </w:r>
      <w:r w:rsidR="002274AB" w:rsidRPr="00725961">
        <w:rPr>
          <w:sz w:val="20"/>
        </w:rPr>
        <w:t>ї</w:t>
      </w:r>
      <w:r w:rsidR="00945C06" w:rsidRPr="00725961">
        <w:rPr>
          <w:sz w:val="20"/>
        </w:rPr>
        <w:t xml:space="preserve"> </w:t>
      </w:r>
      <w:r w:rsidR="002274AB" w:rsidRPr="00725961">
        <w:rPr>
          <w:sz w:val="20"/>
        </w:rPr>
        <w:t>рідини</w:t>
      </w:r>
      <w:r w:rsidR="008C7DB2" w:rsidRPr="00725961">
        <w:rPr>
          <w:sz w:val="20"/>
        </w:rPr>
        <w:t xml:space="preserve">, </w:t>
      </w:r>
      <w:r w:rsidR="002274AB" w:rsidRPr="00725961">
        <w:rPr>
          <w:sz w:val="20"/>
        </w:rPr>
        <w:t>визначається за швидкістю</w:t>
      </w:r>
      <w:r w:rsidR="008C7DB2" w:rsidRPr="00725961">
        <w:rPr>
          <w:sz w:val="20"/>
        </w:rPr>
        <w:t xml:space="preserve"> </w:t>
      </w:r>
      <w:r w:rsidR="00E42103" w:rsidRPr="00725961">
        <w:rPr>
          <w:sz w:val="20"/>
        </w:rPr>
        <w:t>циркуляції</w:t>
      </w:r>
      <w:r w:rsidR="008C7DB2" w:rsidRPr="00725961">
        <w:rPr>
          <w:sz w:val="20"/>
        </w:rPr>
        <w:t xml:space="preserve"> </w:t>
      </w:r>
      <w:r w:rsidR="008C7DB2" w:rsidRPr="00725961">
        <w:rPr>
          <w:rFonts w:ascii="Cambria Math" w:hAnsi="Cambria Math" w:cs="Cambria Math"/>
          <w:sz w:val="20"/>
        </w:rPr>
        <w:t>𝜔</w:t>
      </w:r>
      <w:r w:rsidR="00945C06" w:rsidRPr="00725961">
        <w:rPr>
          <w:sz w:val="20"/>
          <w:vertAlign w:val="subscript"/>
        </w:rPr>
        <w:t>0</w:t>
      </w:r>
      <w:r w:rsidR="00945C06" w:rsidRPr="00725961">
        <w:rPr>
          <w:sz w:val="20"/>
        </w:rPr>
        <w:t>:</w:t>
      </w:r>
    </w:p>
    <w:p w:rsidR="00222330" w:rsidRDefault="00945C06" w:rsidP="00725961">
      <w:pPr>
        <w:widowControl w:val="0"/>
        <w:ind w:firstLine="284"/>
        <w:jc w:val="right"/>
        <w:rPr>
          <w:sz w:val="20"/>
        </w:rPr>
      </w:pPr>
      <m:oMath>
        <m:r>
          <w:rPr>
            <w:rFonts w:ascii="Cambria Math" w:hAnsi="Cambria Math"/>
            <w:sz w:val="20"/>
          </w:rPr>
          <m:t>Nu</m:t>
        </m:r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ξ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8</m:t>
                </m:r>
              </m:den>
            </m:f>
            <m:r>
              <w:rPr>
                <w:rFonts w:ascii="Cambria Math" w:hAnsi="Cambria Math"/>
                <w:sz w:val="20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∙Re∙Pr∙</m:t>
            </m:r>
            <m:sSub>
              <m:sSubPr>
                <m:ctrlPr>
                  <w:rPr>
                    <w:rFonts w:ascii="Cambria Math" w:hAnsi="Cambria Math"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t</m:t>
                </m:r>
              </m:sub>
            </m:sSub>
          </m:num>
          <m:den>
            <m:r>
              <w:rPr>
                <w:rFonts w:ascii="Cambria Math" w:hAnsi="Cambria Math"/>
                <w:sz w:val="20"/>
              </w:rPr>
              <m:t>k+4,5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</w:rPr>
                  <m:t>ξ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0"/>
              </w:rPr>
              <m:t>∙(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Pr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2|3</m:t>
                </m:r>
              </m:sup>
            </m:sSup>
            <m:r>
              <w:rPr>
                <w:rFonts w:ascii="Cambria Math" w:hAnsi="Cambria Math"/>
                <w:sz w:val="20"/>
              </w:rPr>
              <m:t>-1)</m:t>
            </m:r>
          </m:den>
        </m:f>
      </m:oMath>
      <w:r w:rsidRPr="00725961">
        <w:rPr>
          <w:sz w:val="20"/>
        </w:rPr>
        <w:tab/>
      </w:r>
      <w:r w:rsidRPr="00725961">
        <w:rPr>
          <w:sz w:val="20"/>
        </w:rPr>
        <w:tab/>
      </w:r>
      <w:r w:rsidRPr="00725961">
        <w:rPr>
          <w:sz w:val="20"/>
        </w:rPr>
        <w:tab/>
        <w:t>(1</w:t>
      </w:r>
      <w:r w:rsidR="00335769" w:rsidRPr="00725961">
        <w:rPr>
          <w:sz w:val="20"/>
        </w:rPr>
        <w:t>5</w:t>
      </w:r>
      <w:r w:rsidRPr="00725961">
        <w:rPr>
          <w:sz w:val="20"/>
        </w:rPr>
        <w:t>)</w:t>
      </w:r>
    </w:p>
    <w:p w:rsidR="00222330" w:rsidRDefault="00222330" w:rsidP="00725961">
      <w:pPr>
        <w:widowControl w:val="0"/>
        <w:ind w:firstLine="284"/>
        <w:jc w:val="right"/>
        <w:rPr>
          <w:sz w:val="20"/>
        </w:rPr>
      </w:pPr>
    </w:p>
    <w:p w:rsidR="00945C06" w:rsidRPr="00725961" w:rsidRDefault="00945C06" w:rsidP="00725961">
      <w:pPr>
        <w:widowControl w:val="0"/>
        <w:ind w:firstLine="284"/>
        <w:jc w:val="right"/>
        <w:rPr>
          <w:sz w:val="20"/>
        </w:rPr>
      </w:pP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=1+900/Re</m:t>
        </m:r>
      </m:oMath>
      <w:r w:rsidR="008143C6" w:rsidRPr="00725961">
        <w:rPr>
          <w:sz w:val="20"/>
        </w:rPr>
        <w:tab/>
      </w:r>
      <w:r w:rsidR="008143C6" w:rsidRPr="00725961">
        <w:rPr>
          <w:sz w:val="20"/>
        </w:rPr>
        <w:tab/>
      </w:r>
      <w:r w:rsidR="00335769" w:rsidRPr="00725961">
        <w:rPr>
          <w:sz w:val="20"/>
        </w:rPr>
        <w:tab/>
        <w:t>(16</w:t>
      </w:r>
      <w:r w:rsidR="008143C6" w:rsidRPr="00725961">
        <w:rPr>
          <w:sz w:val="20"/>
        </w:rPr>
        <w:t>)</w:t>
      </w:r>
    </w:p>
    <w:p w:rsidR="00222330" w:rsidRDefault="00222330" w:rsidP="00725961">
      <w:pPr>
        <w:widowControl w:val="0"/>
        <w:ind w:firstLine="284"/>
        <w:jc w:val="right"/>
        <w:rPr>
          <w:sz w:val="20"/>
        </w:rPr>
      </w:pPr>
    </w:p>
    <w:p w:rsidR="00945C06" w:rsidRPr="00725961" w:rsidRDefault="00945C06" w:rsidP="00725961">
      <w:pPr>
        <w:widowControl w:val="0"/>
        <w:ind w:firstLine="284"/>
        <w:jc w:val="right"/>
        <w:rPr>
          <w:sz w:val="20"/>
        </w:rPr>
      </w:pPr>
      <m:oMath>
        <m:r>
          <w:rPr>
            <w:rFonts w:ascii="Cambria Math" w:hAnsi="Cambria Math"/>
            <w:sz w:val="20"/>
          </w:rPr>
          <m:t xml:space="preserve">ξ=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(1,82∙lgRe-1,62)</m:t>
            </m:r>
          </m:e>
          <m:sup>
            <m:r>
              <w:rPr>
                <w:rFonts w:ascii="Cambria Math" w:hAnsi="Cambria Math"/>
                <w:sz w:val="20"/>
              </w:rPr>
              <m:t>-2</m:t>
            </m:r>
          </m:sup>
        </m:sSup>
      </m:oMath>
      <w:r w:rsidR="008143C6" w:rsidRPr="00725961">
        <w:rPr>
          <w:sz w:val="20"/>
        </w:rPr>
        <w:tab/>
      </w:r>
      <w:r w:rsidR="008143C6" w:rsidRPr="00725961">
        <w:rPr>
          <w:sz w:val="20"/>
        </w:rPr>
        <w:tab/>
      </w:r>
      <w:r w:rsidR="00335769" w:rsidRPr="00725961">
        <w:rPr>
          <w:sz w:val="20"/>
        </w:rPr>
        <w:t>(17</w:t>
      </w:r>
      <w:r w:rsidR="008143C6" w:rsidRPr="00725961">
        <w:rPr>
          <w:sz w:val="20"/>
        </w:rPr>
        <w:t>)</w:t>
      </w:r>
    </w:p>
    <w:p w:rsidR="00222330" w:rsidRDefault="00222330" w:rsidP="00725961">
      <w:pPr>
        <w:widowControl w:val="0"/>
        <w:ind w:firstLine="284"/>
        <w:jc w:val="right"/>
        <w:rPr>
          <w:i/>
          <w:sz w:val="20"/>
        </w:rPr>
      </w:pPr>
    </w:p>
    <w:p w:rsidR="008143C6" w:rsidRPr="00725961" w:rsidRDefault="00945C06" w:rsidP="00725961">
      <w:pPr>
        <w:widowControl w:val="0"/>
        <w:ind w:firstLine="284"/>
        <w:jc w:val="right"/>
        <w:rPr>
          <w:sz w:val="20"/>
        </w:rPr>
      </w:pPr>
      <w:proofErr w:type="spellStart"/>
      <w:r w:rsidRPr="00725961">
        <w:rPr>
          <w:i/>
          <w:sz w:val="20"/>
        </w:rPr>
        <w:t>C</w:t>
      </w:r>
      <w:r w:rsidRPr="00725961">
        <w:rPr>
          <w:i/>
          <w:sz w:val="20"/>
          <w:vertAlign w:val="subscript"/>
        </w:rPr>
        <w:t>t</w:t>
      </w:r>
      <w:proofErr w:type="spellEnd"/>
      <w:r w:rsidRPr="00725961">
        <w:rPr>
          <w:i/>
          <w:sz w:val="20"/>
          <w:vertAlign w:val="subscript"/>
        </w:rPr>
        <w:t xml:space="preserve"> </w:t>
      </w:r>
      <w:r w:rsidRPr="00725961">
        <w:rPr>
          <w:sz w:val="20"/>
        </w:rPr>
        <w:t>= (</w:t>
      </w:r>
      <w:proofErr w:type="spellStart"/>
      <w:r w:rsidRPr="00725961">
        <w:rPr>
          <w:sz w:val="20"/>
        </w:rPr>
        <w:t>μ</w:t>
      </w:r>
      <w:r w:rsidRPr="00725961">
        <w:rPr>
          <w:sz w:val="20"/>
          <w:vertAlign w:val="subscript"/>
        </w:rPr>
        <w:t>f</w:t>
      </w:r>
      <w:proofErr w:type="spellEnd"/>
      <w:r w:rsidRPr="00725961">
        <w:rPr>
          <w:sz w:val="20"/>
        </w:rPr>
        <w:t>/</w:t>
      </w:r>
      <w:proofErr w:type="spellStart"/>
      <w:r w:rsidRPr="00725961">
        <w:rPr>
          <w:sz w:val="20"/>
        </w:rPr>
        <w:t>μ</w:t>
      </w:r>
      <w:r w:rsidRPr="00725961">
        <w:rPr>
          <w:sz w:val="20"/>
          <w:vertAlign w:val="subscript"/>
        </w:rPr>
        <w:t>cт</w:t>
      </w:r>
      <w:proofErr w:type="spellEnd"/>
      <w:r w:rsidRPr="00725961">
        <w:rPr>
          <w:sz w:val="20"/>
          <w:vertAlign w:val="subscript"/>
        </w:rPr>
        <w:t xml:space="preserve"> </w:t>
      </w:r>
      <w:r w:rsidRPr="00725961">
        <w:rPr>
          <w:sz w:val="20"/>
        </w:rPr>
        <w:t>)</w:t>
      </w:r>
      <w:r w:rsidRPr="00725961">
        <w:rPr>
          <w:sz w:val="20"/>
          <w:vertAlign w:val="superscript"/>
        </w:rPr>
        <w:t xml:space="preserve">0,11 </w:t>
      </w:r>
      <w:r w:rsidRPr="00725961">
        <w:rPr>
          <w:sz w:val="20"/>
        </w:rPr>
        <w:t>,</w:t>
      </w:r>
      <w:r w:rsidR="008143C6" w:rsidRPr="00725961">
        <w:rPr>
          <w:sz w:val="20"/>
        </w:rPr>
        <w:tab/>
      </w:r>
      <w:r w:rsidR="008143C6" w:rsidRPr="00725961">
        <w:rPr>
          <w:sz w:val="20"/>
        </w:rPr>
        <w:tab/>
      </w:r>
      <w:r w:rsidR="00335769" w:rsidRPr="00725961">
        <w:rPr>
          <w:sz w:val="20"/>
        </w:rPr>
        <w:tab/>
        <w:t>(18</w:t>
      </w:r>
      <w:r w:rsidR="008143C6" w:rsidRPr="00725961">
        <w:rPr>
          <w:sz w:val="20"/>
        </w:rPr>
        <w:t>)</w:t>
      </w:r>
    </w:p>
    <w:p w:rsidR="00945C06" w:rsidRDefault="00555260" w:rsidP="00725961">
      <w:pPr>
        <w:widowControl w:val="0"/>
        <w:ind w:firstLine="284"/>
        <w:jc w:val="lef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  <m:sup/>
        </m:sSubSup>
      </m:oMath>
      <w:r w:rsidR="008143C6" w:rsidRPr="00725961">
        <w:rPr>
          <w:sz w:val="20"/>
        </w:rPr>
        <w:t xml:space="preserve"> </w:t>
      </w:r>
      <w:r w:rsidR="002274AB" w:rsidRPr="00725961">
        <w:rPr>
          <w:sz w:val="20"/>
        </w:rPr>
        <w:t>визначається</w:t>
      </w:r>
      <w:r w:rsidR="008143C6" w:rsidRPr="00725961">
        <w:rPr>
          <w:sz w:val="20"/>
        </w:rPr>
        <w:t xml:space="preserve"> </w:t>
      </w:r>
      <w:r w:rsidR="002274AB" w:rsidRPr="00725961">
        <w:rPr>
          <w:sz w:val="20"/>
        </w:rPr>
        <w:t>за</w:t>
      </w:r>
      <w:r w:rsidR="008143C6" w:rsidRPr="00725961">
        <w:rPr>
          <w:sz w:val="20"/>
        </w:rPr>
        <w:t xml:space="preserve"> (11),</w:t>
      </w:r>
    </w:p>
    <w:p w:rsidR="00222330" w:rsidRPr="00725961" w:rsidRDefault="00222330" w:rsidP="00725961">
      <w:pPr>
        <w:widowControl w:val="0"/>
        <w:ind w:firstLine="284"/>
        <w:jc w:val="left"/>
        <w:rPr>
          <w:sz w:val="20"/>
        </w:rPr>
      </w:pPr>
    </w:p>
    <w:p w:rsidR="008143C6" w:rsidRPr="00725961" w:rsidRDefault="00555260" w:rsidP="00725961">
      <w:pPr>
        <w:widowControl w:val="0"/>
        <w:ind w:firstLine="284"/>
        <w:jc w:val="righ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</w:rPr>
              <m:t>см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ω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  <m:sup/>
        </m:sSubSup>
        <m:d>
          <m:dPr>
            <m:begChr m:val="["/>
            <m:endChr m:val="]"/>
            <m:ctrlPr>
              <w:rPr>
                <w:rFonts w:ascii="Cambria Math" w:hAnsi="Cambria Math"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1+х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''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</w:rPr>
                  <m:t>-1</m:t>
                </m:r>
              </m:e>
            </m:d>
          </m:e>
        </m:d>
      </m:oMath>
      <w:r w:rsidR="00CE4F55" w:rsidRPr="00725961">
        <w:rPr>
          <w:sz w:val="20"/>
        </w:rPr>
        <w:tab/>
      </w:r>
      <w:r w:rsidR="00CE4F55" w:rsidRPr="00725961">
        <w:rPr>
          <w:sz w:val="20"/>
        </w:rPr>
        <w:tab/>
        <w:t>(</w:t>
      </w:r>
      <w:r w:rsidR="00335769" w:rsidRPr="00725961">
        <w:rPr>
          <w:sz w:val="20"/>
        </w:rPr>
        <w:t>19</w:t>
      </w:r>
      <w:r w:rsidR="00CE4F55" w:rsidRPr="00725961">
        <w:rPr>
          <w:sz w:val="20"/>
        </w:rPr>
        <w:t>)</w:t>
      </w:r>
    </w:p>
    <w:p w:rsidR="008143C6" w:rsidRPr="00725961" w:rsidRDefault="008143C6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x – с</w:t>
      </w:r>
      <w:r w:rsidR="002274AB" w:rsidRPr="00725961">
        <w:rPr>
          <w:sz w:val="20"/>
        </w:rPr>
        <w:t>е</w:t>
      </w:r>
      <w:r w:rsidRPr="00725961">
        <w:rPr>
          <w:sz w:val="20"/>
        </w:rPr>
        <w:t>редн</w:t>
      </w:r>
      <w:r w:rsidR="002274AB" w:rsidRPr="00725961">
        <w:rPr>
          <w:sz w:val="20"/>
        </w:rPr>
        <w:t xml:space="preserve">ій </w:t>
      </w:r>
      <w:r w:rsidRPr="00725961">
        <w:rPr>
          <w:sz w:val="20"/>
        </w:rPr>
        <w:t>паро</w:t>
      </w:r>
      <w:r w:rsidR="002274AB" w:rsidRPr="00725961">
        <w:rPr>
          <w:sz w:val="20"/>
        </w:rPr>
        <w:t>вміст</w:t>
      </w:r>
      <w:r w:rsidRPr="00725961">
        <w:rPr>
          <w:sz w:val="20"/>
        </w:rPr>
        <w:t xml:space="preserve"> на </w:t>
      </w:r>
      <w:r w:rsidR="002274AB" w:rsidRPr="00725961">
        <w:rPr>
          <w:sz w:val="20"/>
        </w:rPr>
        <w:t>ділянці</w:t>
      </w:r>
      <w:r w:rsidRPr="00725961">
        <w:rPr>
          <w:sz w:val="20"/>
        </w:rPr>
        <w:t>.</w:t>
      </w:r>
    </w:p>
    <w:p w:rsidR="00C662C8" w:rsidRPr="00725961" w:rsidRDefault="00C662C8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Коефіцієнт теплопередачі на цій ділянці визн</w:t>
      </w:r>
      <w:r w:rsidRPr="00725961">
        <w:rPr>
          <w:sz w:val="20"/>
        </w:rPr>
        <w:t>а</w:t>
      </w:r>
      <w:r w:rsidRPr="00725961">
        <w:rPr>
          <w:sz w:val="20"/>
        </w:rPr>
        <w:t>чався як середнє арифметичне на вході і виході д</w:t>
      </w:r>
      <w:r w:rsidRPr="00725961">
        <w:rPr>
          <w:sz w:val="20"/>
        </w:rPr>
        <w:t>і</w:t>
      </w:r>
      <w:r w:rsidRPr="00725961">
        <w:rPr>
          <w:sz w:val="20"/>
        </w:rPr>
        <w:t>лянки.</w:t>
      </w:r>
    </w:p>
    <w:p w:rsidR="001203A1" w:rsidRDefault="00C662C8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Зона погіршеного кипіння ВД2 розраховувалася відповідно до</w:t>
      </w:r>
      <w:r w:rsidR="001203A1" w:rsidRPr="00725961">
        <w:rPr>
          <w:sz w:val="20"/>
        </w:rPr>
        <w:t xml:space="preserve"> [8]:</w:t>
      </w:r>
    </w:p>
    <w:p w:rsidR="00222330" w:rsidRPr="00725961" w:rsidRDefault="00222330" w:rsidP="00725961">
      <w:pPr>
        <w:widowControl w:val="0"/>
        <w:ind w:firstLine="284"/>
        <w:rPr>
          <w:sz w:val="20"/>
        </w:rPr>
      </w:pPr>
    </w:p>
    <w:p w:rsidR="00945C06" w:rsidRDefault="00555260" w:rsidP="00222330">
      <w:pPr>
        <w:widowControl w:val="0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Nu</m:t>
            </m:r>
          </m:e>
          <m:sub>
            <m:r>
              <w:rPr>
                <w:rFonts w:ascii="Cambria Math" w:hAnsi="Cambria Math"/>
                <w:sz w:val="20"/>
              </w:rPr>
              <m:t>ВД2</m:t>
            </m:r>
          </m:sub>
        </m:sSub>
        <m:r>
          <w:rPr>
            <w:rFonts w:ascii="Cambria Math" w:hAnsi="Cambria Math"/>
            <w:sz w:val="20"/>
          </w:rPr>
          <m:t xml:space="preserve">= </m:t>
        </m:r>
        <m:r>
          <m:rPr>
            <m:sty m:val="p"/>
          </m:rPr>
          <w:rPr>
            <w:rFonts w:ascii="Cambria Math" w:hAnsi="Cambria Math"/>
            <w:sz w:val="20"/>
          </w:rPr>
          <m:t xml:space="preserve">0,017∙ </m:t>
        </m:r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Re</m:t>
            </m:r>
          </m:e>
          <m:sub>
            <m:r>
              <w:rPr>
                <w:rFonts w:ascii="Cambria Math" w:hAnsi="Cambria Math"/>
                <w:sz w:val="20"/>
              </w:rPr>
              <m:t>см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vertAlign w:val="superscript"/>
              </w:rPr>
              <m:t>0,8</m:t>
            </m:r>
          </m:sup>
        </m:sSubSup>
        <m:r>
          <m:rPr>
            <m:sty m:val="p"/>
          </m:rPr>
          <w:rPr>
            <w:rFonts w:ascii="Cambria Math" w:hAnsi="Cambria Math"/>
            <w:sz w:val="20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</w:rPr>
          <m:t xml:space="preserve">∙ </m:t>
        </m:r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Pr</m:t>
            </m:r>
          </m:e>
          <m:sub>
            <m:r>
              <w:rPr>
                <w:rFonts w:ascii="Cambria Math" w:hAnsi="Cambria Math"/>
                <w:sz w:val="20"/>
              </w:rPr>
              <m:t>ст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vertAlign w:val="superscript"/>
              </w:rPr>
              <m:t>0,8</m:t>
            </m:r>
          </m:sup>
        </m:sSubSup>
        <m:r>
          <m:rPr>
            <m:sty m:val="p"/>
          </m:rPr>
          <w:rPr>
            <w:rFonts w:ascii="Cambria Math" w:hAnsi="Cambria Math"/>
            <w:sz w:val="20"/>
          </w:rPr>
          <m:t>∙Y</m:t>
        </m:r>
      </m:oMath>
      <w:r w:rsidR="00222330">
        <w:rPr>
          <w:sz w:val="20"/>
        </w:rPr>
        <w:tab/>
      </w:r>
      <w:r w:rsidR="00347D84" w:rsidRPr="00725961">
        <w:rPr>
          <w:sz w:val="20"/>
        </w:rPr>
        <w:tab/>
        <w:t>(20)</w:t>
      </w:r>
    </w:p>
    <w:p w:rsidR="00222330" w:rsidRPr="00725961" w:rsidRDefault="00222330" w:rsidP="00222330">
      <w:pPr>
        <w:widowControl w:val="0"/>
        <w:jc w:val="right"/>
        <w:rPr>
          <w:sz w:val="20"/>
        </w:rPr>
      </w:pPr>
    </w:p>
    <w:p w:rsidR="00CE4F55" w:rsidRDefault="00555260" w:rsidP="00222330">
      <w:pPr>
        <w:widowControl w:val="0"/>
        <w:jc w:val="right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Re</m:t>
            </m:r>
          </m:e>
          <m:sub>
            <m:r>
              <w:rPr>
                <w:rFonts w:ascii="Cambria Math" w:hAnsi="Cambria Math"/>
                <w:sz w:val="20"/>
              </w:rPr>
              <m:t>см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ρωd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μ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''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1+х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''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</w:rPr>
                  <m:t>-1</m:t>
                </m:r>
              </m:e>
            </m:d>
          </m:e>
        </m:d>
      </m:oMath>
      <w:r w:rsidR="00347D84" w:rsidRPr="00725961">
        <w:rPr>
          <w:sz w:val="20"/>
        </w:rPr>
        <w:t xml:space="preserve"> </w:t>
      </w:r>
      <w:r w:rsidR="00347D84" w:rsidRPr="00725961">
        <w:rPr>
          <w:sz w:val="20"/>
        </w:rPr>
        <w:tab/>
      </w:r>
      <w:r w:rsidR="00347D84" w:rsidRPr="00725961">
        <w:rPr>
          <w:sz w:val="20"/>
        </w:rPr>
        <w:tab/>
        <w:t>(21)</w:t>
      </w:r>
    </w:p>
    <w:p w:rsidR="00222330" w:rsidRPr="00725961" w:rsidRDefault="00222330" w:rsidP="00222330">
      <w:pPr>
        <w:widowControl w:val="0"/>
        <w:jc w:val="right"/>
        <w:rPr>
          <w:sz w:val="20"/>
        </w:rPr>
      </w:pPr>
    </w:p>
    <w:p w:rsidR="00CE4F55" w:rsidRDefault="00CE4F55" w:rsidP="00222330">
      <w:pPr>
        <w:widowControl w:val="0"/>
        <w:jc w:val="right"/>
        <w:rPr>
          <w:sz w:val="20"/>
        </w:rPr>
      </w:pPr>
      <m:oMath>
        <m:r>
          <m:rPr>
            <m:sty m:val="p"/>
          </m:rPr>
          <w:rPr>
            <w:rFonts w:ascii="Cambria Math" w:hAnsi="Cambria Math"/>
            <w:sz w:val="20"/>
          </w:rPr>
          <m:t>Y=1+0,5</m:t>
        </m:r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''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0,8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1-х</m:t>
            </m:r>
          </m:e>
        </m:d>
      </m:oMath>
      <w:r w:rsidR="00347D84" w:rsidRPr="00725961">
        <w:rPr>
          <w:sz w:val="20"/>
        </w:rPr>
        <w:tab/>
      </w:r>
      <w:r w:rsidR="00222330">
        <w:rPr>
          <w:sz w:val="20"/>
        </w:rPr>
        <w:tab/>
      </w:r>
      <w:r w:rsidR="00347D84" w:rsidRPr="00725961">
        <w:rPr>
          <w:sz w:val="20"/>
        </w:rPr>
        <w:t>(22)</w:t>
      </w:r>
      <w:r w:rsidR="007911D0" w:rsidRPr="00725961">
        <w:rPr>
          <w:sz w:val="20"/>
        </w:rPr>
        <w:t>.</w:t>
      </w:r>
    </w:p>
    <w:p w:rsidR="00222330" w:rsidRPr="00725961" w:rsidRDefault="00222330" w:rsidP="00725961">
      <w:pPr>
        <w:widowControl w:val="0"/>
        <w:ind w:firstLine="284"/>
        <w:jc w:val="right"/>
        <w:rPr>
          <w:sz w:val="20"/>
        </w:rPr>
      </w:pPr>
    </w:p>
    <w:p w:rsidR="00CE4F55" w:rsidRPr="00725961" w:rsidRDefault="00222330" w:rsidP="00725961">
      <w:pPr>
        <w:widowControl w:val="0"/>
        <w:ind w:firstLine="284"/>
        <w:rPr>
          <w:sz w:val="20"/>
        </w:rPr>
      </w:pPr>
      <w:r>
        <w:rPr>
          <w:sz w:val="20"/>
        </w:rPr>
        <w:t>Д</w:t>
      </w:r>
      <w:r w:rsidR="00C662C8" w:rsidRPr="00725961">
        <w:rPr>
          <w:sz w:val="20"/>
        </w:rPr>
        <w:t>ілянка</w:t>
      </w:r>
      <w:r w:rsidR="007911D0" w:rsidRPr="00725961">
        <w:rPr>
          <w:sz w:val="20"/>
        </w:rPr>
        <w:t xml:space="preserve"> перегр</w:t>
      </w:r>
      <w:r w:rsidR="00E42103" w:rsidRPr="00725961">
        <w:rPr>
          <w:sz w:val="20"/>
        </w:rPr>
        <w:t>і</w:t>
      </w:r>
      <w:r w:rsidR="007911D0" w:rsidRPr="00725961">
        <w:rPr>
          <w:sz w:val="20"/>
        </w:rPr>
        <w:t>в</w:t>
      </w:r>
      <w:r w:rsidR="00C662C8" w:rsidRPr="00725961">
        <w:rPr>
          <w:sz w:val="20"/>
        </w:rPr>
        <w:t>у</w:t>
      </w:r>
      <w:r w:rsidR="007911D0" w:rsidRPr="00725961">
        <w:rPr>
          <w:sz w:val="20"/>
        </w:rPr>
        <w:t xml:space="preserve"> пара </w:t>
      </w:r>
      <w:r w:rsidR="00C662C8" w:rsidRPr="00725961">
        <w:rPr>
          <w:sz w:val="20"/>
        </w:rPr>
        <w:t>(</w:t>
      </w:r>
      <w:r w:rsidR="007911D0" w:rsidRPr="00725961">
        <w:rPr>
          <w:sz w:val="20"/>
        </w:rPr>
        <w:t>П</w:t>
      </w:r>
      <w:r w:rsidR="00C662C8" w:rsidRPr="00725961">
        <w:rPr>
          <w:sz w:val="20"/>
        </w:rPr>
        <w:t>Д)</w:t>
      </w:r>
      <w:r w:rsidR="00AA7ADB" w:rsidRPr="00725961">
        <w:rPr>
          <w:sz w:val="20"/>
        </w:rPr>
        <w:t>. При теч</w:t>
      </w:r>
      <w:r w:rsidR="00C662C8" w:rsidRPr="00725961">
        <w:rPr>
          <w:sz w:val="20"/>
        </w:rPr>
        <w:t>ії</w:t>
      </w:r>
      <w:r w:rsidR="00AA7ADB" w:rsidRPr="00725961">
        <w:rPr>
          <w:sz w:val="20"/>
        </w:rPr>
        <w:t xml:space="preserve"> газ</w:t>
      </w:r>
      <w:r w:rsidR="00C662C8" w:rsidRPr="00725961">
        <w:rPr>
          <w:sz w:val="20"/>
        </w:rPr>
        <w:t>і</w:t>
      </w:r>
      <w:r w:rsidR="00AA7ADB" w:rsidRPr="00725961">
        <w:rPr>
          <w:sz w:val="20"/>
        </w:rPr>
        <w:t>в в кривол</w:t>
      </w:r>
      <w:r w:rsidR="00C662C8" w:rsidRPr="00725961">
        <w:rPr>
          <w:sz w:val="20"/>
        </w:rPr>
        <w:t>і</w:t>
      </w:r>
      <w:r w:rsidR="00AA7ADB" w:rsidRPr="00725961">
        <w:rPr>
          <w:sz w:val="20"/>
        </w:rPr>
        <w:t>н</w:t>
      </w:r>
      <w:r w:rsidR="00C662C8" w:rsidRPr="00725961">
        <w:rPr>
          <w:sz w:val="20"/>
        </w:rPr>
        <w:t>і</w:t>
      </w:r>
      <w:r w:rsidR="00AA7ADB" w:rsidRPr="00725961">
        <w:rPr>
          <w:sz w:val="20"/>
        </w:rPr>
        <w:t>йн</w:t>
      </w:r>
      <w:r w:rsidR="00C662C8" w:rsidRPr="00725961">
        <w:rPr>
          <w:sz w:val="20"/>
        </w:rPr>
        <w:t>и</w:t>
      </w:r>
      <w:r w:rsidR="00AA7ADB" w:rsidRPr="00725961">
        <w:rPr>
          <w:sz w:val="20"/>
        </w:rPr>
        <w:t>х каналах пр</w:t>
      </w:r>
      <w:r w:rsidR="00E42103" w:rsidRPr="00725961">
        <w:rPr>
          <w:sz w:val="20"/>
        </w:rPr>
        <w:t>опонується</w:t>
      </w:r>
      <w:r w:rsidR="007911D0" w:rsidRPr="00725961">
        <w:rPr>
          <w:sz w:val="20"/>
        </w:rPr>
        <w:t xml:space="preserve"> </w:t>
      </w:r>
      <w:r w:rsidR="00335769" w:rsidRPr="00725961">
        <w:rPr>
          <w:sz w:val="20"/>
        </w:rPr>
        <w:t>[8]:</w:t>
      </w:r>
    </w:p>
    <w:p w:rsidR="00335769" w:rsidRDefault="00555260" w:rsidP="00222330">
      <w:pPr>
        <w:widowControl w:val="0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Nu</m:t>
            </m:r>
          </m:e>
          <m:sub>
            <m:r>
              <w:rPr>
                <w:rFonts w:ascii="Cambria Math" w:hAnsi="Cambria Math"/>
                <w:sz w:val="20"/>
              </w:rPr>
              <m:t>ПД</m:t>
            </m:r>
          </m:sub>
        </m:sSub>
        <m:r>
          <w:rPr>
            <w:rFonts w:ascii="Cambria Math" w:hAnsi="Cambria Math"/>
            <w:sz w:val="20"/>
          </w:rPr>
          <m:t xml:space="preserve">= </m:t>
        </m:r>
        <m:r>
          <m:rPr>
            <m:sty m:val="p"/>
          </m:rPr>
          <w:rPr>
            <w:rFonts w:ascii="Cambria Math" w:hAnsi="Cambria Math"/>
            <w:sz w:val="20"/>
          </w:rPr>
          <m:t xml:space="preserve">0,038∙ </m:t>
        </m:r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Re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0"/>
                <w:vertAlign w:val="superscript"/>
              </w:rPr>
              <m:t>0,8</m:t>
            </m:r>
          </m:sup>
        </m:sSubSup>
        <m:r>
          <m:rPr>
            <m:sty m:val="p"/>
          </m:rPr>
          <w:rPr>
            <w:rFonts w:ascii="Cambria Math" w:hAnsi="Cambria Math"/>
            <w:sz w:val="20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</w:rPr>
          <m:t xml:space="preserve">∙ </m:t>
        </m:r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Pr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Pr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2/3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-0,074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D</m:t>
                    </m:r>
                  </m:den>
                </m:f>
              </m:e>
            </m:d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0"/>
                <w:vertAlign w:val="superscript"/>
              </w:rPr>
              <m:t>0,1</m:t>
            </m:r>
          </m:sup>
        </m:sSubSup>
        <m:r>
          <m:rPr>
            <m:sty m:val="p"/>
          </m:rPr>
          <w:rPr>
            <w:rFonts w:ascii="Cambria Math" w:hAnsi="Cambria Math"/>
            <w:sz w:val="20"/>
          </w:rPr>
          <m:t>∙</m:t>
        </m:r>
        <m:d>
          <m:dPr>
            <m:begChr m:val="{"/>
            <m:endChr m:val="}"/>
            <m:ctrlPr>
              <w:rPr>
                <w:rFonts w:ascii="Cambria Math" w:hAnsi="Cambria Math"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0,098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Re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D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0,2</m:t>
                    </m:r>
                  </m:sup>
                </m:sSup>
              </m:den>
            </m:f>
          </m:e>
        </m:d>
      </m:oMath>
      <w:r w:rsidR="00347D84" w:rsidRPr="00725961">
        <w:rPr>
          <w:sz w:val="20"/>
        </w:rPr>
        <w:tab/>
      </w:r>
      <w:r w:rsidR="00347D84" w:rsidRPr="00725961">
        <w:rPr>
          <w:sz w:val="20"/>
        </w:rPr>
        <w:tab/>
      </w:r>
      <w:r w:rsidR="00222330">
        <w:rPr>
          <w:sz w:val="20"/>
        </w:rPr>
        <w:tab/>
      </w:r>
      <w:r w:rsidR="00347D84" w:rsidRPr="00725961">
        <w:rPr>
          <w:sz w:val="20"/>
        </w:rPr>
        <w:t>(23)</w:t>
      </w:r>
    </w:p>
    <w:p w:rsidR="00222330" w:rsidRPr="00D0320B" w:rsidRDefault="00222330" w:rsidP="00222330">
      <w:pPr>
        <w:widowControl w:val="0"/>
        <w:jc w:val="right"/>
        <w:rPr>
          <w:caps/>
          <w:sz w:val="20"/>
        </w:rPr>
      </w:pPr>
    </w:p>
    <w:p w:rsidR="00335769" w:rsidRPr="00D0320B" w:rsidRDefault="00347D84" w:rsidP="00D0320B">
      <w:pPr>
        <w:pStyle w:val="af2"/>
        <w:widowControl w:val="0"/>
        <w:numPr>
          <w:ilvl w:val="0"/>
          <w:numId w:val="7"/>
        </w:num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lang w:val="uk-UA"/>
        </w:rPr>
      </w:pPr>
      <w:r w:rsidRPr="00D0320B">
        <w:rPr>
          <w:rFonts w:ascii="Times New Roman" w:hAnsi="Times New Roman" w:cs="Times New Roman"/>
          <w:b/>
          <w:caps/>
          <w:lang w:val="uk-UA"/>
        </w:rPr>
        <w:t>Результат</w:t>
      </w:r>
      <w:r w:rsidR="00C662C8" w:rsidRPr="00D0320B">
        <w:rPr>
          <w:rFonts w:ascii="Times New Roman" w:hAnsi="Times New Roman" w:cs="Times New Roman"/>
          <w:b/>
          <w:caps/>
          <w:lang w:val="uk-UA"/>
        </w:rPr>
        <w:t>и</w:t>
      </w:r>
      <w:r w:rsidRPr="00D0320B">
        <w:rPr>
          <w:rFonts w:ascii="Times New Roman" w:hAnsi="Times New Roman" w:cs="Times New Roman"/>
          <w:b/>
          <w:caps/>
          <w:lang w:val="uk-UA"/>
        </w:rPr>
        <w:t xml:space="preserve"> р</w:t>
      </w:r>
      <w:r w:rsidR="00C662C8" w:rsidRPr="00D0320B">
        <w:rPr>
          <w:rFonts w:ascii="Times New Roman" w:hAnsi="Times New Roman" w:cs="Times New Roman"/>
          <w:b/>
          <w:caps/>
          <w:lang w:val="uk-UA"/>
        </w:rPr>
        <w:t>озрахунку</w:t>
      </w:r>
    </w:p>
    <w:p w:rsidR="00C662C8" w:rsidRPr="00725961" w:rsidRDefault="00C662C8" w:rsidP="00725961">
      <w:pPr>
        <w:pStyle w:val="af2"/>
        <w:widowControl w:val="0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>Згідно представленої методики був проведений розрахунок прямоточного парогенератора з вихі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ними даними</w:t>
      </w:r>
      <w:r w:rsidR="00D0320B">
        <w:rPr>
          <w:rFonts w:ascii="Times New Roman" w:hAnsi="Times New Roman" w:cs="Times New Roman"/>
          <w:sz w:val="20"/>
          <w:szCs w:val="20"/>
          <w:lang w:val="uk-UA"/>
        </w:rPr>
        <w:t>, наведеними раніше (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табл</w:t>
      </w:r>
      <w:r w:rsidR="00D0320B">
        <w:rPr>
          <w:rFonts w:ascii="Times New Roman" w:hAnsi="Times New Roman" w:cs="Times New Roman"/>
          <w:sz w:val="20"/>
          <w:szCs w:val="20"/>
          <w:lang w:val="uk-UA"/>
        </w:rPr>
        <w:t>иця)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662C8" w:rsidRPr="00725961" w:rsidRDefault="00C662C8" w:rsidP="00725961">
      <w:pPr>
        <w:pStyle w:val="af2"/>
        <w:widowControl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uk-UA"/>
        </w:rPr>
      </w:pPr>
    </w:p>
    <w:p w:rsidR="00347D84" w:rsidRPr="00725961" w:rsidRDefault="00C662C8" w:rsidP="00D0320B">
      <w:pPr>
        <w:pStyle w:val="af2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uk-UA"/>
        </w:rPr>
        <w:t>Основні результати розрахунку прямоточного парогенератора зі змієвиков</w:t>
      </w:r>
      <w:r w:rsidR="00222330">
        <w:rPr>
          <w:rFonts w:ascii="Times New Roman" w:hAnsi="Times New Roman" w:cs="Times New Roman"/>
          <w:sz w:val="20"/>
          <w:szCs w:val="20"/>
          <w:lang w:val="uk-UA"/>
        </w:rPr>
        <w:t>ою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теплообмінно</w:t>
      </w:r>
      <w:r w:rsidR="00222330"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верхнею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29"/>
        <w:gridCol w:w="755"/>
        <w:gridCol w:w="755"/>
        <w:gridCol w:w="737"/>
        <w:gridCol w:w="675"/>
      </w:tblGrid>
      <w:tr w:rsidR="00222330" w:rsidRPr="00725961" w:rsidTr="00222330">
        <w:tc>
          <w:tcPr>
            <w:tcW w:w="1101" w:type="dxa"/>
          </w:tcPr>
          <w:p w:rsidR="00347D84" w:rsidRPr="00725961" w:rsidRDefault="00347D84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Показ</w:t>
            </w:r>
            <w:r w:rsidR="00C662C8" w:rsidRPr="00725961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729" w:type="dxa"/>
          </w:tcPr>
          <w:p w:rsidR="00347D84" w:rsidRPr="00725961" w:rsidRDefault="00C662C8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22330">
              <w:rPr>
                <w:rFonts w:ascii="Times New Roman" w:hAnsi="Times New Roman" w:cs="Times New Roman"/>
                <w:sz w:val="20"/>
                <w:szCs w:val="20"/>
              </w:rPr>
              <w:t>Д1</w:t>
            </w:r>
          </w:p>
        </w:tc>
        <w:tc>
          <w:tcPr>
            <w:tcW w:w="755" w:type="dxa"/>
          </w:tcPr>
          <w:p w:rsidR="00347D84" w:rsidRPr="00725961" w:rsidRDefault="00C662C8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22330">
              <w:rPr>
                <w:rFonts w:ascii="Times New Roman" w:hAnsi="Times New Roman" w:cs="Times New Roman"/>
                <w:sz w:val="20"/>
                <w:szCs w:val="20"/>
              </w:rPr>
              <w:t>Д2</w:t>
            </w:r>
          </w:p>
        </w:tc>
        <w:tc>
          <w:tcPr>
            <w:tcW w:w="755" w:type="dxa"/>
          </w:tcPr>
          <w:p w:rsidR="00347D84" w:rsidRPr="00725961" w:rsidRDefault="00C662C8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22330">
              <w:rPr>
                <w:rFonts w:ascii="Times New Roman" w:hAnsi="Times New Roman" w:cs="Times New Roman"/>
                <w:sz w:val="20"/>
                <w:szCs w:val="20"/>
              </w:rPr>
              <w:t>Д1</w:t>
            </w:r>
          </w:p>
        </w:tc>
        <w:tc>
          <w:tcPr>
            <w:tcW w:w="737" w:type="dxa"/>
          </w:tcPr>
          <w:p w:rsidR="00347D84" w:rsidRPr="00725961" w:rsidRDefault="00C662C8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22330">
              <w:rPr>
                <w:rFonts w:ascii="Times New Roman" w:hAnsi="Times New Roman" w:cs="Times New Roman"/>
                <w:sz w:val="20"/>
                <w:szCs w:val="20"/>
              </w:rPr>
              <w:t>Д2</w:t>
            </w:r>
          </w:p>
        </w:tc>
        <w:tc>
          <w:tcPr>
            <w:tcW w:w="675" w:type="dxa"/>
          </w:tcPr>
          <w:p w:rsidR="00347D84" w:rsidRPr="00725961" w:rsidRDefault="00617F40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23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222330" w:rsidRPr="00725961" w:rsidTr="00222330">
        <w:tc>
          <w:tcPr>
            <w:tcW w:w="1101" w:type="dxa"/>
          </w:tcPr>
          <w:p w:rsidR="007C4AEF" w:rsidRPr="00725961" w:rsidRDefault="007C4AEF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Q, кВт</w:t>
            </w:r>
          </w:p>
        </w:tc>
        <w:tc>
          <w:tcPr>
            <w:tcW w:w="729" w:type="dxa"/>
          </w:tcPr>
          <w:p w:rsidR="007C4AEF" w:rsidRPr="00725961" w:rsidRDefault="007C4AEF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12015</w:t>
            </w:r>
          </w:p>
        </w:tc>
        <w:tc>
          <w:tcPr>
            <w:tcW w:w="755" w:type="dxa"/>
          </w:tcPr>
          <w:p w:rsidR="007C4AEF" w:rsidRPr="00725961" w:rsidRDefault="007C4AEF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755" w:type="dxa"/>
          </w:tcPr>
          <w:p w:rsidR="007C4AEF" w:rsidRPr="00725961" w:rsidRDefault="007C4AEF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23672</w:t>
            </w:r>
          </w:p>
        </w:tc>
        <w:tc>
          <w:tcPr>
            <w:tcW w:w="737" w:type="dxa"/>
          </w:tcPr>
          <w:p w:rsidR="007C4AEF" w:rsidRPr="00725961" w:rsidRDefault="007C4AEF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5641</w:t>
            </w:r>
          </w:p>
        </w:tc>
        <w:tc>
          <w:tcPr>
            <w:tcW w:w="675" w:type="dxa"/>
          </w:tcPr>
          <w:p w:rsidR="007C4AEF" w:rsidRPr="00725961" w:rsidRDefault="007C4AEF" w:rsidP="00555260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2129</w:t>
            </w:r>
          </w:p>
        </w:tc>
      </w:tr>
      <w:tr w:rsidR="00555260" w:rsidRPr="00725961" w:rsidTr="00222330">
        <w:tc>
          <w:tcPr>
            <w:tcW w:w="1101" w:type="dxa"/>
          </w:tcPr>
          <w:p w:rsidR="00555260" w:rsidRPr="00555260" w:rsidRDefault="00555260" w:rsidP="00555260">
            <w:pPr>
              <w:widowControl w:val="0"/>
              <w:rPr>
                <w:sz w:val="20"/>
                <w:lang w:val="ru-RU"/>
              </w:rPr>
            </w:pPr>
            <w:r>
              <w:rPr>
                <w:sz w:val="20"/>
                <w:lang w:val="en-US"/>
              </w:rPr>
              <w:t xml:space="preserve">q, </w:t>
            </w:r>
            <w:r>
              <w:rPr>
                <w:sz w:val="20"/>
                <w:lang w:val="ru-RU"/>
              </w:rPr>
              <w:t>кВт/м</w:t>
            </w:r>
            <w:r w:rsidRPr="00555260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729" w:type="dxa"/>
          </w:tcPr>
          <w:p w:rsidR="00555260" w:rsidRPr="005F755D" w:rsidRDefault="005F755D" w:rsidP="00222330">
            <w:pPr>
              <w:widowControl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  <w:r>
              <w:rPr>
                <w:sz w:val="20"/>
                <w:lang w:val="en-US"/>
              </w:rPr>
              <w:t>,</w:t>
            </w:r>
            <w:r w:rsidRPr="005F755D">
              <w:rPr>
                <w:sz w:val="20"/>
                <w:lang w:val="ru-RU"/>
              </w:rPr>
              <w:t>2</w:t>
            </w:r>
          </w:p>
        </w:tc>
        <w:tc>
          <w:tcPr>
            <w:tcW w:w="755" w:type="dxa"/>
          </w:tcPr>
          <w:p w:rsidR="00555260" w:rsidRPr="005F755D" w:rsidRDefault="005F755D" w:rsidP="00222330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178,3</w:t>
            </w:r>
          </w:p>
        </w:tc>
        <w:tc>
          <w:tcPr>
            <w:tcW w:w="755" w:type="dxa"/>
          </w:tcPr>
          <w:p w:rsidR="00555260" w:rsidRPr="005F755D" w:rsidRDefault="005F755D" w:rsidP="00222330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180,3</w:t>
            </w:r>
          </w:p>
        </w:tc>
        <w:tc>
          <w:tcPr>
            <w:tcW w:w="737" w:type="dxa"/>
          </w:tcPr>
          <w:p w:rsidR="00555260" w:rsidRPr="005F755D" w:rsidRDefault="005F755D" w:rsidP="00222330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102,3</w:t>
            </w:r>
          </w:p>
        </w:tc>
        <w:tc>
          <w:tcPr>
            <w:tcW w:w="675" w:type="dxa"/>
          </w:tcPr>
          <w:p w:rsidR="00555260" w:rsidRPr="005F755D" w:rsidRDefault="005F755D" w:rsidP="00555260">
            <w:pPr>
              <w:widowControl w:val="0"/>
              <w:ind w:hanging="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69,74</w:t>
            </w:r>
          </w:p>
        </w:tc>
      </w:tr>
      <w:tr w:rsidR="008C131E" w:rsidRPr="00725961" w:rsidTr="00222330">
        <w:tc>
          <w:tcPr>
            <w:tcW w:w="1101" w:type="dxa"/>
          </w:tcPr>
          <w:p w:rsidR="008C131E" w:rsidRPr="00725961" w:rsidRDefault="008C131E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proofErr w:type="spellStart"/>
            <w:r w:rsidRPr="007259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тн</w:t>
            </w:r>
            <w:proofErr w:type="spellEnd"/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, кВт/(м</w:t>
            </w:r>
            <w:r w:rsidRPr="007259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 xml:space="preserve"> К)</w:t>
            </w:r>
          </w:p>
        </w:tc>
        <w:tc>
          <w:tcPr>
            <w:tcW w:w="729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5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755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737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675" w:type="dxa"/>
          </w:tcPr>
          <w:p w:rsidR="008C131E" w:rsidRDefault="008C131E" w:rsidP="00555260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</w:tr>
      <w:tr w:rsidR="008C131E" w:rsidRPr="00725961" w:rsidTr="00222330">
        <w:tc>
          <w:tcPr>
            <w:tcW w:w="1101" w:type="dxa"/>
          </w:tcPr>
          <w:p w:rsidR="008C131E" w:rsidRPr="00725961" w:rsidRDefault="008C131E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proofErr w:type="spellStart"/>
            <w:r w:rsidRPr="007259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рт</w:t>
            </w:r>
            <w:proofErr w:type="spellEnd"/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, кВт/(м</w:t>
            </w:r>
            <w:r w:rsidRPr="007259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 xml:space="preserve"> К)</w:t>
            </w:r>
          </w:p>
        </w:tc>
        <w:tc>
          <w:tcPr>
            <w:tcW w:w="729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5" w:type="dxa"/>
          </w:tcPr>
          <w:p w:rsidR="008C131E" w:rsidRDefault="00555260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39,3</w:t>
            </w:r>
          </w:p>
        </w:tc>
        <w:tc>
          <w:tcPr>
            <w:tcW w:w="755" w:type="dxa"/>
          </w:tcPr>
          <w:p w:rsidR="008C131E" w:rsidRDefault="00555260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93,0</w:t>
            </w:r>
          </w:p>
        </w:tc>
        <w:tc>
          <w:tcPr>
            <w:tcW w:w="737" w:type="dxa"/>
          </w:tcPr>
          <w:p w:rsidR="008C131E" w:rsidRDefault="00555260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7,70</w:t>
            </w:r>
          </w:p>
        </w:tc>
        <w:tc>
          <w:tcPr>
            <w:tcW w:w="675" w:type="dxa"/>
          </w:tcPr>
          <w:p w:rsidR="008C131E" w:rsidRDefault="008C131E" w:rsidP="00555260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045</w:t>
            </w:r>
          </w:p>
        </w:tc>
      </w:tr>
      <w:tr w:rsidR="008C131E" w:rsidRPr="00725961" w:rsidTr="00222330">
        <w:tc>
          <w:tcPr>
            <w:tcW w:w="1101" w:type="dxa"/>
          </w:tcPr>
          <w:p w:rsidR="008C131E" w:rsidRPr="00725961" w:rsidRDefault="00555260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ст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ср</m:t>
                  </m:r>
                </m:sup>
              </m:sSubSup>
            </m:oMath>
            <w:r w:rsidR="008C131E" w:rsidRPr="0072596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="005F755D">
              <w:rPr>
                <w:sz w:val="20"/>
                <w:lang w:val="ru-RU"/>
              </w:rPr>
              <w:sym w:font="Symbol" w:char="F0B0"/>
            </w:r>
            <w:r w:rsidR="008C131E" w:rsidRPr="00725961"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9" w:type="dxa"/>
          </w:tcPr>
          <w:p w:rsidR="008C131E" w:rsidRDefault="008C13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228,9</w:t>
            </w:r>
          </w:p>
        </w:tc>
        <w:tc>
          <w:tcPr>
            <w:tcW w:w="755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755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4,5</w:t>
            </w:r>
          </w:p>
        </w:tc>
        <w:tc>
          <w:tcPr>
            <w:tcW w:w="737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72,5</w:t>
            </w:r>
          </w:p>
        </w:tc>
        <w:tc>
          <w:tcPr>
            <w:tcW w:w="675" w:type="dxa"/>
          </w:tcPr>
          <w:p w:rsidR="008C131E" w:rsidRDefault="008C131E" w:rsidP="00555260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287,5</w:t>
            </w:r>
          </w:p>
        </w:tc>
      </w:tr>
      <w:tr w:rsidR="008C131E" w:rsidRPr="00725961" w:rsidTr="00222330">
        <w:tc>
          <w:tcPr>
            <w:tcW w:w="1101" w:type="dxa"/>
          </w:tcPr>
          <w:p w:rsidR="008C131E" w:rsidRPr="00725961" w:rsidRDefault="008C131E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Шви</w:t>
            </w: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кість ТН, м/с</w:t>
            </w:r>
          </w:p>
        </w:tc>
        <w:tc>
          <w:tcPr>
            <w:tcW w:w="729" w:type="dxa"/>
          </w:tcPr>
          <w:p w:rsidR="008C131E" w:rsidRDefault="008C13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4,08</w:t>
            </w:r>
          </w:p>
        </w:tc>
        <w:tc>
          <w:tcPr>
            <w:tcW w:w="755" w:type="dxa"/>
          </w:tcPr>
          <w:p w:rsidR="008C131E" w:rsidRDefault="008C13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4,12</w:t>
            </w:r>
          </w:p>
        </w:tc>
        <w:tc>
          <w:tcPr>
            <w:tcW w:w="755" w:type="dxa"/>
          </w:tcPr>
          <w:p w:rsidR="008C131E" w:rsidRDefault="008C13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4,197</w:t>
            </w:r>
          </w:p>
        </w:tc>
        <w:tc>
          <w:tcPr>
            <w:tcW w:w="737" w:type="dxa"/>
          </w:tcPr>
          <w:p w:rsidR="008C131E" w:rsidRDefault="00926EA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4,31</w:t>
            </w:r>
          </w:p>
        </w:tc>
        <w:tc>
          <w:tcPr>
            <w:tcW w:w="675" w:type="dxa"/>
          </w:tcPr>
          <w:p w:rsidR="008C131E" w:rsidRDefault="00926EAC" w:rsidP="00555260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4,32</w:t>
            </w:r>
          </w:p>
        </w:tc>
      </w:tr>
      <w:tr w:rsidR="008C131E" w:rsidRPr="00725961" w:rsidTr="00222330">
        <w:tc>
          <w:tcPr>
            <w:tcW w:w="1101" w:type="dxa"/>
          </w:tcPr>
          <w:p w:rsidR="008C131E" w:rsidRPr="00725961" w:rsidRDefault="008C131E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Шви</w:t>
            </w: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кість РТ, м/с</w:t>
            </w:r>
          </w:p>
        </w:tc>
        <w:tc>
          <w:tcPr>
            <w:tcW w:w="729" w:type="dxa"/>
          </w:tcPr>
          <w:p w:rsidR="008C131E" w:rsidRDefault="008C13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0,607</w:t>
            </w:r>
          </w:p>
        </w:tc>
        <w:tc>
          <w:tcPr>
            <w:tcW w:w="755" w:type="dxa"/>
          </w:tcPr>
          <w:p w:rsidR="008C131E" w:rsidRDefault="008C13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0,685</w:t>
            </w:r>
          </w:p>
        </w:tc>
        <w:tc>
          <w:tcPr>
            <w:tcW w:w="755" w:type="dxa"/>
          </w:tcPr>
          <w:p w:rsidR="008C131E" w:rsidRDefault="008C13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7" w:type="dxa"/>
          </w:tcPr>
          <w:p w:rsidR="008C131E" w:rsidRDefault="008C13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75" w:type="dxa"/>
          </w:tcPr>
          <w:p w:rsidR="008C131E" w:rsidRDefault="008C131E" w:rsidP="00555260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38,5</w:t>
            </w:r>
          </w:p>
        </w:tc>
      </w:tr>
      <w:tr w:rsidR="008C131E" w:rsidRPr="00725961" w:rsidTr="00222330">
        <w:tc>
          <w:tcPr>
            <w:tcW w:w="1101" w:type="dxa"/>
          </w:tcPr>
          <w:p w:rsidR="008C131E" w:rsidRPr="00725961" w:rsidRDefault="008C131E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k, кВт/(м</w:t>
            </w:r>
            <w:r w:rsidRPr="007259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 xml:space="preserve"> К)</w:t>
            </w:r>
          </w:p>
        </w:tc>
        <w:tc>
          <w:tcPr>
            <w:tcW w:w="729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676</w:t>
            </w:r>
          </w:p>
        </w:tc>
        <w:tc>
          <w:tcPr>
            <w:tcW w:w="755" w:type="dxa"/>
          </w:tcPr>
          <w:p w:rsidR="008C131E" w:rsidRDefault="00555260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4,156</w:t>
            </w:r>
          </w:p>
        </w:tc>
        <w:tc>
          <w:tcPr>
            <w:tcW w:w="755" w:type="dxa"/>
          </w:tcPr>
          <w:p w:rsidR="008C131E" w:rsidRDefault="00555260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4,249</w:t>
            </w:r>
          </w:p>
        </w:tc>
        <w:tc>
          <w:tcPr>
            <w:tcW w:w="737" w:type="dxa"/>
          </w:tcPr>
          <w:p w:rsidR="008C131E" w:rsidRDefault="00555260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1,838</w:t>
            </w:r>
          </w:p>
        </w:tc>
        <w:tc>
          <w:tcPr>
            <w:tcW w:w="675" w:type="dxa"/>
          </w:tcPr>
          <w:p w:rsidR="008C131E" w:rsidRDefault="008C131E" w:rsidP="00555260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1,8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</w:tr>
      <w:tr w:rsidR="005F755D" w:rsidRPr="00725961" w:rsidTr="00222330">
        <w:tc>
          <w:tcPr>
            <w:tcW w:w="1101" w:type="dxa"/>
          </w:tcPr>
          <w:p w:rsidR="005F755D" w:rsidRPr="005F755D" w:rsidRDefault="005F755D" w:rsidP="005F755D">
            <w:pPr>
              <w:widowControl w:val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en-US"/>
              </w:rPr>
              <w:t>Δt</w:t>
            </w:r>
            <w:proofErr w:type="spellEnd"/>
            <w:r w:rsidRPr="005F755D">
              <w:rPr>
                <w:sz w:val="20"/>
                <w:vertAlign w:val="subscript"/>
                <w:lang w:val="ru-RU"/>
              </w:rPr>
              <w:t>лог</w:t>
            </w:r>
            <w:r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sym w:font="Symbol" w:char="F0B0"/>
            </w:r>
            <w:r>
              <w:rPr>
                <w:sz w:val="20"/>
                <w:lang w:val="ru-RU"/>
              </w:rPr>
              <w:t>С</w:t>
            </w:r>
          </w:p>
        </w:tc>
        <w:tc>
          <w:tcPr>
            <w:tcW w:w="729" w:type="dxa"/>
          </w:tcPr>
          <w:p w:rsidR="005F755D" w:rsidRDefault="005F755D" w:rsidP="00555260">
            <w:pPr>
              <w:widowControl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116,6</w:t>
            </w:r>
          </w:p>
        </w:tc>
        <w:tc>
          <w:tcPr>
            <w:tcW w:w="755" w:type="dxa"/>
          </w:tcPr>
          <w:p w:rsidR="005F755D" w:rsidRDefault="005F755D" w:rsidP="00555260">
            <w:pPr>
              <w:widowControl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42,9</w:t>
            </w:r>
          </w:p>
        </w:tc>
        <w:tc>
          <w:tcPr>
            <w:tcW w:w="755" w:type="dxa"/>
          </w:tcPr>
          <w:p w:rsidR="005F755D" w:rsidRDefault="005F755D" w:rsidP="00555260">
            <w:pPr>
              <w:widowControl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40,7</w:t>
            </w:r>
          </w:p>
        </w:tc>
        <w:tc>
          <w:tcPr>
            <w:tcW w:w="737" w:type="dxa"/>
          </w:tcPr>
          <w:p w:rsidR="005F755D" w:rsidRDefault="005F755D" w:rsidP="00555260">
            <w:pPr>
              <w:widowControl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55,5</w:t>
            </w:r>
          </w:p>
        </w:tc>
        <w:tc>
          <w:tcPr>
            <w:tcW w:w="675" w:type="dxa"/>
          </w:tcPr>
          <w:p w:rsidR="005F755D" w:rsidRDefault="005F755D" w:rsidP="00555260">
            <w:pPr>
              <w:widowControl w:val="0"/>
              <w:ind w:hanging="10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37,8</w:t>
            </w:r>
          </w:p>
        </w:tc>
      </w:tr>
      <w:tr w:rsidR="008C131E" w:rsidRPr="00725961" w:rsidTr="00222330">
        <w:tc>
          <w:tcPr>
            <w:tcW w:w="1101" w:type="dxa"/>
          </w:tcPr>
          <w:p w:rsidR="008C131E" w:rsidRPr="00725961" w:rsidRDefault="008C131E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F, м</w:t>
            </w:r>
            <w:r w:rsidRPr="007259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9" w:type="dxa"/>
          </w:tcPr>
          <w:p w:rsidR="008C131E" w:rsidRDefault="00555260" w:rsidP="00555260">
            <w:pPr>
              <w:widowControl w:val="0"/>
              <w:ind w:firstLin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36,1</w:t>
            </w:r>
          </w:p>
        </w:tc>
        <w:tc>
          <w:tcPr>
            <w:tcW w:w="755" w:type="dxa"/>
          </w:tcPr>
          <w:p w:rsidR="008C131E" w:rsidRDefault="008C131E" w:rsidP="00555260">
            <w:pPr>
              <w:widowControl w:val="0"/>
              <w:ind w:firstLin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3,05</w:t>
            </w:r>
          </w:p>
        </w:tc>
        <w:tc>
          <w:tcPr>
            <w:tcW w:w="755" w:type="dxa"/>
          </w:tcPr>
          <w:p w:rsidR="008C131E" w:rsidRDefault="008C131E" w:rsidP="00555260">
            <w:pPr>
              <w:widowControl w:val="0"/>
              <w:ind w:firstLin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86,7</w:t>
            </w:r>
          </w:p>
        </w:tc>
        <w:tc>
          <w:tcPr>
            <w:tcW w:w="737" w:type="dxa"/>
          </w:tcPr>
          <w:p w:rsidR="008C131E" w:rsidRDefault="00555260" w:rsidP="00555260">
            <w:pPr>
              <w:widowControl w:val="0"/>
              <w:ind w:firstLin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55,3</w:t>
            </w:r>
          </w:p>
        </w:tc>
        <w:tc>
          <w:tcPr>
            <w:tcW w:w="675" w:type="dxa"/>
          </w:tcPr>
          <w:p w:rsidR="008C131E" w:rsidRDefault="008C131E" w:rsidP="00555260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</w:t>
            </w:r>
            <w:bookmarkStart w:id="0" w:name="_GoBack"/>
            <w:bookmarkEnd w:id="0"/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8C131E" w:rsidRPr="00725961" w:rsidTr="00222330">
        <w:tc>
          <w:tcPr>
            <w:tcW w:w="1101" w:type="dxa"/>
          </w:tcPr>
          <w:p w:rsidR="008C131E" w:rsidRPr="00725961" w:rsidRDefault="008C131E" w:rsidP="0022233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961">
              <w:rPr>
                <w:rFonts w:ascii="Times New Roman" w:hAnsi="Times New Roman" w:cs="Times New Roman"/>
                <w:sz w:val="20"/>
                <w:szCs w:val="20"/>
              </w:rPr>
              <w:t>Висота, м</w:t>
            </w:r>
          </w:p>
        </w:tc>
        <w:tc>
          <w:tcPr>
            <w:tcW w:w="729" w:type="dxa"/>
          </w:tcPr>
          <w:p w:rsidR="008C131E" w:rsidRDefault="008C131E" w:rsidP="00555260">
            <w:pPr>
              <w:widowControl w:val="0"/>
              <w:ind w:firstLin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349</w:t>
            </w:r>
          </w:p>
        </w:tc>
        <w:tc>
          <w:tcPr>
            <w:tcW w:w="755" w:type="dxa"/>
          </w:tcPr>
          <w:p w:rsidR="008C131E" w:rsidRDefault="008C131E" w:rsidP="00555260">
            <w:pPr>
              <w:widowControl w:val="0"/>
              <w:ind w:firstLin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755" w:type="dxa"/>
          </w:tcPr>
          <w:p w:rsidR="008C131E" w:rsidRDefault="008C131E" w:rsidP="00555260">
            <w:pPr>
              <w:widowControl w:val="0"/>
              <w:ind w:firstLin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804</w:t>
            </w:r>
          </w:p>
        </w:tc>
        <w:tc>
          <w:tcPr>
            <w:tcW w:w="737" w:type="dxa"/>
          </w:tcPr>
          <w:p w:rsidR="008C131E" w:rsidRDefault="008C131E" w:rsidP="00555260">
            <w:pPr>
              <w:widowControl w:val="0"/>
              <w:ind w:firstLin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</w:t>
            </w:r>
          </w:p>
        </w:tc>
        <w:tc>
          <w:tcPr>
            <w:tcW w:w="675" w:type="dxa"/>
          </w:tcPr>
          <w:p w:rsidR="008C131E" w:rsidRDefault="008C131E" w:rsidP="0055526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5552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295</w:t>
            </w:r>
          </w:p>
        </w:tc>
      </w:tr>
    </w:tbl>
    <w:p w:rsidR="00335769" w:rsidRPr="00725961" w:rsidRDefault="00335769" w:rsidP="00725961">
      <w:pPr>
        <w:widowControl w:val="0"/>
        <w:ind w:firstLine="284"/>
        <w:rPr>
          <w:sz w:val="20"/>
        </w:rPr>
      </w:pPr>
    </w:p>
    <w:p w:rsidR="00C40436" w:rsidRPr="00725961" w:rsidRDefault="00C40436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З наведених даних видно, що при русі теплоносія зі зниженням його температури коефіцієнт тепл</w:t>
      </w:r>
      <w:r w:rsidRPr="00725961">
        <w:rPr>
          <w:sz w:val="20"/>
        </w:rPr>
        <w:t>о</w:t>
      </w:r>
      <w:r w:rsidRPr="00725961">
        <w:rPr>
          <w:sz w:val="20"/>
        </w:rPr>
        <w:t>віддачі поступово знижується. Коефіцієнт теплові</w:t>
      </w:r>
      <w:r w:rsidRPr="00725961">
        <w:rPr>
          <w:sz w:val="20"/>
        </w:rPr>
        <w:t>д</w:t>
      </w:r>
      <w:r w:rsidRPr="00725961">
        <w:rPr>
          <w:sz w:val="20"/>
        </w:rPr>
        <w:lastRenderedPageBreak/>
        <w:t>дачі робочого тіла істотно менше коефіцієнта тепл</w:t>
      </w:r>
      <w:r w:rsidRPr="00725961">
        <w:rPr>
          <w:sz w:val="20"/>
        </w:rPr>
        <w:t>о</w:t>
      </w:r>
      <w:r w:rsidRPr="00725961">
        <w:rPr>
          <w:sz w:val="20"/>
        </w:rPr>
        <w:t>віддачі від теплоносія на всіх ділянках теплообміну. Внаслідок цього температура стінки близька до температури теплоносія. Суттєве значення має те</w:t>
      </w:r>
      <w:r w:rsidRPr="00725961">
        <w:rPr>
          <w:sz w:val="20"/>
        </w:rPr>
        <w:t>р</w:t>
      </w:r>
      <w:r w:rsidRPr="00725961">
        <w:rPr>
          <w:sz w:val="20"/>
        </w:rPr>
        <w:t>мічний опір стінки. На економайзерній ділянці він навіть більше, ніж термічний опір тепловіддачі р</w:t>
      </w:r>
      <w:r w:rsidRPr="00725961">
        <w:rPr>
          <w:sz w:val="20"/>
        </w:rPr>
        <w:t>о</w:t>
      </w:r>
      <w:r w:rsidRPr="00725961">
        <w:rPr>
          <w:sz w:val="20"/>
        </w:rPr>
        <w:t>бочого тіла. Це свідчить про доцільність пошуку матеріалу для теплообмінних трубок з більшим коефіцієнтом теплопровідності і кращими характ</w:t>
      </w:r>
      <w:r w:rsidRPr="00725961">
        <w:rPr>
          <w:sz w:val="20"/>
        </w:rPr>
        <w:t>е</w:t>
      </w:r>
      <w:r w:rsidRPr="00725961">
        <w:rPr>
          <w:sz w:val="20"/>
        </w:rPr>
        <w:t>ристиками міцності.</w:t>
      </w:r>
    </w:p>
    <w:p w:rsidR="00C40436" w:rsidRPr="00725961" w:rsidRDefault="00C40436" w:rsidP="00725961">
      <w:pPr>
        <w:widowControl w:val="0"/>
        <w:ind w:firstLine="284"/>
        <w:rPr>
          <w:sz w:val="20"/>
        </w:rPr>
      </w:pPr>
      <w:r w:rsidRPr="00725961">
        <w:rPr>
          <w:sz w:val="20"/>
        </w:rPr>
        <w:t>Отримані в результаті розрахунку габаритні ро</w:t>
      </w:r>
      <w:r w:rsidRPr="00725961">
        <w:rPr>
          <w:sz w:val="20"/>
        </w:rPr>
        <w:t>з</w:t>
      </w:r>
      <w:r w:rsidRPr="00725961">
        <w:rPr>
          <w:sz w:val="20"/>
        </w:rPr>
        <w:t>міри парогенератора мають збіг з даними розраху</w:t>
      </w:r>
      <w:r w:rsidRPr="00725961">
        <w:rPr>
          <w:sz w:val="20"/>
        </w:rPr>
        <w:t>н</w:t>
      </w:r>
      <w:r w:rsidRPr="00725961">
        <w:rPr>
          <w:sz w:val="20"/>
        </w:rPr>
        <w:t>ку за допомогою комп'ютерного коду ASPEN-TECH.</w:t>
      </w:r>
    </w:p>
    <w:p w:rsidR="00347D84" w:rsidRPr="00725961" w:rsidRDefault="00347D84" w:rsidP="00725961">
      <w:pPr>
        <w:widowControl w:val="0"/>
        <w:ind w:firstLine="284"/>
        <w:rPr>
          <w:sz w:val="20"/>
        </w:rPr>
      </w:pPr>
    </w:p>
    <w:p w:rsidR="007C61AD" w:rsidRPr="00D0320B" w:rsidRDefault="007C61AD" w:rsidP="00D0320B">
      <w:pPr>
        <w:widowControl w:val="0"/>
        <w:ind w:firstLine="284"/>
        <w:jc w:val="center"/>
        <w:rPr>
          <w:b/>
          <w:caps/>
          <w:sz w:val="22"/>
          <w:szCs w:val="22"/>
        </w:rPr>
      </w:pPr>
      <w:r w:rsidRPr="00D0320B">
        <w:rPr>
          <w:b/>
          <w:caps/>
          <w:sz w:val="22"/>
          <w:szCs w:val="22"/>
        </w:rPr>
        <w:t>В</w:t>
      </w:r>
      <w:r w:rsidR="00D0320B" w:rsidRPr="00D0320B">
        <w:rPr>
          <w:b/>
          <w:caps/>
          <w:sz w:val="22"/>
          <w:szCs w:val="22"/>
        </w:rPr>
        <w:t>исновки</w:t>
      </w:r>
    </w:p>
    <w:p w:rsidR="00C40436" w:rsidRPr="00725961" w:rsidRDefault="00C40436" w:rsidP="00ED6CA0">
      <w:pPr>
        <w:widowControl w:val="0"/>
        <w:ind w:firstLine="284"/>
        <w:rPr>
          <w:rFonts w:eastAsiaTheme="minorHAnsi"/>
          <w:sz w:val="20"/>
          <w:lang w:eastAsia="en-US"/>
        </w:rPr>
      </w:pPr>
      <w:r w:rsidRPr="00725961">
        <w:rPr>
          <w:rFonts w:eastAsiaTheme="minorHAnsi"/>
          <w:sz w:val="20"/>
          <w:lang w:eastAsia="en-US"/>
        </w:rPr>
        <w:t>1. Розроблено алгоритм і програма розрахунку прямоточного парогенератора для АЕС малої пот</w:t>
      </w:r>
      <w:r w:rsidRPr="00725961">
        <w:rPr>
          <w:rFonts w:eastAsiaTheme="minorHAnsi"/>
          <w:sz w:val="20"/>
          <w:lang w:eastAsia="en-US"/>
        </w:rPr>
        <w:t>у</w:t>
      </w:r>
      <w:r w:rsidRPr="00725961">
        <w:rPr>
          <w:rFonts w:eastAsiaTheme="minorHAnsi"/>
          <w:sz w:val="20"/>
          <w:lang w:eastAsia="en-US"/>
        </w:rPr>
        <w:t>жності зі змієвиковою поверхнею нагріву. Дана програма може бути використана для оптимізації параметрів при проектуванні парогенераторів ан</w:t>
      </w:r>
      <w:r w:rsidRPr="00725961">
        <w:rPr>
          <w:rFonts w:eastAsiaTheme="minorHAnsi"/>
          <w:sz w:val="20"/>
          <w:lang w:eastAsia="en-US"/>
        </w:rPr>
        <w:t>а</w:t>
      </w:r>
      <w:r w:rsidRPr="00725961">
        <w:rPr>
          <w:rFonts w:eastAsiaTheme="minorHAnsi"/>
          <w:sz w:val="20"/>
          <w:lang w:eastAsia="en-US"/>
        </w:rPr>
        <w:t>логічної конструкції.</w:t>
      </w:r>
    </w:p>
    <w:p w:rsidR="002D0294" w:rsidRPr="00725961" w:rsidRDefault="00C40436" w:rsidP="00ED6CA0">
      <w:pPr>
        <w:widowControl w:val="0"/>
        <w:ind w:firstLine="284"/>
        <w:rPr>
          <w:rFonts w:eastAsiaTheme="minorHAnsi"/>
          <w:sz w:val="20"/>
          <w:lang w:eastAsia="en-US"/>
        </w:rPr>
      </w:pPr>
      <w:r w:rsidRPr="00725961">
        <w:rPr>
          <w:rFonts w:eastAsiaTheme="minorHAnsi"/>
          <w:sz w:val="20"/>
          <w:lang w:eastAsia="en-US"/>
        </w:rPr>
        <w:t>2. Проведений розрахунок показав хороший збіг отриманих значень габаритних розмірів парогенер</w:t>
      </w:r>
      <w:r w:rsidRPr="00725961">
        <w:rPr>
          <w:rFonts w:eastAsiaTheme="minorHAnsi"/>
          <w:sz w:val="20"/>
          <w:lang w:eastAsia="en-US"/>
        </w:rPr>
        <w:t>а</w:t>
      </w:r>
      <w:r w:rsidRPr="00725961">
        <w:rPr>
          <w:rFonts w:eastAsiaTheme="minorHAnsi"/>
          <w:sz w:val="20"/>
          <w:lang w:eastAsia="en-US"/>
        </w:rPr>
        <w:t>тора з даними розрахунку комп'ютерного коду АSPEN-TECH.</w:t>
      </w:r>
    </w:p>
    <w:p w:rsidR="007C61AD" w:rsidRPr="00725961" w:rsidRDefault="007C61AD" w:rsidP="00725961">
      <w:pPr>
        <w:widowControl w:val="0"/>
        <w:ind w:firstLine="284"/>
        <w:rPr>
          <w:b/>
          <w:sz w:val="20"/>
        </w:rPr>
      </w:pPr>
    </w:p>
    <w:p w:rsidR="004F5072" w:rsidRPr="00D0320B" w:rsidRDefault="004F5072" w:rsidP="00D0320B">
      <w:pPr>
        <w:widowControl w:val="0"/>
        <w:jc w:val="center"/>
        <w:rPr>
          <w:b/>
          <w:sz w:val="22"/>
          <w:szCs w:val="22"/>
          <w:lang w:val="ru-RU"/>
        </w:rPr>
      </w:pPr>
      <w:r w:rsidRPr="00D0320B">
        <w:rPr>
          <w:b/>
          <w:sz w:val="22"/>
          <w:szCs w:val="22"/>
        </w:rPr>
        <w:t xml:space="preserve">Список </w:t>
      </w:r>
      <w:r w:rsidR="00CB52F8" w:rsidRPr="00D0320B">
        <w:rPr>
          <w:b/>
          <w:sz w:val="22"/>
          <w:szCs w:val="22"/>
        </w:rPr>
        <w:t xml:space="preserve">використаної </w:t>
      </w:r>
      <w:r w:rsidRPr="00D0320B">
        <w:rPr>
          <w:b/>
          <w:sz w:val="22"/>
          <w:szCs w:val="22"/>
        </w:rPr>
        <w:t>л</w:t>
      </w:r>
      <w:r w:rsidR="00CB52F8" w:rsidRPr="00D0320B">
        <w:rPr>
          <w:b/>
          <w:sz w:val="22"/>
          <w:szCs w:val="22"/>
        </w:rPr>
        <w:t>і</w:t>
      </w:r>
      <w:r w:rsidRPr="00D0320B">
        <w:rPr>
          <w:b/>
          <w:sz w:val="22"/>
          <w:szCs w:val="22"/>
        </w:rPr>
        <w:t>тератур</w:t>
      </w:r>
      <w:r w:rsidR="00CB52F8" w:rsidRPr="00D0320B">
        <w:rPr>
          <w:b/>
          <w:sz w:val="22"/>
          <w:szCs w:val="22"/>
        </w:rPr>
        <w:t>и</w:t>
      </w:r>
    </w:p>
    <w:p w:rsidR="0083677B" w:rsidRPr="00725961" w:rsidRDefault="0075324A" w:rsidP="00A678EB">
      <w:pPr>
        <w:pStyle w:val="af2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725961">
        <w:rPr>
          <w:rStyle w:val="afb"/>
          <w:rFonts w:ascii="Times New Roman" w:hAnsi="Times New Roman" w:cs="Times New Roman"/>
          <w:b w:val="0"/>
          <w:color w:val="151515"/>
          <w:sz w:val="20"/>
          <w:szCs w:val="20"/>
          <w:bdr w:val="none" w:sz="0" w:space="0" w:color="auto" w:frame="1"/>
          <w:shd w:val="clear" w:color="auto" w:fill="FFFFFF"/>
          <w:lang w:val="en-US"/>
        </w:rPr>
        <w:t>Annual International SMR and Advanced Reactor Summit</w:t>
      </w:r>
      <w:r w:rsidRPr="00725961">
        <w:rPr>
          <w:rStyle w:val="afb"/>
          <w:rFonts w:ascii="Times New Roman" w:hAnsi="Times New Roman" w:cs="Times New Roman"/>
          <w:color w:val="151515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hyperlink r:id="rId13" w:history="1">
        <w:r w:rsidR="00C02A33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https://www.nuclearenergyinsider.com/international-smr-advanced-reactor/brochure-thank-you.php</w:t>
        </w:r>
      </w:hyperlink>
      <w:r w:rsidR="0083677B" w:rsidRPr="0072596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83677B" w:rsidRPr="00725961">
        <w:rPr>
          <w:rFonts w:ascii="Times New Roman" w:hAnsi="Times New Roman" w:cs="Times New Roman"/>
          <w:sz w:val="20"/>
          <w:szCs w:val="20"/>
        </w:rPr>
        <w:t>дата</w:t>
      </w:r>
      <w:r w:rsidR="0083677B" w:rsidRPr="007259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3677B" w:rsidRPr="00725961">
        <w:rPr>
          <w:rFonts w:ascii="Times New Roman" w:hAnsi="Times New Roman" w:cs="Times New Roman"/>
          <w:sz w:val="20"/>
          <w:szCs w:val="20"/>
        </w:rPr>
        <w:t>звернення</w:t>
      </w:r>
      <w:proofErr w:type="spellEnd"/>
      <w:r w:rsidR="0083677B" w:rsidRPr="00725961">
        <w:rPr>
          <w:rFonts w:ascii="Times New Roman" w:hAnsi="Times New Roman" w:cs="Times New Roman"/>
          <w:sz w:val="20"/>
          <w:szCs w:val="20"/>
          <w:lang w:val="en-US"/>
        </w:rPr>
        <w:t xml:space="preserve"> 2</w:t>
      </w:r>
      <w:r w:rsidR="00C02A33" w:rsidRPr="0072596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83677B" w:rsidRPr="0072596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02A33" w:rsidRPr="00725961">
        <w:rPr>
          <w:rFonts w:ascii="Times New Roman" w:hAnsi="Times New Roman" w:cs="Times New Roman"/>
          <w:sz w:val="20"/>
          <w:szCs w:val="20"/>
          <w:lang w:val="en-US"/>
        </w:rPr>
        <w:t>02</w:t>
      </w:r>
      <w:r w:rsidR="0083677B" w:rsidRPr="00725961">
        <w:rPr>
          <w:rFonts w:ascii="Times New Roman" w:hAnsi="Times New Roman" w:cs="Times New Roman"/>
          <w:sz w:val="20"/>
          <w:szCs w:val="20"/>
          <w:lang w:val="en-US"/>
        </w:rPr>
        <w:t>.20</w:t>
      </w:r>
      <w:r w:rsidR="00C02A33" w:rsidRPr="00725961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83677B" w:rsidRPr="0072596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75324A" w:rsidRPr="00725961" w:rsidRDefault="005841D0" w:rsidP="00A678EB">
      <w:pPr>
        <w:pStyle w:val="af2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7259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International Conference on Generation IV and </w:t>
      </w:r>
      <w:r w:rsidRPr="007259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lastRenderedPageBreak/>
        <w:t>Small Reactor</w:t>
      </w:r>
      <w:r w:rsidRPr="00725961">
        <w:rPr>
          <w:rStyle w:val="afb"/>
          <w:rFonts w:ascii="Times New Roman" w:hAnsi="Times New Roman" w:cs="Times New Roman"/>
          <w:color w:val="151515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hyperlink r:id="rId14" w:history="1">
        <w:r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http://g4sr.org/</w:t>
        </w:r>
      </w:hyperlink>
      <w:r w:rsidRPr="0072596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725961">
        <w:rPr>
          <w:rFonts w:ascii="Times New Roman" w:hAnsi="Times New Roman" w:cs="Times New Roman"/>
          <w:sz w:val="20"/>
          <w:szCs w:val="20"/>
        </w:rPr>
        <w:t>дата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25961">
        <w:rPr>
          <w:rFonts w:ascii="Times New Roman" w:hAnsi="Times New Roman" w:cs="Times New Roman"/>
          <w:sz w:val="20"/>
          <w:szCs w:val="20"/>
        </w:rPr>
        <w:t>звернення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en-US"/>
        </w:rPr>
        <w:t xml:space="preserve"> 21.02.2020)</w:t>
      </w:r>
    </w:p>
    <w:p w:rsidR="005841D0" w:rsidRPr="00725961" w:rsidRDefault="005841D0" w:rsidP="00A678EB">
      <w:pPr>
        <w:pStyle w:val="af2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25961">
        <w:rPr>
          <w:rFonts w:ascii="Times New Roman" w:hAnsi="Times New Roman" w:cs="Times New Roman"/>
          <w:sz w:val="20"/>
          <w:szCs w:val="20"/>
          <w:lang w:val="en-US"/>
        </w:rPr>
        <w:t xml:space="preserve">Advances in Small Modular Reactor Technology Developments. </w:t>
      </w:r>
      <w:hyperlink r:id="rId15" w:history="1">
        <w:r w:rsidRPr="00725961">
          <w:rPr>
            <w:rStyle w:val="af4"/>
            <w:rFonts w:ascii="Times New Roman" w:hAnsi="Times New Roman" w:cs="Times New Roman"/>
            <w:sz w:val="20"/>
            <w:szCs w:val="20"/>
          </w:rPr>
          <w:t>https://aris.iaea.org/Publications/SMR-Book_2018.pdf</w:t>
        </w:r>
      </w:hyperlink>
      <w:r w:rsidRPr="00725961">
        <w:rPr>
          <w:rFonts w:ascii="Times New Roman" w:hAnsi="Times New Roman" w:cs="Times New Roman"/>
          <w:sz w:val="20"/>
          <w:szCs w:val="20"/>
        </w:rPr>
        <w:t xml:space="preserve"> (дата </w:t>
      </w:r>
      <w:proofErr w:type="spellStart"/>
      <w:r w:rsidRPr="00725961">
        <w:rPr>
          <w:rFonts w:ascii="Times New Roman" w:hAnsi="Times New Roman" w:cs="Times New Roman"/>
          <w:sz w:val="20"/>
          <w:szCs w:val="20"/>
        </w:rPr>
        <w:t>звернення</w:t>
      </w:r>
      <w:proofErr w:type="spellEnd"/>
      <w:r w:rsidRPr="00725961">
        <w:rPr>
          <w:rFonts w:ascii="Times New Roman" w:hAnsi="Times New Roman" w:cs="Times New Roman"/>
          <w:sz w:val="20"/>
          <w:szCs w:val="20"/>
        </w:rPr>
        <w:t xml:space="preserve"> 21.02.2020)</w:t>
      </w:r>
    </w:p>
    <w:p w:rsidR="0083677B" w:rsidRPr="00725961" w:rsidRDefault="00A14069" w:rsidP="00A678EB">
      <w:pPr>
        <w:pStyle w:val="af2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Реакторная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установка КЛТ-40 </w:t>
      </w:r>
      <w:hyperlink r:id="rId16" w:history="1">
        <w:r w:rsidRPr="00725961">
          <w:rPr>
            <w:rStyle w:val="af4"/>
            <w:rFonts w:ascii="Times New Roman" w:hAnsi="Times New Roman" w:cs="Times New Roman"/>
            <w:sz w:val="20"/>
            <w:szCs w:val="20"/>
          </w:rPr>
          <w:t>https://ru.wikipedia.org/wiki/%D0%9A%D0%9B%D0%A2-40</w:t>
        </w:r>
      </w:hyperlink>
      <w:r w:rsidR="0083677B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(Дата звернення 2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83677B" w:rsidRPr="00725961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02</w:t>
      </w:r>
      <w:r w:rsidR="0083677B" w:rsidRPr="00725961">
        <w:rPr>
          <w:rFonts w:ascii="Times New Roman" w:hAnsi="Times New Roman" w:cs="Times New Roman"/>
          <w:sz w:val="20"/>
          <w:szCs w:val="20"/>
          <w:lang w:val="uk-UA"/>
        </w:rPr>
        <w:t>.20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="0083677B" w:rsidRPr="00725961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9B5EBE" w:rsidRPr="00725961" w:rsidRDefault="002F4DAD" w:rsidP="00A678EB">
      <w:pPr>
        <w:pStyle w:val="af2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</w:rPr>
        <w:t>Уникальные возможности Украины для внедр</w:t>
      </w:r>
      <w:r w:rsidRPr="00725961">
        <w:rPr>
          <w:rFonts w:ascii="Times New Roman" w:hAnsi="Times New Roman" w:cs="Times New Roman"/>
          <w:sz w:val="20"/>
          <w:szCs w:val="20"/>
        </w:rPr>
        <w:t>е</w:t>
      </w:r>
      <w:r w:rsidRPr="00725961">
        <w:rPr>
          <w:rFonts w:ascii="Times New Roman" w:hAnsi="Times New Roman" w:cs="Times New Roman"/>
          <w:sz w:val="20"/>
          <w:szCs w:val="20"/>
        </w:rPr>
        <w:t xml:space="preserve">ния технологий 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SMR</w:t>
      </w:r>
      <w:r w:rsidRPr="00725961">
        <w:rPr>
          <w:rFonts w:ascii="Times New Roman" w:hAnsi="Times New Roman" w:cs="Times New Roman"/>
          <w:sz w:val="20"/>
          <w:szCs w:val="20"/>
        </w:rPr>
        <w:t xml:space="preserve">-160 </w:t>
      </w:r>
      <w:hyperlink r:id="rId17" w:history="1"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://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energoatom</w:t>
        </w:r>
        <w:proofErr w:type="spellEnd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.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ua</w:t>
        </w:r>
        <w:proofErr w:type="spellEnd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/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files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/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file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smr</w:t>
        </w:r>
        <w:proofErr w:type="spellEnd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_160_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for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_</w:t>
        </w:r>
        <w:proofErr w:type="spellStart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naek</w:t>
        </w:r>
        <w:proofErr w:type="spellEnd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_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industry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_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forum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_</w:t>
        </w:r>
        <w:proofErr w:type="spellStart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rus</w:t>
        </w:r>
        <w:proofErr w:type="spellEnd"/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</w:rPr>
          <w:t>.</w:t>
        </w:r>
        <w:r w:rsidR="009B5EBE" w:rsidRPr="00725961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pdf</w:t>
        </w:r>
      </w:hyperlink>
      <w:r w:rsidRPr="00725961">
        <w:rPr>
          <w:rFonts w:ascii="Times New Roman" w:hAnsi="Times New Roman" w:cs="Times New Roman"/>
          <w:sz w:val="20"/>
          <w:szCs w:val="20"/>
        </w:rPr>
        <w:t xml:space="preserve"> 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(Дата звернення 21.02.2020).</w:t>
      </w:r>
    </w:p>
    <w:p w:rsidR="000D1D50" w:rsidRPr="00725961" w:rsidRDefault="000D1D50" w:rsidP="00A678EB">
      <w:pPr>
        <w:pStyle w:val="af2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val="uk-UA"/>
        </w:rPr>
      </w:pPr>
      <w:r w:rsidRPr="0072596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proofErr w:type="gramStart"/>
      <w:r w:rsidRPr="00725961">
        <w:rPr>
          <w:rFonts w:ascii="Times New Roman" w:hAnsi="Times New Roman" w:cs="Times New Roman"/>
          <w:sz w:val="20"/>
          <w:szCs w:val="20"/>
          <w:lang w:val="en-US"/>
        </w:rPr>
        <w:t>Kravchenko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,</w:t>
      </w:r>
      <w:proofErr w:type="gram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en-US"/>
        </w:rPr>
        <w:t>Sereda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, 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Zhou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en-US"/>
        </w:rPr>
        <w:t>Xiaolong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, 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Yu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proofErr w:type="gramStart"/>
      <w:r w:rsidRPr="00725961">
        <w:rPr>
          <w:rFonts w:ascii="Times New Roman" w:hAnsi="Times New Roman" w:cs="Times New Roman"/>
          <w:sz w:val="20"/>
          <w:szCs w:val="20"/>
          <w:lang w:val="en-US"/>
        </w:rPr>
        <w:t>Visotskii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,</w:t>
      </w:r>
      <w:proofErr w:type="gram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А.Н.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en-US"/>
        </w:rPr>
        <w:t>Rybakov</w:t>
      </w:r>
      <w:proofErr w:type="spellEnd"/>
      <w:r w:rsidR="002D0294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hoice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basic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struction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parameters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steam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generators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25961">
        <w:rPr>
          <w:rFonts w:ascii="Times New Roman" w:hAnsi="Times New Roman" w:cs="Times New Roman"/>
          <w:sz w:val="20"/>
          <w:szCs w:val="20"/>
          <w:lang w:val="en-US"/>
        </w:rPr>
        <w:t>NPP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low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0294" w:rsidRPr="00725961">
        <w:rPr>
          <w:rFonts w:ascii="Times New Roman" w:hAnsi="Times New Roman" w:cs="Times New Roman"/>
          <w:sz w:val="20"/>
          <w:szCs w:val="20"/>
          <w:lang w:val="en-US"/>
        </w:rPr>
        <w:t>power.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25961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val="uk-UA"/>
        </w:rPr>
        <w:t xml:space="preserve">ВОПРОСЫ АТОМНОЙ </w:t>
      </w:r>
      <w:r w:rsidRPr="00725961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val="en-US"/>
        </w:rPr>
        <w:t>H</w:t>
      </w:r>
      <w:r w:rsidRPr="00725961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val="uk-UA"/>
        </w:rPr>
        <w:t>АУКИ и ТЕХН</w:t>
      </w:r>
      <w:r w:rsidRPr="00725961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val="uk-UA"/>
        </w:rPr>
        <w:t>И</w:t>
      </w:r>
      <w:r w:rsidRPr="00725961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val="uk-UA"/>
        </w:rPr>
        <w:t>КИ журнал ННЦ ХФТИ. 2019. №5 с. 62-68</w:t>
      </w:r>
    </w:p>
    <w:p w:rsidR="00E952B3" w:rsidRPr="00725961" w:rsidRDefault="00E952B3" w:rsidP="00A678EB">
      <w:pPr>
        <w:pStyle w:val="af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Судовые</w:t>
      </w:r>
      <w:proofErr w:type="spellEnd"/>
      <w:r w:rsidR="00974AE7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974AE7" w:rsidRPr="00725961">
        <w:rPr>
          <w:rFonts w:ascii="Times New Roman" w:hAnsi="Times New Roman" w:cs="Times New Roman"/>
          <w:sz w:val="20"/>
          <w:szCs w:val="20"/>
          <w:lang w:val="uk-UA"/>
        </w:rPr>
        <w:t>ядерн</w:t>
      </w:r>
      <w:r w:rsidR="000D1D50" w:rsidRPr="00725961">
        <w:rPr>
          <w:rFonts w:ascii="Times New Roman" w:hAnsi="Times New Roman" w:cs="Times New Roman"/>
          <w:sz w:val="20"/>
          <w:szCs w:val="20"/>
          <w:lang w:val="uk-UA"/>
        </w:rPr>
        <w:t>ы</w:t>
      </w:r>
      <w:r w:rsidR="00974AE7" w:rsidRPr="00725961">
        <w:rPr>
          <w:rFonts w:ascii="Times New Roman" w:hAnsi="Times New Roman" w:cs="Times New Roman"/>
          <w:sz w:val="20"/>
          <w:szCs w:val="20"/>
          <w:lang w:val="uk-UA"/>
        </w:rPr>
        <w:t>е</w:t>
      </w:r>
      <w:proofErr w:type="spellEnd"/>
      <w:r w:rsidR="00974AE7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паропроизводящие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установки / Д.Ф.</w:t>
      </w:r>
      <w:r w:rsidR="00AC3658" w:rsidRPr="00725961">
        <w:rPr>
          <w:rFonts w:ascii="Times New Roman" w:hAnsi="Times New Roman" w:cs="Times New Roman"/>
          <w:sz w:val="20"/>
          <w:szCs w:val="20"/>
        </w:rPr>
        <w:t xml:space="preserve"> 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Романов, М.А.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Лебедев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С.С.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Саваренский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Н.П.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Шаманов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E20EB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–Л.: </w:t>
      </w:r>
      <w:proofErr w:type="spellStart"/>
      <w:r w:rsidR="006E20EB" w:rsidRPr="00725961">
        <w:rPr>
          <w:rFonts w:ascii="Times New Roman" w:hAnsi="Times New Roman" w:cs="Times New Roman"/>
          <w:sz w:val="20"/>
          <w:szCs w:val="20"/>
          <w:lang w:val="uk-UA"/>
        </w:rPr>
        <w:t>Судостроение</w:t>
      </w:r>
      <w:proofErr w:type="spellEnd"/>
      <w:r w:rsidR="006E20EB" w:rsidRPr="00725961">
        <w:rPr>
          <w:rFonts w:ascii="Times New Roman" w:hAnsi="Times New Roman" w:cs="Times New Roman"/>
          <w:sz w:val="20"/>
          <w:szCs w:val="20"/>
          <w:lang w:val="uk-UA"/>
        </w:rPr>
        <w:t>, 1967. - 404 с.</w:t>
      </w:r>
    </w:p>
    <w:p w:rsidR="009D5302" w:rsidRPr="00725961" w:rsidRDefault="00134741" w:rsidP="00A678EB">
      <w:pPr>
        <w:pStyle w:val="af2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Справочник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теплогидравлическим</w:t>
      </w:r>
      <w:proofErr w:type="spellEnd"/>
      <w:r w:rsidR="00974AE7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расчетам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proofErr w:type="spellStart"/>
      <w:r w:rsidR="00974AE7" w:rsidRPr="00725961">
        <w:rPr>
          <w:rFonts w:ascii="Times New Roman" w:hAnsi="Times New Roman" w:cs="Times New Roman"/>
          <w:sz w:val="20"/>
          <w:szCs w:val="20"/>
          <w:lang w:val="uk-UA"/>
        </w:rPr>
        <w:t>ядерн</w:t>
      </w:r>
      <w:proofErr w:type="spellEnd"/>
      <w:r w:rsidR="00BB7700" w:rsidRPr="00725961">
        <w:rPr>
          <w:rFonts w:ascii="Times New Roman" w:hAnsi="Times New Roman" w:cs="Times New Roman"/>
          <w:sz w:val="20"/>
          <w:szCs w:val="20"/>
        </w:rPr>
        <w:t>ы</w:t>
      </w:r>
      <w:r w:rsidR="00974AE7"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е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реакторы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теп</w:t>
      </w:r>
      <w:r w:rsidR="00BB7700" w:rsidRPr="00725961">
        <w:rPr>
          <w:rFonts w:ascii="Times New Roman" w:hAnsi="Times New Roman" w:cs="Times New Roman"/>
          <w:sz w:val="20"/>
          <w:szCs w:val="20"/>
          <w:lang w:val="uk-UA"/>
        </w:rPr>
        <w:t>ло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обменники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парогенерат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ры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) /П.Л.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Кириллов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Ю.С.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Юрьев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, В.П.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Бобков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. – М.: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Энергоатомиздат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>, 1990. – 360 с.</w:t>
      </w:r>
    </w:p>
    <w:p w:rsidR="000D1D50" w:rsidRPr="00725961" w:rsidRDefault="00A26CAA" w:rsidP="00A678EB">
      <w:pPr>
        <w:pStyle w:val="af2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25961">
        <w:rPr>
          <w:rFonts w:ascii="Times New Roman" w:eastAsia="TimesNewRomanPSMT" w:hAnsi="Times New Roman" w:cs="Times New Roman"/>
          <w:color w:val="000000"/>
          <w:sz w:val="20"/>
          <w:szCs w:val="20"/>
        </w:rPr>
        <w:t>РД 24.035.05-89. Методические указания</w:t>
      </w:r>
      <w:r w:rsidR="00A678EB">
        <w:rPr>
          <w:rFonts w:ascii="Times New Roman" w:eastAsia="TimesNewRomanPSMT" w:hAnsi="Times New Roman" w:cs="Times New Roman"/>
          <w:color w:val="000000"/>
          <w:sz w:val="20"/>
          <w:szCs w:val="20"/>
        </w:rPr>
        <w:t>.</w:t>
      </w:r>
      <w:r w:rsidRPr="00725961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="000D1D50" w:rsidRPr="00725961">
        <w:rPr>
          <w:rFonts w:ascii="Times New Roman" w:hAnsi="Times New Roman" w:cs="Times New Roman"/>
          <w:color w:val="000001"/>
          <w:sz w:val="20"/>
          <w:szCs w:val="20"/>
        </w:rPr>
        <w:t>Тепл</w:t>
      </w:r>
      <w:r w:rsidR="000D1D50" w:rsidRPr="00725961">
        <w:rPr>
          <w:rFonts w:ascii="Times New Roman" w:hAnsi="Times New Roman" w:cs="Times New Roman"/>
          <w:color w:val="000001"/>
          <w:sz w:val="20"/>
          <w:szCs w:val="20"/>
        </w:rPr>
        <w:t>о</w:t>
      </w:r>
      <w:r w:rsidR="000D1D50" w:rsidRPr="00725961">
        <w:rPr>
          <w:rFonts w:ascii="Times New Roman" w:hAnsi="Times New Roman" w:cs="Times New Roman"/>
          <w:color w:val="000001"/>
          <w:sz w:val="20"/>
          <w:szCs w:val="20"/>
        </w:rPr>
        <w:t>вой и гидравлический расчет теплообменного об</w:t>
      </w:r>
      <w:r w:rsidR="000D1D50" w:rsidRPr="00725961">
        <w:rPr>
          <w:rFonts w:ascii="Times New Roman" w:hAnsi="Times New Roman" w:cs="Times New Roman"/>
          <w:color w:val="000001"/>
          <w:sz w:val="20"/>
          <w:szCs w:val="20"/>
        </w:rPr>
        <w:t>о</w:t>
      </w:r>
      <w:r w:rsidR="000D1D50" w:rsidRPr="00725961">
        <w:rPr>
          <w:rFonts w:ascii="Times New Roman" w:hAnsi="Times New Roman" w:cs="Times New Roman"/>
          <w:color w:val="000001"/>
          <w:sz w:val="20"/>
          <w:szCs w:val="20"/>
        </w:rPr>
        <w:t xml:space="preserve">рудования АЭС. </w:t>
      </w:r>
      <w:hyperlink r:id="rId18" w:history="1">
        <w:r w:rsidRPr="00725961">
          <w:rPr>
            <w:rStyle w:val="af4"/>
            <w:rFonts w:ascii="Times New Roman" w:hAnsi="Times New Roman" w:cs="Times New Roman"/>
            <w:sz w:val="20"/>
            <w:szCs w:val="20"/>
          </w:rPr>
          <w:t>http://docs.cntd.ru/document/1200085786</w:t>
        </w:r>
      </w:hyperlink>
      <w:r w:rsidRPr="00725961">
        <w:rPr>
          <w:rFonts w:ascii="Times New Roman" w:hAnsi="Times New Roman" w:cs="Times New Roman"/>
          <w:sz w:val="20"/>
          <w:szCs w:val="20"/>
        </w:rPr>
        <w:t xml:space="preserve"> 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(Дата зве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р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нення 21.02.2020).</w:t>
      </w:r>
    </w:p>
    <w:p w:rsidR="006C115E" w:rsidRDefault="0081264C" w:rsidP="00A678EB">
      <w:pPr>
        <w:pStyle w:val="af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Михеев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М.А.,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Михеева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И.М. </w:t>
      </w:r>
      <w:proofErr w:type="spellStart"/>
      <w:r w:rsidRPr="00725961">
        <w:rPr>
          <w:rFonts w:ascii="Times New Roman" w:hAnsi="Times New Roman" w:cs="Times New Roman"/>
          <w:sz w:val="20"/>
          <w:szCs w:val="20"/>
          <w:lang w:val="uk-UA"/>
        </w:rPr>
        <w:t>Краткий</w:t>
      </w:r>
      <w:proofErr w:type="spellEnd"/>
      <w:r w:rsidRPr="00725961">
        <w:rPr>
          <w:rFonts w:ascii="Times New Roman" w:hAnsi="Times New Roman" w:cs="Times New Roman"/>
          <w:sz w:val="20"/>
          <w:szCs w:val="20"/>
          <w:lang w:val="uk-UA"/>
        </w:rPr>
        <w:t xml:space="preserve"> курс те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725961">
        <w:rPr>
          <w:rFonts w:ascii="Times New Roman" w:hAnsi="Times New Roman" w:cs="Times New Roman"/>
          <w:sz w:val="20"/>
          <w:szCs w:val="20"/>
          <w:lang w:val="uk-UA"/>
        </w:rPr>
        <w:t>лопередачи. М.-Л.</w:t>
      </w:r>
      <w:r w:rsidR="00A678EB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="00A678EB">
        <w:rPr>
          <w:rFonts w:ascii="Times New Roman" w:hAnsi="Times New Roman" w:cs="Times New Roman"/>
          <w:sz w:val="20"/>
          <w:szCs w:val="20"/>
          <w:lang w:val="uk-UA"/>
        </w:rPr>
        <w:t>Гос</w:t>
      </w:r>
      <w:proofErr w:type="spellEnd"/>
      <w:r w:rsidR="00A678EB">
        <w:rPr>
          <w:rFonts w:ascii="Times New Roman" w:hAnsi="Times New Roman" w:cs="Times New Roman"/>
          <w:sz w:val="20"/>
          <w:szCs w:val="20"/>
        </w:rPr>
        <w:t>э</w:t>
      </w:r>
      <w:proofErr w:type="spellStart"/>
      <w:r w:rsidR="006C115E">
        <w:rPr>
          <w:rFonts w:ascii="Times New Roman" w:hAnsi="Times New Roman" w:cs="Times New Roman"/>
          <w:sz w:val="20"/>
          <w:szCs w:val="20"/>
          <w:lang w:val="uk-UA"/>
        </w:rPr>
        <w:t>нергоиздат</w:t>
      </w:r>
      <w:proofErr w:type="spellEnd"/>
      <w:r w:rsidR="006C115E">
        <w:rPr>
          <w:rFonts w:ascii="Times New Roman" w:hAnsi="Times New Roman" w:cs="Times New Roman"/>
          <w:sz w:val="20"/>
          <w:szCs w:val="20"/>
          <w:lang w:val="uk-UA"/>
        </w:rPr>
        <w:t>, 1960. – 208 с.</w:t>
      </w:r>
    </w:p>
    <w:p w:rsidR="006C115E" w:rsidRDefault="006C115E" w:rsidP="00A678EB">
      <w:pPr>
        <w:pStyle w:val="af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uk-UA"/>
        </w:rPr>
        <w:sectPr w:rsidR="006C115E" w:rsidSect="00C60816">
          <w:footerReference w:type="default" r:id="rId19"/>
          <w:footerReference w:type="first" r:id="rId20"/>
          <w:type w:val="continuous"/>
          <w:pgSz w:w="11907" w:h="16840" w:code="9"/>
          <w:pgMar w:top="1134" w:right="1134" w:bottom="1134" w:left="1418" w:header="720" w:footer="720" w:gutter="0"/>
          <w:cols w:num="2" w:space="283"/>
          <w:docGrid w:linePitch="381"/>
        </w:sectPr>
      </w:pPr>
    </w:p>
    <w:p w:rsidR="00AF342C" w:rsidRDefault="00AF342C" w:rsidP="006C115E">
      <w:pPr>
        <w:pStyle w:val="af2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ED6CA0" w:rsidRPr="00725961" w:rsidRDefault="00ED6CA0" w:rsidP="00ED6CA0">
      <w:pPr>
        <w:pStyle w:val="af2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ED6CA0" w:rsidRPr="00725961" w:rsidSect="00C60816">
      <w:type w:val="continuous"/>
      <w:pgSz w:w="11907" w:h="16840" w:code="9"/>
      <w:pgMar w:top="1134" w:right="1134" w:bottom="1134" w:left="1418" w:header="720" w:footer="720" w:gutter="0"/>
      <w:cols w:num="2" w:space="283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B9" w:rsidRDefault="00037BB9" w:rsidP="001235CD">
      <w:r>
        <w:separator/>
      </w:r>
    </w:p>
  </w:endnote>
  <w:endnote w:type="continuationSeparator" w:id="0">
    <w:p w:rsidR="00037BB9" w:rsidRDefault="00037BB9" w:rsidP="001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623405"/>
      <w:docPartObj>
        <w:docPartGallery w:val="Page Numbers (Bottom of Page)"/>
        <w:docPartUnique/>
      </w:docPartObj>
    </w:sdtPr>
    <w:sdtContent>
      <w:p w:rsidR="00555260" w:rsidRDefault="005552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5D" w:rsidRPr="005F755D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555260" w:rsidRDefault="005552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60" w:rsidRDefault="00555260">
    <w:pPr>
      <w:pStyle w:val="a6"/>
      <w:jc w:val="center"/>
    </w:pPr>
  </w:p>
  <w:p w:rsidR="00555260" w:rsidRDefault="005552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88412"/>
      <w:docPartObj>
        <w:docPartGallery w:val="Page Numbers (Bottom of Page)"/>
        <w:docPartUnique/>
      </w:docPartObj>
    </w:sdtPr>
    <w:sdtContent>
      <w:p w:rsidR="00555260" w:rsidRDefault="005552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5D" w:rsidRPr="005F755D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555260" w:rsidRDefault="0055526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60" w:rsidRDefault="00555260">
    <w:pPr>
      <w:pStyle w:val="a6"/>
      <w:jc w:val="center"/>
    </w:pPr>
  </w:p>
  <w:p w:rsidR="00555260" w:rsidRDefault="005552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B9" w:rsidRDefault="00037BB9" w:rsidP="001235CD">
      <w:r>
        <w:separator/>
      </w:r>
    </w:p>
  </w:footnote>
  <w:footnote w:type="continuationSeparator" w:id="0">
    <w:p w:rsidR="00037BB9" w:rsidRDefault="00037BB9" w:rsidP="0012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CCF"/>
    <w:multiLevelType w:val="hybridMultilevel"/>
    <w:tmpl w:val="FA1A3E7E"/>
    <w:lvl w:ilvl="0" w:tplc="2DA0BA2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4DD30B9"/>
    <w:multiLevelType w:val="hybridMultilevel"/>
    <w:tmpl w:val="2C6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4E2D"/>
    <w:multiLevelType w:val="hybridMultilevel"/>
    <w:tmpl w:val="52805916"/>
    <w:lvl w:ilvl="0" w:tplc="51021E9A">
      <w:start w:val="3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0B6B47C9"/>
    <w:multiLevelType w:val="hybridMultilevel"/>
    <w:tmpl w:val="0D8AEACA"/>
    <w:lvl w:ilvl="0" w:tplc="BECE923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B21A13"/>
    <w:multiLevelType w:val="multilevel"/>
    <w:tmpl w:val="1918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634FE"/>
    <w:multiLevelType w:val="hybridMultilevel"/>
    <w:tmpl w:val="79C62D62"/>
    <w:lvl w:ilvl="0" w:tplc="AE16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94643"/>
    <w:multiLevelType w:val="hybridMultilevel"/>
    <w:tmpl w:val="087CF862"/>
    <w:lvl w:ilvl="0" w:tplc="8DFA1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65D1FCF"/>
    <w:multiLevelType w:val="hybridMultilevel"/>
    <w:tmpl w:val="29EED290"/>
    <w:lvl w:ilvl="0" w:tplc="F8403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9685B"/>
    <w:multiLevelType w:val="multilevel"/>
    <w:tmpl w:val="84C2A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85640F5"/>
    <w:multiLevelType w:val="hybridMultilevel"/>
    <w:tmpl w:val="ED765FB8"/>
    <w:lvl w:ilvl="0" w:tplc="BD9231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591F8F"/>
    <w:multiLevelType w:val="hybridMultilevel"/>
    <w:tmpl w:val="067C415E"/>
    <w:lvl w:ilvl="0" w:tplc="86F6F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7B3A08"/>
    <w:multiLevelType w:val="hybridMultilevel"/>
    <w:tmpl w:val="848C8BF2"/>
    <w:lvl w:ilvl="0" w:tplc="69346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BC5457"/>
    <w:multiLevelType w:val="hybridMultilevel"/>
    <w:tmpl w:val="B1DE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01821"/>
    <w:multiLevelType w:val="hybridMultilevel"/>
    <w:tmpl w:val="A2A6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C4D9B"/>
    <w:multiLevelType w:val="multilevel"/>
    <w:tmpl w:val="D7824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A06CCD"/>
    <w:multiLevelType w:val="hybridMultilevel"/>
    <w:tmpl w:val="D47E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51007"/>
    <w:multiLevelType w:val="multilevel"/>
    <w:tmpl w:val="BEF8C0F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>
    <w:nsid w:val="44621C89"/>
    <w:multiLevelType w:val="hybridMultilevel"/>
    <w:tmpl w:val="107CEB56"/>
    <w:lvl w:ilvl="0" w:tplc="573CEA4C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4792219"/>
    <w:multiLevelType w:val="hybridMultilevel"/>
    <w:tmpl w:val="B74ED4A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5AA54BC"/>
    <w:multiLevelType w:val="multilevel"/>
    <w:tmpl w:val="92BA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0">
    <w:nsid w:val="4D474FCE"/>
    <w:multiLevelType w:val="hybridMultilevel"/>
    <w:tmpl w:val="B8C26174"/>
    <w:lvl w:ilvl="0" w:tplc="FD623D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FB4C51"/>
    <w:multiLevelType w:val="hybridMultilevel"/>
    <w:tmpl w:val="3FCA72AE"/>
    <w:lvl w:ilvl="0" w:tplc="D4CE7D30">
      <w:numFmt w:val="decimal"/>
      <w:lvlText w:val="%1"/>
      <w:lvlJc w:val="left"/>
      <w:pPr>
        <w:ind w:left="2340" w:hanging="22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E833745"/>
    <w:multiLevelType w:val="hybridMultilevel"/>
    <w:tmpl w:val="413E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15B7C"/>
    <w:multiLevelType w:val="multilevel"/>
    <w:tmpl w:val="69E4C5A8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24">
    <w:nsid w:val="4F5C3394"/>
    <w:multiLevelType w:val="hybridMultilevel"/>
    <w:tmpl w:val="F616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F106F"/>
    <w:multiLevelType w:val="multilevel"/>
    <w:tmpl w:val="92BA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6">
    <w:nsid w:val="56373DE3"/>
    <w:multiLevelType w:val="multilevel"/>
    <w:tmpl w:val="E326AEB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7">
    <w:nsid w:val="5BA91F65"/>
    <w:multiLevelType w:val="hybridMultilevel"/>
    <w:tmpl w:val="468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24014"/>
    <w:multiLevelType w:val="hybridMultilevel"/>
    <w:tmpl w:val="DD3865CC"/>
    <w:lvl w:ilvl="0" w:tplc="A22A91D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E93371"/>
    <w:multiLevelType w:val="multilevel"/>
    <w:tmpl w:val="6D5842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0">
    <w:nsid w:val="64EA2591"/>
    <w:multiLevelType w:val="hybridMultilevel"/>
    <w:tmpl w:val="467A12A2"/>
    <w:lvl w:ilvl="0" w:tplc="75A48A90">
      <w:start w:val="4"/>
      <w:numFmt w:val="decimal"/>
      <w:lvlText w:val="%1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619142A"/>
    <w:multiLevelType w:val="multilevel"/>
    <w:tmpl w:val="AC188280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B670A9F"/>
    <w:multiLevelType w:val="multilevel"/>
    <w:tmpl w:val="DD326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72DE7F37"/>
    <w:multiLevelType w:val="multilevel"/>
    <w:tmpl w:val="56CC63DE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EastAsia" w:hint="default"/>
      </w:rPr>
    </w:lvl>
  </w:abstractNum>
  <w:abstractNum w:abstractNumId="34">
    <w:nsid w:val="73414359"/>
    <w:multiLevelType w:val="hybridMultilevel"/>
    <w:tmpl w:val="2784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9124A"/>
    <w:multiLevelType w:val="multilevel"/>
    <w:tmpl w:val="A480595C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Theme="minorHAnsi" w:hAnsiTheme="minorHAnsi" w:cstheme="minorBidi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b w:val="0"/>
        <w:sz w:val="28"/>
      </w:rPr>
    </w:lvl>
  </w:abstractNum>
  <w:abstractNum w:abstractNumId="36">
    <w:nsid w:val="7747332E"/>
    <w:multiLevelType w:val="hybridMultilevel"/>
    <w:tmpl w:val="50C04680"/>
    <w:lvl w:ilvl="0" w:tplc="0EC2787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E1C7F"/>
    <w:multiLevelType w:val="hybridMultilevel"/>
    <w:tmpl w:val="703AE11E"/>
    <w:lvl w:ilvl="0" w:tplc="BB1A4E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7AC768D2"/>
    <w:multiLevelType w:val="hybridMultilevel"/>
    <w:tmpl w:val="FDCACE74"/>
    <w:lvl w:ilvl="0" w:tplc="F8403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25469"/>
    <w:multiLevelType w:val="hybridMultilevel"/>
    <w:tmpl w:val="97B6A93E"/>
    <w:lvl w:ilvl="0" w:tplc="ED02F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36"/>
  </w:num>
  <w:num w:numId="3">
    <w:abstractNumId w:val="10"/>
  </w:num>
  <w:num w:numId="4">
    <w:abstractNumId w:val="29"/>
  </w:num>
  <w:num w:numId="5">
    <w:abstractNumId w:val="23"/>
  </w:num>
  <w:num w:numId="6">
    <w:abstractNumId w:val="30"/>
  </w:num>
  <w:num w:numId="7">
    <w:abstractNumId w:val="5"/>
  </w:num>
  <w:num w:numId="8">
    <w:abstractNumId w:val="19"/>
  </w:num>
  <w:num w:numId="9">
    <w:abstractNumId w:val="25"/>
  </w:num>
  <w:num w:numId="10">
    <w:abstractNumId w:val="35"/>
  </w:num>
  <w:num w:numId="11">
    <w:abstractNumId w:val="14"/>
  </w:num>
  <w:num w:numId="12">
    <w:abstractNumId w:val="13"/>
  </w:num>
  <w:num w:numId="13">
    <w:abstractNumId w:val="11"/>
  </w:num>
  <w:num w:numId="14">
    <w:abstractNumId w:val="32"/>
  </w:num>
  <w:num w:numId="15">
    <w:abstractNumId w:val="34"/>
  </w:num>
  <w:num w:numId="16">
    <w:abstractNumId w:val="17"/>
  </w:num>
  <w:num w:numId="17">
    <w:abstractNumId w:val="31"/>
  </w:num>
  <w:num w:numId="18">
    <w:abstractNumId w:val="16"/>
  </w:num>
  <w:num w:numId="19">
    <w:abstractNumId w:val="26"/>
  </w:num>
  <w:num w:numId="20">
    <w:abstractNumId w:val="3"/>
  </w:num>
  <w:num w:numId="21">
    <w:abstractNumId w:val="21"/>
  </w:num>
  <w:num w:numId="22">
    <w:abstractNumId w:val="12"/>
  </w:num>
  <w:num w:numId="23">
    <w:abstractNumId w:val="27"/>
  </w:num>
  <w:num w:numId="24">
    <w:abstractNumId w:val="22"/>
  </w:num>
  <w:num w:numId="25">
    <w:abstractNumId w:val="33"/>
  </w:num>
  <w:num w:numId="26">
    <w:abstractNumId w:val="9"/>
  </w:num>
  <w:num w:numId="27">
    <w:abstractNumId w:val="2"/>
  </w:num>
  <w:num w:numId="28">
    <w:abstractNumId w:val="6"/>
  </w:num>
  <w:num w:numId="29">
    <w:abstractNumId w:val="37"/>
  </w:num>
  <w:num w:numId="30">
    <w:abstractNumId w:val="39"/>
  </w:num>
  <w:num w:numId="31">
    <w:abstractNumId w:val="24"/>
  </w:num>
  <w:num w:numId="32">
    <w:abstractNumId w:val="38"/>
  </w:num>
  <w:num w:numId="33">
    <w:abstractNumId w:val="7"/>
  </w:num>
  <w:num w:numId="34">
    <w:abstractNumId w:val="0"/>
  </w:num>
  <w:num w:numId="35">
    <w:abstractNumId w:val="15"/>
  </w:num>
  <w:num w:numId="36">
    <w:abstractNumId w:val="8"/>
  </w:num>
  <w:num w:numId="37">
    <w:abstractNumId w:val="20"/>
  </w:num>
  <w:num w:numId="38">
    <w:abstractNumId w:val="4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43"/>
    <w:rsid w:val="0000346B"/>
    <w:rsid w:val="00013106"/>
    <w:rsid w:val="00023499"/>
    <w:rsid w:val="0003086F"/>
    <w:rsid w:val="00037BB9"/>
    <w:rsid w:val="0004134D"/>
    <w:rsid w:val="00042E81"/>
    <w:rsid w:val="00044E87"/>
    <w:rsid w:val="0005073C"/>
    <w:rsid w:val="00051DAA"/>
    <w:rsid w:val="00056F70"/>
    <w:rsid w:val="00063A36"/>
    <w:rsid w:val="00066276"/>
    <w:rsid w:val="00073BCF"/>
    <w:rsid w:val="00077159"/>
    <w:rsid w:val="00080038"/>
    <w:rsid w:val="00086689"/>
    <w:rsid w:val="000937FE"/>
    <w:rsid w:val="000A0FA3"/>
    <w:rsid w:val="000A678A"/>
    <w:rsid w:val="000B1ACE"/>
    <w:rsid w:val="000B414B"/>
    <w:rsid w:val="000B506C"/>
    <w:rsid w:val="000B50BA"/>
    <w:rsid w:val="000C5E11"/>
    <w:rsid w:val="000D14C2"/>
    <w:rsid w:val="000D1D50"/>
    <w:rsid w:val="000D25D1"/>
    <w:rsid w:val="000D4C8B"/>
    <w:rsid w:val="00105DF1"/>
    <w:rsid w:val="00105E5E"/>
    <w:rsid w:val="00111CBA"/>
    <w:rsid w:val="001203A1"/>
    <w:rsid w:val="00120535"/>
    <w:rsid w:val="001235CD"/>
    <w:rsid w:val="00127E91"/>
    <w:rsid w:val="00131A4F"/>
    <w:rsid w:val="0013224B"/>
    <w:rsid w:val="00133B3F"/>
    <w:rsid w:val="00134741"/>
    <w:rsid w:val="00137E35"/>
    <w:rsid w:val="00141A58"/>
    <w:rsid w:val="00142B06"/>
    <w:rsid w:val="001457F3"/>
    <w:rsid w:val="00145AD4"/>
    <w:rsid w:val="001508C4"/>
    <w:rsid w:val="00151435"/>
    <w:rsid w:val="001521F1"/>
    <w:rsid w:val="00153A51"/>
    <w:rsid w:val="001575A1"/>
    <w:rsid w:val="00157AC3"/>
    <w:rsid w:val="00163965"/>
    <w:rsid w:val="00165361"/>
    <w:rsid w:val="00171FF3"/>
    <w:rsid w:val="001767ED"/>
    <w:rsid w:val="001778BD"/>
    <w:rsid w:val="00181D7D"/>
    <w:rsid w:val="001970D4"/>
    <w:rsid w:val="00197805"/>
    <w:rsid w:val="001A4F0C"/>
    <w:rsid w:val="001B69A9"/>
    <w:rsid w:val="001C0367"/>
    <w:rsid w:val="001C3AF0"/>
    <w:rsid w:val="001C5F87"/>
    <w:rsid w:val="001D5DA3"/>
    <w:rsid w:val="001E6D73"/>
    <w:rsid w:val="001F2E38"/>
    <w:rsid w:val="00202197"/>
    <w:rsid w:val="0020268D"/>
    <w:rsid w:val="002054BC"/>
    <w:rsid w:val="00206A84"/>
    <w:rsid w:val="0020758F"/>
    <w:rsid w:val="00207EFB"/>
    <w:rsid w:val="00222330"/>
    <w:rsid w:val="00226F41"/>
    <w:rsid w:val="002274AB"/>
    <w:rsid w:val="002308EC"/>
    <w:rsid w:val="00233D5E"/>
    <w:rsid w:val="00241FFE"/>
    <w:rsid w:val="002472FF"/>
    <w:rsid w:val="002508ED"/>
    <w:rsid w:val="00261370"/>
    <w:rsid w:val="0026474B"/>
    <w:rsid w:val="00264DE8"/>
    <w:rsid w:val="00266118"/>
    <w:rsid w:val="0028119F"/>
    <w:rsid w:val="002821D8"/>
    <w:rsid w:val="0028362E"/>
    <w:rsid w:val="00294438"/>
    <w:rsid w:val="002A19E1"/>
    <w:rsid w:val="002C543F"/>
    <w:rsid w:val="002C782D"/>
    <w:rsid w:val="002D0294"/>
    <w:rsid w:val="002E0022"/>
    <w:rsid w:val="002E3F71"/>
    <w:rsid w:val="002F4DAD"/>
    <w:rsid w:val="00302306"/>
    <w:rsid w:val="003077A7"/>
    <w:rsid w:val="00311EA1"/>
    <w:rsid w:val="003250D7"/>
    <w:rsid w:val="00331635"/>
    <w:rsid w:val="003352E2"/>
    <w:rsid w:val="00335769"/>
    <w:rsid w:val="00335D6E"/>
    <w:rsid w:val="0034416D"/>
    <w:rsid w:val="00347D84"/>
    <w:rsid w:val="00355807"/>
    <w:rsid w:val="00361E8E"/>
    <w:rsid w:val="003621FF"/>
    <w:rsid w:val="00372530"/>
    <w:rsid w:val="00377452"/>
    <w:rsid w:val="0038586C"/>
    <w:rsid w:val="00386733"/>
    <w:rsid w:val="00386A07"/>
    <w:rsid w:val="003879BE"/>
    <w:rsid w:val="00391AF7"/>
    <w:rsid w:val="003A18EC"/>
    <w:rsid w:val="003B0F50"/>
    <w:rsid w:val="003C36F0"/>
    <w:rsid w:val="003C3BB5"/>
    <w:rsid w:val="003C5176"/>
    <w:rsid w:val="003C5FAB"/>
    <w:rsid w:val="003D0F58"/>
    <w:rsid w:val="003D2D42"/>
    <w:rsid w:val="003D3EE2"/>
    <w:rsid w:val="003D6411"/>
    <w:rsid w:val="003E1F02"/>
    <w:rsid w:val="003E7190"/>
    <w:rsid w:val="003F0D02"/>
    <w:rsid w:val="003F568A"/>
    <w:rsid w:val="00400B67"/>
    <w:rsid w:val="00403DF0"/>
    <w:rsid w:val="00407DA0"/>
    <w:rsid w:val="0041150A"/>
    <w:rsid w:val="00412338"/>
    <w:rsid w:val="0041281A"/>
    <w:rsid w:val="00412FD6"/>
    <w:rsid w:val="00422C27"/>
    <w:rsid w:val="00441821"/>
    <w:rsid w:val="0044258F"/>
    <w:rsid w:val="004577EF"/>
    <w:rsid w:val="0048307D"/>
    <w:rsid w:val="004830A9"/>
    <w:rsid w:val="004A0BEB"/>
    <w:rsid w:val="004A1091"/>
    <w:rsid w:val="004A1E4E"/>
    <w:rsid w:val="004A696A"/>
    <w:rsid w:val="004B5392"/>
    <w:rsid w:val="004C2E1B"/>
    <w:rsid w:val="004C41E5"/>
    <w:rsid w:val="004C46C4"/>
    <w:rsid w:val="004D3FD9"/>
    <w:rsid w:val="004D4408"/>
    <w:rsid w:val="004D7A79"/>
    <w:rsid w:val="004E453E"/>
    <w:rsid w:val="004E53F5"/>
    <w:rsid w:val="004E7AC6"/>
    <w:rsid w:val="004F0E13"/>
    <w:rsid w:val="004F12F8"/>
    <w:rsid w:val="004F5072"/>
    <w:rsid w:val="005035C1"/>
    <w:rsid w:val="00512A28"/>
    <w:rsid w:val="005172AF"/>
    <w:rsid w:val="00517ACD"/>
    <w:rsid w:val="00520676"/>
    <w:rsid w:val="00532E51"/>
    <w:rsid w:val="00535DEB"/>
    <w:rsid w:val="00543364"/>
    <w:rsid w:val="00555260"/>
    <w:rsid w:val="00557E6C"/>
    <w:rsid w:val="00560866"/>
    <w:rsid w:val="005632CF"/>
    <w:rsid w:val="00564F80"/>
    <w:rsid w:val="0057135E"/>
    <w:rsid w:val="00571D50"/>
    <w:rsid w:val="0058307B"/>
    <w:rsid w:val="005841D0"/>
    <w:rsid w:val="00592EB6"/>
    <w:rsid w:val="005932F8"/>
    <w:rsid w:val="005933BC"/>
    <w:rsid w:val="005934E0"/>
    <w:rsid w:val="0059381F"/>
    <w:rsid w:val="005978BF"/>
    <w:rsid w:val="005B0596"/>
    <w:rsid w:val="005B0D87"/>
    <w:rsid w:val="005B2A38"/>
    <w:rsid w:val="005C3A0B"/>
    <w:rsid w:val="005F0F8E"/>
    <w:rsid w:val="005F659D"/>
    <w:rsid w:val="005F755D"/>
    <w:rsid w:val="005F7712"/>
    <w:rsid w:val="00601B50"/>
    <w:rsid w:val="00607457"/>
    <w:rsid w:val="0060796D"/>
    <w:rsid w:val="0061010E"/>
    <w:rsid w:val="006130E7"/>
    <w:rsid w:val="00613CD9"/>
    <w:rsid w:val="00617F40"/>
    <w:rsid w:val="006238BD"/>
    <w:rsid w:val="006355B8"/>
    <w:rsid w:val="00642AC5"/>
    <w:rsid w:val="00653778"/>
    <w:rsid w:val="00655A3E"/>
    <w:rsid w:val="00664256"/>
    <w:rsid w:val="0066534F"/>
    <w:rsid w:val="00681DA6"/>
    <w:rsid w:val="00684523"/>
    <w:rsid w:val="0069037B"/>
    <w:rsid w:val="006A1FC8"/>
    <w:rsid w:val="006B38D4"/>
    <w:rsid w:val="006C115E"/>
    <w:rsid w:val="006C6F75"/>
    <w:rsid w:val="006D2E44"/>
    <w:rsid w:val="006E20EB"/>
    <w:rsid w:val="006E39D6"/>
    <w:rsid w:val="006F77A3"/>
    <w:rsid w:val="00701147"/>
    <w:rsid w:val="00702213"/>
    <w:rsid w:val="00704222"/>
    <w:rsid w:val="00722E35"/>
    <w:rsid w:val="00725961"/>
    <w:rsid w:val="00727FD0"/>
    <w:rsid w:val="00735D3A"/>
    <w:rsid w:val="007464F0"/>
    <w:rsid w:val="0074708B"/>
    <w:rsid w:val="00747634"/>
    <w:rsid w:val="0075324A"/>
    <w:rsid w:val="0075457A"/>
    <w:rsid w:val="0076042B"/>
    <w:rsid w:val="00762806"/>
    <w:rsid w:val="007628D3"/>
    <w:rsid w:val="00772619"/>
    <w:rsid w:val="00773E6C"/>
    <w:rsid w:val="007743CA"/>
    <w:rsid w:val="007813D3"/>
    <w:rsid w:val="007911D0"/>
    <w:rsid w:val="0079240D"/>
    <w:rsid w:val="0079281A"/>
    <w:rsid w:val="007A4BF3"/>
    <w:rsid w:val="007A5349"/>
    <w:rsid w:val="007A562A"/>
    <w:rsid w:val="007A7F34"/>
    <w:rsid w:val="007B2032"/>
    <w:rsid w:val="007B5A56"/>
    <w:rsid w:val="007C4AEF"/>
    <w:rsid w:val="007C61AD"/>
    <w:rsid w:val="007C61B5"/>
    <w:rsid w:val="007D3538"/>
    <w:rsid w:val="007D7ED6"/>
    <w:rsid w:val="007E16C0"/>
    <w:rsid w:val="00803BF2"/>
    <w:rsid w:val="00805C69"/>
    <w:rsid w:val="00806CB8"/>
    <w:rsid w:val="0081264C"/>
    <w:rsid w:val="008143C6"/>
    <w:rsid w:val="0081450D"/>
    <w:rsid w:val="00815837"/>
    <w:rsid w:val="00817F13"/>
    <w:rsid w:val="00820450"/>
    <w:rsid w:val="00821BDB"/>
    <w:rsid w:val="008343E7"/>
    <w:rsid w:val="00836019"/>
    <w:rsid w:val="0083677B"/>
    <w:rsid w:val="008405DB"/>
    <w:rsid w:val="00840ACD"/>
    <w:rsid w:val="00843AA1"/>
    <w:rsid w:val="0085725B"/>
    <w:rsid w:val="00871DF6"/>
    <w:rsid w:val="008837AA"/>
    <w:rsid w:val="00884BF9"/>
    <w:rsid w:val="00895023"/>
    <w:rsid w:val="00895D92"/>
    <w:rsid w:val="008B1EAE"/>
    <w:rsid w:val="008C0BCA"/>
    <w:rsid w:val="008C131E"/>
    <w:rsid w:val="008C62F9"/>
    <w:rsid w:val="008C7DB2"/>
    <w:rsid w:val="008D4298"/>
    <w:rsid w:val="008E3456"/>
    <w:rsid w:val="008F601E"/>
    <w:rsid w:val="00903ACC"/>
    <w:rsid w:val="009076CA"/>
    <w:rsid w:val="0091546B"/>
    <w:rsid w:val="009178BB"/>
    <w:rsid w:val="0092294D"/>
    <w:rsid w:val="00926EAC"/>
    <w:rsid w:val="00930FF7"/>
    <w:rsid w:val="009345C5"/>
    <w:rsid w:val="00945C06"/>
    <w:rsid w:val="009479E0"/>
    <w:rsid w:val="00952376"/>
    <w:rsid w:val="00955AD2"/>
    <w:rsid w:val="00955C50"/>
    <w:rsid w:val="009619F1"/>
    <w:rsid w:val="00965C36"/>
    <w:rsid w:val="0097200F"/>
    <w:rsid w:val="00974AE7"/>
    <w:rsid w:val="009770ED"/>
    <w:rsid w:val="00981049"/>
    <w:rsid w:val="00982D27"/>
    <w:rsid w:val="009A5FF0"/>
    <w:rsid w:val="009A7441"/>
    <w:rsid w:val="009B29FD"/>
    <w:rsid w:val="009B5E49"/>
    <w:rsid w:val="009B5EBE"/>
    <w:rsid w:val="009B613D"/>
    <w:rsid w:val="009C12FA"/>
    <w:rsid w:val="009C763F"/>
    <w:rsid w:val="009D4737"/>
    <w:rsid w:val="009D49D6"/>
    <w:rsid w:val="009D5302"/>
    <w:rsid w:val="009D7D60"/>
    <w:rsid w:val="009F0B36"/>
    <w:rsid w:val="009F105D"/>
    <w:rsid w:val="00A0194F"/>
    <w:rsid w:val="00A06A9B"/>
    <w:rsid w:val="00A14069"/>
    <w:rsid w:val="00A1452B"/>
    <w:rsid w:val="00A2245A"/>
    <w:rsid w:val="00A25882"/>
    <w:rsid w:val="00A26728"/>
    <w:rsid w:val="00A26CAA"/>
    <w:rsid w:val="00A3017D"/>
    <w:rsid w:val="00A3649D"/>
    <w:rsid w:val="00A43E77"/>
    <w:rsid w:val="00A46248"/>
    <w:rsid w:val="00A6080E"/>
    <w:rsid w:val="00A61C7F"/>
    <w:rsid w:val="00A62EA1"/>
    <w:rsid w:val="00A678EB"/>
    <w:rsid w:val="00A804A6"/>
    <w:rsid w:val="00A8448C"/>
    <w:rsid w:val="00A96635"/>
    <w:rsid w:val="00AA683B"/>
    <w:rsid w:val="00AA7ADB"/>
    <w:rsid w:val="00AB3D3A"/>
    <w:rsid w:val="00AB4A62"/>
    <w:rsid w:val="00AC04AB"/>
    <w:rsid w:val="00AC1819"/>
    <w:rsid w:val="00AC3658"/>
    <w:rsid w:val="00AC46BB"/>
    <w:rsid w:val="00AC633A"/>
    <w:rsid w:val="00AE3A80"/>
    <w:rsid w:val="00AF0855"/>
    <w:rsid w:val="00AF21F3"/>
    <w:rsid w:val="00AF342C"/>
    <w:rsid w:val="00AF526F"/>
    <w:rsid w:val="00B14DF7"/>
    <w:rsid w:val="00B23A90"/>
    <w:rsid w:val="00B2791D"/>
    <w:rsid w:val="00B4036A"/>
    <w:rsid w:val="00B406C5"/>
    <w:rsid w:val="00B443DC"/>
    <w:rsid w:val="00B46617"/>
    <w:rsid w:val="00B47E28"/>
    <w:rsid w:val="00B53D38"/>
    <w:rsid w:val="00B661E7"/>
    <w:rsid w:val="00B720AC"/>
    <w:rsid w:val="00B76395"/>
    <w:rsid w:val="00B822A7"/>
    <w:rsid w:val="00B94608"/>
    <w:rsid w:val="00B96674"/>
    <w:rsid w:val="00BA17B2"/>
    <w:rsid w:val="00BA2E08"/>
    <w:rsid w:val="00BA3CF4"/>
    <w:rsid w:val="00BA6B3C"/>
    <w:rsid w:val="00BA7F96"/>
    <w:rsid w:val="00BB508D"/>
    <w:rsid w:val="00BB5BDF"/>
    <w:rsid w:val="00BB714A"/>
    <w:rsid w:val="00BB7700"/>
    <w:rsid w:val="00BC2873"/>
    <w:rsid w:val="00BD068A"/>
    <w:rsid w:val="00BD0C44"/>
    <w:rsid w:val="00BD6DF1"/>
    <w:rsid w:val="00BE270B"/>
    <w:rsid w:val="00BE4319"/>
    <w:rsid w:val="00BF1A6E"/>
    <w:rsid w:val="00BF2848"/>
    <w:rsid w:val="00BF7A49"/>
    <w:rsid w:val="00C02A33"/>
    <w:rsid w:val="00C13CEA"/>
    <w:rsid w:val="00C14FD7"/>
    <w:rsid w:val="00C31D0B"/>
    <w:rsid w:val="00C40436"/>
    <w:rsid w:val="00C44337"/>
    <w:rsid w:val="00C4591E"/>
    <w:rsid w:val="00C54914"/>
    <w:rsid w:val="00C5543F"/>
    <w:rsid w:val="00C60816"/>
    <w:rsid w:val="00C662C8"/>
    <w:rsid w:val="00C733C9"/>
    <w:rsid w:val="00C73F23"/>
    <w:rsid w:val="00C7414B"/>
    <w:rsid w:val="00C75F82"/>
    <w:rsid w:val="00C82F0F"/>
    <w:rsid w:val="00C86413"/>
    <w:rsid w:val="00C933F3"/>
    <w:rsid w:val="00C96163"/>
    <w:rsid w:val="00CA77A7"/>
    <w:rsid w:val="00CB20EF"/>
    <w:rsid w:val="00CB510C"/>
    <w:rsid w:val="00CB52F8"/>
    <w:rsid w:val="00CB691D"/>
    <w:rsid w:val="00CB6987"/>
    <w:rsid w:val="00CD08E7"/>
    <w:rsid w:val="00CD393B"/>
    <w:rsid w:val="00CE4F55"/>
    <w:rsid w:val="00CE55FA"/>
    <w:rsid w:val="00CE7C67"/>
    <w:rsid w:val="00CF0AA1"/>
    <w:rsid w:val="00CF29B1"/>
    <w:rsid w:val="00CF72CC"/>
    <w:rsid w:val="00CF7745"/>
    <w:rsid w:val="00D0320B"/>
    <w:rsid w:val="00D07BA7"/>
    <w:rsid w:val="00D34D04"/>
    <w:rsid w:val="00D37FE9"/>
    <w:rsid w:val="00D4428B"/>
    <w:rsid w:val="00D47B5E"/>
    <w:rsid w:val="00D5071F"/>
    <w:rsid w:val="00D51CD8"/>
    <w:rsid w:val="00D53A4A"/>
    <w:rsid w:val="00D56B3E"/>
    <w:rsid w:val="00D65D52"/>
    <w:rsid w:val="00D66B57"/>
    <w:rsid w:val="00D73ED0"/>
    <w:rsid w:val="00D80BE4"/>
    <w:rsid w:val="00D82178"/>
    <w:rsid w:val="00D96F9B"/>
    <w:rsid w:val="00DC0B6B"/>
    <w:rsid w:val="00DC2066"/>
    <w:rsid w:val="00DC4CB1"/>
    <w:rsid w:val="00DC74E5"/>
    <w:rsid w:val="00DE71E5"/>
    <w:rsid w:val="00DF1C68"/>
    <w:rsid w:val="00DF4EC8"/>
    <w:rsid w:val="00DF50D5"/>
    <w:rsid w:val="00E00E93"/>
    <w:rsid w:val="00E060BD"/>
    <w:rsid w:val="00E140EA"/>
    <w:rsid w:val="00E20AE4"/>
    <w:rsid w:val="00E23DB8"/>
    <w:rsid w:val="00E24A9C"/>
    <w:rsid w:val="00E25ED2"/>
    <w:rsid w:val="00E2631B"/>
    <w:rsid w:val="00E26486"/>
    <w:rsid w:val="00E32A16"/>
    <w:rsid w:val="00E33E42"/>
    <w:rsid w:val="00E35E70"/>
    <w:rsid w:val="00E41457"/>
    <w:rsid w:val="00E41E80"/>
    <w:rsid w:val="00E42103"/>
    <w:rsid w:val="00E4605C"/>
    <w:rsid w:val="00E520BB"/>
    <w:rsid w:val="00E775EB"/>
    <w:rsid w:val="00E868C2"/>
    <w:rsid w:val="00E902A5"/>
    <w:rsid w:val="00E916DA"/>
    <w:rsid w:val="00E918BB"/>
    <w:rsid w:val="00E9439A"/>
    <w:rsid w:val="00E952B3"/>
    <w:rsid w:val="00E95F0A"/>
    <w:rsid w:val="00EA3BD9"/>
    <w:rsid w:val="00EB1997"/>
    <w:rsid w:val="00EB4F65"/>
    <w:rsid w:val="00EC156B"/>
    <w:rsid w:val="00EC29AE"/>
    <w:rsid w:val="00EC70A4"/>
    <w:rsid w:val="00EC7120"/>
    <w:rsid w:val="00ED6566"/>
    <w:rsid w:val="00ED6CA0"/>
    <w:rsid w:val="00EE5B41"/>
    <w:rsid w:val="00F07BBD"/>
    <w:rsid w:val="00F13C6C"/>
    <w:rsid w:val="00F24201"/>
    <w:rsid w:val="00F364F9"/>
    <w:rsid w:val="00F4069B"/>
    <w:rsid w:val="00F52F23"/>
    <w:rsid w:val="00F55CA8"/>
    <w:rsid w:val="00F607F1"/>
    <w:rsid w:val="00F65B43"/>
    <w:rsid w:val="00F70762"/>
    <w:rsid w:val="00F7117C"/>
    <w:rsid w:val="00F715A7"/>
    <w:rsid w:val="00F80E41"/>
    <w:rsid w:val="00F80F55"/>
    <w:rsid w:val="00F8139F"/>
    <w:rsid w:val="00F874E7"/>
    <w:rsid w:val="00F87A69"/>
    <w:rsid w:val="00F91115"/>
    <w:rsid w:val="00FA2EE3"/>
    <w:rsid w:val="00FB7345"/>
    <w:rsid w:val="00FC54E2"/>
    <w:rsid w:val="00FC54E8"/>
    <w:rsid w:val="00FD7A68"/>
    <w:rsid w:val="00FE5A9E"/>
    <w:rsid w:val="00FE5F3E"/>
    <w:rsid w:val="00FE647E"/>
    <w:rsid w:val="00FF0402"/>
    <w:rsid w:val="00FF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16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32A16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E32A16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32A16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E32A16"/>
    <w:pPr>
      <w:suppressAutoHyphens/>
      <w:spacing w:line="336" w:lineRule="auto"/>
      <w:jc w:val="center"/>
      <w:outlineLvl w:val="3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F607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A16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E32A16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E32A16"/>
    <w:pPr>
      <w:tabs>
        <w:tab w:val="center" w:pos="4153"/>
        <w:tab w:val="right" w:pos="8306"/>
      </w:tabs>
    </w:pPr>
  </w:style>
  <w:style w:type="character" w:styleId="a8">
    <w:name w:val="page number"/>
    <w:rsid w:val="00E32A16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E32A16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E32A16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rsid w:val="00E32A16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E32A16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rsid w:val="00E32A16"/>
    <w:pPr>
      <w:spacing w:line="336" w:lineRule="auto"/>
      <w:ind w:firstLine="851"/>
    </w:pPr>
  </w:style>
  <w:style w:type="paragraph" w:customStyle="1" w:styleId="aa">
    <w:name w:val="Переменные"/>
    <w:basedOn w:val="a9"/>
    <w:rsid w:val="00E32A16"/>
    <w:pPr>
      <w:tabs>
        <w:tab w:val="left" w:pos="482"/>
      </w:tabs>
      <w:ind w:left="482" w:hanging="482"/>
    </w:pPr>
  </w:style>
  <w:style w:type="paragraph" w:styleId="ab">
    <w:name w:val="Document Map"/>
    <w:basedOn w:val="a"/>
    <w:semiHidden/>
    <w:rsid w:val="00E32A16"/>
    <w:pPr>
      <w:shd w:val="clear" w:color="auto" w:fill="000080"/>
    </w:pPr>
    <w:rPr>
      <w:sz w:val="24"/>
    </w:rPr>
  </w:style>
  <w:style w:type="paragraph" w:customStyle="1" w:styleId="ac">
    <w:name w:val="Формула"/>
    <w:basedOn w:val="a9"/>
    <w:rsid w:val="00E32A16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rsid w:val="00E32A16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rsid w:val="00E32A16"/>
    <w:pPr>
      <w:suppressAutoHyphens/>
    </w:pPr>
    <w:rPr>
      <w:noProof/>
    </w:rPr>
  </w:style>
  <w:style w:type="paragraph" w:styleId="af">
    <w:name w:val="annotation text"/>
    <w:basedOn w:val="a"/>
    <w:semiHidden/>
    <w:rsid w:val="00E32A16"/>
    <w:rPr>
      <w:rFonts w:ascii="Journal" w:hAnsi="Journal"/>
      <w:sz w:val="24"/>
    </w:rPr>
  </w:style>
  <w:style w:type="paragraph" w:styleId="af0">
    <w:name w:val="Balloon Text"/>
    <w:basedOn w:val="a"/>
    <w:link w:val="af1"/>
    <w:uiPriority w:val="99"/>
    <w:semiHidden/>
    <w:rsid w:val="0033163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F50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f3">
    <w:name w:val="Table Grid"/>
    <w:basedOn w:val="a1"/>
    <w:uiPriority w:val="39"/>
    <w:rsid w:val="004F50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4F5072"/>
    <w:rPr>
      <w:color w:val="0000FF"/>
      <w:u w:val="single"/>
    </w:rPr>
  </w:style>
  <w:style w:type="character" w:customStyle="1" w:styleId="notranslate">
    <w:name w:val="notranslate"/>
    <w:basedOn w:val="a0"/>
    <w:rsid w:val="004F5072"/>
  </w:style>
  <w:style w:type="paragraph" w:customStyle="1" w:styleId="af5">
    <w:name w:val="Нумерованный в таблице"/>
    <w:basedOn w:val="a"/>
    <w:next w:val="a"/>
    <w:rsid w:val="00CF29B1"/>
    <w:pPr>
      <w:tabs>
        <w:tab w:val="num" w:pos="360"/>
      </w:tabs>
      <w:ind w:left="360" w:hanging="360"/>
    </w:pPr>
    <w:rPr>
      <w:sz w:val="24"/>
      <w:lang w:val="ru-RU"/>
    </w:rPr>
  </w:style>
  <w:style w:type="paragraph" w:styleId="21">
    <w:name w:val="Body Text Indent 2"/>
    <w:basedOn w:val="a"/>
    <w:link w:val="22"/>
    <w:rsid w:val="00403D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3DF0"/>
    <w:rPr>
      <w:sz w:val="28"/>
      <w:lang w:val="uk-UA"/>
    </w:rPr>
  </w:style>
  <w:style w:type="character" w:styleId="af6">
    <w:name w:val="Placeholder Text"/>
    <w:basedOn w:val="a0"/>
    <w:uiPriority w:val="99"/>
    <w:semiHidden/>
    <w:rsid w:val="004C2E1B"/>
    <w:rPr>
      <w:color w:val="808080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5DEB"/>
    <w:rPr>
      <w:rFonts w:ascii="Tahoma" w:hAnsi="Tahoma" w:cs="Tahoma"/>
      <w:sz w:val="16"/>
      <w:szCs w:val="16"/>
      <w:lang w:val="uk-UA"/>
    </w:rPr>
  </w:style>
  <w:style w:type="character" w:styleId="af7">
    <w:name w:val="FollowedHyperlink"/>
    <w:basedOn w:val="a0"/>
    <w:rsid w:val="00391AF7"/>
    <w:rPr>
      <w:color w:val="800080" w:themeColor="followed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1235CD"/>
    <w:rPr>
      <w:sz w:val="28"/>
      <w:lang w:val="uk-UA"/>
    </w:rPr>
  </w:style>
  <w:style w:type="paragraph" w:styleId="af8">
    <w:name w:val="No Spacing"/>
    <w:uiPriority w:val="1"/>
    <w:qFormat/>
    <w:rsid w:val="00DC74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th-template">
    <w:name w:val="math-template"/>
    <w:basedOn w:val="a0"/>
    <w:rsid w:val="00422C27"/>
  </w:style>
  <w:style w:type="character" w:customStyle="1" w:styleId="mwe-math-mathml-inline">
    <w:name w:val="mwe-math-mathml-inline"/>
    <w:basedOn w:val="a0"/>
    <w:rsid w:val="00422C27"/>
  </w:style>
  <w:style w:type="character" w:customStyle="1" w:styleId="tgc">
    <w:name w:val="_tgc"/>
    <w:basedOn w:val="a0"/>
    <w:rsid w:val="00422C27"/>
  </w:style>
  <w:style w:type="character" w:customStyle="1" w:styleId="a4">
    <w:name w:val="Верхний колонтитул Знак"/>
    <w:basedOn w:val="a0"/>
    <w:link w:val="a3"/>
    <w:uiPriority w:val="99"/>
    <w:rsid w:val="00422C27"/>
    <w:rPr>
      <w:sz w:val="28"/>
      <w:lang w:val="uk-UA"/>
    </w:rPr>
  </w:style>
  <w:style w:type="character" w:customStyle="1" w:styleId="apple-converted-space">
    <w:name w:val="apple-converted-space"/>
    <w:basedOn w:val="a0"/>
    <w:rsid w:val="0081450D"/>
  </w:style>
  <w:style w:type="character" w:customStyle="1" w:styleId="70">
    <w:name w:val="Заголовок 7 Знак"/>
    <w:basedOn w:val="a0"/>
    <w:link w:val="7"/>
    <w:semiHidden/>
    <w:rsid w:val="00F607F1"/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uk-UA"/>
    </w:rPr>
  </w:style>
  <w:style w:type="paragraph" w:styleId="32">
    <w:name w:val="Body Text 3"/>
    <w:basedOn w:val="a"/>
    <w:link w:val="33"/>
    <w:rsid w:val="00F607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607F1"/>
    <w:rPr>
      <w:sz w:val="16"/>
      <w:szCs w:val="16"/>
      <w:lang w:val="uk-UA"/>
    </w:rPr>
  </w:style>
  <w:style w:type="paragraph" w:styleId="af9">
    <w:name w:val="Normal (Web)"/>
    <w:basedOn w:val="a"/>
    <w:uiPriority w:val="99"/>
    <w:unhideWhenUsed/>
    <w:rsid w:val="00F607F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34">
    <w:name w:val="Знак Знак3"/>
    <w:semiHidden/>
    <w:rsid w:val="00F607F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23">
    <w:name w:val="Body Text 2"/>
    <w:basedOn w:val="a"/>
    <w:link w:val="24"/>
    <w:rsid w:val="00F607F1"/>
    <w:pPr>
      <w:spacing w:after="120" w:line="48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F607F1"/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0A0FA3"/>
    <w:rPr>
      <w:b/>
      <w:caps/>
      <w:kern w:val="28"/>
      <w:sz w:val="28"/>
      <w:lang w:val="uk-UA"/>
    </w:rPr>
  </w:style>
  <w:style w:type="character" w:styleId="afa">
    <w:name w:val="line number"/>
    <w:basedOn w:val="a0"/>
    <w:rsid w:val="00F364F9"/>
  </w:style>
  <w:style w:type="character" w:styleId="afb">
    <w:name w:val="Strong"/>
    <w:basedOn w:val="a0"/>
    <w:uiPriority w:val="22"/>
    <w:qFormat/>
    <w:rsid w:val="00C02A33"/>
    <w:rPr>
      <w:b/>
      <w:bCs/>
    </w:rPr>
  </w:style>
  <w:style w:type="character" w:styleId="afc">
    <w:name w:val="Emphasis"/>
    <w:basedOn w:val="a0"/>
    <w:uiPriority w:val="20"/>
    <w:qFormat/>
    <w:rsid w:val="00C02A33"/>
    <w:rPr>
      <w:i/>
      <w:iCs/>
    </w:rPr>
  </w:style>
  <w:style w:type="paragraph" w:customStyle="1" w:styleId="12">
    <w:name w:val="Обычный1"/>
    <w:rsid w:val="00DC0B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rsid w:val="000D1D50"/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16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32A16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E32A16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32A16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E32A16"/>
    <w:pPr>
      <w:suppressAutoHyphens/>
      <w:spacing w:line="336" w:lineRule="auto"/>
      <w:jc w:val="center"/>
      <w:outlineLvl w:val="3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F607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A16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E32A16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E32A16"/>
    <w:pPr>
      <w:tabs>
        <w:tab w:val="center" w:pos="4153"/>
        <w:tab w:val="right" w:pos="8306"/>
      </w:tabs>
    </w:pPr>
  </w:style>
  <w:style w:type="character" w:styleId="a8">
    <w:name w:val="page number"/>
    <w:rsid w:val="00E32A16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E32A16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E32A16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rsid w:val="00E32A16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E32A16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rsid w:val="00E32A16"/>
    <w:pPr>
      <w:spacing w:line="336" w:lineRule="auto"/>
      <w:ind w:firstLine="851"/>
    </w:pPr>
  </w:style>
  <w:style w:type="paragraph" w:customStyle="1" w:styleId="aa">
    <w:name w:val="Переменные"/>
    <w:basedOn w:val="a9"/>
    <w:rsid w:val="00E32A16"/>
    <w:pPr>
      <w:tabs>
        <w:tab w:val="left" w:pos="482"/>
      </w:tabs>
      <w:ind w:left="482" w:hanging="482"/>
    </w:pPr>
  </w:style>
  <w:style w:type="paragraph" w:styleId="ab">
    <w:name w:val="Document Map"/>
    <w:basedOn w:val="a"/>
    <w:semiHidden/>
    <w:rsid w:val="00E32A16"/>
    <w:pPr>
      <w:shd w:val="clear" w:color="auto" w:fill="000080"/>
    </w:pPr>
    <w:rPr>
      <w:sz w:val="24"/>
    </w:rPr>
  </w:style>
  <w:style w:type="paragraph" w:customStyle="1" w:styleId="ac">
    <w:name w:val="Формула"/>
    <w:basedOn w:val="a9"/>
    <w:rsid w:val="00E32A16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rsid w:val="00E32A16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rsid w:val="00E32A16"/>
    <w:pPr>
      <w:suppressAutoHyphens/>
    </w:pPr>
    <w:rPr>
      <w:noProof/>
    </w:rPr>
  </w:style>
  <w:style w:type="paragraph" w:styleId="af">
    <w:name w:val="annotation text"/>
    <w:basedOn w:val="a"/>
    <w:semiHidden/>
    <w:rsid w:val="00E32A16"/>
    <w:rPr>
      <w:rFonts w:ascii="Journal" w:hAnsi="Journal"/>
      <w:sz w:val="24"/>
    </w:rPr>
  </w:style>
  <w:style w:type="paragraph" w:styleId="af0">
    <w:name w:val="Balloon Text"/>
    <w:basedOn w:val="a"/>
    <w:link w:val="af1"/>
    <w:uiPriority w:val="99"/>
    <w:semiHidden/>
    <w:rsid w:val="0033163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F50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f3">
    <w:name w:val="Table Grid"/>
    <w:basedOn w:val="a1"/>
    <w:uiPriority w:val="39"/>
    <w:rsid w:val="004F50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4F5072"/>
    <w:rPr>
      <w:color w:val="0000FF"/>
      <w:u w:val="single"/>
    </w:rPr>
  </w:style>
  <w:style w:type="character" w:customStyle="1" w:styleId="notranslate">
    <w:name w:val="notranslate"/>
    <w:basedOn w:val="a0"/>
    <w:rsid w:val="004F5072"/>
  </w:style>
  <w:style w:type="paragraph" w:customStyle="1" w:styleId="af5">
    <w:name w:val="Нумерованный в таблице"/>
    <w:basedOn w:val="a"/>
    <w:next w:val="a"/>
    <w:rsid w:val="00CF29B1"/>
    <w:pPr>
      <w:tabs>
        <w:tab w:val="num" w:pos="360"/>
      </w:tabs>
      <w:ind w:left="360" w:hanging="360"/>
    </w:pPr>
    <w:rPr>
      <w:sz w:val="24"/>
      <w:lang w:val="ru-RU"/>
    </w:rPr>
  </w:style>
  <w:style w:type="paragraph" w:styleId="21">
    <w:name w:val="Body Text Indent 2"/>
    <w:basedOn w:val="a"/>
    <w:link w:val="22"/>
    <w:rsid w:val="00403D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3DF0"/>
    <w:rPr>
      <w:sz w:val="28"/>
      <w:lang w:val="uk-UA"/>
    </w:rPr>
  </w:style>
  <w:style w:type="character" w:styleId="af6">
    <w:name w:val="Placeholder Text"/>
    <w:basedOn w:val="a0"/>
    <w:uiPriority w:val="99"/>
    <w:semiHidden/>
    <w:rsid w:val="004C2E1B"/>
    <w:rPr>
      <w:color w:val="808080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5DEB"/>
    <w:rPr>
      <w:rFonts w:ascii="Tahoma" w:hAnsi="Tahoma" w:cs="Tahoma"/>
      <w:sz w:val="16"/>
      <w:szCs w:val="16"/>
      <w:lang w:val="uk-UA"/>
    </w:rPr>
  </w:style>
  <w:style w:type="character" w:styleId="af7">
    <w:name w:val="FollowedHyperlink"/>
    <w:basedOn w:val="a0"/>
    <w:rsid w:val="00391AF7"/>
    <w:rPr>
      <w:color w:val="800080" w:themeColor="followed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1235CD"/>
    <w:rPr>
      <w:sz w:val="28"/>
      <w:lang w:val="uk-UA"/>
    </w:rPr>
  </w:style>
  <w:style w:type="paragraph" w:styleId="af8">
    <w:name w:val="No Spacing"/>
    <w:uiPriority w:val="1"/>
    <w:qFormat/>
    <w:rsid w:val="00DC74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th-template">
    <w:name w:val="math-template"/>
    <w:basedOn w:val="a0"/>
    <w:rsid w:val="00422C27"/>
  </w:style>
  <w:style w:type="character" w:customStyle="1" w:styleId="mwe-math-mathml-inline">
    <w:name w:val="mwe-math-mathml-inline"/>
    <w:basedOn w:val="a0"/>
    <w:rsid w:val="00422C27"/>
  </w:style>
  <w:style w:type="character" w:customStyle="1" w:styleId="tgc">
    <w:name w:val="_tgc"/>
    <w:basedOn w:val="a0"/>
    <w:rsid w:val="00422C27"/>
  </w:style>
  <w:style w:type="character" w:customStyle="1" w:styleId="a4">
    <w:name w:val="Верхний колонтитул Знак"/>
    <w:basedOn w:val="a0"/>
    <w:link w:val="a3"/>
    <w:uiPriority w:val="99"/>
    <w:rsid w:val="00422C27"/>
    <w:rPr>
      <w:sz w:val="28"/>
      <w:lang w:val="uk-UA"/>
    </w:rPr>
  </w:style>
  <w:style w:type="character" w:customStyle="1" w:styleId="apple-converted-space">
    <w:name w:val="apple-converted-space"/>
    <w:basedOn w:val="a0"/>
    <w:rsid w:val="0081450D"/>
  </w:style>
  <w:style w:type="character" w:customStyle="1" w:styleId="70">
    <w:name w:val="Заголовок 7 Знак"/>
    <w:basedOn w:val="a0"/>
    <w:link w:val="7"/>
    <w:semiHidden/>
    <w:rsid w:val="00F607F1"/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uk-UA"/>
    </w:rPr>
  </w:style>
  <w:style w:type="paragraph" w:styleId="32">
    <w:name w:val="Body Text 3"/>
    <w:basedOn w:val="a"/>
    <w:link w:val="33"/>
    <w:rsid w:val="00F607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607F1"/>
    <w:rPr>
      <w:sz w:val="16"/>
      <w:szCs w:val="16"/>
      <w:lang w:val="uk-UA"/>
    </w:rPr>
  </w:style>
  <w:style w:type="paragraph" w:styleId="af9">
    <w:name w:val="Normal (Web)"/>
    <w:basedOn w:val="a"/>
    <w:uiPriority w:val="99"/>
    <w:unhideWhenUsed/>
    <w:rsid w:val="00F607F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34">
    <w:name w:val="Знак Знак3"/>
    <w:semiHidden/>
    <w:rsid w:val="00F607F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23">
    <w:name w:val="Body Text 2"/>
    <w:basedOn w:val="a"/>
    <w:link w:val="24"/>
    <w:rsid w:val="00F607F1"/>
    <w:pPr>
      <w:spacing w:after="120" w:line="48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F607F1"/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0A0FA3"/>
    <w:rPr>
      <w:b/>
      <w:caps/>
      <w:kern w:val="28"/>
      <w:sz w:val="28"/>
      <w:lang w:val="uk-UA"/>
    </w:rPr>
  </w:style>
  <w:style w:type="character" w:styleId="afa">
    <w:name w:val="line number"/>
    <w:basedOn w:val="a0"/>
    <w:rsid w:val="00F364F9"/>
  </w:style>
  <w:style w:type="character" w:styleId="afb">
    <w:name w:val="Strong"/>
    <w:basedOn w:val="a0"/>
    <w:uiPriority w:val="22"/>
    <w:qFormat/>
    <w:rsid w:val="00C02A33"/>
    <w:rPr>
      <w:b/>
      <w:bCs/>
    </w:rPr>
  </w:style>
  <w:style w:type="character" w:styleId="afc">
    <w:name w:val="Emphasis"/>
    <w:basedOn w:val="a0"/>
    <w:uiPriority w:val="20"/>
    <w:qFormat/>
    <w:rsid w:val="00C02A33"/>
    <w:rPr>
      <w:i/>
      <w:iCs/>
    </w:rPr>
  </w:style>
  <w:style w:type="paragraph" w:customStyle="1" w:styleId="12">
    <w:name w:val="Обычный1"/>
    <w:rsid w:val="00DC0B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rsid w:val="000D1D50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uclearenergyinsider.com/international-smr-advanced-reactor/brochure-thank-you.php" TargetMode="External"/><Relationship Id="rId18" Type="http://schemas.openxmlformats.org/officeDocument/2006/relationships/hyperlink" Target="http://docs.cntd.ru/document/120008578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energoatom.com.ua/files/file/smr_160_for_naek_industry_forum_ru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9B%D0%A2-40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aris.iaea.org/Publications/SMR-Book_2018.pdf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kravchenko@opu.ua" TargetMode="External"/><Relationship Id="rId14" Type="http://schemas.openxmlformats.org/officeDocument/2006/relationships/hyperlink" Target="http://g4sr.org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1;&#1099;&#1089;&#1099;&#1081;\&#1059;&#1095;&#1077;&#1073;&#1072;\&#1056;&#1072;&#1084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748084-3DB9-4263-A85D-4E90C317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Рамки</Template>
  <TotalTime>261</TotalTime>
  <Pages>4</Pages>
  <Words>9077</Words>
  <Characters>5175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 office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Вован</dc:creator>
  <cp:lastModifiedBy>Владимир</cp:lastModifiedBy>
  <cp:revision>24</cp:revision>
  <cp:lastPrinted>2018-01-14T08:10:00Z</cp:lastPrinted>
  <dcterms:created xsi:type="dcterms:W3CDTF">2020-02-28T10:27:00Z</dcterms:created>
  <dcterms:modified xsi:type="dcterms:W3CDTF">2020-03-14T11:23:00Z</dcterms:modified>
</cp:coreProperties>
</file>