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A11" w:rsidRPr="00F01042" w:rsidRDefault="00166A11" w:rsidP="00F01042">
      <w:pPr>
        <w:jc w:val="center"/>
        <w:rPr>
          <w:rFonts w:ascii="Times New Roman" w:hAnsi="Times New Roman" w:cs="Times New Roman"/>
          <w:sz w:val="24"/>
          <w:szCs w:val="24"/>
        </w:rPr>
      </w:pPr>
      <w:bookmarkStart w:id="0" w:name="_Toc93850419"/>
      <w:bookmarkStart w:id="1" w:name="_GoBack"/>
      <w:bookmarkEnd w:id="1"/>
      <w:r w:rsidRPr="00F01042">
        <w:rPr>
          <w:rFonts w:ascii="Times New Roman" w:hAnsi="Times New Roman" w:cs="Times New Roman"/>
          <w:sz w:val="24"/>
          <w:szCs w:val="24"/>
        </w:rPr>
        <w:t>МІНІСТЕРСТВО ОСВІТИ І НАУКИ УКРАЇНИ</w:t>
      </w:r>
      <w:bookmarkEnd w:id="0"/>
    </w:p>
    <w:p w:rsidR="00166A11" w:rsidRPr="00F01042" w:rsidRDefault="00166A11" w:rsidP="00F01042">
      <w:pPr>
        <w:jc w:val="center"/>
        <w:rPr>
          <w:rFonts w:ascii="Times New Roman" w:hAnsi="Times New Roman" w:cs="Times New Roman"/>
          <w:sz w:val="24"/>
          <w:szCs w:val="24"/>
        </w:rPr>
      </w:pPr>
      <w:bookmarkStart w:id="2" w:name="_Toc93850420"/>
      <w:r w:rsidRPr="00F01042">
        <w:rPr>
          <w:rFonts w:ascii="Times New Roman" w:hAnsi="Times New Roman" w:cs="Times New Roman"/>
          <w:sz w:val="24"/>
          <w:szCs w:val="24"/>
        </w:rPr>
        <w:t>НАЦІОНАЛЬНИЙ УНІВЕРСИТЕТ «ОДЕСЬКА ПОЛІТЕХНІКА»</w:t>
      </w:r>
      <w:bookmarkEnd w:id="2"/>
    </w:p>
    <w:p w:rsidR="00166A11" w:rsidRPr="00F01042" w:rsidRDefault="00166A11" w:rsidP="00F01042">
      <w:pPr>
        <w:jc w:val="center"/>
        <w:rPr>
          <w:rFonts w:ascii="Times New Roman" w:hAnsi="Times New Roman" w:cs="Times New Roman"/>
          <w:sz w:val="24"/>
          <w:szCs w:val="24"/>
        </w:rPr>
      </w:pPr>
      <w:r w:rsidRPr="00F01042">
        <w:rPr>
          <w:rFonts w:ascii="Times New Roman" w:hAnsi="Times New Roman" w:cs="Times New Roman"/>
          <w:sz w:val="24"/>
          <w:szCs w:val="24"/>
        </w:rPr>
        <w:t>КАФЕДРА ПРОГРАМНИХ І КОМП’ЮТЕРНО-ІНТЕГРОВАНИХ ТЕХНОЛОГІЙ</w:t>
      </w: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 xml:space="preserve">МЕТОДИЧНІ ВКАЗІВКИ З ДИСЦИПЛІНИ </w:t>
      </w:r>
      <w:r>
        <w:rPr>
          <w:rFonts w:ascii="Times New Roman" w:eastAsia="Calibri" w:hAnsi="Times New Roman" w:cs="Times New Roman"/>
          <w:sz w:val="24"/>
          <w:szCs w:val="24"/>
          <w:lang w:val="uk-UA"/>
        </w:rPr>
        <w:t>ТЕОРІЯ АВТОМАТИЧНОГО УПРАВЛІННЯ</w:t>
      </w: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w:t>
      </w:r>
      <w:r w:rsidRPr="00166A11">
        <w:rPr>
          <w:rFonts w:ascii="Times New Roman" w:eastAsia="Calibri" w:hAnsi="Times New Roman" w:cs="Times New Roman"/>
          <w:sz w:val="24"/>
          <w:szCs w:val="24"/>
        </w:rPr>
        <w:t>Т</w:t>
      </w:r>
      <w:r w:rsidRPr="00166A11">
        <w:rPr>
          <w:rFonts w:ascii="Times New Roman" w:eastAsia="Calibri" w:hAnsi="Times New Roman" w:cs="Times New Roman"/>
          <w:sz w:val="24"/>
          <w:szCs w:val="24"/>
          <w:lang w:val="uk-UA"/>
        </w:rPr>
        <w:t>е</w:t>
      </w:r>
      <w:r w:rsidRPr="00166A11">
        <w:rPr>
          <w:rFonts w:ascii="Times New Roman" w:eastAsia="Calibri" w:hAnsi="Times New Roman" w:cs="Times New Roman"/>
          <w:sz w:val="24"/>
          <w:szCs w:val="24"/>
        </w:rPr>
        <w:t>о</w:t>
      </w:r>
      <w:r w:rsidRPr="00166A11">
        <w:rPr>
          <w:rFonts w:ascii="Times New Roman" w:eastAsia="Calibri" w:hAnsi="Times New Roman" w:cs="Times New Roman"/>
          <w:sz w:val="24"/>
          <w:szCs w:val="24"/>
          <w:lang w:val="uk-UA"/>
        </w:rPr>
        <w:t>ретична частина)</w:t>
      </w: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166A11" w:rsidRPr="00166A11" w:rsidRDefault="00166A11" w:rsidP="00166A11">
      <w:pPr>
        <w:spacing w:after="120" w:line="360" w:lineRule="auto"/>
        <w:ind w:firstLine="709"/>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Перший (бакалаврський) рівень вищої освіти</w:t>
      </w:r>
    </w:p>
    <w:p w:rsidR="00166A11" w:rsidRPr="00166A11" w:rsidRDefault="00166A11" w:rsidP="00166A11">
      <w:pPr>
        <w:widowControl w:val="0"/>
        <w:spacing w:after="120" w:line="360" w:lineRule="auto"/>
        <w:ind w:firstLine="709"/>
        <w:rPr>
          <w:rFonts w:ascii="Times New Roman" w:eastAsia="Lucida Sans Unicode" w:hAnsi="Times New Roman" w:cs="Times New Roman"/>
          <w:sz w:val="24"/>
          <w:szCs w:val="24"/>
          <w:lang w:val="uk-UA"/>
        </w:rPr>
      </w:pPr>
      <w:r w:rsidRPr="00166A11">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166A11" w:rsidRPr="00166A11" w:rsidRDefault="00166A11" w:rsidP="00166A11">
      <w:pPr>
        <w:widowControl w:val="0"/>
        <w:shd w:val="clear" w:color="auto" w:fill="FFFFFF"/>
        <w:autoSpaceDE w:val="0"/>
        <w:autoSpaceDN w:val="0"/>
        <w:adjustRightInd w:val="0"/>
        <w:spacing w:after="120" w:line="240" w:lineRule="auto"/>
        <w:ind w:firstLine="709"/>
        <w:jc w:val="both"/>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rPr>
        <w:t>Одеса 2022</w:t>
      </w:r>
      <w:r w:rsidRPr="00166A11">
        <w:rPr>
          <w:rFonts w:ascii="Times New Roman" w:eastAsia="Calibri" w:hAnsi="Times New Roman" w:cs="Times New Roman"/>
          <w:sz w:val="24"/>
          <w:szCs w:val="24"/>
          <w:lang w:val="uk-UA"/>
        </w:rPr>
        <w:br w:type="page"/>
      </w:r>
    </w:p>
    <w:p w:rsidR="00166A11" w:rsidRPr="00F01042" w:rsidRDefault="00166A11" w:rsidP="00F01042">
      <w:pPr>
        <w:jc w:val="center"/>
        <w:rPr>
          <w:rFonts w:ascii="Times New Roman" w:hAnsi="Times New Roman" w:cs="Times New Roman"/>
          <w:sz w:val="24"/>
          <w:szCs w:val="24"/>
        </w:rPr>
      </w:pPr>
      <w:bookmarkStart w:id="3" w:name="_Toc93850421"/>
      <w:r w:rsidRPr="00F01042">
        <w:rPr>
          <w:rFonts w:ascii="Times New Roman" w:hAnsi="Times New Roman" w:cs="Times New Roman"/>
          <w:sz w:val="24"/>
          <w:szCs w:val="24"/>
        </w:rPr>
        <w:lastRenderedPageBreak/>
        <w:t>МІНІСТЕРСТВО ОСВІТИ І НАУКИ УКРАЇНИ</w:t>
      </w:r>
      <w:bookmarkEnd w:id="3"/>
    </w:p>
    <w:p w:rsidR="00166A11" w:rsidRPr="00F01042" w:rsidRDefault="00166A11" w:rsidP="00F01042">
      <w:pPr>
        <w:jc w:val="center"/>
        <w:rPr>
          <w:rFonts w:ascii="Times New Roman" w:hAnsi="Times New Roman" w:cs="Times New Roman"/>
          <w:sz w:val="24"/>
          <w:szCs w:val="24"/>
        </w:rPr>
      </w:pPr>
      <w:bookmarkStart w:id="4" w:name="_Toc93850422"/>
      <w:r w:rsidRPr="00F01042">
        <w:rPr>
          <w:rFonts w:ascii="Times New Roman" w:hAnsi="Times New Roman" w:cs="Times New Roman"/>
          <w:sz w:val="24"/>
          <w:szCs w:val="24"/>
        </w:rPr>
        <w:t>НАЦІОНАЛЬНИЙ УНІВЕРСИТЕТ «ОДЕСЬКА ПОЛІТЕХНІКА»</w:t>
      </w:r>
      <w:bookmarkEnd w:id="4"/>
    </w:p>
    <w:p w:rsidR="00166A11" w:rsidRPr="00F01042" w:rsidRDefault="00166A11" w:rsidP="00F01042">
      <w:pPr>
        <w:jc w:val="center"/>
        <w:rPr>
          <w:rFonts w:ascii="Times New Roman" w:hAnsi="Times New Roman" w:cs="Times New Roman"/>
          <w:sz w:val="24"/>
          <w:szCs w:val="24"/>
        </w:rPr>
      </w:pPr>
      <w:r w:rsidRPr="00F01042">
        <w:rPr>
          <w:rFonts w:ascii="Times New Roman" w:hAnsi="Times New Roman" w:cs="Times New Roman"/>
          <w:sz w:val="24"/>
          <w:szCs w:val="24"/>
        </w:rPr>
        <w:t>КАФЕДРА ПРОГРАМНИХ І КОМП’ЮТЕРНО-ІНТЕГРОВАНИХ ТЕХНОЛОГІЙ</w:t>
      </w: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 xml:space="preserve">МЕТОДИЧНІ ВКАЗІВКИ З ДИСЦИПЛІНИ </w:t>
      </w:r>
      <w:r>
        <w:rPr>
          <w:rFonts w:ascii="Times New Roman" w:eastAsia="Calibri" w:hAnsi="Times New Roman" w:cs="Times New Roman"/>
          <w:sz w:val="24"/>
          <w:szCs w:val="24"/>
          <w:lang w:val="uk-UA"/>
        </w:rPr>
        <w:t>ТЕОРІЯ АВТОМАТИЧНОГО УПРАВЛІННЯ</w:t>
      </w:r>
    </w:p>
    <w:p w:rsidR="00166A11" w:rsidRPr="00166A11" w:rsidRDefault="00166A11" w:rsidP="00166A11">
      <w:pPr>
        <w:spacing w:after="120" w:line="240" w:lineRule="auto"/>
        <w:ind w:firstLine="709"/>
        <w:jc w:val="center"/>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w:t>
      </w:r>
      <w:r w:rsidRPr="00166A11">
        <w:rPr>
          <w:rFonts w:ascii="Times New Roman" w:eastAsia="Calibri" w:hAnsi="Times New Roman" w:cs="Times New Roman"/>
          <w:sz w:val="24"/>
          <w:szCs w:val="24"/>
        </w:rPr>
        <w:t>Т</w:t>
      </w:r>
      <w:r w:rsidRPr="00166A11">
        <w:rPr>
          <w:rFonts w:ascii="Times New Roman" w:eastAsia="Calibri" w:hAnsi="Times New Roman" w:cs="Times New Roman"/>
          <w:sz w:val="24"/>
          <w:szCs w:val="24"/>
          <w:lang w:val="uk-UA"/>
        </w:rPr>
        <w:t>е</w:t>
      </w:r>
      <w:r w:rsidRPr="00166A11">
        <w:rPr>
          <w:rFonts w:ascii="Times New Roman" w:eastAsia="Calibri" w:hAnsi="Times New Roman" w:cs="Times New Roman"/>
          <w:sz w:val="24"/>
          <w:szCs w:val="24"/>
        </w:rPr>
        <w:t>о</w:t>
      </w:r>
      <w:r w:rsidRPr="00166A11">
        <w:rPr>
          <w:rFonts w:ascii="Times New Roman" w:eastAsia="Calibri" w:hAnsi="Times New Roman" w:cs="Times New Roman"/>
          <w:sz w:val="24"/>
          <w:szCs w:val="24"/>
          <w:lang w:val="uk-UA"/>
        </w:rPr>
        <w:t>ретична частина)</w:t>
      </w: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166A11" w:rsidRPr="00166A11" w:rsidRDefault="00166A11" w:rsidP="00166A11">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166A11" w:rsidRPr="00166A11" w:rsidRDefault="00166A11" w:rsidP="00166A11">
      <w:pPr>
        <w:spacing w:after="120" w:line="360" w:lineRule="auto"/>
        <w:ind w:firstLine="709"/>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t>Перший (бакалаврський) рівень вищої освіти</w:t>
      </w:r>
    </w:p>
    <w:p w:rsidR="00166A11" w:rsidRPr="00166A11" w:rsidRDefault="00166A11" w:rsidP="00166A11">
      <w:pPr>
        <w:widowControl w:val="0"/>
        <w:spacing w:after="120" w:line="360" w:lineRule="auto"/>
        <w:ind w:firstLine="709"/>
        <w:rPr>
          <w:rFonts w:ascii="Times New Roman" w:eastAsia="Lucida Sans Unicode" w:hAnsi="Times New Roman" w:cs="Times New Roman"/>
          <w:sz w:val="24"/>
          <w:szCs w:val="24"/>
          <w:lang w:val="uk-UA"/>
        </w:rPr>
      </w:pPr>
      <w:r w:rsidRPr="00166A11">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166A11" w:rsidRPr="00166A11" w:rsidRDefault="00166A11" w:rsidP="00166A11">
      <w:pPr>
        <w:spacing w:after="120" w:line="240" w:lineRule="auto"/>
        <w:ind w:firstLine="709"/>
        <w:jc w:val="both"/>
        <w:rPr>
          <w:rFonts w:ascii="Times New Roman" w:eastAsia="Times New Roman" w:hAnsi="Times New Roman" w:cs="Times New Roman"/>
          <w:bCs/>
          <w:color w:val="000000"/>
          <w:sz w:val="24"/>
          <w:szCs w:val="24"/>
          <w:lang w:val="uk-UA" w:eastAsia="ru-RU"/>
        </w:rPr>
      </w:pPr>
      <w:r w:rsidRPr="00166A11">
        <w:rPr>
          <w:rFonts w:ascii="Times New Roman" w:eastAsia="Calibri" w:hAnsi="Times New Roman" w:cs="Times New Roman"/>
          <w:sz w:val="24"/>
          <w:szCs w:val="24"/>
          <w:lang w:val="uk-UA"/>
        </w:rPr>
        <w:t>Освітньо-професійна програма:</w:t>
      </w:r>
      <w:r w:rsidRPr="00166A11">
        <w:rPr>
          <w:rFonts w:ascii="Times New Roman" w:eastAsia="Calibri" w:hAnsi="Times New Roman" w:cs="Times New Roman"/>
          <w:color w:val="000000"/>
          <w:sz w:val="24"/>
          <w:szCs w:val="24"/>
          <w:lang w:val="uk-UA"/>
        </w:rPr>
        <w:t xml:space="preserve"> </w:t>
      </w:r>
      <w:r w:rsidRPr="00166A11">
        <w:rPr>
          <w:rFonts w:ascii="Times New Roman" w:eastAsia="Calibri" w:hAnsi="Times New Roman" w:cs="Times New Roman"/>
          <w:sz w:val="24"/>
          <w:szCs w:val="24"/>
          <w:lang w:val="uk-UA"/>
        </w:rPr>
        <w:t>Комп'ютерні технології автоматизації</w:t>
      </w:r>
      <w:r w:rsidRPr="00166A11">
        <w:rPr>
          <w:rFonts w:ascii="Times New Roman" w:eastAsia="Calibri" w:hAnsi="Times New Roman" w:cs="Times New Roman"/>
          <w:color w:val="000000"/>
          <w:sz w:val="24"/>
          <w:szCs w:val="24"/>
          <w:lang w:val="uk-UA"/>
        </w:rPr>
        <w:t>.</w:t>
      </w:r>
    </w:p>
    <w:p w:rsidR="00166A11" w:rsidRPr="00166A11" w:rsidRDefault="00166A11" w:rsidP="00166A11">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166A11" w:rsidRPr="00166A11" w:rsidRDefault="00166A11" w:rsidP="00166A11">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166A11" w:rsidRPr="00166A11" w:rsidRDefault="00166A11" w:rsidP="00166A11">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 xml:space="preserve">Затверджено на засіданні </w:t>
      </w:r>
    </w:p>
    <w:p w:rsidR="00166A11" w:rsidRPr="00166A11" w:rsidRDefault="00166A11" w:rsidP="00166A11">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 xml:space="preserve">кафедри </w:t>
      </w:r>
      <w:r w:rsidRPr="00166A11">
        <w:rPr>
          <w:rFonts w:ascii="Times New Roman" w:eastAsia="Times New Roman" w:hAnsi="Times New Roman" w:cs="Times New Roman"/>
          <w:bCs/>
          <w:color w:val="000000"/>
          <w:sz w:val="24"/>
          <w:szCs w:val="24"/>
          <w:lang w:eastAsia="ru-RU"/>
        </w:rPr>
        <w:t>програмних і комп’ютерно-інтегрованих технологій</w:t>
      </w:r>
    </w:p>
    <w:p w:rsidR="00166A11" w:rsidRPr="00166A11" w:rsidRDefault="00166A11" w:rsidP="00166A11">
      <w:pPr>
        <w:widowControl w:val="0"/>
        <w:shd w:val="clear" w:color="auto" w:fill="FFFFFF"/>
        <w:autoSpaceDE w:val="0"/>
        <w:autoSpaceDN w:val="0"/>
        <w:adjustRightInd w:val="0"/>
        <w:spacing w:after="120" w:line="240" w:lineRule="auto"/>
        <w:ind w:left="2124" w:firstLine="708"/>
        <w:jc w:val="both"/>
        <w:rPr>
          <w:rFonts w:ascii="Times New Roman" w:eastAsia="Times New Roman" w:hAnsi="Times New Roman" w:cs="Times New Roman"/>
          <w:bCs/>
          <w:color w:val="000000"/>
          <w:sz w:val="24"/>
          <w:szCs w:val="24"/>
          <w:lang w:val="uk-UA" w:eastAsia="ru-RU"/>
        </w:rPr>
      </w:pPr>
      <w:r w:rsidRPr="00166A11">
        <w:rPr>
          <w:rFonts w:ascii="Times New Roman" w:eastAsia="Times New Roman" w:hAnsi="Times New Roman" w:cs="Times New Roman"/>
          <w:bCs/>
          <w:color w:val="000000"/>
          <w:sz w:val="24"/>
          <w:szCs w:val="24"/>
          <w:lang w:val="uk-UA" w:eastAsia="ru-RU"/>
        </w:rPr>
        <w:t>Протокол № 7 від 26.01.2022 р.</w:t>
      </w: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p>
    <w:p w:rsidR="00166A11" w:rsidRPr="00166A11" w:rsidRDefault="00166A11" w:rsidP="00166A11">
      <w:pPr>
        <w:spacing w:after="120" w:line="240" w:lineRule="auto"/>
        <w:ind w:firstLine="709"/>
        <w:jc w:val="center"/>
        <w:rPr>
          <w:rFonts w:ascii="Times New Roman" w:eastAsia="Calibri" w:hAnsi="Times New Roman" w:cs="Times New Roman"/>
          <w:b/>
          <w:sz w:val="24"/>
          <w:szCs w:val="24"/>
          <w:lang w:val="uk-UA"/>
        </w:rPr>
      </w:pPr>
      <w:r w:rsidRPr="00166A11">
        <w:rPr>
          <w:rFonts w:ascii="Times New Roman" w:eastAsia="Calibri" w:hAnsi="Times New Roman" w:cs="Times New Roman"/>
          <w:sz w:val="24"/>
          <w:szCs w:val="24"/>
          <w:lang w:val="uk-UA"/>
        </w:rPr>
        <w:t>Одеса 2022</w:t>
      </w:r>
    </w:p>
    <w:p w:rsidR="00166A11" w:rsidRPr="00166A11" w:rsidRDefault="00166A11" w:rsidP="00166A11">
      <w:pPr>
        <w:spacing w:after="120" w:line="240" w:lineRule="auto"/>
        <w:ind w:firstLine="709"/>
        <w:jc w:val="both"/>
        <w:rPr>
          <w:rFonts w:ascii="Times New Roman" w:eastAsia="Calibri" w:hAnsi="Times New Roman" w:cs="Times New Roman"/>
          <w:sz w:val="24"/>
          <w:szCs w:val="24"/>
          <w:lang w:val="uk-UA"/>
        </w:rPr>
      </w:pPr>
      <w:r w:rsidRPr="00166A11">
        <w:rPr>
          <w:rFonts w:ascii="Times New Roman" w:eastAsia="Calibri" w:hAnsi="Times New Roman" w:cs="Times New Roman"/>
          <w:sz w:val="24"/>
          <w:szCs w:val="24"/>
          <w:lang w:val="uk-UA"/>
        </w:rPr>
        <w:lastRenderedPageBreak/>
        <w:t xml:space="preserve">Методичні вказівки з дисципліни </w:t>
      </w:r>
      <w:r>
        <w:rPr>
          <w:rFonts w:ascii="Times New Roman" w:eastAsia="Calibri" w:hAnsi="Times New Roman" w:cs="Times New Roman"/>
          <w:sz w:val="24"/>
          <w:szCs w:val="24"/>
          <w:lang w:val="uk-UA"/>
        </w:rPr>
        <w:t>Теорія автоматичного управління</w:t>
      </w:r>
      <w:r w:rsidRPr="00166A11">
        <w:rPr>
          <w:rFonts w:ascii="Times New Roman" w:eastAsia="Calibri" w:hAnsi="Times New Roman" w:cs="Times New Roman"/>
          <w:sz w:val="24"/>
          <w:szCs w:val="24"/>
          <w:lang w:val="uk-UA"/>
        </w:rPr>
        <w:t>. (Теретична частина): для студ. напряму 151 «Автоматизац</w:t>
      </w:r>
      <w:r w:rsidRPr="00166A11">
        <w:rPr>
          <w:rFonts w:ascii="Times New Roman" w:eastAsia="Calibri" w:hAnsi="Times New Roman" w:cs="Times New Roman"/>
          <w:sz w:val="24"/>
          <w:szCs w:val="24"/>
          <w:lang w:val="en-US"/>
        </w:rPr>
        <w:t>i</w:t>
      </w:r>
      <w:r w:rsidRPr="00166A11">
        <w:rPr>
          <w:rFonts w:ascii="Times New Roman" w:eastAsia="Calibri" w:hAnsi="Times New Roman" w:cs="Times New Roman"/>
          <w:sz w:val="24"/>
          <w:szCs w:val="24"/>
          <w:lang w:val="uk-UA"/>
        </w:rPr>
        <w:t>я та комп’ютерно-</w:t>
      </w:r>
      <w:r w:rsidRPr="00166A11">
        <w:rPr>
          <w:rFonts w:ascii="Times New Roman" w:eastAsia="Calibri" w:hAnsi="Times New Roman" w:cs="Times New Roman"/>
          <w:sz w:val="24"/>
          <w:szCs w:val="24"/>
          <w:lang w:val="en-US"/>
        </w:rPr>
        <w:t>i</w:t>
      </w:r>
      <w:r w:rsidRPr="00166A11">
        <w:rPr>
          <w:rFonts w:ascii="Times New Roman" w:eastAsia="Calibri" w:hAnsi="Times New Roman" w:cs="Times New Roman"/>
          <w:sz w:val="24"/>
          <w:szCs w:val="24"/>
          <w:lang w:val="uk-UA"/>
        </w:rPr>
        <w:t>нтегрован</w:t>
      </w:r>
      <w:r w:rsidRPr="00166A11">
        <w:rPr>
          <w:rFonts w:ascii="Times New Roman" w:eastAsia="Calibri" w:hAnsi="Times New Roman" w:cs="Times New Roman"/>
          <w:sz w:val="24"/>
          <w:szCs w:val="24"/>
          <w:lang w:val="en-US"/>
        </w:rPr>
        <w:t>i</w:t>
      </w:r>
      <w:r w:rsidRPr="00166A11">
        <w:rPr>
          <w:rFonts w:ascii="Times New Roman" w:eastAsia="Calibri" w:hAnsi="Times New Roman" w:cs="Times New Roman"/>
          <w:sz w:val="24"/>
          <w:szCs w:val="24"/>
          <w:lang w:val="uk-UA"/>
        </w:rPr>
        <w:t xml:space="preserve"> технолог</w:t>
      </w:r>
      <w:r w:rsidRPr="00166A11">
        <w:rPr>
          <w:rFonts w:ascii="Times New Roman" w:eastAsia="Calibri" w:hAnsi="Times New Roman" w:cs="Times New Roman"/>
          <w:sz w:val="24"/>
          <w:szCs w:val="24"/>
          <w:lang w:val="en-US"/>
        </w:rPr>
        <w:t>i</w:t>
      </w:r>
      <w:r w:rsidRPr="00166A11">
        <w:rPr>
          <w:rFonts w:ascii="Times New Roman" w:eastAsia="Calibri" w:hAnsi="Times New Roman" w:cs="Times New Roman"/>
          <w:sz w:val="24"/>
          <w:szCs w:val="24"/>
          <w:lang w:val="uk-UA"/>
        </w:rPr>
        <w:t xml:space="preserve">ї» денної та заочної форм навчань./ Укл.  </w:t>
      </w:r>
      <w:r>
        <w:rPr>
          <w:rFonts w:ascii="Times New Roman" w:eastAsia="Calibri" w:hAnsi="Times New Roman" w:cs="Times New Roman"/>
          <w:sz w:val="24"/>
          <w:szCs w:val="24"/>
          <w:lang w:val="uk-UA"/>
        </w:rPr>
        <w:t>Уліцька О.О.</w:t>
      </w:r>
      <w:r w:rsidRPr="00166A11">
        <w:rPr>
          <w:rFonts w:ascii="Times New Roman" w:eastAsia="Calibri" w:hAnsi="Times New Roman" w:cs="Times New Roman"/>
          <w:sz w:val="24"/>
          <w:szCs w:val="24"/>
          <w:lang w:val="uk-UA"/>
        </w:rPr>
        <w:t xml:space="preserve"> – Одеса:</w:t>
      </w:r>
      <w:r w:rsidRPr="00166A11">
        <w:rPr>
          <w:rFonts w:ascii="Times New Roman" w:eastAsia="Calibri" w:hAnsi="Times New Roman" w:cs="Times New Roman"/>
          <w:sz w:val="24"/>
          <w:szCs w:val="24"/>
        </w:rPr>
        <w:t xml:space="preserve"> ОП</w:t>
      </w:r>
      <w:r w:rsidRPr="00166A11">
        <w:rPr>
          <w:rFonts w:ascii="Times New Roman" w:eastAsia="Calibri" w:hAnsi="Times New Roman" w:cs="Times New Roman"/>
          <w:sz w:val="24"/>
          <w:szCs w:val="24"/>
          <w:lang w:val="uk-UA"/>
        </w:rPr>
        <w:t>, 2022. – 10</w:t>
      </w:r>
      <w:r>
        <w:rPr>
          <w:rFonts w:ascii="Times New Roman" w:eastAsia="Calibri" w:hAnsi="Times New Roman" w:cs="Times New Roman"/>
          <w:sz w:val="24"/>
          <w:szCs w:val="24"/>
          <w:lang w:val="uk-UA"/>
        </w:rPr>
        <w:t>6</w:t>
      </w:r>
      <w:r w:rsidRPr="00166A11">
        <w:rPr>
          <w:rFonts w:ascii="Times New Roman" w:eastAsia="Calibri" w:hAnsi="Times New Roman" w:cs="Times New Roman"/>
          <w:sz w:val="24"/>
          <w:szCs w:val="24"/>
          <w:lang w:val="uk-UA"/>
        </w:rPr>
        <w:t xml:space="preserve"> с.</w:t>
      </w:r>
    </w:p>
    <w:p w:rsidR="00963478" w:rsidRPr="005F39BC" w:rsidRDefault="00963478" w:rsidP="008F6372">
      <w:pPr>
        <w:jc w:val="center"/>
        <w:rPr>
          <w:rFonts w:ascii="Times New Roman" w:hAnsi="Times New Roman" w:cs="Times New Roman"/>
          <w:sz w:val="24"/>
          <w:szCs w:val="24"/>
        </w:rPr>
      </w:pPr>
    </w:p>
    <w:p w:rsidR="00963478" w:rsidRPr="00146D0F" w:rsidRDefault="00963478" w:rsidP="008F6372">
      <w:pPr>
        <w:jc w:val="center"/>
        <w:rPr>
          <w:rFonts w:ascii="Times New Roman" w:hAnsi="Times New Roman" w:cs="Times New Roman"/>
          <w:sz w:val="24"/>
          <w:szCs w:val="24"/>
        </w:rPr>
      </w:pPr>
    </w:p>
    <w:p w:rsidR="00963478" w:rsidRDefault="00963478" w:rsidP="008F6372">
      <w:pPr>
        <w:jc w:val="center"/>
        <w:rPr>
          <w:rFonts w:ascii="Times New Roman" w:hAnsi="Times New Roman" w:cs="Times New Roman"/>
          <w:sz w:val="24"/>
          <w:szCs w:val="24"/>
          <w:lang w:val="uk-UA"/>
        </w:rPr>
      </w:pPr>
    </w:p>
    <w:p w:rsidR="00963478" w:rsidRDefault="00963478" w:rsidP="008F6372">
      <w:pPr>
        <w:jc w:val="center"/>
        <w:rPr>
          <w:rFonts w:ascii="Times New Roman" w:hAnsi="Times New Roman" w:cs="Times New Roman"/>
          <w:sz w:val="24"/>
          <w:szCs w:val="24"/>
          <w:lang w:val="uk-UA"/>
        </w:rPr>
      </w:pPr>
    </w:p>
    <w:p w:rsidR="00963478" w:rsidRDefault="00963478" w:rsidP="008F6372">
      <w:pPr>
        <w:jc w:val="center"/>
        <w:rPr>
          <w:rFonts w:ascii="Times New Roman" w:hAnsi="Times New Roman" w:cs="Times New Roman"/>
          <w:sz w:val="24"/>
          <w:szCs w:val="24"/>
          <w:lang w:val="uk-UA"/>
        </w:rPr>
      </w:pPr>
    </w:p>
    <w:p w:rsidR="009626F4" w:rsidRDefault="009626F4" w:rsidP="008F6372">
      <w:pPr>
        <w:jc w:val="center"/>
        <w:rPr>
          <w:rFonts w:ascii="Times New Roman" w:hAnsi="Times New Roman" w:cs="Times New Roman"/>
          <w:sz w:val="24"/>
          <w:szCs w:val="24"/>
          <w:lang w:val="uk-UA"/>
        </w:rPr>
      </w:pPr>
    </w:p>
    <w:p w:rsidR="009626F4" w:rsidRDefault="009626F4" w:rsidP="008F6372">
      <w:pPr>
        <w:jc w:val="center"/>
        <w:rPr>
          <w:rFonts w:ascii="Times New Roman" w:hAnsi="Times New Roman" w:cs="Times New Roman"/>
          <w:sz w:val="24"/>
          <w:szCs w:val="24"/>
          <w:lang w:val="uk-UA"/>
        </w:rPr>
      </w:pPr>
    </w:p>
    <w:p w:rsidR="009626F4" w:rsidRDefault="009626F4" w:rsidP="008F6372">
      <w:pPr>
        <w:jc w:val="center"/>
        <w:rPr>
          <w:rFonts w:ascii="Times New Roman" w:hAnsi="Times New Roman" w:cs="Times New Roman"/>
          <w:sz w:val="24"/>
          <w:szCs w:val="24"/>
          <w:lang w:val="uk-UA"/>
        </w:rPr>
      </w:pPr>
    </w:p>
    <w:p w:rsidR="008F6372" w:rsidRDefault="008F6372" w:rsidP="008F6372">
      <w:pPr>
        <w:jc w:val="center"/>
        <w:rPr>
          <w:rFonts w:ascii="Times New Roman" w:hAnsi="Times New Roman" w:cs="Times New Roman"/>
          <w:sz w:val="24"/>
          <w:szCs w:val="24"/>
          <w:lang w:val="uk-UA"/>
        </w:rPr>
      </w:pPr>
    </w:p>
    <w:p w:rsidR="008F6372" w:rsidRDefault="008F6372" w:rsidP="008F6372">
      <w:pPr>
        <w:jc w:val="center"/>
        <w:rPr>
          <w:rFonts w:ascii="Times New Roman" w:hAnsi="Times New Roman" w:cs="Times New Roman"/>
          <w:sz w:val="24"/>
          <w:szCs w:val="24"/>
          <w:lang w:val="uk-UA"/>
        </w:rPr>
      </w:pPr>
    </w:p>
    <w:p w:rsidR="00963478" w:rsidRDefault="00963478" w:rsidP="008F6372">
      <w:pPr>
        <w:jc w:val="center"/>
        <w:rPr>
          <w:rFonts w:ascii="Times New Roman" w:hAnsi="Times New Roman" w:cs="Times New Roman"/>
          <w:sz w:val="24"/>
          <w:szCs w:val="24"/>
          <w:lang w:val="uk-UA"/>
        </w:rPr>
      </w:pPr>
    </w:p>
    <w:p w:rsidR="00ED5602" w:rsidRPr="00ED5602" w:rsidRDefault="00ED5602" w:rsidP="00ED5602">
      <w:pPr>
        <w:pStyle w:val="af3"/>
        <w:jc w:val="right"/>
        <w:rPr>
          <w:rFonts w:ascii="Times New Roman" w:hAnsi="Times New Roman" w:cs="Times New Roman"/>
          <w:sz w:val="24"/>
          <w:szCs w:val="24"/>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ED5602" w:rsidRDefault="00ED5602" w:rsidP="00ED5602">
      <w:pPr>
        <w:jc w:val="center"/>
        <w:rPr>
          <w:rFonts w:ascii="Times New Roman" w:hAnsi="Times New Roman" w:cs="Times New Roman"/>
          <w:sz w:val="24"/>
          <w:szCs w:val="24"/>
          <w:lang w:val="uk-UA"/>
        </w:rPr>
      </w:pPr>
    </w:p>
    <w:p w:rsidR="00166A11" w:rsidRDefault="00166A11">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963478" w:rsidRDefault="00963478" w:rsidP="008F6372">
      <w:pPr>
        <w:jc w:val="center"/>
        <w:rPr>
          <w:rFonts w:ascii="Times New Roman" w:hAnsi="Times New Roman" w:cs="Times New Roman"/>
          <w:sz w:val="24"/>
          <w:szCs w:val="24"/>
          <w:lang w:val="uk-UA"/>
        </w:rPr>
      </w:pPr>
    </w:p>
    <w:sdt>
      <w:sdtPr>
        <w:rPr>
          <w:rFonts w:asciiTheme="minorHAnsi" w:eastAsiaTheme="minorHAnsi" w:hAnsiTheme="minorHAnsi" w:cstheme="minorBidi"/>
          <w:caps w:val="0"/>
          <w:color w:val="auto"/>
          <w:sz w:val="22"/>
          <w:szCs w:val="22"/>
          <w:lang w:eastAsia="en-US"/>
        </w:rPr>
        <w:id w:val="1116100685"/>
        <w:docPartObj>
          <w:docPartGallery w:val="Table of Contents"/>
          <w:docPartUnique/>
        </w:docPartObj>
      </w:sdtPr>
      <w:sdtEndPr>
        <w:rPr>
          <w:rFonts w:ascii="Times New Roman" w:hAnsi="Times New Roman" w:cs="Times New Roman"/>
          <w:b/>
          <w:bCs/>
          <w:sz w:val="24"/>
          <w:szCs w:val="24"/>
        </w:rPr>
      </w:sdtEndPr>
      <w:sdtContent>
        <w:p w:rsidR="003629C1" w:rsidRPr="00166A11" w:rsidRDefault="003629C1">
          <w:pPr>
            <w:pStyle w:val="af1"/>
            <w:rPr>
              <w:rFonts w:cs="Times New Roman"/>
              <w:szCs w:val="24"/>
              <w:lang w:val="uk-UA"/>
            </w:rPr>
          </w:pPr>
          <w:r w:rsidRPr="00166A11">
            <w:rPr>
              <w:rFonts w:cs="Times New Roman"/>
              <w:szCs w:val="24"/>
              <w:lang w:val="uk-UA"/>
            </w:rPr>
            <w:t>ЗМІСТ</w:t>
          </w:r>
        </w:p>
        <w:p w:rsidR="00F01042" w:rsidRPr="00F01042" w:rsidRDefault="003629C1">
          <w:pPr>
            <w:pStyle w:val="11"/>
            <w:tabs>
              <w:tab w:val="right" w:leader="dot" w:pos="9770"/>
            </w:tabs>
            <w:rPr>
              <w:rFonts w:ascii="Times New Roman" w:eastAsiaTheme="minorEastAsia" w:hAnsi="Times New Roman" w:cs="Times New Roman"/>
              <w:noProof/>
              <w:sz w:val="24"/>
              <w:szCs w:val="24"/>
              <w:lang w:eastAsia="ru-RU"/>
            </w:rPr>
          </w:pPr>
          <w:r w:rsidRPr="00F01042">
            <w:rPr>
              <w:rFonts w:ascii="Times New Roman" w:hAnsi="Times New Roman" w:cs="Times New Roman"/>
              <w:sz w:val="24"/>
              <w:szCs w:val="24"/>
            </w:rPr>
            <w:fldChar w:fldCharType="begin"/>
          </w:r>
          <w:r w:rsidRPr="00F01042">
            <w:rPr>
              <w:rFonts w:ascii="Times New Roman" w:hAnsi="Times New Roman" w:cs="Times New Roman"/>
              <w:sz w:val="24"/>
              <w:szCs w:val="24"/>
            </w:rPr>
            <w:instrText xml:space="preserve"> TOC \o "1-3" \h \z \u </w:instrText>
          </w:r>
          <w:r w:rsidRPr="00F01042">
            <w:rPr>
              <w:rFonts w:ascii="Times New Roman" w:hAnsi="Times New Roman" w:cs="Times New Roman"/>
              <w:sz w:val="24"/>
              <w:szCs w:val="24"/>
            </w:rPr>
            <w:fldChar w:fldCharType="separate"/>
          </w:r>
          <w:hyperlink w:anchor="_Toc95930616" w:history="1">
            <w:r w:rsidR="00F01042" w:rsidRPr="00F01042">
              <w:rPr>
                <w:rStyle w:val="af2"/>
                <w:rFonts w:ascii="Times New Roman" w:hAnsi="Times New Roman" w:cs="Times New Roman"/>
                <w:noProof/>
                <w:sz w:val="24"/>
                <w:szCs w:val="24"/>
                <w:lang w:val="uk-UA"/>
              </w:rPr>
              <w:t>Історичні аспекти виникнення  теорії автоматичного керування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_Toc95930616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6</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17" w:history="1">
            <w:r w:rsidR="00F01042" w:rsidRPr="00F01042">
              <w:rPr>
                <w:rStyle w:val="af2"/>
                <w:rFonts w:ascii="Times New Roman" w:hAnsi="Times New Roman" w:cs="Times New Roman"/>
                <w:noProof/>
                <w:sz w:val="24"/>
                <w:szCs w:val="24"/>
                <w:lang w:val="uk-UA"/>
              </w:rPr>
              <w:t>Фундаментальні принципи регулювання.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_Toc95930617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7</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18" w:history="1">
            <w:r w:rsidR="00F01042" w:rsidRPr="00F01042">
              <w:rPr>
                <w:rStyle w:val="af2"/>
                <w:rFonts w:ascii="Times New Roman" w:hAnsi="Times New Roman" w:cs="Times New Roman"/>
                <w:noProof/>
                <w:sz w:val="24"/>
                <w:szCs w:val="24"/>
                <w:lang w:val="uk-UA"/>
              </w:rPr>
              <w:t>Показники якості перехідних процесів регулювання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_Toc95930618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10</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19" w:history="1">
            <w:r w:rsidR="00F01042" w:rsidRPr="00F01042">
              <w:rPr>
                <w:rStyle w:val="af2"/>
                <w:rFonts w:ascii="Times New Roman" w:hAnsi="Times New Roman" w:cs="Times New Roman"/>
                <w:noProof/>
                <w:sz w:val="24"/>
                <w:szCs w:val="24"/>
                <w:lang w:val="uk-UA"/>
              </w:rPr>
              <w:t>Основні математичні методи описання динаміки автоматичних систем. Поняття про зображення  функцій. Передатна функція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_Toc95930619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0" w:history="1">
            <w:r w:rsidR="00F01042" w:rsidRPr="00F01042">
              <w:rPr>
                <w:rStyle w:val="af2"/>
                <w:rFonts w:ascii="Times New Roman" w:hAnsi="Times New Roman" w:cs="Times New Roman"/>
                <w:noProof/>
                <w:sz w:val="24"/>
                <w:szCs w:val="24"/>
                <w:lang w:val="uk-UA"/>
              </w:rPr>
              <w:t>Елементарні ланки автоматичних систем.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_Toc95930620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15</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1" w:history="1">
            <w:r w:rsidR="00F01042" w:rsidRPr="00F01042">
              <w:rPr>
                <w:rStyle w:val="af2"/>
                <w:rFonts w:ascii="Times New Roman" w:hAnsi="Times New Roman" w:cs="Times New Roman"/>
                <w:noProof/>
                <w:sz w:val="24"/>
                <w:szCs w:val="24"/>
                <w:lang w:val="uk-UA"/>
              </w:rPr>
              <w:t>Елементарна інтегруюча ланка.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_Toc95930621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17</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2" w:history="1">
            <w:r w:rsidR="00F01042" w:rsidRPr="00F01042">
              <w:rPr>
                <w:rStyle w:val="af2"/>
                <w:rFonts w:ascii="Times New Roman" w:hAnsi="Times New Roman" w:cs="Times New Roman"/>
                <w:noProof/>
                <w:sz w:val="24"/>
                <w:szCs w:val="24"/>
                <w:lang w:val="uk-UA"/>
              </w:rPr>
              <w:t>Реальна диференційна ланка.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_Toc95930622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3" w:history="1">
            <w:r w:rsidR="00F01042" w:rsidRPr="00F01042">
              <w:rPr>
                <w:rStyle w:val="af2"/>
                <w:rFonts w:ascii="Times New Roman" w:hAnsi="Times New Roman" w:cs="Times New Roman"/>
                <w:noProof/>
                <w:sz w:val="24"/>
                <w:szCs w:val="24"/>
                <w:lang w:val="uk-UA"/>
              </w:rPr>
              <w:t>Інерційна ланка 2-го порядку.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_Toc95930623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20</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4" w:history="1">
            <w:r w:rsidR="00F01042" w:rsidRPr="00F01042">
              <w:rPr>
                <w:rStyle w:val="af2"/>
                <w:rFonts w:ascii="Times New Roman" w:hAnsi="Times New Roman" w:cs="Times New Roman"/>
                <w:noProof/>
                <w:sz w:val="24"/>
                <w:szCs w:val="24"/>
                <w:lang w:val="uk-UA"/>
              </w:rPr>
              <w:t>Елементарна ланка чистого запізнення.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_Toc95930624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5" w:history="1">
            <w:r w:rsidR="00F01042" w:rsidRPr="00F01042">
              <w:rPr>
                <w:rStyle w:val="af2"/>
                <w:rFonts w:ascii="Times New Roman" w:hAnsi="Times New Roman" w:cs="Times New Roman"/>
                <w:noProof/>
                <w:sz w:val="24"/>
                <w:szCs w:val="24"/>
                <w:lang w:val="uk-UA"/>
              </w:rPr>
              <w:t>Розгляд задач автоматичного регулювання у відхиленнях змінних.</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_Toc95930625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22</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6" w:history="1">
            <w:r w:rsidR="00F01042" w:rsidRPr="00F01042">
              <w:rPr>
                <w:rStyle w:val="af2"/>
                <w:rFonts w:ascii="Times New Roman" w:hAnsi="Times New Roman" w:cs="Times New Roman"/>
                <w:noProof/>
                <w:sz w:val="24"/>
                <w:szCs w:val="24"/>
                <w:lang w:val="uk-UA"/>
              </w:rPr>
              <w:t>Дослідження динаміки автоматичних систем у просторі комплексної змінної.  Частотні характеристики  елементарних ланок.</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_Toc95930626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23</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7" w:history="1">
            <w:r w:rsidR="00F01042" w:rsidRPr="00F01042">
              <w:rPr>
                <w:rStyle w:val="af2"/>
                <w:rFonts w:ascii="Times New Roman" w:hAnsi="Times New Roman" w:cs="Times New Roman"/>
                <w:noProof/>
                <w:sz w:val="24"/>
                <w:szCs w:val="24"/>
              </w:rPr>
              <w:t>Частотні характеристики інтегральної ланки.</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_Toc95930627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25</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8" w:history="1">
            <w:r w:rsidR="00F01042" w:rsidRPr="00F01042">
              <w:rPr>
                <w:rStyle w:val="af2"/>
                <w:rFonts w:ascii="Times New Roman" w:hAnsi="Times New Roman" w:cs="Times New Roman"/>
                <w:noProof/>
                <w:sz w:val="24"/>
                <w:szCs w:val="24"/>
              </w:rPr>
              <w:t>Частотні характеристики коливальної ланки 2-го порядку.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_Toc95930628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26</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29" w:history="1">
            <w:r w:rsidR="00F01042" w:rsidRPr="00F01042">
              <w:rPr>
                <w:rStyle w:val="af2"/>
                <w:rFonts w:ascii="Times New Roman" w:hAnsi="Times New Roman" w:cs="Times New Roman"/>
                <w:noProof/>
                <w:sz w:val="24"/>
                <w:szCs w:val="24"/>
              </w:rPr>
              <w:t>Аналітичний метод побудови  математичної моделі  керованого агрегату.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_Toc95930629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0" w:history="1">
            <w:r w:rsidR="00F01042" w:rsidRPr="00F01042">
              <w:rPr>
                <w:rStyle w:val="af2"/>
                <w:rFonts w:ascii="Times New Roman" w:hAnsi="Times New Roman" w:cs="Times New Roman"/>
                <w:noProof/>
                <w:sz w:val="24"/>
                <w:szCs w:val="24"/>
              </w:rPr>
              <w:t>Диференційне рівняння динаміки  керованого об`єкту. Аналітичний метод.</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_Toc95930630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29</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1" w:history="1">
            <w:r w:rsidR="00F01042" w:rsidRPr="00F01042">
              <w:rPr>
                <w:rStyle w:val="af2"/>
                <w:rFonts w:ascii="Times New Roman" w:hAnsi="Times New Roman" w:cs="Times New Roman"/>
                <w:noProof/>
                <w:sz w:val="24"/>
                <w:szCs w:val="24"/>
                <w:lang w:val="uk-UA"/>
              </w:rPr>
              <w:t>Диференційне рівняння  керованого об</w:t>
            </w:r>
            <w:r w:rsidR="00F01042" w:rsidRPr="00F01042">
              <w:rPr>
                <w:rStyle w:val="af2"/>
                <w:rFonts w:ascii="Times New Roman" w:hAnsi="Times New Roman" w:cs="Times New Roman"/>
                <w:noProof/>
                <w:sz w:val="24"/>
                <w:szCs w:val="24"/>
              </w:rPr>
              <w:t>`</w:t>
            </w:r>
            <w:r w:rsidR="00F01042" w:rsidRPr="00F01042">
              <w:rPr>
                <w:rStyle w:val="af2"/>
                <w:rFonts w:ascii="Times New Roman" w:hAnsi="Times New Roman" w:cs="Times New Roman"/>
                <w:noProof/>
                <w:sz w:val="24"/>
                <w:szCs w:val="24"/>
                <w:lang w:val="uk-UA"/>
              </w:rPr>
              <w:t>єкту.  Експериментальний метод.</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_Toc95930631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30</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2" w:history="1">
            <w:r w:rsidR="00F01042" w:rsidRPr="00F01042">
              <w:rPr>
                <w:rStyle w:val="af2"/>
                <w:rFonts w:ascii="Times New Roman" w:hAnsi="Times New Roman" w:cs="Times New Roman"/>
                <w:noProof/>
                <w:sz w:val="24"/>
                <w:szCs w:val="24"/>
                <w:lang w:val="uk-UA"/>
              </w:rPr>
              <w:t>Метод апроксимації кривої розгону за Л.Й.Коном.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_Toc95930632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31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3" w:history="1">
            <w:r w:rsidR="00F01042" w:rsidRPr="00F01042">
              <w:rPr>
                <w:rStyle w:val="af2"/>
                <w:rFonts w:ascii="Times New Roman" w:hAnsi="Times New Roman" w:cs="Times New Roman"/>
                <w:noProof/>
                <w:sz w:val="24"/>
                <w:szCs w:val="24"/>
                <w:lang w:val="uk-UA"/>
              </w:rPr>
              <w:t>Метод апроксимації кривої розгону за  А.П.Копеловичем.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_Toc95930633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34</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4" w:history="1">
            <w:r w:rsidR="00F01042" w:rsidRPr="00F01042">
              <w:rPr>
                <w:rStyle w:val="af2"/>
                <w:rFonts w:ascii="Times New Roman" w:hAnsi="Times New Roman" w:cs="Times New Roman"/>
                <w:noProof/>
                <w:sz w:val="24"/>
                <w:szCs w:val="24"/>
                <w:lang w:val="uk-UA"/>
              </w:rPr>
              <w:t>Алгебраїчний критерій стабільності Гурвіца.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_Toc95930634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37</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5" w:history="1">
            <w:r w:rsidR="00F01042" w:rsidRPr="00F01042">
              <w:rPr>
                <w:rStyle w:val="af2"/>
                <w:rFonts w:ascii="Times New Roman" w:hAnsi="Times New Roman" w:cs="Times New Roman"/>
                <w:noProof/>
                <w:sz w:val="24"/>
                <w:szCs w:val="24"/>
                <w:lang w:val="uk-UA"/>
              </w:rPr>
              <w:t>Теоретична основа частотних критеріїв стабільності. Принцип аргументу. Критерій стабільності за Найквістом-Михайловим.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_Toc95930635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39</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6" w:history="1">
            <w:r w:rsidR="00F01042" w:rsidRPr="00F01042">
              <w:rPr>
                <w:rStyle w:val="af2"/>
                <w:rFonts w:ascii="Times New Roman" w:hAnsi="Times New Roman" w:cs="Times New Roman"/>
                <w:noProof/>
                <w:sz w:val="24"/>
                <w:szCs w:val="24"/>
                <w:lang w:val="uk-UA"/>
              </w:rPr>
              <w:t>Критерій стабільності (кореневий) Найквіста.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_Toc95930636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41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7" w:history="1">
            <w:r w:rsidR="00F01042" w:rsidRPr="00F01042">
              <w:rPr>
                <w:rStyle w:val="af2"/>
                <w:rFonts w:ascii="Times New Roman" w:hAnsi="Times New Roman" w:cs="Times New Roman"/>
                <w:noProof/>
                <w:sz w:val="24"/>
                <w:szCs w:val="24"/>
              </w:rPr>
              <w:t>Типові регулятори та їх алгоритми. Оптимізація параметрів регулятора.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_Toc95930637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42</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8" w:history="1">
            <w:r w:rsidR="00F01042" w:rsidRPr="00F01042">
              <w:rPr>
                <w:rStyle w:val="af2"/>
                <w:rFonts w:ascii="Times New Roman" w:hAnsi="Times New Roman" w:cs="Times New Roman"/>
                <w:noProof/>
                <w:sz w:val="24"/>
                <w:szCs w:val="24"/>
                <w:lang w:val="uk-UA"/>
              </w:rPr>
              <w:t>Інтегральний  регулятор та його можливості при застосуванні в АСР.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_Toc95930638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44</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39" w:history="1">
            <w:r w:rsidR="00F01042" w:rsidRPr="00F01042">
              <w:rPr>
                <w:rStyle w:val="af2"/>
                <w:rFonts w:ascii="Times New Roman" w:hAnsi="Times New Roman" w:cs="Times New Roman"/>
                <w:noProof/>
                <w:sz w:val="24"/>
                <w:szCs w:val="24"/>
                <w:lang w:val="uk-UA"/>
              </w:rPr>
              <w:t>Пропорційно-інтегральний регулятор.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_Toc95930639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48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0" w:history="1">
            <w:r w:rsidR="00F01042" w:rsidRPr="00F01042">
              <w:rPr>
                <w:rStyle w:val="af2"/>
                <w:rFonts w:ascii="Times New Roman" w:hAnsi="Times New Roman" w:cs="Times New Roman"/>
                <w:noProof/>
                <w:sz w:val="24"/>
                <w:szCs w:val="24"/>
                <w:lang w:val="uk-UA"/>
              </w:rPr>
              <w:t>Оптимізація параметрів простих регуляторів.</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_Toc95930640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50</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1" w:history="1">
            <w:r w:rsidR="00F01042" w:rsidRPr="00F01042">
              <w:rPr>
                <w:rStyle w:val="af2"/>
                <w:rFonts w:ascii="Times New Roman" w:hAnsi="Times New Roman" w:cs="Times New Roman"/>
                <w:noProof/>
                <w:sz w:val="24"/>
                <w:szCs w:val="24"/>
                <w:lang w:val="uk-UA"/>
              </w:rPr>
              <w:t>Побудова межі для області стабільності системи.</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_Toc95930641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50</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2" w:history="1">
            <w:r w:rsidR="00F01042" w:rsidRPr="00F01042">
              <w:rPr>
                <w:rStyle w:val="af2"/>
                <w:rFonts w:ascii="Times New Roman" w:hAnsi="Times New Roman" w:cs="Times New Roman"/>
                <w:noProof/>
                <w:sz w:val="24"/>
                <w:szCs w:val="24"/>
                <w:lang w:val="uk-UA"/>
              </w:rPr>
              <w:t>Пропорційно-інтегрально-диференційний регулятор.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_Toc95930642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52</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3" w:history="1">
            <w:r w:rsidR="00F01042" w:rsidRPr="00F01042">
              <w:rPr>
                <w:rStyle w:val="af2"/>
                <w:rFonts w:ascii="Times New Roman" w:hAnsi="Times New Roman" w:cs="Times New Roman"/>
                <w:noProof/>
                <w:sz w:val="24"/>
                <w:szCs w:val="24"/>
              </w:rPr>
              <w:t>Спрощене налагодження ПІД-регулятора.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_Toc95930643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54</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4" w:history="1">
            <w:r w:rsidR="00F01042" w:rsidRPr="00F01042">
              <w:rPr>
                <w:rStyle w:val="af2"/>
                <w:rFonts w:ascii="Times New Roman" w:hAnsi="Times New Roman" w:cs="Times New Roman"/>
                <w:noProof/>
                <w:sz w:val="24"/>
                <w:szCs w:val="24"/>
              </w:rPr>
              <w:t>Методика А.П.Копеловича для вибору параметрів промислових регуляторів.</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_Toc95930644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56</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5" w:history="1">
            <w:r w:rsidR="00F01042" w:rsidRPr="00F01042">
              <w:rPr>
                <w:rStyle w:val="af2"/>
                <w:rFonts w:ascii="Times New Roman" w:hAnsi="Times New Roman" w:cs="Times New Roman"/>
                <w:noProof/>
                <w:sz w:val="24"/>
                <w:szCs w:val="24"/>
                <w:lang w:val="uk-UA"/>
              </w:rPr>
              <w:t>Оцінка запасів стабільності по КЧХ розімкненої АСР.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_Toc95930645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56</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6" w:history="1">
            <w:r w:rsidR="00F01042" w:rsidRPr="00F01042">
              <w:rPr>
                <w:rStyle w:val="af2"/>
                <w:rFonts w:ascii="Times New Roman" w:hAnsi="Times New Roman" w:cs="Times New Roman"/>
                <w:noProof/>
                <w:sz w:val="24"/>
                <w:szCs w:val="24"/>
                <w:lang w:val="uk-UA"/>
              </w:rPr>
              <w:t>Побудова перехідного процесу регулювання по дійсній частині КЧХ замкненої системи.</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_Toc95930646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7" w:history="1">
            <w:r w:rsidR="00F01042" w:rsidRPr="00F01042">
              <w:rPr>
                <w:rStyle w:val="af2"/>
                <w:rFonts w:ascii="Times New Roman" w:hAnsi="Times New Roman" w:cs="Times New Roman"/>
                <w:noProof/>
                <w:sz w:val="24"/>
                <w:szCs w:val="24"/>
                <w:lang w:val="uk-UA"/>
              </w:rPr>
              <w:t>Багатоконтурні автоматичні системи регулювання.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_Toc95930647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58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8" w:history="1">
            <w:r w:rsidR="00F01042" w:rsidRPr="00F01042">
              <w:rPr>
                <w:rStyle w:val="af2"/>
                <w:rFonts w:ascii="Times New Roman" w:hAnsi="Times New Roman" w:cs="Times New Roman"/>
                <w:noProof/>
                <w:sz w:val="24"/>
                <w:szCs w:val="24"/>
              </w:rPr>
              <w:t>Каскадна АСР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_Toc95930648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62</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49" w:history="1">
            <w:r w:rsidR="00F01042" w:rsidRPr="00F01042">
              <w:rPr>
                <w:rStyle w:val="af2"/>
                <w:rFonts w:ascii="Times New Roman" w:hAnsi="Times New Roman" w:cs="Times New Roman"/>
                <w:noProof/>
                <w:sz w:val="24"/>
                <w:szCs w:val="24"/>
              </w:rPr>
              <w:t>АСР із введенням похідної з проміжного пункту керованого агрегату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_Toc95930649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65</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0" w:history="1">
            <w:r w:rsidR="00F01042" w:rsidRPr="00F01042">
              <w:rPr>
                <w:rStyle w:val="af2"/>
                <w:rFonts w:ascii="Times New Roman" w:hAnsi="Times New Roman" w:cs="Times New Roman"/>
                <w:noProof/>
                <w:sz w:val="24"/>
                <w:szCs w:val="24"/>
                <w:lang w:val="uk-UA"/>
              </w:rPr>
              <w:t>АСР з перехресними каналами</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_Toc95930650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69</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1" w:history="1">
            <w:r w:rsidR="00F01042" w:rsidRPr="00F01042">
              <w:rPr>
                <w:rStyle w:val="af2"/>
                <w:rFonts w:ascii="Times New Roman" w:hAnsi="Times New Roman" w:cs="Times New Roman"/>
                <w:noProof/>
                <w:sz w:val="24"/>
                <w:szCs w:val="24"/>
                <w:lang w:val="uk-UA" w:eastAsia="ru-RU"/>
              </w:rPr>
              <w:t>Нелінійні АСР.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_Toc95930651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73</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2" w:history="1">
            <w:r w:rsidR="00F01042" w:rsidRPr="00F01042">
              <w:rPr>
                <w:rStyle w:val="af2"/>
                <w:rFonts w:ascii="Times New Roman" w:hAnsi="Times New Roman" w:cs="Times New Roman"/>
                <w:noProof/>
                <w:sz w:val="24"/>
                <w:szCs w:val="24"/>
                <w:lang w:val="uk-UA"/>
              </w:rPr>
              <w:t>Лінеаризація характеристики  регулюючого органу шляхом  сполучення його з виконавчим механізмом.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_Toc95930652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74</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3" w:history="1">
            <w:r w:rsidR="00F01042" w:rsidRPr="00F01042">
              <w:rPr>
                <w:rStyle w:val="af2"/>
                <w:rFonts w:ascii="Times New Roman" w:hAnsi="Times New Roman" w:cs="Times New Roman"/>
                <w:noProof/>
                <w:sz w:val="24"/>
                <w:szCs w:val="24"/>
                <w:lang w:val="uk-UA"/>
              </w:rPr>
              <w:t>Метод фазової площини у застосуванні для аналізу нелінійних АСР.</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_Toc95930653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75</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4" w:history="1">
            <w:r w:rsidR="00F01042" w:rsidRPr="00F01042">
              <w:rPr>
                <w:rStyle w:val="af2"/>
                <w:rFonts w:ascii="Times New Roman" w:hAnsi="Times New Roman" w:cs="Times New Roman"/>
                <w:noProof/>
                <w:sz w:val="24"/>
                <w:szCs w:val="24"/>
                <w:lang w:val="uk-UA"/>
              </w:rPr>
              <w:t>Сталість нелінійних систем. Метод О.М.Ляпунова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_Toc95930654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81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5" w:history="1">
            <w:r w:rsidR="00F01042" w:rsidRPr="00F01042">
              <w:rPr>
                <w:rStyle w:val="af2"/>
                <w:rFonts w:ascii="Times New Roman" w:hAnsi="Times New Roman" w:cs="Times New Roman"/>
                <w:noProof/>
                <w:sz w:val="24"/>
                <w:szCs w:val="24"/>
                <w:lang w:val="uk-UA"/>
              </w:rPr>
              <w:t>Екстремальні системи керування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_Toc95930655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83</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6" w:history="1">
            <w:r w:rsidR="00F01042" w:rsidRPr="00F01042">
              <w:rPr>
                <w:rStyle w:val="af2"/>
                <w:rFonts w:ascii="Times New Roman" w:hAnsi="Times New Roman" w:cs="Times New Roman"/>
                <w:noProof/>
                <w:sz w:val="24"/>
                <w:szCs w:val="24"/>
                <w:lang w:val="uk-UA"/>
              </w:rPr>
              <w:t>Цифрові (дискретні, імпульсні) системи управління</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_Toc95930656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88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7" w:history="1">
            <w:r w:rsidR="00F01042" w:rsidRPr="00F01042">
              <w:rPr>
                <w:rStyle w:val="af2"/>
                <w:rFonts w:ascii="Times New Roman" w:hAnsi="Times New Roman" w:cs="Times New Roman"/>
                <w:noProof/>
                <w:sz w:val="24"/>
                <w:szCs w:val="24"/>
                <w:lang w:val="uk-UA"/>
              </w:rPr>
              <w:t>Математичне описання динаміки цифрових систем</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_Toc95930657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91</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8" w:history="1">
            <w:r w:rsidR="00F01042" w:rsidRPr="00F01042">
              <w:rPr>
                <w:rStyle w:val="af2"/>
                <w:rFonts w:ascii="Times New Roman" w:hAnsi="Times New Roman" w:cs="Times New Roman"/>
                <w:noProof/>
                <w:sz w:val="24"/>
                <w:szCs w:val="24"/>
                <w:lang w:val="uk-UA"/>
              </w:rPr>
              <w:t>Основи  теорії оптимального управління. Функціонали, варіації та їх застосування в ТАУ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_Toc95930658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93</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59" w:history="1">
            <w:r w:rsidR="00F01042" w:rsidRPr="00F01042">
              <w:rPr>
                <w:rStyle w:val="af2"/>
                <w:rFonts w:ascii="Times New Roman" w:hAnsi="Times New Roman" w:cs="Times New Roman"/>
                <w:noProof/>
                <w:sz w:val="24"/>
                <w:szCs w:val="24"/>
                <w:lang w:val="uk-UA"/>
              </w:rPr>
              <w:t>Принцип максимуму Л.С.Понтрягіна. Теорема А.А.Фельдбаума. Оптимальний зі швидкодії  пуск технологічного агрегату</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_Toc95930659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96</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60" w:history="1">
            <w:r w:rsidR="00F01042" w:rsidRPr="00F01042">
              <w:rPr>
                <w:rStyle w:val="af2"/>
                <w:rFonts w:ascii="Times New Roman" w:hAnsi="Times New Roman" w:cs="Times New Roman"/>
                <w:noProof/>
                <w:sz w:val="24"/>
                <w:szCs w:val="24"/>
                <w:lang w:val="uk-UA"/>
              </w:rPr>
              <w:t>Теорема А.А.Фельдбаума про кількість переключень. Оптимальний пуск</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_Toc95930660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98</w:t>
            </w:r>
            <w:r w:rsidR="00F01042" w:rsidRPr="00F01042">
              <w:rPr>
                <w:rFonts w:ascii="Times New Roman" w:hAnsi="Times New Roman" w:cs="Times New Roman"/>
                <w:noProof/>
                <w:webHidden/>
                <w:sz w:val="24"/>
                <w:szCs w:val="24"/>
              </w:rPr>
              <w:fldChar w:fldCharType="end"/>
            </w:r>
          </w:hyperlink>
        </w:p>
        <w:p w:rsidR="00F01042" w:rsidRPr="00F01042" w:rsidRDefault="00A000A8">
          <w:pPr>
            <w:pStyle w:val="11"/>
            <w:tabs>
              <w:tab w:val="right" w:leader="dot" w:pos="9770"/>
            </w:tabs>
            <w:rPr>
              <w:rFonts w:ascii="Times New Roman" w:eastAsiaTheme="minorEastAsia" w:hAnsi="Times New Roman" w:cs="Times New Roman"/>
              <w:noProof/>
              <w:sz w:val="24"/>
              <w:szCs w:val="24"/>
              <w:lang w:eastAsia="ru-RU"/>
            </w:rPr>
          </w:pPr>
          <w:hyperlink w:anchor="_Toc95930661" w:history="1">
            <w:r w:rsidR="00F01042" w:rsidRPr="00F01042">
              <w:rPr>
                <w:rStyle w:val="af2"/>
                <w:rFonts w:ascii="Times New Roman" w:hAnsi="Times New Roman" w:cs="Times New Roman"/>
                <w:noProof/>
                <w:sz w:val="24"/>
                <w:szCs w:val="24"/>
                <w:lang w:val="uk-UA"/>
              </w:rPr>
              <w:t xml:space="preserve">Розкриття  невизначеності </w:t>
            </w:r>
            <w:r w:rsidR="00F01042" w:rsidRPr="00F01042">
              <w:rPr>
                <w:rStyle w:val="af2"/>
                <w:rFonts w:ascii="Times New Roman" w:hAnsi="Times New Roman" w:cs="Times New Roman"/>
                <w:noProof/>
                <w:sz w:val="24"/>
                <w:szCs w:val="24"/>
              </w:rPr>
              <w:t xml:space="preserve">  </w:t>
            </w:r>
            <w:r w:rsidR="00F01042" w:rsidRPr="00F01042">
              <w:rPr>
                <w:rStyle w:val="af2"/>
                <w:rFonts w:ascii="Times New Roman" w:hAnsi="Times New Roman" w:cs="Times New Roman"/>
                <w:noProof/>
                <w:sz w:val="24"/>
                <w:szCs w:val="24"/>
                <w:lang w:val="uk-UA"/>
              </w:rPr>
              <w:t>із застосуванням методів математичної статистики. Аналіз динаміки за даними спостережень за дією керованого агрегату в звичайних умовах. Метод Н.Вінера</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_Toc95930661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101</w:t>
            </w:r>
            <w:r w:rsidR="00F01042" w:rsidRPr="00F01042">
              <w:rPr>
                <w:rFonts w:ascii="Times New Roman" w:hAnsi="Times New Roman" w:cs="Times New Roman"/>
                <w:noProof/>
                <w:webHidden/>
                <w:sz w:val="24"/>
                <w:szCs w:val="24"/>
              </w:rPr>
              <w:fldChar w:fldCharType="end"/>
            </w:r>
          </w:hyperlink>
        </w:p>
        <w:p w:rsidR="00F01042" w:rsidRDefault="00A000A8">
          <w:pPr>
            <w:pStyle w:val="11"/>
            <w:tabs>
              <w:tab w:val="right" w:leader="dot" w:pos="9770"/>
            </w:tabs>
            <w:rPr>
              <w:rFonts w:eastAsiaTheme="minorEastAsia"/>
              <w:noProof/>
              <w:lang w:eastAsia="ru-RU"/>
            </w:rPr>
          </w:pPr>
          <w:hyperlink w:anchor="_Toc95930662" w:history="1">
            <w:r w:rsidR="00F01042" w:rsidRPr="00F01042">
              <w:rPr>
                <w:rStyle w:val="af2"/>
                <w:rFonts w:ascii="Times New Roman" w:hAnsi="Times New Roman" w:cs="Times New Roman"/>
                <w:noProof/>
                <w:sz w:val="24"/>
                <w:szCs w:val="24"/>
                <w:lang w:val="uk-UA"/>
              </w:rPr>
              <w:t>Кореляційна та взаємокореляційна функції випадкових  процесів. Визначення динамічних характеристик керованого агрегату методами статистики</w:t>
            </w:r>
            <w:r w:rsidR="00F01042" w:rsidRPr="00F01042">
              <w:rPr>
                <w:rFonts w:ascii="Times New Roman" w:hAnsi="Times New Roman" w:cs="Times New Roman"/>
                <w:noProof/>
                <w:webHidden/>
                <w:sz w:val="24"/>
                <w:szCs w:val="24"/>
              </w:rPr>
              <w:tab/>
            </w:r>
            <w:r w:rsidR="00F01042" w:rsidRPr="00F01042">
              <w:rPr>
                <w:rFonts w:ascii="Times New Roman" w:hAnsi="Times New Roman" w:cs="Times New Roman"/>
                <w:noProof/>
                <w:webHidden/>
                <w:sz w:val="24"/>
                <w:szCs w:val="24"/>
              </w:rPr>
              <w:fldChar w:fldCharType="begin"/>
            </w:r>
            <w:r w:rsidR="00F01042" w:rsidRPr="00F01042">
              <w:rPr>
                <w:rFonts w:ascii="Times New Roman" w:hAnsi="Times New Roman" w:cs="Times New Roman"/>
                <w:noProof/>
                <w:webHidden/>
                <w:sz w:val="24"/>
                <w:szCs w:val="24"/>
              </w:rPr>
              <w:instrText xml:space="preserve"> PAGEREF _Toc95930662 \h </w:instrText>
            </w:r>
            <w:r w:rsidR="00F01042" w:rsidRPr="00F01042">
              <w:rPr>
                <w:rFonts w:ascii="Times New Roman" w:hAnsi="Times New Roman" w:cs="Times New Roman"/>
                <w:noProof/>
                <w:webHidden/>
                <w:sz w:val="24"/>
                <w:szCs w:val="24"/>
              </w:rPr>
            </w:r>
            <w:r w:rsidR="00F01042" w:rsidRPr="00F01042">
              <w:rPr>
                <w:rFonts w:ascii="Times New Roman" w:hAnsi="Times New Roman" w:cs="Times New Roman"/>
                <w:noProof/>
                <w:webHidden/>
                <w:sz w:val="24"/>
                <w:szCs w:val="24"/>
              </w:rPr>
              <w:fldChar w:fldCharType="separate"/>
            </w:r>
            <w:r w:rsidR="00F01042" w:rsidRPr="00F01042">
              <w:rPr>
                <w:rFonts w:ascii="Times New Roman" w:hAnsi="Times New Roman" w:cs="Times New Roman"/>
                <w:noProof/>
                <w:webHidden/>
                <w:sz w:val="24"/>
                <w:szCs w:val="24"/>
              </w:rPr>
              <w:t>102</w:t>
            </w:r>
            <w:r w:rsidR="00F01042" w:rsidRPr="00F01042">
              <w:rPr>
                <w:rFonts w:ascii="Times New Roman" w:hAnsi="Times New Roman" w:cs="Times New Roman"/>
                <w:noProof/>
                <w:webHidden/>
                <w:sz w:val="24"/>
                <w:szCs w:val="24"/>
              </w:rPr>
              <w:fldChar w:fldCharType="end"/>
            </w:r>
          </w:hyperlink>
        </w:p>
        <w:p w:rsidR="003629C1" w:rsidRPr="00F01042" w:rsidRDefault="003629C1">
          <w:pPr>
            <w:rPr>
              <w:rFonts w:ascii="Times New Roman" w:hAnsi="Times New Roman" w:cs="Times New Roman"/>
              <w:sz w:val="24"/>
              <w:szCs w:val="24"/>
            </w:rPr>
          </w:pPr>
          <w:r w:rsidRPr="00F01042">
            <w:rPr>
              <w:rFonts w:ascii="Times New Roman" w:hAnsi="Times New Roman" w:cs="Times New Roman"/>
              <w:b/>
              <w:bCs/>
              <w:sz w:val="24"/>
              <w:szCs w:val="24"/>
            </w:rPr>
            <w:fldChar w:fldCharType="end"/>
          </w:r>
        </w:p>
      </w:sdtContent>
    </w:sdt>
    <w:p w:rsidR="008F6372" w:rsidRPr="00F01042" w:rsidRDefault="003629C1" w:rsidP="00F01042">
      <w:pPr>
        <w:rPr>
          <w:rFonts w:asciiTheme="majorHAnsi" w:eastAsiaTheme="majorEastAsia" w:hAnsiTheme="majorHAnsi" w:cstheme="majorBidi"/>
          <w:color w:val="365F91" w:themeColor="accent1" w:themeShade="BF"/>
          <w:sz w:val="32"/>
          <w:szCs w:val="32"/>
          <w:lang w:val="uk-UA"/>
        </w:rPr>
      </w:pPr>
      <w:r>
        <w:rPr>
          <w:lang w:val="uk-UA"/>
        </w:rPr>
        <w:br w:type="page"/>
      </w:r>
    </w:p>
    <w:p w:rsidR="00963478" w:rsidRDefault="00963478" w:rsidP="00F01042">
      <w:pPr>
        <w:pStyle w:val="1"/>
        <w:rPr>
          <w:lang w:val="uk-UA"/>
        </w:rPr>
      </w:pPr>
      <w:bookmarkStart w:id="5" w:name="_Toc95930616"/>
      <w:r>
        <w:rPr>
          <w:lang w:val="uk-UA"/>
        </w:rPr>
        <w:lastRenderedPageBreak/>
        <w:t>Історичні аспекти виникнення  теорії автоматичного керування</w:t>
      </w:r>
      <w:bookmarkEnd w:id="5"/>
    </w:p>
    <w:p w:rsidR="00963478" w:rsidRPr="00166A11" w:rsidRDefault="00963478" w:rsidP="008F6372">
      <w:pPr>
        <w:pStyle w:val="a3"/>
        <w:ind w:left="0"/>
        <w:jc w:val="both"/>
        <w:rPr>
          <w:rFonts w:ascii="Times New Roman" w:hAnsi="Times New Roman" w:cs="Times New Roman"/>
          <w:sz w:val="24"/>
          <w:szCs w:val="24"/>
        </w:rPr>
      </w:pPr>
    </w:p>
    <w:p w:rsidR="00963478" w:rsidRDefault="008F6372" w:rsidP="008F6372">
      <w:pPr>
        <w:pStyle w:val="a3"/>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Протягом</w:t>
      </w:r>
      <w:r w:rsidR="00963478">
        <w:rPr>
          <w:rFonts w:ascii="Times New Roman" w:hAnsi="Times New Roman" w:cs="Times New Roman"/>
          <w:sz w:val="24"/>
          <w:szCs w:val="24"/>
          <w:lang w:val="uk-UA"/>
        </w:rPr>
        <w:t xml:space="preserve"> всієї історії людина прагнула досягти підвищення  продуктивності своєї праці.  При цьому вона конструювала пристрої, які були би здатні навіть при відсутності людини виконувати її функції.  Спочатку це були пастки для диких тварин та птахів, а потім – примітивні автомати для відчинення дверей храму, якщо</w:t>
      </w:r>
      <w:r w:rsidR="00873F55">
        <w:rPr>
          <w:rFonts w:ascii="Times New Roman" w:hAnsi="Times New Roman" w:cs="Times New Roman"/>
          <w:sz w:val="24"/>
          <w:szCs w:val="24"/>
          <w:lang w:val="uk-UA"/>
        </w:rPr>
        <w:t xml:space="preserve"> прихожани приносили та кидали до урни монети (автомати Герона Александрійського). До речі, сам  термін «автоматика»  походить від грецького слова</w:t>
      </w:r>
    </w:p>
    <w:p w:rsidR="00873F55" w:rsidRDefault="00873F5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el-GR"/>
        </w:rPr>
        <w:t>αυτος</w:t>
      </w:r>
      <w:r w:rsidRPr="00873F55">
        <w:rPr>
          <w:rFonts w:ascii="Times New Roman" w:hAnsi="Times New Roman" w:cs="Times New Roman"/>
          <w:sz w:val="24"/>
          <w:szCs w:val="24"/>
        </w:rPr>
        <w:t xml:space="preserve">  </w:t>
      </w:r>
      <w:r>
        <w:rPr>
          <w:rFonts w:ascii="Times New Roman" w:hAnsi="Times New Roman" w:cs="Times New Roman"/>
          <w:sz w:val="24"/>
          <w:szCs w:val="24"/>
          <w:lang w:val="uk-UA"/>
        </w:rPr>
        <w:t>, що означає «він, сам, тобто він самостійно функціонує».</w:t>
      </w:r>
    </w:p>
    <w:p w:rsidR="00873F55" w:rsidRDefault="00873F5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Подальший розвиток автоматики зумовлений поширенням її у промислово розвинених  державах, які започаткували патентне право (Англія, Німеччина, Нідерланди ).  Так, у 1668 р. Томас Севері  одержав патент на водопідйомну парову машину.  У 1712 р. Томас Ньюкомен  винайшов парову машину для відкачки води з рудника, а у 1804 р. </w:t>
      </w:r>
      <w:r w:rsidR="00531F6E">
        <w:rPr>
          <w:rFonts w:ascii="Times New Roman" w:hAnsi="Times New Roman" w:cs="Times New Roman"/>
          <w:sz w:val="24"/>
          <w:szCs w:val="24"/>
          <w:lang w:val="uk-UA"/>
        </w:rPr>
        <w:t>Ричард Тревітик  привів до дії перший у світі паровоз.</w:t>
      </w:r>
    </w:p>
    <w:p w:rsidR="00531F6E" w:rsidRDefault="00531F6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Росії автоматика була започаткована роботою  І.Ползунова, який у 1765 році встановив автоматичний регулятор рівня води у паровому котлі. Котел постачав пар до парової лісопилки, що на той час було майже науково-технічним проривом. До речі, англієць Джеймс Уатт  лише у 1785 році встановив регулятор за таким же принципом, але для регулювання  швидкості  обертів  парової машини.</w:t>
      </w:r>
    </w:p>
    <w:p w:rsidR="00531F6E" w:rsidRDefault="00531F6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 виходу у 1905 році книги Макса Толле у Німеччині  автоматикою займались лише теоретики:  Максвелл, Стодола, </w:t>
      </w:r>
      <w:r w:rsidR="00E47AF0">
        <w:rPr>
          <w:rFonts w:ascii="Times New Roman" w:hAnsi="Times New Roman" w:cs="Times New Roman"/>
          <w:sz w:val="24"/>
          <w:szCs w:val="24"/>
          <w:lang w:val="uk-UA"/>
        </w:rPr>
        <w:t>Раус, Гурвиц, Чебишев, Вишнеградський, Ляпунов, Жуковський. Макс Толле у книзі «Регулювання двигунів» започаткував основні терміни теорії автоматичного регулювання, показники якості перехідних процесів,  ввів поняття динаміки та таке інше.</w:t>
      </w:r>
    </w:p>
    <w:p w:rsidR="00E47AF0" w:rsidRDefault="00E47AF0"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 другої світової війни нова теорія розвивалась досить інтенсивно, тому що почався бурхливий розвиток морського та наземного транспорту, авіації та засобів комунікації. У цей час вийшли роботи Найквиста, Михайлова, Солодовникова, Айзермана, Ципкіна .</w:t>
      </w:r>
    </w:p>
    <w:p w:rsidR="00C77303" w:rsidRDefault="00E47AF0"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Після другої світової війни почалася ера науково-технічного прогресу на основі становлення сучасної п</w:t>
      </w:r>
      <w:r w:rsidR="00337965">
        <w:rPr>
          <w:rFonts w:ascii="Times New Roman" w:hAnsi="Times New Roman" w:cs="Times New Roman"/>
          <w:sz w:val="24"/>
          <w:szCs w:val="24"/>
          <w:lang w:val="uk-UA"/>
        </w:rPr>
        <w:t>а</w:t>
      </w:r>
      <w:r>
        <w:rPr>
          <w:rFonts w:ascii="Times New Roman" w:hAnsi="Times New Roman" w:cs="Times New Roman"/>
          <w:sz w:val="24"/>
          <w:szCs w:val="24"/>
          <w:lang w:val="uk-UA"/>
        </w:rPr>
        <w:t>ливної та ядерної енергетики</w:t>
      </w:r>
      <w:r w:rsidR="00337965">
        <w:rPr>
          <w:rFonts w:ascii="Times New Roman" w:hAnsi="Times New Roman" w:cs="Times New Roman"/>
          <w:sz w:val="24"/>
          <w:szCs w:val="24"/>
          <w:lang w:val="uk-UA"/>
        </w:rPr>
        <w:t>, підводного флоту, космічних апаратів, ракетної техніки, інтенсивних хімічних, будівельних та харчових  технологій.  У цей час започатковано поняття  технічної кібернетики  (від грецького слова  «κηβερ</w:t>
      </w:r>
      <w:r w:rsidR="00337965">
        <w:rPr>
          <w:rFonts w:ascii="Times New Roman" w:hAnsi="Times New Roman" w:cs="Times New Roman"/>
          <w:sz w:val="24"/>
          <w:szCs w:val="24"/>
          <w:lang w:val="el-GR"/>
        </w:rPr>
        <w:t>νω</w:t>
      </w:r>
      <w:r w:rsidR="00337965" w:rsidRPr="00337965">
        <w:rPr>
          <w:rFonts w:ascii="Times New Roman" w:hAnsi="Times New Roman" w:cs="Times New Roman"/>
          <w:sz w:val="24"/>
          <w:szCs w:val="24"/>
        </w:rPr>
        <w:t xml:space="preserve"> – керую»</w:t>
      </w:r>
      <w:r w:rsidR="00337965">
        <w:rPr>
          <w:rFonts w:ascii="Times New Roman" w:hAnsi="Times New Roman" w:cs="Times New Roman"/>
          <w:sz w:val="24"/>
          <w:szCs w:val="24"/>
          <w:lang w:val="uk-UA"/>
        </w:rPr>
        <w:t>) у трудах  Колмогорова, Неймана, Беллмана, Понтрягіна, Фельдбаума, Калмана</w:t>
      </w:r>
      <w:r w:rsidR="00C77303">
        <w:rPr>
          <w:rFonts w:ascii="Times New Roman" w:hAnsi="Times New Roman" w:cs="Times New Roman"/>
          <w:sz w:val="24"/>
          <w:szCs w:val="24"/>
          <w:lang w:val="uk-UA"/>
        </w:rPr>
        <w:t>, Вінера.</w:t>
      </w:r>
    </w:p>
    <w:p w:rsidR="00E47AF0" w:rsidRDefault="00C77303"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цей  же час відбувалися процеси поглиблення та розвитку  загальної теорії керування</w:t>
      </w:r>
      <w:r w:rsidR="0033796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з метою її промислових реалізацій. Можна вважати, що однією з перших таких розробок було видання у 1956 р. </w:t>
      </w:r>
      <w:r w:rsidR="009D3A5D">
        <w:rPr>
          <w:rFonts w:ascii="Times New Roman" w:hAnsi="Times New Roman" w:cs="Times New Roman"/>
          <w:sz w:val="24"/>
          <w:szCs w:val="24"/>
          <w:lang w:val="uk-UA"/>
        </w:rPr>
        <w:t>книги Є</w:t>
      </w:r>
      <w:r>
        <w:rPr>
          <w:rFonts w:ascii="Times New Roman" w:hAnsi="Times New Roman" w:cs="Times New Roman"/>
          <w:sz w:val="24"/>
          <w:szCs w:val="24"/>
          <w:lang w:val="uk-UA"/>
        </w:rPr>
        <w:t xml:space="preserve">.Г.Дуднікова «Основы автоматического регулирования </w:t>
      </w:r>
      <w:r w:rsidR="009D3A5D">
        <w:rPr>
          <w:rFonts w:ascii="Times New Roman" w:hAnsi="Times New Roman" w:cs="Times New Roman"/>
          <w:sz w:val="24"/>
          <w:szCs w:val="24"/>
          <w:lang w:val="uk-UA"/>
        </w:rPr>
        <w:t>тепловы</w:t>
      </w:r>
      <w:r>
        <w:rPr>
          <w:rFonts w:ascii="Times New Roman" w:hAnsi="Times New Roman" w:cs="Times New Roman"/>
          <w:sz w:val="24"/>
          <w:szCs w:val="24"/>
          <w:lang w:val="uk-UA"/>
        </w:rPr>
        <w:t xml:space="preserve">х </w:t>
      </w:r>
      <w:r>
        <w:rPr>
          <w:rFonts w:ascii="Times New Roman" w:hAnsi="Times New Roman" w:cs="Times New Roman"/>
          <w:sz w:val="24"/>
          <w:szCs w:val="24"/>
        </w:rPr>
        <w:t>процессов».</w:t>
      </w:r>
      <w:r w:rsidR="009D3A5D">
        <w:rPr>
          <w:rFonts w:ascii="Times New Roman" w:hAnsi="Times New Roman" w:cs="Times New Roman"/>
          <w:sz w:val="24"/>
          <w:szCs w:val="24"/>
          <w:lang w:val="uk-UA"/>
        </w:rPr>
        <w:t xml:space="preserve">  А далі почався бурхливий розвиток цієї галузі науки. Вийшли книги  Івахненко, Солодовникова, Попова, Стефані, Казакевича, Ротача та багатьох інших авторів.</w:t>
      </w:r>
    </w:p>
    <w:p w:rsidR="00274F5C" w:rsidRDefault="009D3A5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Вийшли також розробки менш відомого вченого, засновника кафедри АТП </w:t>
      </w:r>
      <w:r w:rsidR="00020773">
        <w:rPr>
          <w:rFonts w:ascii="Times New Roman" w:hAnsi="Times New Roman" w:cs="Times New Roman"/>
          <w:sz w:val="24"/>
          <w:szCs w:val="24"/>
          <w:lang w:val="uk-UA"/>
        </w:rPr>
        <w:t xml:space="preserve"> ОНПУ </w:t>
      </w:r>
      <w:r>
        <w:rPr>
          <w:rFonts w:ascii="Times New Roman" w:hAnsi="Times New Roman" w:cs="Times New Roman"/>
          <w:sz w:val="24"/>
          <w:szCs w:val="24"/>
          <w:lang w:val="uk-UA"/>
        </w:rPr>
        <w:t>проф.. Кона Л.Й. Але треба зазначити, що деякі положення теорії автоматичного управління у його трактовці засвоюються студентами  набагато ефективніше, аніж це відбувається при вивченні  надмірно складних  книжок відомих  фахівців.</w:t>
      </w:r>
    </w:p>
    <w:p w:rsidR="00274F5C" w:rsidRDefault="00274F5C">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020773" w:rsidRDefault="00E07174" w:rsidP="008F6372">
      <w:pPr>
        <w:pStyle w:val="1"/>
        <w:rPr>
          <w:lang w:val="uk-UA"/>
        </w:rPr>
      </w:pPr>
      <w:bookmarkStart w:id="6" w:name="_Toc95930617"/>
      <w:r>
        <w:rPr>
          <w:lang w:val="uk-UA"/>
        </w:rPr>
        <w:lastRenderedPageBreak/>
        <w:t>Фундаментальні принципи регулювання.</w:t>
      </w:r>
      <w:bookmarkEnd w:id="6"/>
    </w:p>
    <w:p w:rsidR="00E07174" w:rsidRPr="00E07174" w:rsidRDefault="00E07174" w:rsidP="008F6372">
      <w:pPr>
        <w:pStyle w:val="a3"/>
        <w:ind w:left="0"/>
        <w:jc w:val="both"/>
        <w:rPr>
          <w:rFonts w:ascii="Times New Roman" w:hAnsi="Times New Roman" w:cs="Times New Roman"/>
          <w:sz w:val="24"/>
          <w:szCs w:val="24"/>
          <w:lang w:val="uk-UA"/>
        </w:rPr>
      </w:pPr>
    </w:p>
    <w:p w:rsidR="00020773" w:rsidRDefault="00020773" w:rsidP="00274F5C">
      <w:pPr>
        <w:pStyle w:val="a3"/>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визначенням Є.Г.Дуднікова, «автоматичний регулятор повинен вимірювати керовану технологічну величину, порівнювати її значення із завданням та встановлювати регулюючий орган таким чином, щоби він ліквідував різницю між </w:t>
      </w:r>
      <w:r w:rsidR="00AF37D1">
        <w:rPr>
          <w:rFonts w:ascii="Times New Roman" w:hAnsi="Times New Roman" w:cs="Times New Roman"/>
          <w:sz w:val="24"/>
          <w:szCs w:val="24"/>
          <w:lang w:val="uk-UA"/>
        </w:rPr>
        <w:t xml:space="preserve">наявним та завданим значенням цієї величини».  Наведемо приклад такого застосування  елементів  найпростішої технічної системи, </w:t>
      </w:r>
      <w:r w:rsidR="00ED0B86">
        <w:rPr>
          <w:rFonts w:ascii="Times New Roman" w:hAnsi="Times New Roman" w:cs="Times New Roman"/>
          <w:sz w:val="24"/>
          <w:szCs w:val="24"/>
          <w:lang w:val="uk-UA"/>
        </w:rPr>
        <w:t>а</w:t>
      </w:r>
      <w:r w:rsidR="00AF37D1">
        <w:rPr>
          <w:rFonts w:ascii="Times New Roman" w:hAnsi="Times New Roman" w:cs="Times New Roman"/>
          <w:sz w:val="24"/>
          <w:szCs w:val="24"/>
          <w:lang w:val="uk-UA"/>
        </w:rPr>
        <w:t xml:space="preserve"> далі розглянемо терміни та визначення, які </w:t>
      </w:r>
      <w:r w:rsidR="00ED0B86">
        <w:rPr>
          <w:rFonts w:ascii="Times New Roman" w:hAnsi="Times New Roman" w:cs="Times New Roman"/>
          <w:sz w:val="24"/>
          <w:szCs w:val="24"/>
          <w:lang w:val="uk-UA"/>
        </w:rPr>
        <w:t>будуть  необхідними для його розуміння.</w:t>
      </w:r>
    </w:p>
    <w:p w:rsidR="000A4C2B" w:rsidRDefault="000A4C2B" w:rsidP="008F6372">
      <w:pPr>
        <w:pStyle w:val="a3"/>
        <w:ind w:left="0"/>
        <w:jc w:val="both"/>
        <w:rPr>
          <w:rFonts w:ascii="Times New Roman" w:hAnsi="Times New Roman" w:cs="Times New Roman"/>
          <w:sz w:val="24"/>
          <w:szCs w:val="24"/>
          <w:lang w:val="uk-UA"/>
        </w:rPr>
      </w:pPr>
    </w:p>
    <w:p w:rsidR="000A4C2B" w:rsidRDefault="00274F5C" w:rsidP="00274F5C">
      <w:pPr>
        <w:pStyle w:val="a3"/>
        <w:ind w:left="0"/>
        <w:jc w:val="center"/>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c">
            <w:drawing>
              <wp:anchor distT="0" distB="0" distL="114300" distR="114300" simplePos="0" relativeHeight="251674112" behindDoc="0" locked="0" layoutInCell="1" allowOverlap="1" wp14:anchorId="7167F6F0" wp14:editId="3C795A7C">
                <wp:simplePos x="0" y="0"/>
                <wp:positionH relativeFrom="margin">
                  <wp:posOffset>466090</wp:posOffset>
                </wp:positionH>
                <wp:positionV relativeFrom="margin">
                  <wp:posOffset>1628775</wp:posOffset>
                </wp:positionV>
                <wp:extent cx="5375882" cy="3242945"/>
                <wp:effectExtent l="0" t="0" r="0" b="0"/>
                <wp:wrapSquare wrapText="bothSides"/>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53" name="Прямоугольник 4553"/>
                        <wps:cNvSpPr/>
                        <wps:spPr>
                          <a:xfrm>
                            <a:off x="1220216" y="1360424"/>
                            <a:ext cx="1926336" cy="853440"/>
                          </a:xfrm>
                          <a:prstGeom prst="rect">
                            <a:avLst/>
                          </a:prstGeom>
                        </wps:spPr>
                        <wps:style>
                          <a:lnRef idx="2">
                            <a:schemeClr val="dk1"/>
                          </a:lnRef>
                          <a:fillRef idx="1">
                            <a:schemeClr val="lt1"/>
                          </a:fillRef>
                          <a:effectRef idx="0">
                            <a:schemeClr val="dk1"/>
                          </a:effectRef>
                          <a:fontRef idx="minor">
                            <a:schemeClr val="dk1"/>
                          </a:fontRef>
                        </wps:style>
                        <wps:txbx>
                          <w:txbxContent>
                            <w:p w:rsidR="00B12182" w:rsidRPr="009C57D3" w:rsidRDefault="00B12182" w:rsidP="00B12182">
                              <w:pPr>
                                <w:jc w:val="center"/>
                                <w:rPr>
                                  <w:rFonts w:ascii="Times New Roman" w:hAnsi="Times New Roman" w:cs="Times New Roman"/>
                                  <w:sz w:val="24"/>
                                  <w:szCs w:val="24"/>
                                  <w:lang w:val="uk-UA"/>
                                </w:rPr>
                              </w:pPr>
                              <w:r w:rsidRPr="009C57D3">
                                <w:rPr>
                                  <w:rFonts w:ascii="Times New Roman" w:hAnsi="Times New Roman" w:cs="Times New Roman"/>
                                  <w:sz w:val="24"/>
                                  <w:szCs w:val="24"/>
                                </w:rPr>
                                <w:t>Паро</w:t>
                              </w:r>
                              <w:r w:rsidRPr="009C57D3">
                                <w:rPr>
                                  <w:rFonts w:ascii="Times New Roman" w:hAnsi="Times New Roman" w:cs="Times New Roman"/>
                                  <w:sz w:val="24"/>
                                  <w:szCs w:val="24"/>
                                  <w:lang w:val="en-US"/>
                                </w:rPr>
                                <w:t>-</w:t>
                              </w:r>
                              <w:r w:rsidRPr="009C57D3">
                                <w:rPr>
                                  <w:rFonts w:ascii="Times New Roman" w:hAnsi="Times New Roman" w:cs="Times New Roman"/>
                                  <w:sz w:val="24"/>
                                  <w:szCs w:val="24"/>
                                  <w:lang w:val="uk-UA"/>
                                </w:rPr>
                                <w:t>водяний теплообмінник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4" name="Прямая со стрелкой 4554"/>
                        <wps:cNvCnPr/>
                        <wps:spPr>
                          <a:xfrm>
                            <a:off x="304800" y="1773936"/>
                            <a:ext cx="8900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Прямоугольник 135"/>
                        <wps:cNvSpPr/>
                        <wps:spPr>
                          <a:xfrm>
                            <a:off x="0" y="1420368"/>
                            <a:ext cx="1133856"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Холодна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ая со стрелкой 136"/>
                        <wps:cNvCnPr/>
                        <wps:spPr>
                          <a:xfrm>
                            <a:off x="3121152" y="1761744"/>
                            <a:ext cx="8900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Прямоугольник 137"/>
                        <wps:cNvSpPr/>
                        <wps:spPr>
                          <a:xfrm>
                            <a:off x="3803904" y="1335023"/>
                            <a:ext cx="1536192"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Підігріта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6" name="Овал 4556"/>
                        <wps:cNvSpPr/>
                        <wps:spPr>
                          <a:xfrm>
                            <a:off x="3486912" y="1408176"/>
                            <a:ext cx="341376" cy="34137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3072384" y="640008"/>
                            <a:ext cx="1133856" cy="402336"/>
                          </a:xfrm>
                          <a:prstGeom prst="rect">
                            <a:avLst/>
                          </a:prstGeom>
                        </wps:spPr>
                        <wps:style>
                          <a:lnRef idx="2">
                            <a:schemeClr val="dk1"/>
                          </a:lnRef>
                          <a:fillRef idx="1">
                            <a:schemeClr val="lt1"/>
                          </a:fillRef>
                          <a:effectRef idx="0">
                            <a:schemeClr val="dk1"/>
                          </a:effectRef>
                          <a:fontRef idx="minor">
                            <a:schemeClr val="dk1"/>
                          </a:fontRef>
                        </wps:style>
                        <wps:txbx>
                          <w:txbxContent>
                            <w:p w:rsidR="00B12182" w:rsidRPr="00B12182"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Регулятор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 name="Блок-схема: сопоставление 4557"/>
                        <wps:cNvSpPr/>
                        <wps:spPr>
                          <a:xfrm>
                            <a:off x="2048256" y="725424"/>
                            <a:ext cx="207264" cy="316992"/>
                          </a:xfrm>
                          <a:prstGeom prst="flowChartCollat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wps:spPr>
                          <a:xfrm flipH="1" flipV="1">
                            <a:off x="2170176" y="877790"/>
                            <a:ext cx="8900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a:off x="2139696" y="1042376"/>
                            <a:ext cx="0" cy="2925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Прямая со стрелкой 143"/>
                        <wps:cNvCnPr/>
                        <wps:spPr>
                          <a:xfrm flipV="1">
                            <a:off x="3651504" y="1042376"/>
                            <a:ext cx="0" cy="341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Прямая со стрелкой 144"/>
                        <wps:cNvCnPr/>
                        <wps:spPr>
                          <a:xfrm>
                            <a:off x="2194560" y="2615184"/>
                            <a:ext cx="8900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Блок-схема: сопоставление 145"/>
                        <wps:cNvSpPr/>
                        <wps:spPr>
                          <a:xfrm rot="5400000">
                            <a:off x="2499360" y="2456688"/>
                            <a:ext cx="207264" cy="316992"/>
                          </a:xfrm>
                          <a:prstGeom prst="flowChartCollat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8" name="Прямая соединительная линия 4558"/>
                        <wps:cNvCnPr/>
                        <wps:spPr>
                          <a:xfrm flipV="1">
                            <a:off x="2170176" y="2170007"/>
                            <a:ext cx="0" cy="445076"/>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Прямоугольник 147"/>
                        <wps:cNvSpPr/>
                        <wps:spPr>
                          <a:xfrm>
                            <a:off x="2901696" y="2456687"/>
                            <a:ext cx="1536192"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Конденсат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ая соединительная линия 148"/>
                        <wps:cNvCnPr/>
                        <wps:spPr>
                          <a:xfrm flipV="1">
                            <a:off x="2139696" y="255863"/>
                            <a:ext cx="0" cy="445076"/>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Прямоугольник 149"/>
                        <wps:cNvSpPr/>
                        <wps:spPr>
                          <a:xfrm>
                            <a:off x="548640" y="255905"/>
                            <a:ext cx="1536192"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Гріюча пара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7167F6F0" id="Полотно 5" o:spid="_x0000_s1026" editas="canvas" style="position:absolute;left:0;text-align:left;margin-left:36.7pt;margin-top:128.25pt;width:423.3pt;height:255.35pt;z-index:251674112;mso-position-horizontal-relative:margin;mso-position-vertical-relative:margin" coordsize="53752,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52;height:32429;visibility:visible;mso-wrap-style:square">
                  <v:fill o:detectmouseclick="t"/>
                  <v:path o:connecttype="none"/>
                </v:shape>
                <v:rect id="Прямоугольник 4553" o:spid="_x0000_s1028" style="position:absolute;left:12202;top:13604;width:19263;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BbsYA&#10;AADdAAAADwAAAGRycy9kb3ducmV2LnhtbESPQWvCQBSE70L/w/IKvemmWkVjNlIC0lJPjXrw9si+&#10;JqHZtyG7xqS/vlsQehxm5hsm2Q2mET11rras4HkWgSAurK65VHA67qdrEM4ja2wsk4KRHOzSh0mC&#10;sbY3/qQ+96UIEHYxKqi8b2MpXVGRQTezLXHwvmxn0AfZlVJ3eAtw08h5FK2kwZrDQoUtZRUV3/nV&#10;KDiM0ven82rz02f1qPNL9vZBmVJPj8PrFoSnwf+H7+13reBluVzA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VBbsYAAADdAAAADwAAAAAAAAAAAAAAAACYAgAAZHJz&#10;L2Rvd25yZXYueG1sUEsFBgAAAAAEAAQA9QAAAIsDAAAAAA==&#10;" fillcolor="white [3201]" strokecolor="black [3200]" strokeweight="2pt">
                  <v:textbox>
                    <w:txbxContent>
                      <w:p w:rsidR="00B12182" w:rsidRPr="009C57D3" w:rsidRDefault="00B12182" w:rsidP="00B12182">
                        <w:pPr>
                          <w:jc w:val="center"/>
                          <w:rPr>
                            <w:rFonts w:ascii="Times New Roman" w:hAnsi="Times New Roman" w:cs="Times New Roman"/>
                            <w:sz w:val="24"/>
                            <w:szCs w:val="24"/>
                            <w:lang w:val="uk-UA"/>
                          </w:rPr>
                        </w:pPr>
                        <w:proofErr w:type="spellStart"/>
                        <w:r w:rsidRPr="009C57D3">
                          <w:rPr>
                            <w:rFonts w:ascii="Times New Roman" w:hAnsi="Times New Roman" w:cs="Times New Roman"/>
                            <w:sz w:val="24"/>
                            <w:szCs w:val="24"/>
                          </w:rPr>
                          <w:t>Паро</w:t>
                        </w:r>
                        <w:proofErr w:type="spellEnd"/>
                        <w:r w:rsidRPr="009C57D3">
                          <w:rPr>
                            <w:rFonts w:ascii="Times New Roman" w:hAnsi="Times New Roman" w:cs="Times New Roman"/>
                            <w:sz w:val="24"/>
                            <w:szCs w:val="24"/>
                            <w:lang w:val="en-US"/>
                          </w:rPr>
                          <w:t>-</w:t>
                        </w:r>
                        <w:r w:rsidRPr="009C57D3">
                          <w:rPr>
                            <w:rFonts w:ascii="Times New Roman" w:hAnsi="Times New Roman" w:cs="Times New Roman"/>
                            <w:sz w:val="24"/>
                            <w:szCs w:val="24"/>
                            <w:lang w:val="uk-UA"/>
                          </w:rPr>
                          <w:t>водяний теплообмінник</w:t>
                        </w:r>
                      </w:p>
                    </w:txbxContent>
                  </v:textbox>
                </v:rect>
                <v:shapetype id="_x0000_t32" coordsize="21600,21600" o:spt="32" o:oned="t" path="m,l21600,21600e" filled="f">
                  <v:path arrowok="t" fillok="f" o:connecttype="none"/>
                  <o:lock v:ext="edit" shapetype="t"/>
                </v:shapetype>
                <v:shape id="Прямая со стрелкой 4554" o:spid="_x0000_s1029" type="#_x0000_t32" style="position:absolute;left:3048;top:17739;width:8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fkcIAAADdAAAADwAAAGRycy9kb3ducmV2LnhtbESPzWrDMBCE74G+g9hAL6GWW5xSnCgh&#10;BALuMT8PsFhby8RaGUn+ydtXhUKOw8x8w2z3s+3ESD60jhW8ZzkI4trplhsFt+vp7QtEiMgaO8ek&#10;4EEB9ruXxRZL7SY+03iJjUgQDiUqMDH2pZShNmQxZK4nTt6P8xZjkr6R2uOU4LaTH3n+KS22nBYM&#10;9nQ0VN8vg1XgRjbfxcrGuxzq6wGH6jj5SqnX5XzYgIg0x2f4v11pBcV6XcDf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DfkcIAAADdAAAADwAAAAAAAAAAAAAA&#10;AAChAgAAZHJzL2Rvd25yZXYueG1sUEsFBgAAAAAEAAQA+QAAAJADAAAAAA==&#10;" strokecolor="black [3040]">
                  <v:stroke endarrow="block"/>
                </v:shape>
                <v:rect id="Прямоугольник 135" o:spid="_x0000_s1030" style="position:absolute;top:14203;width:1133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MhsIA&#10;AADcAAAADwAAAGRycy9kb3ducmV2LnhtbERPTWvCQBC9C/6HZYTezMbaikRXCVJLPdYI4m3Mjkk0&#10;Oxuy2xj/fbdQ8DaP9znLdW9q0VHrKssKJlEMgji3uuJCwSHbjucgnEfWWFsmBQ9ysF4NB0tMtL3z&#10;N3V7X4gQwi5BBaX3TSKly0sy6CLbEAfuYluDPsC2kLrFewg3tXyN45k0WHFoKLGhTUn5bf9jFLhz&#10;t8seTXq8nlx+Tj/YZG+7T6VeRn26AOGp90/xv/tLh/nTd/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UyGwgAAANwAAAAPAAAAAAAAAAAAAAAAAJgCAABkcnMvZG93&#10;bnJldi54bWxQSwUGAAAAAAQABAD1AAAAhwMAAAAA&#10;" filled="f" stroked="f" strokeweight="2pt">
                  <v:textbo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Холодна вода</w:t>
                        </w:r>
                      </w:p>
                    </w:txbxContent>
                  </v:textbox>
                </v:rect>
                <v:shape id="Прямая со стрелкой 136" o:spid="_x0000_s1031" type="#_x0000_t32" style="position:absolute;left:31211;top:17617;width:8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ha74AAADcAAAADwAAAGRycy9kb3ducmV2LnhtbERP24rCMBB9X/Afwgi+iKa6Iks1iggL&#10;9XF1P2BoxqbYTEqSXvbvjSDs2xzOdfbH0TaiJx9qxwpWywwEcel0zZWC39v34gtEiMgaG8ek4I8C&#10;HA+Tjz3m2g38Q/01ViKFcMhRgYmxzaUMpSGLYela4sTdnbcYE/SV1B6HFG4buc6yrbRYc2ow2NLZ&#10;UPm4dlaB69lcNnMbH7IrbyfsivPgC6Vm0/G0AxFpjP/it7vQaf7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R+FrvgAAANwAAAAPAAAAAAAAAAAAAAAAAKEC&#10;AABkcnMvZG93bnJldi54bWxQSwUGAAAAAAQABAD5AAAAjAMAAAAA&#10;" strokecolor="black [3040]">
                  <v:stroke endarrow="block"/>
                </v:shape>
                <v:rect id="Прямоугольник 137" o:spid="_x0000_s1032" style="position:absolute;left:38039;top:13350;width:1536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3asIA&#10;AADcAAAADwAAAGRycy9kb3ducmV2LnhtbERPTWvCQBC9C/6HZYTezMZaqkRXCVJLPdYI4m3Mjkk0&#10;Oxuy2xj/fbdQ8DaP9znLdW9q0VHrKssKJlEMgji3uuJCwSHbjucgnEfWWFsmBQ9ysF4NB0tMtL3z&#10;N3V7X4gQwi5BBaX3TSKly0sy6CLbEAfuYluDPsC2kLrFewg3tXyN43dpsOLQUGJDm5Ly2/7HKHDn&#10;bpc9mvR4Pbn8nH6wyd52n0q9jPp0AcJT75/if/eXDvOnM/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3dqwgAAANwAAAAPAAAAAAAAAAAAAAAAAJgCAABkcnMvZG93&#10;bnJldi54bWxQSwUGAAAAAAQABAD1AAAAhwMAAAAA&#10;" filled="f" stroked="f" strokeweight="2pt">
                  <v:textbo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Підігріта  вода</w:t>
                        </w:r>
                      </w:p>
                    </w:txbxContent>
                  </v:textbox>
                </v:rect>
                <v:oval id="Овал 4556" o:spid="_x0000_s1033" style="position:absolute;left:34869;top:14081;width:3413;height:3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I/cUA&#10;AADdAAAADwAAAGRycy9kb3ducmV2LnhtbESPQWvCQBSE70L/w/IK3nSjqDXRVUQQtPRiInh9Zp9J&#10;NPs2ZFdN/323UOhxmJlvmOW6M7V4UusqywpGwwgEcW51xYWCU7YbzEE4j6yxtkwKvsnBevXWW2Ki&#10;7YuP9Ex9IQKEXYIKSu+bREqXl2TQDW1DHLyrbQ36INtC6hZfAW5qOY6imTRYcVgosaFtSfk9fRgF&#10;xfHuPscY57dL/JEe6ir7is+ZUv33brMA4anz/+G/9l4rmEynM/h9E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Aj9xQAAAN0AAAAPAAAAAAAAAAAAAAAAAJgCAABkcnMv&#10;ZG93bnJldi54bWxQSwUGAAAAAAQABAD1AAAAigMAAAAA&#10;" fillcolor="white [3201]" strokecolor="black [3200]" strokeweight="2pt"/>
                <v:rect id="Прямоугольник 139" o:spid="_x0000_s1034" style="position:absolute;left:30723;top:6400;width:11339;height:4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RocEA&#10;AADcAAAADwAAAGRycy9kb3ducmV2LnhtbERPTYvCMBC9C/6HMMLeNFVB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kaHBAAAA3AAAAA8AAAAAAAAAAAAAAAAAmAIAAGRycy9kb3du&#10;cmV2LnhtbFBLBQYAAAAABAAEAPUAAACGAwAAAAA=&#10;" fillcolor="white [3201]" strokecolor="black [3200]" strokeweight="2pt">
                  <v:textbox>
                    <w:txbxContent>
                      <w:p w:rsidR="00B12182" w:rsidRPr="00B12182"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Регулятор</w:t>
                        </w:r>
                      </w:p>
                    </w:txbxContent>
                  </v:textbox>
                </v:re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4557" o:spid="_x0000_s1035" type="#_x0000_t125" style="position:absolute;left:20482;top:7254;width:2073;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MYA&#10;AADdAAAADwAAAGRycy9kb3ducmV2LnhtbESPT2vCQBTE70K/w/IK3nRTMVpSN6EIRfFQ8E97fmRf&#10;k7TZtyG7idFP7xYEj8PM/IZZZYOpRU+tqywreJlGIIhzqysuFJyOH5NXEM4ja6wtk4ILOcjSp9EK&#10;E23PvKf+4AsRIOwSVFB63yRSurwkg25qG+Lg/djWoA+yLaRu8RzgppazKFpIgxWHhRIbWpeU/x06&#10;o4Bmw+Xze9etj/Huaxn3V+5+eaPU+Hl4fwPhafCP8L291QrmcbyE/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YMYAAADdAAAADwAAAAAAAAAAAAAAAACYAgAAZHJz&#10;L2Rvd25yZXYueG1sUEsFBgAAAAAEAAQA9QAAAIsDAAAAAA==&#10;" fillcolor="white [3201]" strokecolor="black [3200]" strokeweight="2pt"/>
                <v:shape id="Прямая со стрелкой 141" o:spid="_x0000_s1036" type="#_x0000_t32" style="position:absolute;left:21701;top:8777;width:89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7AcIAAADcAAAADwAAAGRycy9kb3ducmV2LnhtbERPS2sCMRC+C/6HMAUv4mYtRct2o/hA&#10;6LVrEXobk+lm6WayblLd/vumIPQ2H99zyvXgWnGlPjSeFcyzHASx9qbhWsH78TB7BhEissHWMyn4&#10;oQDr1XhUYmH8jd/oWsVapBAOBSqwMXaFlEFbchgy3xEn7tP3DmOCfS1Nj7cU7lr5mOcL6bDh1GCx&#10;o50l/VV9OwX6TKeO9pd9dVzG7ccwDVXYaqUmD8PmBUSkIf6L7+5Xk+Y/zeH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U7AcIAAADcAAAADwAAAAAAAAAAAAAA&#10;AAChAgAAZHJzL2Rvd25yZXYueG1sUEsFBgAAAAAEAAQA+QAAAJADAAAAAA==&#10;" strokecolor="black [3040]">
                  <v:stroke endarrow="block"/>
                </v:shape>
                <v:shape id="Прямая со стрелкой 142" o:spid="_x0000_s1037" type="#_x0000_t32" style="position:absolute;left:21396;top:10423;width:0;height:2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Fb4AAADcAAAADwAAAGRycy9kb3ducmV2LnhtbERP24rCMBB9X/Afwgi+LGuqiCzVKCII&#10;9XHVDxiasSk2k5KkF//eCMK+zeFcZ7sfbSN68qF2rGAxz0AQl07XXCm4XU8/vyBCRNbYOCYFTwqw&#10;302+tphrN/Af9ZdYiRTCIUcFJsY2lzKUhiyGuWuJE3d33mJM0FdSexxSuG3kMsvW0mLNqcFgS0dD&#10;5ePSWQWuZ3Nefdv4kF15PWBXHAdfKDWbjocNiEhj/Bd/3IVO81dL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epQVvgAAANwAAAAPAAAAAAAAAAAAAAAAAKEC&#10;AABkcnMvZG93bnJldi54bWxQSwUGAAAAAAQABAD5AAAAjAMAAAAA&#10;" strokecolor="black [3040]">
                  <v:stroke endarrow="block"/>
                </v:shape>
                <v:shape id="Прямая со стрелкой 143" o:spid="_x0000_s1038" type="#_x0000_t32" style="position:absolute;left:36515;top:10423;width:0;height:3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B48EAAADcAAAADwAAAGRycy9kb3ducmV2LnhtbERPTYvCMBC9C/6HMII3TdVF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4HjwQAAANwAAAAPAAAAAAAAAAAAAAAA&#10;AKECAABkcnMvZG93bnJldi54bWxQSwUGAAAAAAQABAD5AAAAjwMAAAAA&#10;" strokecolor="black [3040]">
                  <v:stroke endarrow="block"/>
                </v:shape>
                <v:shape id="Прямая со стрелкой 144" o:spid="_x0000_s1039" type="#_x0000_t32" style="position:absolute;left:21945;top:26151;width:8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r4AAADcAAAADwAAAGRycy9kb3ducmV2LnhtbERP24rCMBB9X/Afwgi+LGuqlEWqUUQQ&#10;uo/qfsDQzDbFZlKS9OLfbwTBtzmc6+wOk23FQD40jhWslhkI4srphmsFv7fz1wZEiMgaW8ek4EEB&#10;DvvZxw4L7Ua+0HCNtUghHApUYGLsCilDZchiWLqOOHF/zluMCfpaao9jCretXGfZt7TYcGow2NHJ&#10;UHW/9laBG9j85J823mVf3Y7Yl6fRl0ot5tNxCyLSFN/il7vUaX6ew/OZdIHc/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6n6vgAAANwAAAAPAAAAAAAAAAAAAAAAAKEC&#10;AABkcnMvZG93bnJldi54bWxQSwUGAAAAAAQABAD5AAAAjAMAAAAA&#10;" strokecolor="black [3040]">
                  <v:stroke endarrow="block"/>
                </v:shape>
                <v:shape id="Блок-схема: сопоставление 145" o:spid="_x0000_s1040" type="#_x0000_t125" style="position:absolute;left:24992;top:24567;width:2073;height:31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cQA&#10;AADcAAAADwAAAGRycy9kb3ducmV2LnhtbERPS2vCQBC+C/0PyxR6M5uWWkt0FdsS8KAHX1BvY3aa&#10;BLOzIbsmsb++KxS8zcf3nOm8N5VoqXGlZQXPUQyCOLO65FzBfpcO30E4j6yxskwKruRgPnsYTDHR&#10;tuMNtVufixDCLkEFhfd1IqXLCjLoIlsTB+7HNgZ9gE0udYNdCDeVfInjN2mw5NBQYE2fBWXn7cUo&#10;+Eq/++PvOvOMV7P/WI0Pp+50UOrpsV9MQHjq/V38717qMP91BLdnw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nEAAAA3AAAAA8AAAAAAAAAAAAAAAAAmAIAAGRycy9k&#10;b3ducmV2LnhtbFBLBQYAAAAABAAEAPUAAACJAwAAAAA=&#10;" fillcolor="white [3201]" strokecolor="black [3200]" strokeweight="2pt"/>
                <v:line id="Прямая соединительная линия 4558" o:spid="_x0000_s1041" style="position:absolute;flip:y;visibility:visible;mso-wrap-style:square" from="21701,21700" to="21701,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E3MQAAADdAAAADwAAAGRycy9kb3ducmV2LnhtbERPy2rCQBTdF/yH4Qrd1YmlqSV1lCIU&#10;ipJirC66u2RuHpi5EzKTh3/vLApdHs57vZ1MIwbqXG1ZwXIRgSDOra65VHD++Xx6A+E8ssbGMim4&#10;kYPtZvawxkTbkTMaTr4UIYRdggoq79tESpdXZNAtbEscuMJ2Bn2AXSl1h2MIN418jqJXabDm0FBh&#10;S7uK8uupNwoK17e734v2xWqfZmlxKL9xPCr1OJ8+3kF4mvy/+M/9pRW8xHGYG96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ATcxAAAAN0AAAAPAAAAAAAAAAAA&#10;AAAAAKECAABkcnMvZG93bnJldi54bWxQSwUGAAAAAAQABAD5AAAAkgMAAAAA&#10;" strokecolor="black [3040]"/>
                <v:rect id="Прямоугольник 147" o:spid="_x0000_s1042" style="position:absolute;left:29016;top:24566;width:15362;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EF8EA&#10;AADcAAAADwAAAGRycy9kb3ducmV2LnhtbERPTYvCMBC9L/gfwgh7W1NFXKlGKaKyHtcK4m1sxrba&#10;TEoTa/33ZmHB2zze58yXnalES40rLSsYDiIQxJnVJecKDunmawrCeWSNlWVS8CQHy0XvY46xtg/+&#10;pXbvcxFC2MWooPC+jqV0WUEG3cDWxIG72MagD7DJpW7wEcJNJUdRNJEGSw4NBda0Kii77e9GgTu3&#10;u/RZJ8fryWXnZM0mHe+2Sn32u2QGwlPn3+J/948O88ff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BBfBAAAA3AAAAA8AAAAAAAAAAAAAAAAAmAIAAGRycy9kb3du&#10;cmV2LnhtbFBLBQYAAAAABAAEAPUAAACGAwAAAAA=&#10;" filled="f" stroked="f" strokeweight="2pt">
                  <v:textbo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Конденсат</w:t>
                        </w:r>
                      </w:p>
                    </w:txbxContent>
                  </v:textbox>
                </v:rect>
                <v:line id="Прямая соединительная линия 148" o:spid="_x0000_s1043" style="position:absolute;flip:y;visibility:visible;mso-wrap-style:square" from="21396,2558" to="21396,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snMUAAADcAAAADwAAAGRycy9kb3ducmV2LnhtbESPT2sCQQzF7wW/wxDBW521iC1bRymC&#10;UBSlWj30Fnayf+hOZtkZ3fXbm4PgLeG9vPfLfNm7Wl2pDZVnA5NxAoo487biwsDpd/36ASpEZIu1&#10;ZzJwowDLxeBljqn1HR/oeoyFkhAOKRooY2xSrUNWksMw9g2xaLlvHUZZ20LbFjsJd7V+S5KZdlix&#10;NJTY0Kqk7P94cQbycGlWf2cb8/fN7rDLt8Ueux9jRsP+6xNUpD4+zY/rbyv4U6GV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gsnMUAAADcAAAADwAAAAAAAAAA&#10;AAAAAAChAgAAZHJzL2Rvd25yZXYueG1sUEsFBgAAAAAEAAQA+QAAAJMDAAAAAA==&#10;" strokecolor="black [3040]"/>
                <v:rect id="Прямоугольник 149" o:spid="_x0000_s1044" style="position:absolute;left:5486;top:2559;width:1536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1/sEA&#10;AADcAAAADwAAAGRycy9kb3ducmV2LnhtbERPTYvCMBC9L/gfwgh7W1NFZK1GKaKyHtcK4m1sxrba&#10;TEoTa/33ZmHB2zze58yXnalES40rLSsYDiIQxJnVJecKDunm6xuE88gaK8uk4EkOlovexxxjbR/8&#10;S+3e5yKEsItRQeF9HUvpsoIMuoGtiQN3sY1BH2CTS93gI4SbSo6iaCINlhwaCqxpVVB229+NAndu&#10;d+mzTo7Xk8vOyZpNOt5tlfrsd8kMhKfOv8X/7h8d5o+n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f7BAAAA3AAAAA8AAAAAAAAAAAAAAAAAmAIAAGRycy9kb3du&#10;cmV2LnhtbFBLBQYAAAAABAAEAPUAAACGAwAAAAA=&#10;" filled="f" stroked="f" strokeweight="2pt">
                  <v:textbox>
                    <w:txbxContent>
                      <w:p w:rsidR="00B12182" w:rsidRPr="009C57D3" w:rsidRDefault="00B12182" w:rsidP="00B12182">
                        <w:pPr>
                          <w:jc w:val="center"/>
                          <w:rPr>
                            <w:rFonts w:ascii="Times New Roman" w:hAnsi="Times New Roman" w:cs="Times New Roman"/>
                            <w:sz w:val="24"/>
                            <w:szCs w:val="24"/>
                            <w:lang w:val="uk-UA"/>
                          </w:rPr>
                        </w:pPr>
                        <w:r>
                          <w:rPr>
                            <w:rFonts w:ascii="Times New Roman" w:hAnsi="Times New Roman" w:cs="Times New Roman"/>
                            <w:sz w:val="24"/>
                            <w:szCs w:val="24"/>
                            <w:lang w:val="uk-UA"/>
                          </w:rPr>
                          <w:t>Гріюча пара</w:t>
                        </w:r>
                      </w:p>
                    </w:txbxContent>
                  </v:textbox>
                </v:rect>
                <w10:wrap type="square" anchorx="margin" anchory="margin"/>
              </v:group>
            </w:pict>
          </mc:Fallback>
        </mc:AlternateContent>
      </w:r>
    </w:p>
    <w:p w:rsidR="00020773" w:rsidRPr="00325F54" w:rsidRDefault="000A4C2B" w:rsidP="00274F5C">
      <w:pPr>
        <w:pStyle w:val="a3"/>
        <w:ind w:left="0"/>
        <w:jc w:val="center"/>
        <w:rPr>
          <w:rFonts w:ascii="Times New Roman" w:hAnsi="Times New Roman" w:cs="Times New Roman"/>
          <w:sz w:val="24"/>
          <w:szCs w:val="24"/>
          <w:lang w:val="uk-UA"/>
        </w:rPr>
      </w:pPr>
      <w:r>
        <w:rPr>
          <w:rFonts w:ascii="Times New Roman" w:hAnsi="Times New Roman" w:cs="Times New Roman"/>
          <w:sz w:val="24"/>
          <w:szCs w:val="24"/>
          <w:lang w:val="uk-UA"/>
        </w:rPr>
        <w:t>Рисунок 1.1 – Технологічна схема приготування гарячої води у паро-водяному теплообміннику. Регулятор забезпечує постійне значе</w:t>
      </w:r>
      <w:r w:rsidR="00325F54">
        <w:rPr>
          <w:rFonts w:ascii="Times New Roman" w:hAnsi="Times New Roman" w:cs="Times New Roman"/>
          <w:sz w:val="24"/>
          <w:szCs w:val="24"/>
          <w:lang w:val="uk-UA"/>
        </w:rPr>
        <w:t>ння температури підігрітої води в умовах, коли користувач змінює її кількість.</w:t>
      </w:r>
    </w:p>
    <w:p w:rsidR="0043602F" w:rsidRDefault="0043602F" w:rsidP="00274F5C">
      <w:pPr>
        <w:pStyle w:val="a3"/>
        <w:ind w:left="0"/>
        <w:jc w:val="center"/>
        <w:rPr>
          <w:rFonts w:ascii="Times New Roman" w:hAnsi="Times New Roman" w:cs="Times New Roman"/>
          <w:sz w:val="24"/>
          <w:szCs w:val="24"/>
          <w:lang w:val="uk-UA"/>
        </w:rPr>
      </w:pPr>
    </w:p>
    <w:p w:rsidR="0043602F" w:rsidRDefault="0043602F" w:rsidP="00274F5C">
      <w:pPr>
        <w:pStyle w:val="a3"/>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На рисунку 1.1   показано, що холодна вода надходить до теплообмінника зліва, а підігріта вод</w:t>
      </w:r>
      <w:r w:rsidR="00AA1B8D">
        <w:rPr>
          <w:rFonts w:ascii="Times New Roman" w:hAnsi="Times New Roman" w:cs="Times New Roman"/>
          <w:sz w:val="24"/>
          <w:szCs w:val="24"/>
          <w:lang w:val="uk-UA"/>
        </w:rPr>
        <w:t xml:space="preserve">а виходить справа.  </w:t>
      </w:r>
      <w:r w:rsidR="00F8467D">
        <w:rPr>
          <w:rFonts w:ascii="Times New Roman" w:hAnsi="Times New Roman" w:cs="Times New Roman"/>
          <w:sz w:val="24"/>
          <w:szCs w:val="24"/>
          <w:lang w:val="uk-UA"/>
        </w:rPr>
        <w:t xml:space="preserve">У якості енергоносія </w:t>
      </w:r>
      <w:r>
        <w:rPr>
          <w:rFonts w:ascii="Times New Roman" w:hAnsi="Times New Roman" w:cs="Times New Roman"/>
          <w:sz w:val="24"/>
          <w:szCs w:val="24"/>
          <w:lang w:val="uk-UA"/>
        </w:rPr>
        <w:t xml:space="preserve"> виступає водяна пара. Відомо, що найбільшу енергію пара виділяє під час конденсації. Конденсат не повинен заливати трубну систему, по якій рухається вода – інакше площа поверхні теплообмінника зменшиться.  Якщо уявити собі, що користувачі гарячої води одночасно збільшили її споживання,то ви</w:t>
      </w:r>
      <w:r w:rsidR="00AA1B8D">
        <w:rPr>
          <w:rFonts w:ascii="Times New Roman" w:hAnsi="Times New Roman" w:cs="Times New Roman"/>
          <w:sz w:val="24"/>
          <w:szCs w:val="24"/>
          <w:lang w:val="uk-UA"/>
        </w:rPr>
        <w:t>йде, щ</w:t>
      </w:r>
      <w:r w:rsidR="00F8467D">
        <w:rPr>
          <w:rFonts w:ascii="Times New Roman" w:hAnsi="Times New Roman" w:cs="Times New Roman"/>
          <w:sz w:val="24"/>
          <w:szCs w:val="24"/>
          <w:lang w:val="uk-UA"/>
        </w:rPr>
        <w:t xml:space="preserve">о при постійній подачі енергоносія, тобто </w:t>
      </w:r>
      <w:r>
        <w:rPr>
          <w:rFonts w:ascii="Times New Roman" w:hAnsi="Times New Roman" w:cs="Times New Roman"/>
          <w:sz w:val="24"/>
          <w:szCs w:val="24"/>
          <w:lang w:val="uk-UA"/>
        </w:rPr>
        <w:t xml:space="preserve"> пари</w:t>
      </w:r>
      <w:r w:rsidR="00F8467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температура гарячої води зменшиться. Про це на вхід регулятора повинен сповістити термометр, який встановлено на виході підігрівача. Регулятор у відповідь на зниження температури повинен відкрити клапан</w:t>
      </w:r>
      <w:r w:rsidR="00B1100D">
        <w:rPr>
          <w:rFonts w:ascii="Times New Roman" w:hAnsi="Times New Roman" w:cs="Times New Roman"/>
          <w:sz w:val="24"/>
          <w:szCs w:val="24"/>
          <w:lang w:val="uk-UA"/>
        </w:rPr>
        <w:t xml:space="preserve"> подачі пари, чим  може забезпечити приведення </w:t>
      </w:r>
      <w:r>
        <w:rPr>
          <w:rFonts w:ascii="Times New Roman" w:hAnsi="Times New Roman" w:cs="Times New Roman"/>
          <w:sz w:val="24"/>
          <w:szCs w:val="24"/>
          <w:lang w:val="uk-UA"/>
        </w:rPr>
        <w:t xml:space="preserve"> температу</w:t>
      </w:r>
      <w:r w:rsidR="00B1100D">
        <w:rPr>
          <w:rFonts w:ascii="Times New Roman" w:hAnsi="Times New Roman" w:cs="Times New Roman"/>
          <w:sz w:val="24"/>
          <w:szCs w:val="24"/>
          <w:lang w:val="uk-UA"/>
        </w:rPr>
        <w:t xml:space="preserve">ри </w:t>
      </w:r>
      <w:r>
        <w:rPr>
          <w:rFonts w:ascii="Times New Roman" w:hAnsi="Times New Roman" w:cs="Times New Roman"/>
          <w:sz w:val="24"/>
          <w:szCs w:val="24"/>
          <w:lang w:val="uk-UA"/>
        </w:rPr>
        <w:t xml:space="preserve"> до норми.</w:t>
      </w:r>
    </w:p>
    <w:p w:rsidR="00B1100D" w:rsidRDefault="00B1100D" w:rsidP="00274F5C">
      <w:pPr>
        <w:pStyle w:val="a3"/>
        <w:ind w:left="0" w:firstLine="709"/>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Далі, на підставі розгляду цього елементарного прикладу, можна домовитись про деякі визначення. По-перше, вихідна технологічна величина – температура води – це предмет постійної турботи. Вона підлягає регулюванню, тобто це </w:t>
      </w:r>
      <w:r w:rsidR="00F8467D">
        <w:rPr>
          <w:rFonts w:ascii="Times New Roman" w:hAnsi="Times New Roman" w:cs="Times New Roman"/>
          <w:sz w:val="24"/>
          <w:szCs w:val="24"/>
          <w:lang w:val="uk-UA"/>
        </w:rPr>
        <w:t xml:space="preserve">і </w:t>
      </w:r>
      <w:r>
        <w:rPr>
          <w:rFonts w:ascii="Times New Roman" w:hAnsi="Times New Roman" w:cs="Times New Roman"/>
          <w:sz w:val="24"/>
          <w:szCs w:val="24"/>
          <w:lang w:val="uk-UA"/>
        </w:rPr>
        <w:t xml:space="preserve">є </w:t>
      </w:r>
      <w:r w:rsidRPr="00F8467D">
        <w:rPr>
          <w:rFonts w:ascii="Times New Roman" w:hAnsi="Times New Roman" w:cs="Times New Roman"/>
          <w:b/>
          <w:i/>
          <w:sz w:val="24"/>
          <w:szCs w:val="24"/>
          <w:lang w:val="uk-UA"/>
        </w:rPr>
        <w:t>регульована величина</w:t>
      </w:r>
      <w:r>
        <w:rPr>
          <w:rFonts w:ascii="Times New Roman" w:hAnsi="Times New Roman" w:cs="Times New Roman"/>
          <w:sz w:val="24"/>
          <w:szCs w:val="24"/>
          <w:lang w:val="uk-UA"/>
        </w:rPr>
        <w:t xml:space="preserve">. Якщо вона вимірюється як фізична величина, тобто як температура, то вона має відповідну розмірність – градуси за Цельсієм (Реомюром, Фаренгейтом) і зазвичай відзначається відповідною </w:t>
      </w:r>
      <w:r w:rsidR="00912DE5">
        <w:rPr>
          <w:rFonts w:ascii="Times New Roman" w:hAnsi="Times New Roman" w:cs="Times New Roman"/>
          <w:sz w:val="24"/>
          <w:szCs w:val="24"/>
          <w:lang w:val="uk-UA"/>
        </w:rPr>
        <w:t>літерою</w:t>
      </w:r>
      <w:r>
        <w:rPr>
          <w:rFonts w:ascii="Times New Roman" w:hAnsi="Times New Roman" w:cs="Times New Roman"/>
          <w:sz w:val="24"/>
          <w:szCs w:val="24"/>
          <w:lang w:val="uk-UA"/>
        </w:rPr>
        <w:t>. У нас часті</w:t>
      </w:r>
      <w:r w:rsidR="00AA1B8D">
        <w:rPr>
          <w:rFonts w:ascii="Times New Roman" w:hAnsi="Times New Roman" w:cs="Times New Roman"/>
          <w:sz w:val="24"/>
          <w:szCs w:val="24"/>
          <w:lang w:val="uk-UA"/>
        </w:rPr>
        <w:t>ше за все використовується літера</w:t>
      </w:r>
      <w:r>
        <w:rPr>
          <w:rFonts w:ascii="Times New Roman" w:hAnsi="Times New Roman" w:cs="Times New Roman"/>
          <w:sz w:val="24"/>
          <w:szCs w:val="24"/>
          <w:lang w:val="uk-UA"/>
        </w:rPr>
        <w:t xml:space="preserve"> Θ</w:t>
      </w:r>
      <w:r w:rsidR="00152F9B">
        <w:rPr>
          <w:rFonts w:ascii="Times New Roman" w:hAnsi="Times New Roman" w:cs="Times New Roman"/>
          <w:sz w:val="24"/>
          <w:szCs w:val="24"/>
          <w:lang w:val="uk-UA"/>
        </w:rPr>
        <w:t xml:space="preserve"> (фіта).  Якщо ж ця величина позбавлена розмірності, то вона іменується як  </w:t>
      </w:r>
      <w:r w:rsidR="00152F9B" w:rsidRPr="00F8467D">
        <w:rPr>
          <w:rFonts w:ascii="Times New Roman" w:hAnsi="Times New Roman" w:cs="Times New Roman"/>
          <w:b/>
          <w:i/>
          <w:sz w:val="24"/>
          <w:szCs w:val="24"/>
          <w:lang w:val="uk-UA"/>
        </w:rPr>
        <w:t>вихідна змінна</w:t>
      </w:r>
      <w:r w:rsidR="00152F9B" w:rsidRPr="00F8467D">
        <w:rPr>
          <w:rFonts w:ascii="Times New Roman" w:hAnsi="Times New Roman" w:cs="Times New Roman"/>
          <w:b/>
          <w:sz w:val="24"/>
          <w:szCs w:val="24"/>
          <w:lang w:val="uk-UA"/>
        </w:rPr>
        <w:t xml:space="preserve">, або </w:t>
      </w:r>
      <w:r w:rsidR="00152F9B" w:rsidRPr="00F8467D">
        <w:rPr>
          <w:rFonts w:ascii="Times New Roman" w:hAnsi="Times New Roman" w:cs="Times New Roman"/>
          <w:b/>
          <w:i/>
          <w:sz w:val="24"/>
          <w:szCs w:val="24"/>
          <w:lang w:val="uk-UA"/>
        </w:rPr>
        <w:t>регульована змінна</w:t>
      </w:r>
      <w:r w:rsidR="00152F9B">
        <w:rPr>
          <w:rFonts w:ascii="Times New Roman" w:hAnsi="Times New Roman" w:cs="Times New Roman"/>
          <w:i/>
          <w:sz w:val="24"/>
          <w:szCs w:val="24"/>
          <w:lang w:val="uk-UA"/>
        </w:rPr>
        <w:t>.</w:t>
      </w:r>
      <w:r>
        <w:rPr>
          <w:rFonts w:ascii="Times New Roman" w:hAnsi="Times New Roman" w:cs="Times New Roman"/>
          <w:sz w:val="24"/>
          <w:szCs w:val="24"/>
          <w:lang w:val="uk-UA"/>
        </w:rPr>
        <w:t xml:space="preserve">  </w:t>
      </w:r>
      <w:r w:rsidR="00912DE5">
        <w:rPr>
          <w:rFonts w:ascii="Times New Roman" w:hAnsi="Times New Roman" w:cs="Times New Roman"/>
          <w:sz w:val="24"/>
          <w:szCs w:val="24"/>
          <w:lang w:val="uk-UA"/>
        </w:rPr>
        <w:t xml:space="preserve">Тоді вона позначається нейтральною літерою  X.  </w:t>
      </w:r>
      <w:r w:rsidR="00152F9B">
        <w:rPr>
          <w:rFonts w:ascii="Times New Roman" w:hAnsi="Times New Roman" w:cs="Times New Roman"/>
          <w:sz w:val="24"/>
          <w:szCs w:val="24"/>
          <w:lang w:val="uk-UA"/>
        </w:rPr>
        <w:t xml:space="preserve">По-друге, треба зазначити ті впливи, які призводять до </w:t>
      </w:r>
      <w:r w:rsidR="00152F9B">
        <w:rPr>
          <w:rFonts w:ascii="Times New Roman" w:hAnsi="Times New Roman" w:cs="Times New Roman"/>
          <w:sz w:val="24"/>
          <w:szCs w:val="24"/>
          <w:lang w:val="uk-UA"/>
        </w:rPr>
        <w:lastRenderedPageBreak/>
        <w:t xml:space="preserve">відхилення регульованої величини. Вони вважаються негативними діями, їх не завжди можна прогнозувати, тому їх іменують </w:t>
      </w:r>
      <w:r w:rsidR="00152F9B" w:rsidRPr="00F8467D">
        <w:rPr>
          <w:rFonts w:ascii="Times New Roman" w:hAnsi="Times New Roman" w:cs="Times New Roman"/>
          <w:b/>
          <w:i/>
          <w:sz w:val="24"/>
          <w:szCs w:val="24"/>
          <w:lang w:val="uk-UA"/>
        </w:rPr>
        <w:t>випадковими збуреннями</w:t>
      </w:r>
      <w:r w:rsidR="00152F9B">
        <w:rPr>
          <w:rFonts w:ascii="Times New Roman" w:hAnsi="Times New Roman" w:cs="Times New Roman"/>
          <w:i/>
          <w:sz w:val="24"/>
          <w:szCs w:val="24"/>
          <w:lang w:val="uk-UA"/>
        </w:rPr>
        <w:t>.</w:t>
      </w:r>
    </w:p>
    <w:p w:rsidR="00152F9B" w:rsidRDefault="00152F9B"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У нашому прикладі це змінення  відбору гарячої води (або подачі холодної води), змінення рівня конденсату, коли він торкається трубної системи, забруд</w:t>
      </w:r>
      <w:r w:rsidR="00912DE5">
        <w:rPr>
          <w:rFonts w:ascii="Times New Roman" w:hAnsi="Times New Roman" w:cs="Times New Roman"/>
          <w:sz w:val="24"/>
          <w:szCs w:val="24"/>
          <w:lang w:val="uk-UA"/>
        </w:rPr>
        <w:t>нення поверхні нагріву зсередини</w:t>
      </w:r>
      <w:r>
        <w:rPr>
          <w:rFonts w:ascii="Times New Roman" w:hAnsi="Times New Roman" w:cs="Times New Roman"/>
          <w:sz w:val="24"/>
          <w:szCs w:val="24"/>
          <w:lang w:val="uk-UA"/>
        </w:rPr>
        <w:t xml:space="preserve"> чи зовні</w:t>
      </w:r>
      <w:r w:rsidR="00912DE5">
        <w:rPr>
          <w:rFonts w:ascii="Times New Roman" w:hAnsi="Times New Roman" w:cs="Times New Roman"/>
          <w:sz w:val="24"/>
          <w:szCs w:val="24"/>
          <w:lang w:val="uk-UA"/>
        </w:rPr>
        <w:t xml:space="preserve"> труб, нещільності в корпусі </w:t>
      </w:r>
      <w:r w:rsidR="00AA1B8D">
        <w:rPr>
          <w:rFonts w:ascii="Times New Roman" w:hAnsi="Times New Roman" w:cs="Times New Roman"/>
          <w:sz w:val="24"/>
          <w:szCs w:val="24"/>
          <w:lang w:val="uk-UA"/>
        </w:rPr>
        <w:t xml:space="preserve">підігрівача </w:t>
      </w:r>
      <w:r w:rsidR="00912DE5">
        <w:rPr>
          <w:rFonts w:ascii="Times New Roman" w:hAnsi="Times New Roman" w:cs="Times New Roman"/>
          <w:sz w:val="24"/>
          <w:szCs w:val="24"/>
          <w:lang w:val="uk-UA"/>
        </w:rPr>
        <w:t>та таке інше. Збурення навіть у такому простому випадку можуть являти собою цілий список, тому їх позначають буквою N</w:t>
      </w:r>
      <w:r w:rsidR="00AA1B8D">
        <w:rPr>
          <w:rFonts w:ascii="Times New Roman" w:hAnsi="Times New Roman" w:cs="Times New Roman"/>
          <w:sz w:val="24"/>
          <w:szCs w:val="24"/>
          <w:vertAlign w:val="subscript"/>
          <w:lang w:val="en-US"/>
        </w:rPr>
        <w:t>i</w:t>
      </w:r>
      <w:r w:rsidR="00912DE5">
        <w:rPr>
          <w:rFonts w:ascii="Times New Roman" w:hAnsi="Times New Roman" w:cs="Times New Roman"/>
          <w:sz w:val="24"/>
          <w:szCs w:val="24"/>
          <w:lang w:val="uk-UA"/>
        </w:rPr>
        <w:t xml:space="preserve"> (негатив) з підстрочним індексом i.</w:t>
      </w:r>
      <w:r w:rsidR="00325F54">
        <w:rPr>
          <w:rFonts w:ascii="Times New Roman" w:hAnsi="Times New Roman" w:cs="Times New Roman"/>
          <w:sz w:val="24"/>
          <w:szCs w:val="24"/>
          <w:lang w:val="uk-UA"/>
        </w:rPr>
        <w:t xml:space="preserve">  </w:t>
      </w:r>
      <w:r w:rsidR="00912DE5">
        <w:rPr>
          <w:rFonts w:ascii="Times New Roman" w:hAnsi="Times New Roman" w:cs="Times New Roman"/>
          <w:sz w:val="24"/>
          <w:szCs w:val="24"/>
          <w:lang w:val="uk-UA"/>
        </w:rPr>
        <w:t xml:space="preserve"> По –третє, це </w:t>
      </w:r>
      <w:r w:rsidR="00912DE5" w:rsidRPr="00F8467D">
        <w:rPr>
          <w:rFonts w:ascii="Times New Roman" w:hAnsi="Times New Roman" w:cs="Times New Roman"/>
          <w:b/>
          <w:i/>
          <w:sz w:val="24"/>
          <w:szCs w:val="24"/>
          <w:lang w:val="uk-UA"/>
        </w:rPr>
        <w:t>регулююча</w:t>
      </w:r>
      <w:r w:rsidR="00912DE5" w:rsidRPr="00F8467D">
        <w:rPr>
          <w:rFonts w:ascii="Times New Roman" w:hAnsi="Times New Roman" w:cs="Times New Roman"/>
          <w:b/>
          <w:sz w:val="24"/>
          <w:szCs w:val="24"/>
          <w:lang w:val="uk-UA"/>
        </w:rPr>
        <w:t xml:space="preserve">, або </w:t>
      </w:r>
      <w:r w:rsidR="00912DE5" w:rsidRPr="00F8467D">
        <w:rPr>
          <w:rFonts w:ascii="Times New Roman" w:hAnsi="Times New Roman" w:cs="Times New Roman"/>
          <w:b/>
          <w:i/>
          <w:sz w:val="24"/>
          <w:szCs w:val="24"/>
          <w:lang w:val="uk-UA"/>
        </w:rPr>
        <w:t>керуюча дія</w:t>
      </w:r>
      <w:r w:rsidR="00912DE5">
        <w:rPr>
          <w:rFonts w:ascii="Times New Roman" w:hAnsi="Times New Roman" w:cs="Times New Roman"/>
          <w:sz w:val="24"/>
          <w:szCs w:val="24"/>
          <w:lang w:val="uk-UA"/>
        </w:rPr>
        <w:t xml:space="preserve">. </w:t>
      </w:r>
      <w:r w:rsidR="00F8467D">
        <w:rPr>
          <w:rFonts w:ascii="Times New Roman" w:hAnsi="Times New Roman" w:cs="Times New Roman"/>
          <w:sz w:val="24"/>
          <w:szCs w:val="24"/>
          <w:lang w:val="uk-UA"/>
        </w:rPr>
        <w:t xml:space="preserve"> У даному випадку це  подача грі</w:t>
      </w:r>
      <w:r w:rsidR="00912DE5">
        <w:rPr>
          <w:rFonts w:ascii="Times New Roman" w:hAnsi="Times New Roman" w:cs="Times New Roman"/>
          <w:sz w:val="24"/>
          <w:szCs w:val="24"/>
          <w:lang w:val="uk-UA"/>
        </w:rPr>
        <w:t xml:space="preserve">ючої пари. Вона позначається літерою  M.     Існує також позначення для </w:t>
      </w:r>
      <w:r w:rsidR="00912DE5" w:rsidRPr="00F8467D">
        <w:rPr>
          <w:rFonts w:ascii="Times New Roman" w:hAnsi="Times New Roman" w:cs="Times New Roman"/>
          <w:b/>
          <w:i/>
          <w:sz w:val="24"/>
          <w:szCs w:val="24"/>
          <w:lang w:val="uk-UA"/>
        </w:rPr>
        <w:t>задаючої величини</w:t>
      </w:r>
      <w:r w:rsidR="00912DE5">
        <w:rPr>
          <w:rFonts w:ascii="Times New Roman" w:hAnsi="Times New Roman" w:cs="Times New Roman"/>
          <w:sz w:val="24"/>
          <w:szCs w:val="24"/>
          <w:lang w:val="uk-UA"/>
        </w:rPr>
        <w:t xml:space="preserve">, або </w:t>
      </w:r>
      <w:r w:rsidR="00912DE5" w:rsidRPr="00325F54">
        <w:rPr>
          <w:rFonts w:ascii="Times New Roman" w:hAnsi="Times New Roman" w:cs="Times New Roman"/>
          <w:i/>
          <w:sz w:val="24"/>
          <w:szCs w:val="24"/>
          <w:lang w:val="uk-UA"/>
        </w:rPr>
        <w:t>задаючої змінної</w:t>
      </w:r>
      <w:r w:rsidR="00912DE5">
        <w:rPr>
          <w:rFonts w:ascii="Times New Roman" w:hAnsi="Times New Roman" w:cs="Times New Roman"/>
          <w:sz w:val="24"/>
          <w:szCs w:val="24"/>
          <w:lang w:val="uk-UA"/>
        </w:rPr>
        <w:t>. Воно не повинно відрізнятись від позначення  регульованої змінної</w:t>
      </w:r>
      <w:r w:rsidR="00325F54">
        <w:rPr>
          <w:rFonts w:ascii="Times New Roman" w:hAnsi="Times New Roman" w:cs="Times New Roman"/>
          <w:sz w:val="24"/>
          <w:szCs w:val="24"/>
          <w:lang w:val="uk-UA"/>
        </w:rPr>
        <w:t xml:space="preserve">, але має підстрочну позначку, щось на зразок: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lang w:val="uk-UA"/>
              </w:rPr>
              <m:t>з</m:t>
            </m:r>
          </m:sub>
        </m:sSub>
      </m:oMath>
      <w:r w:rsidR="00325F54">
        <w:rPr>
          <w:rFonts w:ascii="Times New Roman" w:eastAsiaTheme="minorEastAsia" w:hAnsi="Times New Roman" w:cs="Times New Roman"/>
          <w:sz w:val="24"/>
          <w:szCs w:val="24"/>
          <w:lang w:val="uk-UA"/>
        </w:rPr>
        <w:t xml:space="preserve">.  Підстрочний індекс означає, що це </w:t>
      </w:r>
      <w:r w:rsidR="00325F54" w:rsidRPr="00325F54">
        <w:rPr>
          <w:rFonts w:ascii="Times New Roman" w:eastAsiaTheme="minorEastAsia" w:hAnsi="Times New Roman" w:cs="Times New Roman"/>
          <w:i/>
          <w:sz w:val="24"/>
          <w:szCs w:val="24"/>
          <w:lang w:val="uk-UA"/>
        </w:rPr>
        <w:t>заданий</w:t>
      </w:r>
      <w:r w:rsidR="00325F54">
        <w:rPr>
          <w:rFonts w:ascii="Times New Roman" w:eastAsiaTheme="minorEastAsia" w:hAnsi="Times New Roman" w:cs="Times New Roman"/>
          <w:sz w:val="24"/>
          <w:szCs w:val="24"/>
          <w:lang w:val="uk-UA"/>
        </w:rPr>
        <w:t xml:space="preserve"> рівень температури.</w:t>
      </w:r>
    </w:p>
    <w:p w:rsidR="003D4662" w:rsidRPr="008A1E85" w:rsidRDefault="00C90FA1" w:rsidP="00274F5C">
      <w:pPr>
        <w:pStyle w:val="a3"/>
        <w:ind w:left="0" w:firstLine="709"/>
        <w:jc w:val="both"/>
        <w:rPr>
          <w:b/>
          <w:noProof/>
          <w:lang w:val="uk-UA" w:eastAsia="ru-RU"/>
        </w:rPr>
      </w:pPr>
      <w:r>
        <w:rPr>
          <w:rFonts w:ascii="Times New Roman" w:hAnsi="Times New Roman" w:cs="Times New Roman"/>
          <w:sz w:val="24"/>
          <w:szCs w:val="24"/>
          <w:lang w:val="uk-UA"/>
        </w:rPr>
        <w:t xml:space="preserve">Тепер ми одержали змогу перейти на деяке узагальнення  розглянутої задачі. Це узагальнення  абстрагує нас від конкретної  технології, але дає змогу винайти щось спільне для цілого ряду подібних задач – це інформаційна </w:t>
      </w:r>
      <w:r w:rsidRPr="008A1E85">
        <w:rPr>
          <w:rFonts w:ascii="Times New Roman" w:hAnsi="Times New Roman" w:cs="Times New Roman"/>
          <w:b/>
          <w:i/>
          <w:sz w:val="24"/>
          <w:szCs w:val="24"/>
          <w:lang w:val="uk-UA"/>
        </w:rPr>
        <w:t>структура автоматичної системи регулювання – А</w:t>
      </w:r>
      <w:r w:rsidR="003D4662" w:rsidRPr="008A1E85">
        <w:rPr>
          <w:rFonts w:ascii="Times New Roman" w:hAnsi="Times New Roman" w:cs="Times New Roman"/>
          <w:b/>
          <w:i/>
          <w:sz w:val="24"/>
          <w:szCs w:val="24"/>
          <w:lang w:val="uk-UA"/>
        </w:rPr>
        <w:t>СР</w:t>
      </w:r>
    </w:p>
    <w:p w:rsidR="00C90FA1" w:rsidRDefault="00C90FA1" w:rsidP="008F6372">
      <w:pPr>
        <w:pStyle w:val="a3"/>
        <w:ind w:left="0"/>
        <w:jc w:val="both"/>
        <w:rPr>
          <w:noProof/>
          <w:lang w:val="uk-UA" w:eastAsia="ru-RU"/>
        </w:rPr>
      </w:pPr>
    </w:p>
    <w:p w:rsidR="003D4662" w:rsidRPr="007E52E4" w:rsidRDefault="007E52E4" w:rsidP="00274F5C">
      <w:pPr>
        <w:pStyle w:val="a3"/>
        <w:ind w:left="0"/>
        <w:jc w:val="center"/>
        <w:rPr>
          <w:rFonts w:ascii="Times New Roman" w:hAnsi="Times New Roman" w:cs="Times New Roman"/>
          <w:i/>
          <w:sz w:val="24"/>
          <w:szCs w:val="24"/>
          <w:lang w:val="uk-UA"/>
        </w:rPr>
      </w:pPr>
      <w:r>
        <w:rPr>
          <w:rFonts w:ascii="Times New Roman" w:hAnsi="Times New Roman" w:cs="Times New Roman"/>
          <w:i/>
          <w:noProof/>
          <w:sz w:val="24"/>
          <w:szCs w:val="24"/>
          <w:lang w:eastAsia="ru-RU"/>
        </w:rPr>
        <w:drawing>
          <wp:inline distT="0" distB="0" distL="0" distR="0">
            <wp:extent cx="5779008" cy="2384755"/>
            <wp:effectExtent l="0" t="0" r="0" b="0"/>
            <wp:docPr id="56" name="Рисунок 55" descr="Рис.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bmp"/>
                    <pic:cNvPicPr/>
                  </pic:nvPicPr>
                  <pic:blipFill>
                    <a:blip r:embed="rId8" cstate="print"/>
                    <a:srcRect l="-690" t="7129" r="3445" b="30058"/>
                    <a:stretch>
                      <a:fillRect/>
                    </a:stretch>
                  </pic:blipFill>
                  <pic:spPr>
                    <a:xfrm>
                      <a:off x="0" y="0"/>
                      <a:ext cx="5779008" cy="2384755"/>
                    </a:xfrm>
                    <a:prstGeom prst="rect">
                      <a:avLst/>
                    </a:prstGeom>
                  </pic:spPr>
                </pic:pic>
              </a:graphicData>
            </a:graphic>
          </wp:inline>
        </w:drawing>
      </w:r>
      <w:r w:rsidR="003D4662" w:rsidRPr="00274F5C">
        <w:rPr>
          <w:rFonts w:ascii="Times New Roman" w:hAnsi="Times New Roman" w:cs="Times New Roman"/>
          <w:sz w:val="24"/>
          <w:szCs w:val="24"/>
          <w:lang w:val="uk-UA"/>
        </w:rPr>
        <w:t xml:space="preserve">Рисунок 1.2 – Інформаційна структура </w:t>
      </w:r>
      <w:r w:rsidR="00EF2EC7" w:rsidRPr="00274F5C">
        <w:rPr>
          <w:rFonts w:ascii="Times New Roman" w:hAnsi="Times New Roman" w:cs="Times New Roman"/>
          <w:sz w:val="24"/>
          <w:szCs w:val="24"/>
          <w:lang w:val="uk-UA"/>
        </w:rPr>
        <w:t>автоматичної системи регулювання зі зворотнім зв</w:t>
      </w:r>
      <w:r w:rsidR="003060EE" w:rsidRPr="00274F5C">
        <w:rPr>
          <w:rFonts w:ascii="Times New Roman" w:hAnsi="Times New Roman" w:cs="Times New Roman"/>
          <w:sz w:val="24"/>
          <w:szCs w:val="24"/>
          <w:lang w:val="uk-UA"/>
        </w:rPr>
        <w:t>`язком (регулювання за відхиленням).</w:t>
      </w:r>
    </w:p>
    <w:p w:rsidR="003060EE" w:rsidRDefault="003060EE" w:rsidP="00274F5C">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На рисунку 1.2. відбулося перевтілення  початкової технічної системи за рисунком 1.1.  Технологічні потоки – пари</w:t>
      </w:r>
      <w:r w:rsidR="008A1E85">
        <w:rPr>
          <w:rFonts w:ascii="Times New Roman" w:hAnsi="Times New Roman" w:cs="Times New Roman"/>
          <w:sz w:val="24"/>
          <w:szCs w:val="24"/>
          <w:lang w:val="uk-UA"/>
        </w:rPr>
        <w:t xml:space="preserve"> та води</w:t>
      </w:r>
      <w:r>
        <w:rPr>
          <w:rFonts w:ascii="Times New Roman" w:hAnsi="Times New Roman" w:cs="Times New Roman"/>
          <w:sz w:val="24"/>
          <w:szCs w:val="24"/>
          <w:lang w:val="uk-UA"/>
        </w:rPr>
        <w:t xml:space="preserve"> трансформувалися  в сигнал  управління  М та сигнал збуренні N відповідно. Порівняння  заданого значення вихідної змінної та його наявного значення здійснюється на  </w:t>
      </w:r>
      <w:r w:rsidR="00035102">
        <w:rPr>
          <w:rFonts w:ascii="Times New Roman" w:hAnsi="Times New Roman" w:cs="Times New Roman"/>
          <w:sz w:val="24"/>
          <w:szCs w:val="24"/>
          <w:lang w:val="uk-UA"/>
        </w:rPr>
        <w:t>компараторі ( суматорі), причому сигнал X входить до нього зі знаком «мінус».  Такий спосіб поєднання елементів АСР  носить назву «</w:t>
      </w:r>
      <w:r w:rsidR="00035102" w:rsidRPr="008A1E85">
        <w:rPr>
          <w:rFonts w:ascii="Times New Roman" w:hAnsi="Times New Roman" w:cs="Times New Roman"/>
          <w:b/>
          <w:i/>
          <w:sz w:val="24"/>
          <w:szCs w:val="24"/>
          <w:lang w:val="uk-UA"/>
        </w:rPr>
        <w:t>негативний зворотній зв`язок</w:t>
      </w:r>
      <w:r w:rsidR="00035102">
        <w:rPr>
          <w:rFonts w:ascii="Times New Roman" w:hAnsi="Times New Roman" w:cs="Times New Roman"/>
          <w:sz w:val="24"/>
          <w:szCs w:val="24"/>
          <w:lang w:val="uk-UA"/>
        </w:rPr>
        <w:t xml:space="preserve">»,  або 2-й  фундаментальний принцип регулювання Ползунова-Уатта, або </w:t>
      </w:r>
      <w:r w:rsidR="008A1E85">
        <w:rPr>
          <w:rFonts w:ascii="Times New Roman" w:hAnsi="Times New Roman" w:cs="Times New Roman"/>
          <w:sz w:val="24"/>
          <w:szCs w:val="24"/>
          <w:lang w:val="uk-UA"/>
        </w:rPr>
        <w:t>«</w:t>
      </w:r>
      <w:r w:rsidR="00035102">
        <w:rPr>
          <w:rFonts w:ascii="Times New Roman" w:hAnsi="Times New Roman" w:cs="Times New Roman"/>
          <w:sz w:val="24"/>
          <w:szCs w:val="24"/>
          <w:lang w:val="uk-UA"/>
        </w:rPr>
        <w:t>регулювання за відхиленням</w:t>
      </w:r>
      <w:r w:rsidR="008A1E85">
        <w:rPr>
          <w:rFonts w:ascii="Times New Roman" w:hAnsi="Times New Roman" w:cs="Times New Roman"/>
          <w:sz w:val="24"/>
          <w:szCs w:val="24"/>
          <w:lang w:val="uk-UA"/>
        </w:rPr>
        <w:t>»</w:t>
      </w:r>
      <w:r w:rsidR="00035102">
        <w:rPr>
          <w:rFonts w:ascii="Times New Roman" w:hAnsi="Times New Roman" w:cs="Times New Roman"/>
          <w:sz w:val="24"/>
          <w:szCs w:val="24"/>
          <w:lang w:val="uk-UA"/>
        </w:rPr>
        <w:t>. Треба зазначити, що переважна  більшість автоматичних  систем у світовій практиці має</w:t>
      </w:r>
      <w:r w:rsidR="00AA1B8D" w:rsidRPr="00E75D03">
        <w:rPr>
          <w:rFonts w:ascii="Times New Roman" w:hAnsi="Times New Roman" w:cs="Times New Roman"/>
          <w:sz w:val="24"/>
          <w:szCs w:val="24"/>
        </w:rPr>
        <w:t xml:space="preserve"> </w:t>
      </w:r>
      <w:r w:rsidR="00E75D03">
        <w:rPr>
          <w:rFonts w:ascii="Times New Roman" w:hAnsi="Times New Roman" w:cs="Times New Roman"/>
          <w:sz w:val="24"/>
          <w:szCs w:val="24"/>
          <w:lang w:val="uk-UA"/>
        </w:rPr>
        <w:t>саме</w:t>
      </w:r>
      <w:r w:rsidR="00035102">
        <w:rPr>
          <w:rFonts w:ascii="Times New Roman" w:hAnsi="Times New Roman" w:cs="Times New Roman"/>
          <w:sz w:val="24"/>
          <w:szCs w:val="24"/>
          <w:lang w:val="uk-UA"/>
        </w:rPr>
        <w:t xml:space="preserve"> таку структуру.</w:t>
      </w:r>
    </w:p>
    <w:p w:rsidR="00035102" w:rsidRDefault="00035102" w:rsidP="008F6372">
      <w:pPr>
        <w:jc w:val="both"/>
        <w:rPr>
          <w:rFonts w:ascii="Times New Roman" w:hAnsi="Times New Roman" w:cs="Times New Roman"/>
          <w:sz w:val="24"/>
          <w:szCs w:val="24"/>
          <w:lang w:val="uk-UA"/>
        </w:rPr>
      </w:pPr>
    </w:p>
    <w:p w:rsidR="00762B7F" w:rsidRDefault="00762B7F"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37885" cy="1759197"/>
            <wp:effectExtent l="0" t="0" r="5715" b="0"/>
            <wp:docPr id="4" name="Рисунок 3" descr="Рис.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3..bmp"/>
                    <pic:cNvPicPr/>
                  </pic:nvPicPr>
                  <pic:blipFill rotWithShape="1">
                    <a:blip r:embed="rId9" cstate="print"/>
                    <a:srcRect t="8558" b="44982"/>
                    <a:stretch/>
                  </pic:blipFill>
                  <pic:spPr bwMode="auto">
                    <a:xfrm>
                      <a:off x="0" y="0"/>
                      <a:ext cx="5938628" cy="1759417"/>
                    </a:xfrm>
                    <a:prstGeom prst="rect">
                      <a:avLst/>
                    </a:prstGeom>
                    <a:ln>
                      <a:noFill/>
                    </a:ln>
                    <a:extLst>
                      <a:ext uri="{53640926-AAD7-44D8-BBD7-CCE9431645EC}">
                        <a14:shadowObscured xmlns:a14="http://schemas.microsoft.com/office/drawing/2010/main"/>
                      </a:ext>
                    </a:extLst>
                  </pic:spPr>
                </pic:pic>
              </a:graphicData>
            </a:graphic>
          </wp:inline>
        </w:drawing>
      </w:r>
    </w:p>
    <w:p w:rsidR="00DA479A" w:rsidRDefault="007866F8" w:rsidP="008F6372">
      <w:pPr>
        <w:tabs>
          <w:tab w:val="left" w:pos="965"/>
        </w:tabs>
        <w:jc w:val="both"/>
        <w:rPr>
          <w:rFonts w:ascii="Times New Roman" w:hAnsi="Times New Roman" w:cs="Times New Roman"/>
          <w:sz w:val="24"/>
          <w:szCs w:val="24"/>
          <w:lang w:val="uk-UA"/>
        </w:rPr>
      </w:pPr>
      <w:r>
        <w:rPr>
          <w:rFonts w:ascii="Times New Roman" w:hAnsi="Times New Roman" w:cs="Times New Roman"/>
          <w:sz w:val="24"/>
          <w:szCs w:val="24"/>
          <w:lang w:val="uk-UA"/>
        </w:rPr>
        <w:tab/>
        <w:t>Рисунок 1.3.-  Структура АСР</w:t>
      </w:r>
      <w:r w:rsidR="00762B7F">
        <w:rPr>
          <w:rFonts w:ascii="Times New Roman" w:hAnsi="Times New Roman" w:cs="Times New Roman"/>
          <w:sz w:val="24"/>
          <w:szCs w:val="24"/>
          <w:lang w:val="uk-UA"/>
        </w:rPr>
        <w:t>, у якій зворотній зв`язок відсутній. Регулювання відбувається  шляхом виміру основного збурення.  Принцип регулювання носить  назву «регулювання за збуренням», або 1-</w:t>
      </w:r>
      <w:r>
        <w:rPr>
          <w:rFonts w:ascii="Times New Roman" w:hAnsi="Times New Roman" w:cs="Times New Roman"/>
          <w:sz w:val="24"/>
          <w:szCs w:val="24"/>
          <w:lang w:val="uk-UA"/>
        </w:rPr>
        <w:t xml:space="preserve"> й </w:t>
      </w:r>
      <w:r w:rsidR="00762B7F">
        <w:rPr>
          <w:rFonts w:ascii="Times New Roman" w:hAnsi="Times New Roman" w:cs="Times New Roman"/>
          <w:sz w:val="24"/>
          <w:szCs w:val="24"/>
          <w:lang w:val="uk-UA"/>
        </w:rPr>
        <w:t xml:space="preserve"> фундаментальний принцип регулювання (принцип Понселе</w:t>
      </w:r>
      <w:r w:rsidR="00DA479A">
        <w:rPr>
          <w:rFonts w:ascii="Times New Roman" w:hAnsi="Times New Roman" w:cs="Times New Roman"/>
          <w:sz w:val="24"/>
          <w:szCs w:val="24"/>
          <w:lang w:val="uk-UA"/>
        </w:rPr>
        <w:t>).</w:t>
      </w:r>
    </w:p>
    <w:p w:rsidR="00035102" w:rsidRDefault="00DA479A" w:rsidP="008F6372">
      <w:pPr>
        <w:tabs>
          <w:tab w:val="left" w:pos="965"/>
        </w:tabs>
        <w:jc w:val="both"/>
        <w:rPr>
          <w:rFonts w:ascii="Times New Roman" w:hAnsi="Times New Roman" w:cs="Times New Roman"/>
          <w:sz w:val="24"/>
          <w:szCs w:val="24"/>
          <w:lang w:val="uk-UA"/>
        </w:rPr>
      </w:pPr>
      <w:r>
        <w:rPr>
          <w:rFonts w:ascii="Times New Roman" w:hAnsi="Times New Roman" w:cs="Times New Roman"/>
          <w:sz w:val="24"/>
          <w:szCs w:val="24"/>
          <w:lang w:val="uk-UA"/>
        </w:rPr>
        <w:t>Вказані вище принципи регулювання мають властиві  їм переваги та недоліки. Принцип Ползунова-Уатта забезпечує регулювання без кінцевої похибки, але допускає досить-таки суттєве перше динамічне відхилення у перехідному процесі регулювання. Принцип Понселе  забезпечує значно менше динамічне відхилення, але допускає наявність кінцевої похибки.  Ці положення будуть доведені тоді, коли ми розглянемо власне показники якості перехідного процесу регулювання та засвоїмо методи дослідження динаміки систем</w:t>
      </w:r>
      <w:r w:rsidR="00762B7F">
        <w:rPr>
          <w:rFonts w:ascii="Times New Roman" w:hAnsi="Times New Roman" w:cs="Times New Roman"/>
          <w:sz w:val="24"/>
          <w:szCs w:val="24"/>
          <w:lang w:val="uk-UA"/>
        </w:rPr>
        <w:t xml:space="preserve"> </w:t>
      </w:r>
      <w:r>
        <w:rPr>
          <w:rFonts w:ascii="Times New Roman" w:hAnsi="Times New Roman" w:cs="Times New Roman"/>
          <w:sz w:val="24"/>
          <w:szCs w:val="24"/>
          <w:lang w:val="uk-UA"/>
        </w:rPr>
        <w:t>. Зараз же ми можемо лише зазначити, що поєднання цих двох методів дозволило ліквідувати  їх недоліки та посилити переваги</w:t>
      </w:r>
      <w:r w:rsidR="002B300B">
        <w:rPr>
          <w:rFonts w:ascii="Times New Roman" w:hAnsi="Times New Roman" w:cs="Times New Roman"/>
          <w:sz w:val="24"/>
          <w:szCs w:val="24"/>
          <w:lang w:val="uk-UA"/>
        </w:rPr>
        <w:t>. У результаті маємо 3-й  фундаментальний принцип регулювання – комбінований.</w:t>
      </w:r>
    </w:p>
    <w:p w:rsidR="002B300B" w:rsidRDefault="002B300B" w:rsidP="008F6372">
      <w:pPr>
        <w:tabs>
          <w:tab w:val="left" w:pos="965"/>
        </w:tabs>
        <w:jc w:val="both"/>
        <w:rPr>
          <w:rFonts w:ascii="Times New Roman" w:hAnsi="Times New Roman" w:cs="Times New Roman"/>
          <w:sz w:val="24"/>
          <w:szCs w:val="24"/>
          <w:lang w:val="uk-UA"/>
        </w:rPr>
      </w:pPr>
      <w:r>
        <w:rPr>
          <w:rFonts w:ascii="Times New Roman" w:hAnsi="Times New Roman" w:cs="Times New Roman"/>
          <w:sz w:val="24"/>
          <w:szCs w:val="24"/>
          <w:lang w:val="uk-UA"/>
        </w:rPr>
        <w:t>За рахунок того, що в даній схемі використовується сигнал «за збуренням», на вхід регулятора н</w:t>
      </w:r>
      <w:r w:rsidR="007866F8">
        <w:rPr>
          <w:rFonts w:ascii="Times New Roman" w:hAnsi="Times New Roman" w:cs="Times New Roman"/>
          <w:sz w:val="24"/>
          <w:szCs w:val="24"/>
          <w:lang w:val="uk-UA"/>
        </w:rPr>
        <w:t>адходить упереджувальна</w:t>
      </w:r>
      <w:r w:rsidR="00E75D03">
        <w:rPr>
          <w:rFonts w:ascii="Times New Roman" w:hAnsi="Times New Roman" w:cs="Times New Roman"/>
          <w:sz w:val="24"/>
          <w:szCs w:val="24"/>
          <w:lang w:val="uk-UA"/>
        </w:rPr>
        <w:t xml:space="preserve"> </w:t>
      </w:r>
      <w:r w:rsidR="007866F8">
        <w:rPr>
          <w:rFonts w:ascii="Times New Roman" w:hAnsi="Times New Roman" w:cs="Times New Roman"/>
          <w:sz w:val="24"/>
          <w:szCs w:val="24"/>
          <w:lang w:val="uk-UA"/>
        </w:rPr>
        <w:t xml:space="preserve">  </w:t>
      </w:r>
      <w:r w:rsidR="00E75D03">
        <w:rPr>
          <w:rFonts w:ascii="Times New Roman" w:hAnsi="Times New Roman" w:cs="Times New Roman"/>
          <w:sz w:val="24"/>
          <w:szCs w:val="24"/>
          <w:lang w:val="uk-UA"/>
        </w:rPr>
        <w:t xml:space="preserve">інформація про його наявність. </w:t>
      </w:r>
      <w:r>
        <w:rPr>
          <w:rFonts w:ascii="Times New Roman" w:hAnsi="Times New Roman" w:cs="Times New Roman"/>
          <w:sz w:val="24"/>
          <w:szCs w:val="24"/>
          <w:lang w:val="uk-UA"/>
        </w:rPr>
        <w:t xml:space="preserve"> Доки на виході керованого о</w:t>
      </w:r>
      <w:r w:rsidR="00E75D03">
        <w:rPr>
          <w:rFonts w:ascii="Times New Roman" w:hAnsi="Times New Roman" w:cs="Times New Roman"/>
          <w:sz w:val="24"/>
          <w:szCs w:val="24"/>
          <w:lang w:val="uk-UA"/>
        </w:rPr>
        <w:t>б`єкту з`явиться  відхилення, з</w:t>
      </w:r>
      <w:r>
        <w:rPr>
          <w:rFonts w:ascii="Times New Roman" w:hAnsi="Times New Roman" w:cs="Times New Roman"/>
          <w:sz w:val="24"/>
          <w:szCs w:val="24"/>
          <w:lang w:val="uk-UA"/>
        </w:rPr>
        <w:t xml:space="preserve">умовлене збуренням,  регулятор </w:t>
      </w:r>
      <w:r w:rsidR="00E75D03">
        <w:rPr>
          <w:rFonts w:ascii="Times New Roman" w:hAnsi="Times New Roman" w:cs="Times New Roman"/>
          <w:sz w:val="24"/>
          <w:szCs w:val="24"/>
          <w:lang w:val="uk-UA"/>
        </w:rPr>
        <w:t>заздалегідь вводить керуючу дію для його компенсації.</w:t>
      </w:r>
      <w:r>
        <w:rPr>
          <w:rFonts w:ascii="Times New Roman" w:hAnsi="Times New Roman" w:cs="Times New Roman"/>
          <w:sz w:val="24"/>
          <w:szCs w:val="24"/>
          <w:lang w:val="uk-UA"/>
        </w:rPr>
        <w:t xml:space="preserve">  Цей захід забезпечує майже десятикратне підвищення якості регулювання відносно звичайного принципу Ползунова-Уатта.   </w:t>
      </w:r>
    </w:p>
    <w:p w:rsidR="00E07174" w:rsidRDefault="00687180" w:rsidP="008F6372">
      <w:pPr>
        <w:tabs>
          <w:tab w:val="left" w:pos="965"/>
        </w:tabs>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73088" behindDoc="0" locked="0" layoutInCell="1" allowOverlap="1" wp14:anchorId="7AE6621C" wp14:editId="734EC6D4">
            <wp:simplePos x="0" y="0"/>
            <wp:positionH relativeFrom="margin">
              <wp:posOffset>1228725</wp:posOffset>
            </wp:positionH>
            <wp:positionV relativeFrom="margin">
              <wp:posOffset>5729781</wp:posOffset>
            </wp:positionV>
            <wp:extent cx="3750197" cy="2647317"/>
            <wp:effectExtent l="0" t="0" r="3175" b="635"/>
            <wp:wrapSquare wrapText="bothSides"/>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93"/>
                    <a:stretch/>
                  </pic:blipFill>
                  <pic:spPr bwMode="auto">
                    <a:xfrm>
                      <a:off x="0" y="0"/>
                      <a:ext cx="3750197" cy="2647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174" w:rsidRDefault="00E07174" w:rsidP="008F6372">
      <w:pPr>
        <w:tabs>
          <w:tab w:val="left" w:pos="965"/>
        </w:tabs>
        <w:jc w:val="both"/>
        <w:rPr>
          <w:rFonts w:ascii="Times New Roman" w:hAnsi="Times New Roman" w:cs="Times New Roman"/>
          <w:sz w:val="24"/>
          <w:szCs w:val="24"/>
          <w:lang w:val="uk-UA"/>
        </w:rPr>
      </w:pPr>
    </w:p>
    <w:p w:rsidR="00E07174" w:rsidRDefault="00E07174" w:rsidP="008F6372">
      <w:pPr>
        <w:tabs>
          <w:tab w:val="left" w:pos="965"/>
        </w:tabs>
        <w:jc w:val="both"/>
        <w:rPr>
          <w:rFonts w:ascii="Times New Roman" w:hAnsi="Times New Roman" w:cs="Times New Roman"/>
          <w:sz w:val="24"/>
          <w:szCs w:val="24"/>
          <w:lang w:val="uk-UA"/>
        </w:rPr>
      </w:pPr>
    </w:p>
    <w:p w:rsidR="00E07174" w:rsidRDefault="00E07174" w:rsidP="008F6372">
      <w:pPr>
        <w:tabs>
          <w:tab w:val="left" w:pos="965"/>
        </w:tabs>
        <w:jc w:val="both"/>
        <w:rPr>
          <w:rFonts w:ascii="Times New Roman" w:hAnsi="Times New Roman" w:cs="Times New Roman"/>
          <w:sz w:val="24"/>
          <w:szCs w:val="24"/>
          <w:lang w:val="uk-UA"/>
        </w:rPr>
      </w:pPr>
    </w:p>
    <w:p w:rsidR="002B300B" w:rsidRDefault="002B300B" w:rsidP="008F6372">
      <w:pPr>
        <w:tabs>
          <w:tab w:val="left" w:pos="965"/>
        </w:tabs>
        <w:jc w:val="both"/>
        <w:rPr>
          <w:rFonts w:ascii="Times New Roman" w:hAnsi="Times New Roman" w:cs="Times New Roman"/>
          <w:sz w:val="24"/>
          <w:szCs w:val="24"/>
          <w:lang w:val="uk-UA"/>
        </w:rPr>
      </w:pPr>
    </w:p>
    <w:p w:rsidR="00E07174" w:rsidRDefault="00E07174" w:rsidP="008F6372">
      <w:pPr>
        <w:tabs>
          <w:tab w:val="left" w:pos="965"/>
        </w:tabs>
        <w:jc w:val="both"/>
        <w:rPr>
          <w:rFonts w:ascii="Times New Roman" w:hAnsi="Times New Roman" w:cs="Times New Roman"/>
          <w:sz w:val="24"/>
          <w:szCs w:val="24"/>
          <w:lang w:val="uk-UA"/>
        </w:rPr>
      </w:pPr>
    </w:p>
    <w:p w:rsidR="00687180" w:rsidRDefault="00687180" w:rsidP="008F6372">
      <w:pPr>
        <w:tabs>
          <w:tab w:val="left" w:pos="965"/>
        </w:tabs>
        <w:jc w:val="both"/>
        <w:rPr>
          <w:rFonts w:ascii="Times New Roman" w:hAnsi="Times New Roman" w:cs="Times New Roman"/>
          <w:sz w:val="24"/>
          <w:szCs w:val="24"/>
          <w:lang w:val="uk-UA"/>
        </w:rPr>
      </w:pPr>
    </w:p>
    <w:p w:rsidR="00687180" w:rsidRDefault="00687180" w:rsidP="008F6372">
      <w:pPr>
        <w:tabs>
          <w:tab w:val="left" w:pos="965"/>
        </w:tabs>
        <w:jc w:val="both"/>
        <w:rPr>
          <w:rFonts w:ascii="Times New Roman" w:hAnsi="Times New Roman" w:cs="Times New Roman"/>
          <w:sz w:val="24"/>
          <w:szCs w:val="24"/>
          <w:lang w:val="uk-UA"/>
        </w:rPr>
      </w:pPr>
    </w:p>
    <w:p w:rsidR="00687180" w:rsidRDefault="00687180" w:rsidP="008F6372">
      <w:pPr>
        <w:tabs>
          <w:tab w:val="left" w:pos="965"/>
        </w:tabs>
        <w:jc w:val="both"/>
        <w:rPr>
          <w:rFonts w:ascii="Times New Roman" w:hAnsi="Times New Roman" w:cs="Times New Roman"/>
          <w:sz w:val="24"/>
          <w:szCs w:val="24"/>
          <w:lang w:val="uk-UA"/>
        </w:rPr>
      </w:pPr>
    </w:p>
    <w:p w:rsidR="00E07174" w:rsidRDefault="00E07174" w:rsidP="00274F5C">
      <w:pPr>
        <w:tabs>
          <w:tab w:val="left" w:pos="965"/>
        </w:tabs>
        <w:jc w:val="center"/>
        <w:rPr>
          <w:rFonts w:ascii="Times New Roman" w:hAnsi="Times New Roman" w:cs="Times New Roman"/>
          <w:sz w:val="24"/>
          <w:szCs w:val="24"/>
          <w:lang w:val="uk-UA"/>
        </w:rPr>
      </w:pPr>
      <w:r>
        <w:rPr>
          <w:rFonts w:ascii="Times New Roman" w:hAnsi="Times New Roman" w:cs="Times New Roman"/>
          <w:sz w:val="24"/>
          <w:szCs w:val="24"/>
          <w:lang w:val="uk-UA"/>
        </w:rPr>
        <w:t>Рисунок 1.4 -  Структура  комбінованої АСР.  Ілюструє 3-й фундаментальний принцип регулювання, одержаний шляхом поєднання принципів Понселе  та Ползунова-Уатта.</w:t>
      </w:r>
    </w:p>
    <w:p w:rsidR="00E75D03" w:rsidRDefault="00E75D03" w:rsidP="00274F5C">
      <w:pPr>
        <w:tabs>
          <w:tab w:val="left" w:pos="965"/>
        </w:tabs>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Ми розглянули фундаментальні принципи регулювання, які є визнаними у більшості країн світу. Існують також пропозиції нових принципів, які розроблені у сучасній теорії автоматичного керування. Вони будуть розглянуті пізніше у відповідних розділах.</w:t>
      </w:r>
    </w:p>
    <w:p w:rsidR="00891BCC" w:rsidRDefault="00891BCC" w:rsidP="00274F5C">
      <w:pPr>
        <w:pStyle w:val="1"/>
        <w:ind w:firstLine="709"/>
        <w:rPr>
          <w:lang w:val="uk-UA"/>
        </w:rPr>
      </w:pPr>
      <w:r>
        <w:rPr>
          <w:lang w:val="uk-UA"/>
        </w:rPr>
        <w:t xml:space="preserve"> </w:t>
      </w:r>
      <w:bookmarkStart w:id="7" w:name="_Toc95930618"/>
      <w:r>
        <w:rPr>
          <w:lang w:val="uk-UA"/>
        </w:rPr>
        <w:t>Показники якості перехідних процесів регулювання</w:t>
      </w:r>
      <w:bookmarkEnd w:id="7"/>
    </w:p>
    <w:p w:rsidR="00891BCC" w:rsidRPr="00E75D03" w:rsidRDefault="00891BCC" w:rsidP="00274F5C">
      <w:pPr>
        <w:pStyle w:val="a3"/>
        <w:tabs>
          <w:tab w:val="left" w:pos="965"/>
        </w:tabs>
        <w:ind w:left="0" w:firstLine="709"/>
        <w:jc w:val="both"/>
        <w:rPr>
          <w:rFonts w:ascii="Times New Roman" w:hAnsi="Times New Roman" w:cs="Times New Roman"/>
          <w:sz w:val="24"/>
          <w:szCs w:val="24"/>
        </w:rPr>
      </w:pPr>
    </w:p>
    <w:p w:rsidR="00891BCC" w:rsidRPr="001A3096" w:rsidRDefault="00891BCC" w:rsidP="00274F5C">
      <w:pPr>
        <w:pStyle w:val="a3"/>
        <w:tabs>
          <w:tab w:val="left" w:pos="965"/>
        </w:tabs>
        <w:ind w:left="0" w:firstLine="709"/>
        <w:jc w:val="both"/>
        <w:rPr>
          <w:rFonts w:ascii="Times New Roman" w:hAnsi="Times New Roman" w:cs="Times New Roman"/>
          <w:sz w:val="24"/>
          <w:szCs w:val="24"/>
        </w:rPr>
      </w:pPr>
      <w:r>
        <w:rPr>
          <w:rFonts w:ascii="Times New Roman" w:hAnsi="Times New Roman" w:cs="Times New Roman"/>
          <w:sz w:val="24"/>
          <w:szCs w:val="24"/>
          <w:lang w:val="uk-UA"/>
        </w:rPr>
        <w:t xml:space="preserve">Типовий перехідний процес регулювання може бути зображений у вигляді графіка, де регульована змінна  Х  після декількох </w:t>
      </w:r>
      <w:r w:rsidR="00E75D03">
        <w:rPr>
          <w:rFonts w:ascii="Times New Roman" w:hAnsi="Times New Roman" w:cs="Times New Roman"/>
          <w:sz w:val="24"/>
          <w:szCs w:val="24"/>
          <w:lang w:val="uk-UA"/>
        </w:rPr>
        <w:t xml:space="preserve">згасаючих </w:t>
      </w:r>
      <w:r>
        <w:rPr>
          <w:rFonts w:ascii="Times New Roman" w:hAnsi="Times New Roman" w:cs="Times New Roman"/>
          <w:sz w:val="24"/>
          <w:szCs w:val="24"/>
          <w:lang w:val="uk-UA"/>
        </w:rPr>
        <w:t>коливань  пр</w:t>
      </w:r>
      <w:r w:rsidR="008E0BD3">
        <w:rPr>
          <w:rFonts w:ascii="Times New Roman" w:hAnsi="Times New Roman" w:cs="Times New Roman"/>
          <w:sz w:val="24"/>
          <w:szCs w:val="24"/>
          <w:lang w:val="uk-UA"/>
        </w:rPr>
        <w:t>иходить до нового збалансованого</w:t>
      </w:r>
      <w:r>
        <w:rPr>
          <w:rFonts w:ascii="Times New Roman" w:hAnsi="Times New Roman" w:cs="Times New Roman"/>
          <w:sz w:val="24"/>
          <w:szCs w:val="24"/>
          <w:lang w:val="uk-UA"/>
        </w:rPr>
        <w:t xml:space="preserve"> стану, тобто стабільності ( від </w:t>
      </w:r>
      <w:r w:rsidRPr="00891BCC">
        <w:rPr>
          <w:rFonts w:ascii="Times New Roman" w:hAnsi="Times New Roman" w:cs="Times New Roman"/>
          <w:sz w:val="24"/>
          <w:szCs w:val="24"/>
        </w:rPr>
        <w:t xml:space="preserve"> </w:t>
      </w:r>
      <w:r w:rsidR="00E75D03">
        <w:rPr>
          <w:rFonts w:ascii="Times New Roman" w:hAnsi="Times New Roman" w:cs="Times New Roman"/>
          <w:sz w:val="24"/>
          <w:szCs w:val="24"/>
          <w:lang w:val="en-US"/>
        </w:rPr>
        <w:t>stabile</w:t>
      </w:r>
      <w:r w:rsidR="00E75D03">
        <w:rPr>
          <w:rFonts w:ascii="Times New Roman" w:hAnsi="Times New Roman" w:cs="Times New Roman"/>
          <w:sz w:val="24"/>
          <w:szCs w:val="24"/>
          <w:lang w:val="uk-UA"/>
        </w:rPr>
        <w:t xml:space="preserve"> (лат)</w:t>
      </w:r>
      <w:r w:rsidRPr="00891BC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uk-UA"/>
        </w:rPr>
        <w:t xml:space="preserve"> бути усталеним, мати рівновагу</w:t>
      </w:r>
      <w:r w:rsidR="008E0BD3">
        <w:rPr>
          <w:rFonts w:ascii="Times New Roman" w:hAnsi="Times New Roman" w:cs="Times New Roman"/>
          <w:sz w:val="24"/>
          <w:szCs w:val="24"/>
          <w:lang w:val="uk-UA"/>
        </w:rPr>
        <w:t>, досягти балансу</w:t>
      </w:r>
      <w:r w:rsidR="00E75D03">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8E0BD3">
        <w:rPr>
          <w:rFonts w:ascii="Times New Roman" w:hAnsi="Times New Roman" w:cs="Times New Roman"/>
          <w:sz w:val="24"/>
          <w:szCs w:val="24"/>
          <w:lang w:val="uk-UA"/>
        </w:rPr>
        <w:t>.</w:t>
      </w:r>
    </w:p>
    <w:p w:rsidR="00F51208" w:rsidRPr="001A3096" w:rsidRDefault="00F51208" w:rsidP="00274F5C">
      <w:pPr>
        <w:pStyle w:val="a3"/>
        <w:tabs>
          <w:tab w:val="left" w:pos="965"/>
        </w:tabs>
        <w:ind w:left="0" w:firstLine="709"/>
        <w:jc w:val="both"/>
        <w:rPr>
          <w:rFonts w:ascii="Times New Roman" w:hAnsi="Times New Roman" w:cs="Times New Roman"/>
          <w:sz w:val="24"/>
          <w:szCs w:val="24"/>
        </w:rPr>
      </w:pPr>
    </w:p>
    <w:p w:rsidR="005B500C" w:rsidRDefault="00F51208" w:rsidP="00274F5C">
      <w:pPr>
        <w:pStyle w:val="a3"/>
        <w:tabs>
          <w:tab w:val="left" w:pos="965"/>
        </w:tabs>
        <w:ind w:left="0" w:firstLine="709"/>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4323283" cy="1901952"/>
            <wp:effectExtent l="19050" t="0" r="1067" b="0"/>
            <wp:docPr id="57" name="Рисунок 56" descr="Рис.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bmp"/>
                    <pic:cNvPicPr/>
                  </pic:nvPicPr>
                  <pic:blipFill>
                    <a:blip r:embed="rId11" cstate="print"/>
                    <a:srcRect l="7069" t="9643" r="20145" b="33378"/>
                    <a:stretch>
                      <a:fillRect/>
                    </a:stretch>
                  </pic:blipFill>
                  <pic:spPr>
                    <a:xfrm>
                      <a:off x="0" y="0"/>
                      <a:ext cx="4323283" cy="1901952"/>
                    </a:xfrm>
                    <a:prstGeom prst="rect">
                      <a:avLst/>
                    </a:prstGeom>
                  </pic:spPr>
                </pic:pic>
              </a:graphicData>
            </a:graphic>
          </wp:inline>
        </w:drawing>
      </w:r>
    </w:p>
    <w:p w:rsidR="00891BCC" w:rsidRDefault="005B500C" w:rsidP="00274F5C">
      <w:pPr>
        <w:tabs>
          <w:tab w:val="left" w:pos="965"/>
        </w:tabs>
        <w:ind w:firstLine="709"/>
        <w:jc w:val="both"/>
        <w:rPr>
          <w:rFonts w:ascii="Times New Roman" w:hAnsi="Times New Roman" w:cs="Times New Roman"/>
          <w:lang w:val="uk-UA"/>
        </w:rPr>
      </w:pPr>
      <w:r>
        <w:rPr>
          <w:lang w:val="uk-UA"/>
        </w:rPr>
        <w:tab/>
      </w:r>
      <w:r w:rsidRPr="005B500C">
        <w:rPr>
          <w:rFonts w:ascii="Times New Roman" w:hAnsi="Times New Roman" w:cs="Times New Roman"/>
          <w:sz w:val="24"/>
          <w:szCs w:val="24"/>
          <w:lang w:val="uk-UA"/>
        </w:rPr>
        <w:t>Рисунок 1</w:t>
      </w:r>
      <w:r w:rsidR="008A1E85">
        <w:rPr>
          <w:rFonts w:ascii="Times New Roman" w:hAnsi="Times New Roman" w:cs="Times New Roman"/>
          <w:sz w:val="24"/>
          <w:szCs w:val="24"/>
          <w:lang w:val="uk-UA"/>
        </w:rPr>
        <w:t>.5 -</w:t>
      </w:r>
      <w:r w:rsidRPr="005B500C">
        <w:rPr>
          <w:rFonts w:ascii="Times New Roman" w:hAnsi="Times New Roman" w:cs="Times New Roman"/>
          <w:sz w:val="24"/>
          <w:szCs w:val="24"/>
          <w:lang w:val="uk-UA"/>
        </w:rPr>
        <w:t xml:space="preserve">  Графік перехідного процесу регулювання</w:t>
      </w:r>
      <w:r w:rsidRPr="005B500C">
        <w:rPr>
          <w:rFonts w:ascii="Times New Roman" w:hAnsi="Times New Roman" w:cs="Times New Roman"/>
          <w:lang w:val="uk-UA"/>
        </w:rPr>
        <w:t xml:space="preserve">. </w:t>
      </w:r>
    </w:p>
    <w:p w:rsidR="005B500C" w:rsidRDefault="005B500C" w:rsidP="00274F5C">
      <w:pPr>
        <w:tabs>
          <w:tab w:val="left" w:pos="965"/>
        </w:tabs>
        <w:ind w:firstLine="709"/>
        <w:jc w:val="both"/>
        <w:rPr>
          <w:rFonts w:ascii="Times New Roman" w:eastAsiaTheme="minorEastAsia" w:hAnsi="Times New Roman" w:cs="Times New Roman"/>
          <w:sz w:val="24"/>
          <w:szCs w:val="24"/>
          <w:lang w:val="uk-UA"/>
        </w:rPr>
      </w:pPr>
      <w:r>
        <w:rPr>
          <w:rFonts w:ascii="Times New Roman" w:hAnsi="Times New Roman" w:cs="Times New Roman"/>
          <w:lang w:val="uk-UA"/>
        </w:rPr>
        <w:t xml:space="preserve">    </w:t>
      </w:r>
      <w:r w:rsidRPr="004E0F0A">
        <w:rPr>
          <w:rFonts w:ascii="Times New Roman" w:hAnsi="Times New Roman" w:cs="Times New Roman"/>
          <w:sz w:val="24"/>
          <w:szCs w:val="24"/>
          <w:lang w:val="uk-UA"/>
        </w:rPr>
        <w:t xml:space="preserve">Рисунок 1.5. відображає поведінку регульованої змінної </w:t>
      </w:r>
      <w:r w:rsidR="00F51208" w:rsidRPr="001A3096">
        <w:rPr>
          <w:rFonts w:ascii="Times New Roman" w:hAnsi="Times New Roman" w:cs="Times New Roman"/>
          <w:sz w:val="24"/>
          <w:szCs w:val="24"/>
          <w:lang w:val="uk-UA"/>
        </w:rPr>
        <w:t xml:space="preserve"> </w:t>
      </w:r>
      <w:r w:rsidRPr="004E0F0A">
        <w:rPr>
          <w:rFonts w:ascii="Times New Roman" w:hAnsi="Times New Roman" w:cs="Times New Roman"/>
          <w:sz w:val="24"/>
          <w:szCs w:val="24"/>
          <w:lang w:val="uk-UA"/>
        </w:rPr>
        <w:t>Х у  астрономічному часі – t. Тому надалі ми завжди будемо розуміти</w:t>
      </w:r>
      <w:r w:rsidR="004E0F0A" w:rsidRPr="004E0F0A">
        <w:rPr>
          <w:rFonts w:ascii="Times New Roman" w:hAnsi="Times New Roman" w:cs="Times New Roman"/>
          <w:sz w:val="24"/>
          <w:szCs w:val="24"/>
          <w:lang w:val="uk-UA"/>
        </w:rPr>
        <w:t>, що регульована змінна – функція часу X(t).</w:t>
      </w:r>
      <w:r w:rsidR="004E0F0A">
        <w:rPr>
          <w:rFonts w:ascii="Times New Roman" w:hAnsi="Times New Roman" w:cs="Times New Roman"/>
          <w:sz w:val="24"/>
          <w:szCs w:val="24"/>
          <w:lang w:val="uk-UA"/>
        </w:rPr>
        <w:t xml:space="preserve"> Зображений процес відбувся внаслідок одночасної дії збурення та регулюючого впливу регулятора. Якби регулятор було відключено, то на виході ми би мали криву розгону, яка закінчується значенням  Хсам. , або  Х(∞).  Якщо регулятор діє, то перехідний процес поступово згасає, а вихідна змінна повертається в початкове становище.  Перше та третє відхилення  </w:t>
      </w:r>
      <m:oMath>
        <m:sSub>
          <m:sSubPr>
            <m:ctrlPr>
              <w:rPr>
                <w:rFonts w:ascii="Cambria Math" w:hAnsi="Cambria Math" w:cs="Times New Roman"/>
                <w:i/>
                <w:sz w:val="24"/>
                <w:szCs w:val="24"/>
                <w:lang w:val="uk-UA"/>
              </w:rPr>
            </m:ctrlPr>
          </m:sSubPr>
          <m:e>
            <m:r>
              <w:rPr>
                <w:rFonts w:ascii="Cambria Math" w:hAnsi="Cambria Math" w:cs="Times New Roman"/>
                <w:sz w:val="24"/>
                <w:szCs w:val="24"/>
                <w:lang w:val="en-US"/>
              </w:rPr>
              <m:t>X</m:t>
            </m:r>
          </m:e>
          <m:sub>
            <m:r>
              <w:rPr>
                <w:rFonts w:ascii="Cambria Math" w:hAnsi="Cambria Math" w:cs="Times New Roman"/>
                <w:sz w:val="24"/>
                <w:szCs w:val="24"/>
                <w:lang w:val="uk-UA"/>
              </w:rPr>
              <m:t xml:space="preserve">m1, </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X</m:t>
            </m:r>
          </m:e>
          <m:sub>
            <m:r>
              <w:rPr>
                <w:rFonts w:ascii="Cambria Math" w:hAnsi="Cambria Math" w:cs="Times New Roman"/>
                <w:sz w:val="24"/>
                <w:szCs w:val="24"/>
                <w:lang w:val="uk-UA"/>
              </w:rPr>
              <m:t>m3</m:t>
            </m:r>
          </m:sub>
        </m:sSub>
      </m:oMath>
      <w:r w:rsidR="00830A37" w:rsidRPr="00830A37">
        <w:rPr>
          <w:rFonts w:ascii="Times New Roman" w:eastAsiaTheme="minorEastAsia" w:hAnsi="Times New Roman" w:cs="Times New Roman"/>
          <w:sz w:val="24"/>
          <w:szCs w:val="24"/>
        </w:rPr>
        <w:t xml:space="preserve">  </w:t>
      </w:r>
      <w:r w:rsidR="00830A37">
        <w:rPr>
          <w:rFonts w:ascii="Times New Roman" w:eastAsiaTheme="minorEastAsia" w:hAnsi="Times New Roman" w:cs="Times New Roman"/>
          <w:sz w:val="24"/>
          <w:szCs w:val="24"/>
          <w:lang w:val="uk-UA"/>
        </w:rPr>
        <w:t xml:space="preserve">характеризують </w:t>
      </w:r>
      <w:r w:rsidR="00830A37" w:rsidRPr="00830A37">
        <w:rPr>
          <w:rFonts w:ascii="Times New Roman" w:eastAsiaTheme="minorEastAsia" w:hAnsi="Times New Roman" w:cs="Times New Roman"/>
          <w:sz w:val="24"/>
          <w:szCs w:val="24"/>
        </w:rPr>
        <w:t xml:space="preserve"> </w:t>
      </w:r>
      <w:r w:rsidR="00830A37">
        <w:rPr>
          <w:rFonts w:ascii="Times New Roman" w:eastAsiaTheme="minorEastAsia" w:hAnsi="Times New Roman" w:cs="Times New Roman"/>
          <w:sz w:val="24"/>
          <w:szCs w:val="24"/>
          <w:lang w:val="uk-UA"/>
        </w:rPr>
        <w:t xml:space="preserve">інтенсивність згасання коливань перехідного процесу через показник – ступінь згасання коливань  </w:t>
      </w:r>
      <w:r w:rsidR="00830A37" w:rsidRPr="00830A37">
        <w:rPr>
          <w:rFonts w:ascii="Times New Roman" w:eastAsiaTheme="minorEastAsia" w:hAnsi="Times New Roman" w:cs="Times New Roman"/>
          <w:sz w:val="24"/>
          <w:szCs w:val="24"/>
        </w:rPr>
        <w:t xml:space="preserve"> </w:t>
      </w:r>
      <w:r w:rsidR="00830A37">
        <w:rPr>
          <w:rFonts w:ascii="Times New Roman" w:eastAsiaTheme="minorEastAsia" w:hAnsi="Times New Roman" w:cs="Times New Roman"/>
          <w:sz w:val="24"/>
          <w:szCs w:val="24"/>
          <w:lang w:val="el-GR"/>
        </w:rPr>
        <w:t>Ψ</w:t>
      </w:r>
      <w:r w:rsidR="00830A37" w:rsidRPr="00830A37">
        <w:rPr>
          <w:rFonts w:ascii="Times New Roman" w:eastAsiaTheme="minorEastAsia" w:hAnsi="Times New Roman" w:cs="Times New Roman"/>
          <w:sz w:val="24"/>
          <w:szCs w:val="24"/>
        </w:rPr>
        <w:t xml:space="preserve"> (</w:t>
      </w:r>
      <w:r w:rsidR="00830A37">
        <w:rPr>
          <w:rFonts w:ascii="Times New Roman" w:eastAsiaTheme="minorEastAsia" w:hAnsi="Times New Roman" w:cs="Times New Roman"/>
          <w:sz w:val="24"/>
          <w:szCs w:val="24"/>
          <w:lang w:val="uk-UA"/>
        </w:rPr>
        <w:t>псі):</w:t>
      </w:r>
    </w:p>
    <w:p w:rsidR="00916F07" w:rsidRDefault="00830A37" w:rsidP="00274F5C">
      <w:pPr>
        <w:tabs>
          <w:tab w:val="left" w:pos="965"/>
          <w:tab w:val="center" w:pos="4677"/>
        </w:tabs>
        <w:ind w:firstLine="709"/>
        <w:jc w:val="both"/>
        <w:rPr>
          <w:rFonts w:ascii="Cambria Math" w:hAnsi="Cambria Math" w:cs="Times New Roman"/>
          <w:sz w:val="24"/>
          <w:szCs w:val="24"/>
          <w:lang w:val="uk-UA"/>
          <w:oMath/>
        </w:rPr>
      </w:pP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l-GR"/>
        </w:rPr>
        <w:t>Ψ</w:t>
      </w:r>
      <w:r w:rsidRPr="00BF5F7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w:t>
      </w:r>
      <m:oMath>
        <m:f>
          <m:fPr>
            <m:ctrlPr>
              <w:rPr>
                <w:rFonts w:ascii="Cambria Math" w:eastAsiaTheme="minorEastAsia" w:hAnsi="Cambria Math" w:cs="Times New Roman"/>
                <w:i/>
                <w:sz w:val="24"/>
                <w:szCs w:val="24"/>
                <w:lang w:val="uk-UA"/>
              </w:rPr>
            </m:ctrlPr>
          </m:fPr>
          <m:num>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 xml:space="preserve">m1- </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Xm3</m:t>
                    </m:r>
                  </m:e>
                  <m:sub/>
                </m:sSub>
              </m:sub>
            </m:sSub>
          </m:num>
          <m:den>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m1</m:t>
                </m:r>
              </m:sub>
            </m:sSub>
          </m:den>
        </m:f>
      </m:oMath>
      <w:r w:rsidR="00916F07" w:rsidRPr="0010448F">
        <w:rPr>
          <w:rFonts w:ascii="Times New Roman" w:eastAsiaTheme="minorEastAsia" w:hAnsi="Times New Roman" w:cs="Times New Roman"/>
          <w:sz w:val="24"/>
          <w:szCs w:val="24"/>
        </w:rPr>
        <w:t xml:space="preserve">                                          </w:t>
      </w:r>
      <w:r w:rsidR="00916F07">
        <w:rPr>
          <w:rFonts w:ascii="Times New Roman" w:eastAsiaTheme="minorEastAsia" w:hAnsi="Times New Roman" w:cs="Times New Roman"/>
          <w:sz w:val="24"/>
          <w:szCs w:val="24"/>
          <w:lang w:val="uk-UA"/>
        </w:rPr>
        <w:t xml:space="preserve">                              </w:t>
      </w:r>
      <w:r w:rsidR="00916F07" w:rsidRPr="0010448F">
        <w:rPr>
          <w:rFonts w:ascii="Times New Roman" w:eastAsiaTheme="minorEastAsia" w:hAnsi="Times New Roman" w:cs="Times New Roman"/>
          <w:sz w:val="24"/>
          <w:szCs w:val="24"/>
        </w:rPr>
        <w:t xml:space="preserve"> </w:t>
      </w:r>
      <w:r w:rsidR="00916F07">
        <w:rPr>
          <w:rFonts w:ascii="Times New Roman" w:eastAsiaTheme="minorEastAsia" w:hAnsi="Times New Roman" w:cs="Times New Roman"/>
          <w:sz w:val="24"/>
          <w:szCs w:val="24"/>
          <w:lang w:val="uk-UA"/>
        </w:rPr>
        <w:t>(2.1)</w:t>
      </w:r>
    </w:p>
    <w:p w:rsidR="00830A37" w:rsidRDefault="00916F07" w:rsidP="00274F5C">
      <w:pPr>
        <w:ind w:firstLine="709"/>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Також важливим є визначення часу регулювання -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t</m:t>
            </m:r>
          </m:e>
          <m:sub>
            <m:r>
              <w:rPr>
                <w:rFonts w:ascii="Cambria Math" w:eastAsiaTheme="minorEastAsia" w:hAnsi="Cambria Math" w:cs="Times New Roman"/>
                <w:sz w:val="24"/>
                <w:szCs w:val="24"/>
                <w:lang w:val="uk-UA"/>
              </w:rPr>
              <m:t>p</m:t>
            </m:r>
          </m:sub>
        </m:sSub>
      </m:oMath>
      <w:r w:rsidRPr="00916F0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Він визначається з умови досягнення  деяким   екстремумом  функції  </w:t>
      </w:r>
      <w:r>
        <w:rPr>
          <w:rFonts w:ascii="Times New Roman" w:eastAsiaTheme="minorEastAsia" w:hAnsi="Times New Roman" w:cs="Times New Roman"/>
          <w:sz w:val="24"/>
          <w:szCs w:val="24"/>
          <w:lang w:val="en-US"/>
        </w:rPr>
        <w:t>X</w:t>
      </w:r>
      <w:r w:rsidRPr="00916F07">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t</w:t>
      </w:r>
      <w:r w:rsidRPr="00916F07">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mk</m:t>
            </m:r>
          </m:sub>
        </m:sSub>
      </m:oMath>
      <w:r>
        <w:rPr>
          <w:rFonts w:ascii="Times New Roman" w:eastAsiaTheme="minorEastAsia" w:hAnsi="Times New Roman" w:cs="Times New Roman"/>
          <w:sz w:val="24"/>
          <w:szCs w:val="24"/>
          <w:lang w:val="uk-UA"/>
        </w:rPr>
        <w:t>, взятим за модулем  для незалежності від знаку відхилення. Інакше кажучи, для визначення  часу регулювання діє логічна формула:</w:t>
      </w:r>
    </w:p>
    <w:p w:rsidR="00916F07" w:rsidRPr="00627C29" w:rsidRDefault="00916F07" w:rsidP="00274F5C">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 xml:space="preserve">                        </w:t>
      </w:r>
      <w:r w:rsidR="00627C29" w:rsidRPr="00627C2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ЯКЩО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mk</m:t>
            </m:r>
          </m:sub>
        </m:sSub>
      </m:oMath>
      <w:r w:rsidRPr="00916F07">
        <w:rPr>
          <w:rFonts w:ascii="Times New Roman" w:eastAsiaTheme="minorEastAsia" w:hAnsi="Times New Roman" w:cs="Times New Roman"/>
          <w:sz w:val="24"/>
          <w:szCs w:val="24"/>
        </w:rPr>
        <w:t xml:space="preserve">|≤0.05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m</m:t>
            </m:r>
            <m:r>
              <w:rPr>
                <w:rFonts w:ascii="Cambria Math" w:eastAsiaTheme="minorEastAsia" w:hAnsi="Cambria Math" w:cs="Times New Roman"/>
                <w:sz w:val="24"/>
                <w:szCs w:val="24"/>
              </w:rPr>
              <m:t>1</m:t>
            </m:r>
          </m:sub>
        </m:sSub>
      </m:oMath>
      <w:r w:rsidRPr="00916F0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ТО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t</m:t>
            </m:r>
          </m:e>
          <m:sub>
            <m:r>
              <w:rPr>
                <w:rFonts w:ascii="Cambria Math" w:eastAsiaTheme="minorEastAsia" w:hAnsi="Cambria Math" w:cs="Times New Roman"/>
                <w:sz w:val="24"/>
                <w:szCs w:val="24"/>
                <w:lang w:val="uk-UA"/>
              </w:rPr>
              <m:t>p</m:t>
            </m:r>
          </m:sub>
        </m:sSub>
        <m:r>
          <w:rPr>
            <w:rFonts w:ascii="Cambria Math" w:eastAsiaTheme="minorEastAsia" w:hAnsi="Cambria Math" w:cs="Times New Roman"/>
            <w:sz w:val="24"/>
            <w:szCs w:val="24"/>
            <w:lang w:val="uk-UA"/>
          </w:rPr>
          <m:t>.</m:t>
        </m:r>
      </m:oMath>
      <w:r w:rsidRPr="00916F07">
        <w:rPr>
          <w:rFonts w:ascii="Times New Roman" w:eastAsiaTheme="minorEastAsia" w:hAnsi="Times New Roman" w:cs="Times New Roman"/>
          <w:sz w:val="24"/>
          <w:szCs w:val="24"/>
        </w:rPr>
        <w:t xml:space="preserve">       </w:t>
      </w:r>
      <w:r w:rsidR="00627C29">
        <w:rPr>
          <w:rFonts w:ascii="Times New Roman" w:eastAsiaTheme="minorEastAsia" w:hAnsi="Times New Roman" w:cs="Times New Roman"/>
          <w:sz w:val="24"/>
          <w:szCs w:val="24"/>
        </w:rPr>
        <w:t xml:space="preserve">                       </w:t>
      </w:r>
      <w:r w:rsidR="00627C29" w:rsidRPr="00627C29">
        <w:rPr>
          <w:rFonts w:ascii="Times New Roman" w:eastAsiaTheme="minorEastAsia" w:hAnsi="Times New Roman" w:cs="Times New Roman"/>
          <w:sz w:val="24"/>
          <w:szCs w:val="24"/>
        </w:rPr>
        <w:t xml:space="preserve">  </w:t>
      </w:r>
      <w:r w:rsidRPr="00916F07">
        <w:rPr>
          <w:rFonts w:ascii="Times New Roman" w:eastAsiaTheme="minorEastAsia" w:hAnsi="Times New Roman" w:cs="Times New Roman"/>
          <w:sz w:val="24"/>
          <w:szCs w:val="24"/>
        </w:rPr>
        <w:t>(2.2)</w:t>
      </w:r>
    </w:p>
    <w:p w:rsidR="00627C29" w:rsidRPr="0010448F" w:rsidRDefault="00627C29" w:rsidP="00274F5C">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П</w:t>
      </w:r>
      <w:r w:rsidRPr="00627C29">
        <w:rPr>
          <w:rFonts w:ascii="Times New Roman" w:eastAsiaTheme="minorEastAsia" w:hAnsi="Times New Roman" w:cs="Times New Roman"/>
          <w:sz w:val="24"/>
          <w:szCs w:val="24"/>
        </w:rPr>
        <w:t xml:space="preserve">ерелік показників якості не буде вичерпним, якщо </w:t>
      </w:r>
      <w:r>
        <w:rPr>
          <w:rFonts w:ascii="Times New Roman" w:eastAsiaTheme="minorEastAsia" w:hAnsi="Times New Roman" w:cs="Times New Roman"/>
          <w:sz w:val="24"/>
          <w:szCs w:val="24"/>
          <w:lang w:val="uk-UA"/>
        </w:rPr>
        <w:t xml:space="preserve">не визначити останній з них. Це так званий </w:t>
      </w:r>
      <w:r w:rsidRPr="008A1E85">
        <w:rPr>
          <w:rFonts w:ascii="Times New Roman" w:eastAsiaTheme="minorEastAsia" w:hAnsi="Times New Roman" w:cs="Times New Roman"/>
          <w:b/>
          <w:i/>
          <w:sz w:val="24"/>
          <w:szCs w:val="24"/>
          <w:lang w:val="uk-UA"/>
        </w:rPr>
        <w:t>динамічний коефіцієнт регулювання</w:t>
      </w:r>
      <w:r>
        <w:rPr>
          <w:rFonts w:ascii="Times New Roman" w:eastAsiaTheme="minorEastAsia" w:hAnsi="Times New Roman" w:cs="Times New Roman"/>
          <w:sz w:val="24"/>
          <w:szCs w:val="24"/>
          <w:lang w:val="uk-UA"/>
        </w:rPr>
        <w:t xml:space="preserve"> -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d</m:t>
            </m:r>
          </m:sub>
        </m:sSub>
      </m:oMath>
      <w:r w:rsidRPr="0010448F">
        <w:rPr>
          <w:rFonts w:ascii="Times New Roman" w:eastAsiaTheme="minorEastAsia" w:hAnsi="Times New Roman" w:cs="Times New Roman"/>
          <w:sz w:val="24"/>
          <w:szCs w:val="24"/>
        </w:rPr>
        <w:t xml:space="preserve">  </w:t>
      </w:r>
    </w:p>
    <w:p w:rsidR="00627C29" w:rsidRDefault="00627C29" w:rsidP="00274F5C">
      <w:pPr>
        <w:ind w:firstLine="709"/>
        <w:jc w:val="both"/>
        <w:rPr>
          <w:rFonts w:ascii="Times New Roman" w:eastAsiaTheme="minorEastAsia" w:hAnsi="Times New Roman" w:cs="Times New Roman"/>
          <w:sz w:val="24"/>
          <w:szCs w:val="24"/>
          <w:lang w:val="uk-UA"/>
        </w:rPr>
      </w:pPr>
      <w:r w:rsidRPr="0010448F">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d</m:t>
            </m:r>
          </m:sub>
        </m:sSub>
      </m:oMath>
      <w:r w:rsidRPr="0010448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m</m:t>
                </m:r>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den>
        </m:f>
      </m:oMath>
      <w:r w:rsidRPr="0010448F">
        <w:rPr>
          <w:rFonts w:ascii="Times New Roman" w:eastAsiaTheme="minorEastAsia" w:hAnsi="Times New Roman" w:cs="Times New Roman"/>
          <w:sz w:val="24"/>
          <w:szCs w:val="24"/>
        </w:rPr>
        <w:t xml:space="preserve">                                                        (2.3)</w:t>
      </w:r>
    </w:p>
    <w:p w:rsidR="0010448F" w:rsidRDefault="0010448F" w:rsidP="00274F5C">
      <w:pPr>
        <w:ind w:firstLine="709"/>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lastRenderedPageBreak/>
        <w:t>Тепер має сенс встановити рамки для  загальнопромислових  значень перелічених показників.</w:t>
      </w:r>
    </w:p>
    <w:p w:rsidR="0010448F" w:rsidRDefault="0010448F" w:rsidP="00274F5C">
      <w:pPr>
        <w:ind w:firstLine="709"/>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У практиці налагодження систем  ці показники  називають у зворотному порядку, тобто першим тепер іде динамічний коефіцієнт регулювання. Чому так відбувається?  Тому, що  замовника автоматизації непокоїть розмір відносного відхилення першого максимуму регульованої змінної, яке відбудеться в АСР після </w:t>
      </w:r>
      <w:r w:rsidR="00710A8E">
        <w:rPr>
          <w:rFonts w:ascii="Times New Roman" w:eastAsiaTheme="minorEastAsia" w:hAnsi="Times New Roman" w:cs="Times New Roman"/>
          <w:sz w:val="24"/>
          <w:szCs w:val="24"/>
          <w:lang w:val="uk-UA"/>
        </w:rPr>
        <w:t xml:space="preserve">впливу на неї максимального збурення.  Наприклад, при виборі регулятора та його налагодженні ми прийняли для  </w:t>
      </w:r>
      <w:r w:rsidR="00710A8E" w:rsidRPr="00710A8E">
        <w:rPr>
          <w:rFonts w:ascii="Times New Roman" w:eastAsiaTheme="minorEastAsia" w:hAnsi="Times New Roman" w:cs="Times New Roman"/>
          <w:sz w:val="24"/>
          <w:szCs w:val="24"/>
        </w:rPr>
        <w:t xml:space="preserve"> </w:t>
      </w:r>
      <w:r w:rsidR="00710A8E">
        <w:rPr>
          <w:rFonts w:ascii="Times New Roman" w:eastAsiaTheme="minorEastAsia" w:hAnsi="Times New Roman" w:cs="Times New Roman"/>
          <w:sz w:val="24"/>
          <w:szCs w:val="24"/>
          <w:lang w:val="en-US"/>
        </w:rPr>
        <w:t>Rd</w:t>
      </w:r>
      <w:r w:rsidR="00710A8E" w:rsidRPr="00710A8E">
        <w:rPr>
          <w:rFonts w:ascii="Times New Roman" w:eastAsiaTheme="minorEastAsia" w:hAnsi="Times New Roman" w:cs="Times New Roman"/>
          <w:sz w:val="24"/>
          <w:szCs w:val="24"/>
        </w:rPr>
        <w:t xml:space="preserve"> </w:t>
      </w:r>
      <w:r w:rsidR="00710A8E">
        <w:rPr>
          <w:rFonts w:ascii="Times New Roman" w:eastAsiaTheme="minorEastAsia" w:hAnsi="Times New Roman" w:cs="Times New Roman"/>
          <w:sz w:val="24"/>
          <w:szCs w:val="24"/>
          <w:lang w:val="uk-UA"/>
        </w:rPr>
        <w:t>значення 0.1. Це означає, що під час дії максимального збурення  перше відхилення буде дорівнювати 10 %  від  остаточного відхилення кривої розгону.</w:t>
      </w:r>
    </w:p>
    <w:p w:rsidR="00710A8E" w:rsidRDefault="00710A8E" w:rsidP="00274F5C">
      <w:pPr>
        <w:ind w:firstLine="709"/>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Ступінь згасання коливань  має числову область значень :</w:t>
      </w:r>
    </w:p>
    <w:p w:rsidR="00710A8E" w:rsidRDefault="00710A8E" w:rsidP="008F6372">
      <w:pPr>
        <w:jc w:val="both"/>
        <w:rPr>
          <w:rFonts w:ascii="Times New Roman" w:eastAsiaTheme="minorEastAsia" w:hAnsi="Times New Roman" w:cs="Times New Roman"/>
          <w:sz w:val="24"/>
          <w:szCs w:val="24"/>
          <w:lang w:val="uk-UA"/>
        </w:rPr>
      </w:pPr>
      <w:r w:rsidRPr="00BF5F75">
        <w:rPr>
          <w:rFonts w:ascii="Times New Roman" w:eastAsiaTheme="minorEastAsia" w:hAnsi="Times New Roman" w:cs="Times New Roman"/>
          <w:sz w:val="24"/>
          <w:szCs w:val="24"/>
        </w:rPr>
        <w:t xml:space="preserve">                                                     0.75</w:t>
      </w:r>
      <w:r>
        <w:rPr>
          <w:rFonts w:ascii="Times New Roman" w:eastAsiaTheme="minorEastAsia" w:hAnsi="Times New Roman" w:cs="Times New Roman"/>
          <w:sz w:val="24"/>
          <w:szCs w:val="24"/>
          <w:lang w:val="uk-UA"/>
        </w:rPr>
        <w:t xml:space="preserve">  ≤ Ψ ≤ 1.0.</w:t>
      </w:r>
    </w:p>
    <w:p w:rsidR="00710A8E" w:rsidRDefault="00710A8E"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Перше число 0.75 означає, що коливання перехідного процесу згасають таким чином, що третій максимум дорівнює чверті першого</w:t>
      </w:r>
      <w:r w:rsidR="00755A02">
        <w:rPr>
          <w:rFonts w:ascii="Times New Roman" w:eastAsiaTheme="minorEastAsia" w:hAnsi="Times New Roman" w:cs="Times New Roman"/>
          <w:sz w:val="24"/>
          <w:szCs w:val="24"/>
          <w:lang w:val="uk-UA"/>
        </w:rPr>
        <w:t xml:space="preserve">. Друге число  1.0  вказує на те, що у формулі (2.1) третій максимум дорівнює нулю, тобто він відсутній. Такий процес називається </w:t>
      </w:r>
      <w:r w:rsidR="00755A02" w:rsidRPr="00F7150A">
        <w:rPr>
          <w:rFonts w:ascii="Times New Roman" w:eastAsiaTheme="minorEastAsia" w:hAnsi="Times New Roman" w:cs="Times New Roman"/>
          <w:b/>
          <w:i/>
          <w:sz w:val="24"/>
          <w:szCs w:val="24"/>
          <w:lang w:val="uk-UA"/>
        </w:rPr>
        <w:t>аперіодичним.</w:t>
      </w:r>
    </w:p>
    <w:p w:rsidR="00755A02" w:rsidRDefault="00755A02"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Звичайно, що аперіодичний процес має найбільший перший максимум, але найменший час регулювання. Навпаки,  перехідний процес з  Ψ=0.75  має більший час регулювання, але менше перше динамічне відхилення.  Компромісне  рішення вибирається</w:t>
      </w:r>
      <w:r w:rsidR="00C61A4D">
        <w:rPr>
          <w:rFonts w:ascii="Times New Roman" w:eastAsiaTheme="minorEastAsia" w:hAnsi="Times New Roman" w:cs="Times New Roman"/>
          <w:sz w:val="24"/>
          <w:szCs w:val="24"/>
          <w:lang w:val="uk-UA"/>
        </w:rPr>
        <w:t xml:space="preserve"> із умов, яких вимагають  якість та безпека технологічного процесу.</w:t>
      </w:r>
    </w:p>
    <w:p w:rsidR="00BC06F6" w:rsidRDefault="00BC06F6" w:rsidP="008F6372">
      <w:pPr>
        <w:pStyle w:val="1"/>
        <w:rPr>
          <w:rFonts w:eastAsiaTheme="minorEastAsia"/>
          <w:lang w:val="uk-UA"/>
        </w:rPr>
      </w:pPr>
      <w:r>
        <w:rPr>
          <w:rFonts w:eastAsiaTheme="minorEastAsia"/>
          <w:lang w:val="uk-UA"/>
        </w:rPr>
        <w:t xml:space="preserve">  </w:t>
      </w:r>
      <w:bookmarkStart w:id="8" w:name="_Toc95930619"/>
      <w:r>
        <w:rPr>
          <w:rFonts w:eastAsiaTheme="minorEastAsia"/>
          <w:lang w:val="uk-UA"/>
        </w:rPr>
        <w:t>Основні математичні методи описання динаміки автоматичних систем. Поняття про зображе</w:t>
      </w:r>
      <w:r w:rsidR="00AD2BE5">
        <w:rPr>
          <w:rFonts w:eastAsiaTheme="minorEastAsia"/>
          <w:lang w:val="uk-UA"/>
        </w:rPr>
        <w:t>ння  функцій. Передатна функція</w:t>
      </w:r>
      <w:bookmarkEnd w:id="8"/>
    </w:p>
    <w:p w:rsidR="00BC06F6" w:rsidRDefault="00BC06F6"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Відомо, що динамічні властивості елементів та систем автоматичного керування найбільш природно описувати за допомогою  диференційних  рівнянь. Наприклад, одне з простіших рівнянь, яке описує динаміку перехідного процесу, або криву розгону, яка може бути одержаною шляхом подання на вхід  елемента  раптового одиничного сигналу: </w:t>
      </w:r>
    </w:p>
    <w:p w:rsidR="00BC06F6" w:rsidRDefault="00BC06F6" w:rsidP="008F6372">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uk-UA"/>
        </w:rPr>
        <w:t xml:space="preserve">                            </w:t>
      </w:r>
      <w:r w:rsidR="00554B99" w:rsidRPr="00F731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T</w:t>
      </w:r>
      <m:oMath>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dx</m:t>
            </m:r>
          </m:num>
          <m:den>
            <m:r>
              <w:rPr>
                <w:rFonts w:ascii="Cambria Math" w:eastAsiaTheme="minorEastAsia" w:hAnsi="Cambria Math" w:cs="Times New Roman"/>
                <w:sz w:val="24"/>
                <w:szCs w:val="24"/>
                <w:lang w:val="uk-UA"/>
              </w:rPr>
              <m:t xml:space="preserve">dt </m:t>
            </m:r>
          </m:den>
        </m:f>
      </m:oMath>
      <w:r w:rsidR="00554B99">
        <w:rPr>
          <w:rFonts w:ascii="Times New Roman" w:eastAsiaTheme="minorEastAsia" w:hAnsi="Times New Roman" w:cs="Times New Roman"/>
          <w:sz w:val="24"/>
          <w:szCs w:val="24"/>
          <w:lang w:val="en-US"/>
        </w:rPr>
        <w:t xml:space="preserve"> + ∆x(t) = k∆N(t)                                               (2.7)</w:t>
      </w:r>
    </w:p>
    <w:p w:rsidR="00554B99" w:rsidRDefault="00554B99" w:rsidP="008F6372">
      <w:pPr>
        <w:jc w:val="both"/>
        <w:rPr>
          <w:rFonts w:ascii="Times New Roman" w:eastAsiaTheme="minorEastAsia" w:hAnsi="Times New Roman" w:cs="Times New Roman"/>
          <w:sz w:val="24"/>
          <w:szCs w:val="24"/>
          <w:lang w:val="uk-UA"/>
        </w:rPr>
      </w:pPr>
      <w:r w:rsidRPr="00F731A3">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uk-UA"/>
        </w:rPr>
        <w:t xml:space="preserve">Рішення цього рівняння  носить назву </w:t>
      </w:r>
      <w:r w:rsidRPr="00554B99">
        <w:rPr>
          <w:rFonts w:ascii="Times New Roman" w:eastAsiaTheme="minorEastAsia" w:hAnsi="Times New Roman" w:cs="Times New Roman"/>
          <w:i/>
          <w:sz w:val="24"/>
          <w:szCs w:val="24"/>
          <w:lang w:val="uk-UA"/>
        </w:rPr>
        <w:t>перехідної функції</w:t>
      </w:r>
      <w:r>
        <w:rPr>
          <w:rFonts w:ascii="Times New Roman" w:eastAsiaTheme="minorEastAsia" w:hAnsi="Times New Roman" w:cs="Times New Roman"/>
          <w:sz w:val="24"/>
          <w:szCs w:val="24"/>
          <w:lang w:val="uk-UA"/>
        </w:rPr>
        <w:t>.  Відповідна рівнянню (2.7)</w:t>
      </w:r>
    </w:p>
    <w:p w:rsidR="00554B99" w:rsidRDefault="00554B99"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перехідна функція:</w:t>
      </w:r>
    </w:p>
    <w:p w:rsidR="00554B99" w:rsidRDefault="00554B99"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∆x(t) = k(1 -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e</m:t>
            </m:r>
          </m:e>
          <m:sup>
            <m:r>
              <w:rPr>
                <w:rFonts w:ascii="Cambria Math" w:eastAsiaTheme="minorEastAsia" w:hAnsi="Cambria Math" w:cs="Times New Roman"/>
                <w:sz w:val="24"/>
                <w:szCs w:val="24"/>
                <w:lang w:val="uk-UA"/>
              </w:rPr>
              <m:t>-t/T</m:t>
            </m:r>
          </m:sup>
        </m:sSup>
        <m:r>
          <w:rPr>
            <w:rFonts w:ascii="Cambria Math" w:eastAsiaTheme="minorEastAsia" w:hAnsi="Cambria Math" w:cs="Times New Roman"/>
            <w:sz w:val="24"/>
            <w:szCs w:val="24"/>
            <w:lang w:val="uk-UA"/>
          </w:rPr>
          <m:t>)</m:t>
        </m:r>
      </m:oMath>
      <w:r w:rsidRPr="007C76B5">
        <w:rPr>
          <w:rFonts w:ascii="Times New Roman" w:eastAsiaTheme="minorEastAsia" w:hAnsi="Times New Roman" w:cs="Times New Roman"/>
          <w:sz w:val="24"/>
          <w:szCs w:val="24"/>
          <w:lang w:val="uk-UA"/>
        </w:rPr>
        <w:t xml:space="preserve">                                                   (2.8)</w:t>
      </w:r>
    </w:p>
    <w:p w:rsidR="00554B99" w:rsidRPr="009130F3" w:rsidRDefault="00554B99" w:rsidP="008F637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 xml:space="preserve">    Якщо </w:t>
      </w:r>
      <w:r w:rsidR="00063268">
        <w:rPr>
          <w:rFonts w:ascii="Times New Roman" w:eastAsiaTheme="minorEastAsia" w:hAnsi="Times New Roman" w:cs="Times New Roman"/>
          <w:sz w:val="24"/>
          <w:szCs w:val="24"/>
          <w:lang w:val="uk-UA"/>
        </w:rPr>
        <w:t>треба розглянути автоматичну</w:t>
      </w:r>
      <w:r>
        <w:rPr>
          <w:rFonts w:ascii="Times New Roman" w:eastAsiaTheme="minorEastAsia" w:hAnsi="Times New Roman" w:cs="Times New Roman"/>
          <w:sz w:val="24"/>
          <w:szCs w:val="24"/>
          <w:lang w:val="uk-UA"/>
        </w:rPr>
        <w:t xml:space="preserve"> </w:t>
      </w:r>
      <w:r w:rsidR="00063268">
        <w:rPr>
          <w:rFonts w:ascii="Times New Roman" w:eastAsiaTheme="minorEastAsia" w:hAnsi="Times New Roman" w:cs="Times New Roman"/>
          <w:sz w:val="24"/>
          <w:szCs w:val="24"/>
          <w:lang w:val="uk-UA"/>
        </w:rPr>
        <w:t>систему, більш-менш наближену до реальних умов,  доведеться опрацьовувати  досить значну систему диференційних рівнянь.  Для цього потрібна фундаментальна підготовка з вищої математики, яку не завжди забезпечує технічний вуз. Тому  теорія автоматичного керування застосовує метод операторного перетворення  (або прямого перетворення Лапласа) диференційних рівнянь. Суть цього перетворення полягає у тому, що незалежна змінна – астрономічний час  t  замінюється у рівняннях на  комплексну змінну  s = β</w:t>
      </w:r>
      <w:r w:rsidR="00063268" w:rsidRPr="00063268">
        <w:rPr>
          <w:rFonts w:ascii="Times New Roman" w:eastAsiaTheme="minorEastAsia" w:hAnsi="Times New Roman" w:cs="Times New Roman"/>
          <w:sz w:val="24"/>
          <w:szCs w:val="24"/>
        </w:rPr>
        <w:t xml:space="preserve"> + </w:t>
      </w:r>
      <w:r w:rsidR="00063268">
        <w:rPr>
          <w:rFonts w:ascii="Times New Roman" w:eastAsiaTheme="minorEastAsia" w:hAnsi="Times New Roman" w:cs="Times New Roman"/>
          <w:sz w:val="24"/>
          <w:szCs w:val="24"/>
          <w:lang w:val="en-US"/>
        </w:rPr>
        <w:t>jώ</w:t>
      </w:r>
      <w:r w:rsidR="009130F3" w:rsidRPr="009130F3">
        <w:rPr>
          <w:rFonts w:ascii="Times New Roman" w:eastAsiaTheme="minorEastAsia" w:hAnsi="Times New Roman" w:cs="Times New Roman"/>
          <w:sz w:val="24"/>
          <w:szCs w:val="24"/>
        </w:rPr>
        <w:t>.</w:t>
      </w:r>
    </w:p>
    <w:p w:rsidR="009130F3" w:rsidRDefault="009130F3"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Формально це виглядає  як:</w:t>
      </w:r>
    </w:p>
    <w:p w:rsidR="009130F3" w:rsidRPr="0023157D" w:rsidRDefault="009130F3" w:rsidP="008F6372">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uk-UA"/>
        </w:rPr>
        <w:lastRenderedPageBreak/>
        <w:t xml:space="preserve">             </w:t>
      </w:r>
      <w:r w:rsidR="00674AEC" w:rsidRPr="00FB520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w:t>
      </w:r>
      <w:r w:rsidRPr="008F4F84">
        <w:rPr>
          <w:rFonts w:ascii="Times New Roman" w:eastAsiaTheme="minorEastAsia" w:hAnsi="Times New Roman" w:cs="Times New Roman"/>
          <w:i/>
          <w:sz w:val="24"/>
          <w:szCs w:val="24"/>
          <w:lang w:val="en-US"/>
        </w:rPr>
        <w:t>L</w:t>
      </w:r>
      <w:r w:rsidRPr="0023157D">
        <w:rPr>
          <w:rFonts w:ascii="Times New Roman" w:eastAsiaTheme="minorEastAsia" w:hAnsi="Times New Roman" w:cs="Times New Roman"/>
          <w:i/>
          <w:sz w:val="24"/>
          <w:szCs w:val="24"/>
          <w:lang w:val="en-US"/>
        </w:rPr>
        <w:t>{</w:t>
      </w:r>
      <w:r w:rsidRPr="008F4F84">
        <w:rPr>
          <w:rFonts w:ascii="Times New Roman" w:eastAsiaTheme="minorEastAsia" w:hAnsi="Times New Roman" w:cs="Times New Roman"/>
          <w:i/>
          <w:sz w:val="24"/>
          <w:szCs w:val="24"/>
          <w:lang w:val="en-US"/>
        </w:rPr>
        <w:t>T</w:t>
      </w: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dx</m:t>
            </m:r>
          </m:num>
          <m:den>
            <m:r>
              <w:rPr>
                <w:rFonts w:ascii="Cambria Math" w:eastAsiaTheme="minorEastAsia" w:hAnsi="Cambria Math" w:cs="Times New Roman"/>
                <w:sz w:val="24"/>
                <w:szCs w:val="24"/>
                <w:lang w:val="en-US"/>
              </w:rPr>
              <m:t>dt</m:t>
            </m:r>
          </m:den>
        </m:f>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L</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k</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lang w:val="en-US"/>
          </w:rPr>
          <m:t>)}</m:t>
        </m:r>
      </m:oMath>
      <w:r w:rsidRPr="0023157D">
        <w:rPr>
          <w:rFonts w:ascii="Times New Roman" w:eastAsiaTheme="minorEastAsia" w:hAnsi="Times New Roman" w:cs="Times New Roman"/>
          <w:sz w:val="24"/>
          <w:szCs w:val="24"/>
          <w:lang w:val="en-US"/>
        </w:rPr>
        <w:t xml:space="preserve">                                  (2.9)</w:t>
      </w:r>
    </w:p>
    <w:p w:rsidR="009130F3" w:rsidRPr="007C76B5" w:rsidRDefault="009130F3" w:rsidP="008F6372">
      <w:pPr>
        <w:jc w:val="both"/>
        <w:rPr>
          <w:rFonts w:ascii="Times New Roman" w:eastAsiaTheme="minorEastAsia" w:hAnsi="Times New Roman" w:cs="Times New Roman"/>
          <w:sz w:val="24"/>
          <w:szCs w:val="24"/>
        </w:rPr>
      </w:pPr>
      <w:r w:rsidRPr="0023157D">
        <w:rPr>
          <w:rFonts w:ascii="Times New Roman" w:eastAsiaTheme="minorEastAsia" w:hAnsi="Times New Roman" w:cs="Times New Roman"/>
          <w:sz w:val="24"/>
          <w:szCs w:val="24"/>
          <w:lang w:val="en-US"/>
        </w:rPr>
        <w:t xml:space="preserve">                  </w:t>
      </w:r>
      <w:r w:rsidR="00674AEC" w:rsidRPr="0023157D">
        <w:rPr>
          <w:rFonts w:ascii="Times New Roman" w:eastAsiaTheme="minorEastAsia" w:hAnsi="Times New Roman" w:cs="Times New Roman"/>
          <w:sz w:val="24"/>
          <w:szCs w:val="24"/>
          <w:lang w:val="en-US"/>
        </w:rPr>
        <w:t xml:space="preserve">                       </w:t>
      </w:r>
      <w:r w:rsidRPr="0023157D">
        <w:rPr>
          <w:rFonts w:ascii="Times New Roman" w:eastAsiaTheme="minorEastAsia" w:hAnsi="Times New Roman" w:cs="Times New Roman"/>
          <w:sz w:val="24"/>
          <w:szCs w:val="24"/>
          <w:lang w:val="en-US"/>
        </w:rPr>
        <w:t xml:space="preserve"> </w:t>
      </w:r>
      <w:r w:rsidRPr="00F731A3">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Ts</w:t>
      </w:r>
      <w:r w:rsidRPr="00F731A3">
        <w:rPr>
          <w:rFonts w:ascii="Times New Roman" w:eastAsiaTheme="minorEastAsia" w:hAnsi="Times New Roman" w:cs="Times New Roman"/>
          <w:sz w:val="24"/>
          <w:szCs w:val="24"/>
        </w:rPr>
        <w:t xml:space="preserve"> + 1) ∆</w:t>
      </w:r>
      <w:r>
        <w:rPr>
          <w:rFonts w:ascii="Times New Roman" w:eastAsiaTheme="minorEastAsia" w:hAnsi="Times New Roman" w:cs="Times New Roman"/>
          <w:sz w:val="24"/>
          <w:szCs w:val="24"/>
          <w:lang w:val="en-US"/>
        </w:rPr>
        <w:t>X</w:t>
      </w:r>
      <w:r w:rsidRPr="00F731A3">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s</w:t>
      </w:r>
      <w:r w:rsidRPr="00F731A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k</w:t>
      </w:r>
      <w:r w:rsidRPr="00F731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N</w:t>
      </w:r>
      <w:r w:rsidRPr="00F731A3">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s</w:t>
      </w:r>
      <w:r w:rsidRPr="00F731A3">
        <w:rPr>
          <w:rFonts w:ascii="Times New Roman" w:eastAsiaTheme="minorEastAsia" w:hAnsi="Times New Roman" w:cs="Times New Roman"/>
          <w:sz w:val="24"/>
          <w:szCs w:val="24"/>
        </w:rPr>
        <w:t>)                                        (2.10).</w:t>
      </w:r>
    </w:p>
    <w:p w:rsidR="00FE7ED6" w:rsidRDefault="007C76B5"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У виразі (2.9)  символ </w:t>
      </w:r>
      <w:r w:rsidRPr="007C76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L</w:t>
      </w:r>
      <w:r w:rsidRPr="007C76B5">
        <w:rPr>
          <w:rFonts w:ascii="Times New Roman" w:eastAsiaTheme="minorEastAsia" w:hAnsi="Times New Roman" w:cs="Times New Roman"/>
          <w:sz w:val="24"/>
          <w:szCs w:val="24"/>
        </w:rPr>
        <w:t>{    } означає виконання прямого перетворення Лапласа.</w:t>
      </w:r>
    </w:p>
    <w:p w:rsidR="00FE7ED6" w:rsidRPr="00FE7ED6" w:rsidRDefault="00FE7ED6"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Зворотнє перетворення Лапласа  зображається символом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en-US"/>
              </w:rPr>
              <m:t>L</m:t>
            </m:r>
          </m:e>
          <m:sup>
            <m:r>
              <w:rPr>
                <w:rFonts w:ascii="Cambria Math" w:eastAsiaTheme="minorEastAsia" w:hAnsi="Cambria Math" w:cs="Times New Roman"/>
                <w:sz w:val="24"/>
                <w:szCs w:val="24"/>
                <w:lang w:val="uk-UA"/>
              </w:rPr>
              <m:t>-1</m:t>
            </m:r>
          </m:sup>
        </m:sSup>
        <m:d>
          <m:dPr>
            <m:begChr m:val="{"/>
            <m:endChr m:val="}"/>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 xml:space="preserve">    </m:t>
            </m:r>
          </m:e>
        </m:d>
        <m:r>
          <w:rPr>
            <w:rFonts w:ascii="Cambria Math" w:eastAsiaTheme="minorEastAsia" w:hAnsi="Cambria Math" w:cs="Times New Roman"/>
            <w:sz w:val="24"/>
            <w:szCs w:val="24"/>
            <w:lang w:val="uk-UA"/>
          </w:rPr>
          <m:t>.</m:t>
        </m:r>
      </m:oMath>
    </w:p>
    <w:p w:rsidR="009130F3" w:rsidRDefault="009130F3" w:rsidP="008F6372">
      <w:pPr>
        <w:jc w:val="both"/>
        <w:rPr>
          <w:rFonts w:ascii="Times New Roman" w:eastAsiaTheme="minorEastAsia" w:hAnsi="Times New Roman" w:cs="Times New Roman"/>
          <w:sz w:val="24"/>
          <w:szCs w:val="24"/>
          <w:lang w:val="uk-UA"/>
        </w:rPr>
      </w:pPr>
      <w:r w:rsidRPr="00F731A3">
        <w:rPr>
          <w:rFonts w:ascii="Times New Roman" w:eastAsiaTheme="minorEastAsia" w:hAnsi="Times New Roman" w:cs="Times New Roman"/>
          <w:sz w:val="24"/>
          <w:szCs w:val="24"/>
        </w:rPr>
        <w:t xml:space="preserve">   </w:t>
      </w:r>
      <w:r w:rsidRPr="009130F3">
        <w:rPr>
          <w:rFonts w:ascii="Times New Roman" w:eastAsiaTheme="minorEastAsia" w:hAnsi="Times New Roman" w:cs="Times New Roman"/>
          <w:sz w:val="24"/>
          <w:szCs w:val="24"/>
        </w:rPr>
        <w:t xml:space="preserve">У результаті </w:t>
      </w:r>
      <w:r w:rsidR="007C76B5">
        <w:rPr>
          <w:rFonts w:ascii="Times New Roman" w:eastAsiaTheme="minorEastAsia" w:hAnsi="Times New Roman" w:cs="Times New Roman"/>
          <w:sz w:val="24"/>
          <w:szCs w:val="24"/>
          <w:lang w:val="uk-UA"/>
        </w:rPr>
        <w:t xml:space="preserve"> операції</w:t>
      </w:r>
      <w:r w:rsidR="00FE7ED6">
        <w:rPr>
          <w:rFonts w:ascii="Times New Roman" w:eastAsiaTheme="minorEastAsia" w:hAnsi="Times New Roman" w:cs="Times New Roman"/>
          <w:sz w:val="24"/>
          <w:szCs w:val="24"/>
        </w:rPr>
        <w:t xml:space="preserve"> (2</w:t>
      </w:r>
      <w:r w:rsidR="00FE7ED6">
        <w:rPr>
          <w:rFonts w:ascii="Times New Roman" w:eastAsiaTheme="minorEastAsia" w:hAnsi="Times New Roman" w:cs="Times New Roman"/>
          <w:sz w:val="24"/>
          <w:szCs w:val="24"/>
          <w:lang w:val="uk-UA"/>
        </w:rPr>
        <w:t>.9</w:t>
      </w:r>
      <w:r w:rsidR="00FE7ED6" w:rsidRPr="00FE7ED6">
        <w:rPr>
          <w:rFonts w:ascii="Times New Roman" w:eastAsiaTheme="minorEastAsia" w:hAnsi="Times New Roman" w:cs="Times New Roman"/>
          <w:sz w:val="24"/>
          <w:szCs w:val="24"/>
        </w:rPr>
        <w:t>)</w:t>
      </w:r>
      <w:r w:rsidRPr="009130F3">
        <w:rPr>
          <w:rFonts w:ascii="Times New Roman" w:eastAsiaTheme="minorEastAsia" w:hAnsi="Times New Roman" w:cs="Times New Roman"/>
          <w:sz w:val="24"/>
          <w:szCs w:val="24"/>
        </w:rPr>
        <w:t xml:space="preserve"> д</w:t>
      </w:r>
      <w:r>
        <w:rPr>
          <w:rFonts w:ascii="Times New Roman" w:eastAsiaTheme="minorEastAsia" w:hAnsi="Times New Roman" w:cs="Times New Roman"/>
          <w:sz w:val="24"/>
          <w:szCs w:val="24"/>
          <w:lang w:val="uk-UA"/>
        </w:rPr>
        <w:t>и</w:t>
      </w:r>
      <w:r w:rsidRPr="009130F3">
        <w:rPr>
          <w:rFonts w:ascii="Times New Roman" w:eastAsiaTheme="minorEastAsia" w:hAnsi="Times New Roman" w:cs="Times New Roman"/>
          <w:sz w:val="24"/>
          <w:szCs w:val="24"/>
        </w:rPr>
        <w:t>ференційне рівняння</w:t>
      </w:r>
      <w:r>
        <w:rPr>
          <w:rFonts w:ascii="Times New Roman" w:eastAsiaTheme="minorEastAsia" w:hAnsi="Times New Roman" w:cs="Times New Roman"/>
          <w:sz w:val="24"/>
          <w:szCs w:val="24"/>
          <w:lang w:val="uk-UA"/>
        </w:rPr>
        <w:t xml:space="preserve"> перетворюється на </w:t>
      </w:r>
      <w:r w:rsidR="007C76B5">
        <w:rPr>
          <w:rFonts w:ascii="Times New Roman" w:eastAsiaTheme="minorEastAsia" w:hAnsi="Times New Roman" w:cs="Times New Roman"/>
          <w:sz w:val="24"/>
          <w:szCs w:val="24"/>
          <w:lang w:val="uk-UA"/>
        </w:rPr>
        <w:t>алгебраїчне.  Ц</w:t>
      </w:r>
      <w:r>
        <w:rPr>
          <w:rFonts w:ascii="Times New Roman" w:eastAsiaTheme="minorEastAsia" w:hAnsi="Times New Roman" w:cs="Times New Roman"/>
          <w:sz w:val="24"/>
          <w:szCs w:val="24"/>
          <w:lang w:val="uk-UA"/>
        </w:rPr>
        <w:t>им досягається значне спрощення математичної системи. Здійснюється перехід із простору астрономічного часу у простір комплексних змінних, де основні операції  набаг</w:t>
      </w:r>
      <w:r w:rsidR="00674AEC">
        <w:rPr>
          <w:rFonts w:ascii="Times New Roman" w:eastAsiaTheme="minorEastAsia" w:hAnsi="Times New Roman" w:cs="Times New Roman"/>
          <w:sz w:val="24"/>
          <w:szCs w:val="24"/>
          <w:lang w:val="uk-UA"/>
        </w:rPr>
        <w:t>а</w:t>
      </w:r>
      <w:r>
        <w:rPr>
          <w:rFonts w:ascii="Times New Roman" w:eastAsiaTheme="minorEastAsia" w:hAnsi="Times New Roman" w:cs="Times New Roman"/>
          <w:sz w:val="24"/>
          <w:szCs w:val="24"/>
          <w:lang w:val="uk-UA"/>
        </w:rPr>
        <w:t>т</w:t>
      </w:r>
      <w:r w:rsidR="007C76B5">
        <w:rPr>
          <w:rFonts w:ascii="Times New Roman" w:eastAsiaTheme="minorEastAsia" w:hAnsi="Times New Roman" w:cs="Times New Roman"/>
          <w:sz w:val="24"/>
          <w:szCs w:val="24"/>
          <w:lang w:val="uk-UA"/>
        </w:rPr>
        <w:t>о простіші. Після проведення усіх</w:t>
      </w:r>
      <w:r>
        <w:rPr>
          <w:rFonts w:ascii="Times New Roman" w:eastAsiaTheme="minorEastAsia" w:hAnsi="Times New Roman" w:cs="Times New Roman"/>
          <w:sz w:val="24"/>
          <w:szCs w:val="24"/>
          <w:lang w:val="uk-UA"/>
        </w:rPr>
        <w:t xml:space="preserve"> </w:t>
      </w:r>
      <w:r w:rsidR="007C76B5">
        <w:rPr>
          <w:rFonts w:ascii="Times New Roman" w:eastAsiaTheme="minorEastAsia" w:hAnsi="Times New Roman" w:cs="Times New Roman"/>
          <w:sz w:val="24"/>
          <w:szCs w:val="24"/>
          <w:lang w:val="uk-UA"/>
        </w:rPr>
        <w:t xml:space="preserve"> необхідних </w:t>
      </w:r>
      <w:r>
        <w:rPr>
          <w:rFonts w:ascii="Times New Roman" w:eastAsiaTheme="minorEastAsia" w:hAnsi="Times New Roman" w:cs="Times New Roman"/>
          <w:sz w:val="24"/>
          <w:szCs w:val="24"/>
          <w:lang w:val="uk-UA"/>
        </w:rPr>
        <w:t xml:space="preserve">операцій виконується </w:t>
      </w:r>
      <w:r w:rsidR="00674AEC">
        <w:rPr>
          <w:rFonts w:ascii="Times New Roman" w:eastAsiaTheme="minorEastAsia" w:hAnsi="Times New Roman" w:cs="Times New Roman"/>
          <w:sz w:val="24"/>
          <w:szCs w:val="24"/>
          <w:lang w:val="uk-UA"/>
        </w:rPr>
        <w:t xml:space="preserve">зворотній перехід у простір часу, де можна одержати графіки кривих розгону та перехідних процесів регулювання.  Поки ж у просторі комплексної змінної  формулюють поняття </w:t>
      </w:r>
      <w:r w:rsidR="00674AEC" w:rsidRPr="00F7150A">
        <w:rPr>
          <w:rFonts w:ascii="Times New Roman" w:eastAsiaTheme="minorEastAsia" w:hAnsi="Times New Roman" w:cs="Times New Roman"/>
          <w:b/>
          <w:i/>
          <w:sz w:val="24"/>
          <w:szCs w:val="24"/>
          <w:lang w:val="uk-UA"/>
        </w:rPr>
        <w:t>передатної функції</w:t>
      </w:r>
      <w:r w:rsidR="00674AEC">
        <w:rPr>
          <w:rFonts w:ascii="Times New Roman" w:eastAsiaTheme="minorEastAsia" w:hAnsi="Times New Roman" w:cs="Times New Roman"/>
          <w:sz w:val="24"/>
          <w:szCs w:val="24"/>
          <w:lang w:val="uk-UA"/>
        </w:rPr>
        <w:t xml:space="preserve">  елементу ( або системи):</w:t>
      </w:r>
    </w:p>
    <w:p w:rsidR="00627C29" w:rsidRPr="00674AEC" w:rsidRDefault="00674AEC" w:rsidP="008F637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 xml:space="preserve">                                 </w:t>
      </w:r>
      <w:r w:rsidRPr="00674AE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W</w:t>
      </w:r>
      <w:r w:rsidRPr="00674AE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s</w:t>
      </w:r>
      <w:r w:rsidRPr="00674AE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s</m:t>
            </m:r>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s</m:t>
            </m:r>
            <m:r>
              <w:rPr>
                <w:rFonts w:ascii="Cambria Math" w:eastAsiaTheme="minorEastAsia" w:hAnsi="Cambria Math" w:cs="Times New Roman"/>
                <w:sz w:val="24"/>
                <w:szCs w:val="24"/>
              </w:rPr>
              <m:t>)</m:t>
            </m:r>
          </m:den>
        </m:f>
      </m:oMath>
      <w:r w:rsidRPr="00674AE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k</m:t>
            </m:r>
          </m:num>
          <m:den>
            <m:r>
              <w:rPr>
                <w:rFonts w:ascii="Cambria Math" w:eastAsiaTheme="minorEastAsia" w:hAnsi="Cambria Math" w:cs="Times New Roman"/>
                <w:sz w:val="24"/>
                <w:szCs w:val="24"/>
                <w:lang w:val="en-US"/>
              </w:rPr>
              <m:t>Ts</m:t>
            </m:r>
            <m:r>
              <w:rPr>
                <w:rFonts w:ascii="Cambria Math" w:eastAsiaTheme="minorEastAsia" w:hAnsi="Cambria Math" w:cs="Times New Roman"/>
                <w:sz w:val="24"/>
                <w:szCs w:val="24"/>
              </w:rPr>
              <m:t>+1</m:t>
            </m:r>
          </m:den>
        </m:f>
      </m:oMath>
      <w:r w:rsidRPr="00674AEC">
        <w:rPr>
          <w:rFonts w:ascii="Times New Roman" w:eastAsiaTheme="minorEastAsia" w:hAnsi="Times New Roman" w:cs="Times New Roman"/>
          <w:sz w:val="24"/>
          <w:szCs w:val="24"/>
        </w:rPr>
        <w:t xml:space="preserve">                                     (2.11)</w:t>
      </w:r>
    </w:p>
    <w:p w:rsidR="00674AEC" w:rsidRDefault="00627C29" w:rsidP="008F6372">
      <w:pPr>
        <w:jc w:val="both"/>
        <w:rPr>
          <w:rFonts w:ascii="Times New Roman" w:eastAsiaTheme="minorEastAsia" w:hAnsi="Times New Roman" w:cs="Times New Roman"/>
          <w:sz w:val="24"/>
          <w:szCs w:val="24"/>
          <w:lang w:val="uk-UA"/>
        </w:rPr>
      </w:pPr>
      <w:r w:rsidRPr="0010448F">
        <w:rPr>
          <w:rFonts w:ascii="Times New Roman" w:eastAsiaTheme="minorEastAsia" w:hAnsi="Times New Roman" w:cs="Times New Roman"/>
          <w:sz w:val="24"/>
          <w:szCs w:val="24"/>
          <w:lang w:val="uk-UA"/>
        </w:rPr>
        <w:t xml:space="preserve">      </w:t>
      </w:r>
      <w:r w:rsidR="00674AEC" w:rsidRPr="00674AEC">
        <w:rPr>
          <w:rFonts w:ascii="Times New Roman" w:eastAsiaTheme="minorEastAsia" w:hAnsi="Times New Roman" w:cs="Times New Roman"/>
          <w:sz w:val="24"/>
          <w:szCs w:val="24"/>
        </w:rPr>
        <w:t xml:space="preserve">За визначенням, </w:t>
      </w:r>
      <w:r w:rsidR="00674AEC" w:rsidRPr="00F7150A">
        <w:rPr>
          <w:rFonts w:ascii="Times New Roman" w:eastAsiaTheme="minorEastAsia" w:hAnsi="Times New Roman" w:cs="Times New Roman"/>
          <w:b/>
          <w:i/>
          <w:sz w:val="24"/>
          <w:szCs w:val="24"/>
        </w:rPr>
        <w:t>передатною функцією  є відношення  зображення за Лапласом</w:t>
      </w:r>
      <w:r w:rsidR="00674AEC" w:rsidRPr="00F7150A">
        <w:rPr>
          <w:rFonts w:ascii="Times New Roman" w:eastAsiaTheme="minorEastAsia" w:hAnsi="Times New Roman" w:cs="Times New Roman"/>
          <w:b/>
          <w:sz w:val="24"/>
          <w:szCs w:val="24"/>
        </w:rPr>
        <w:t xml:space="preserve"> </w:t>
      </w:r>
      <w:r w:rsidR="00674AEC" w:rsidRPr="00F7150A">
        <w:rPr>
          <w:rFonts w:ascii="Times New Roman" w:eastAsiaTheme="minorEastAsia" w:hAnsi="Times New Roman" w:cs="Times New Roman"/>
          <w:b/>
          <w:i/>
          <w:sz w:val="24"/>
          <w:szCs w:val="24"/>
        </w:rPr>
        <w:t>виходної змінної елементу до зображення вхідної змінної</w:t>
      </w:r>
      <w:r w:rsidR="00674AEC" w:rsidRPr="00674AEC">
        <w:rPr>
          <w:rFonts w:ascii="Times New Roman" w:eastAsiaTheme="minorEastAsia" w:hAnsi="Times New Roman" w:cs="Times New Roman"/>
          <w:sz w:val="24"/>
          <w:szCs w:val="24"/>
        </w:rPr>
        <w:t xml:space="preserve"> (при нульових початкових умовах).</w:t>
      </w:r>
      <w:r w:rsidRPr="0010448F">
        <w:rPr>
          <w:rFonts w:ascii="Times New Roman" w:eastAsiaTheme="minorEastAsia" w:hAnsi="Times New Roman" w:cs="Times New Roman"/>
          <w:sz w:val="24"/>
          <w:szCs w:val="24"/>
          <w:lang w:val="uk-UA"/>
        </w:rPr>
        <w:t xml:space="preserve">  </w:t>
      </w:r>
    </w:p>
    <w:p w:rsidR="00B84A20" w:rsidRPr="00B84A20" w:rsidRDefault="00674AEC"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У виразі (2.11)  зображенням вихідної змінної є  </w:t>
      </w:r>
      <w:r w:rsidR="00B84A20">
        <w:rPr>
          <w:rFonts w:ascii="Times New Roman" w:eastAsiaTheme="minorEastAsia" w:hAnsi="Times New Roman" w:cs="Times New Roman"/>
          <w:sz w:val="24"/>
          <w:szCs w:val="24"/>
          <w:lang w:val="uk-UA"/>
        </w:rPr>
        <w:t>∆X(s),  а зображенням  вхідної змінної - ∆</w:t>
      </w:r>
      <w:r w:rsidR="00B84A20">
        <w:rPr>
          <w:rFonts w:ascii="Times New Roman" w:eastAsiaTheme="minorEastAsia" w:hAnsi="Times New Roman" w:cs="Times New Roman"/>
          <w:sz w:val="24"/>
          <w:szCs w:val="24"/>
          <w:lang w:val="en-US"/>
        </w:rPr>
        <w:t>N</w:t>
      </w:r>
      <w:r w:rsidR="00B84A20" w:rsidRPr="00B84A20">
        <w:rPr>
          <w:rFonts w:ascii="Times New Roman" w:eastAsiaTheme="minorEastAsia" w:hAnsi="Times New Roman" w:cs="Times New Roman"/>
          <w:sz w:val="24"/>
          <w:szCs w:val="24"/>
          <w:lang w:val="uk-UA"/>
        </w:rPr>
        <w:t>(</w:t>
      </w:r>
      <w:r w:rsidR="00B84A20">
        <w:rPr>
          <w:rFonts w:ascii="Times New Roman" w:eastAsiaTheme="minorEastAsia" w:hAnsi="Times New Roman" w:cs="Times New Roman"/>
          <w:sz w:val="24"/>
          <w:szCs w:val="24"/>
          <w:lang w:val="en-US"/>
        </w:rPr>
        <w:t>s</w:t>
      </w:r>
      <w:r w:rsidR="00B84A20" w:rsidRPr="00B84A20">
        <w:rPr>
          <w:rFonts w:ascii="Times New Roman" w:eastAsiaTheme="minorEastAsia" w:hAnsi="Times New Roman" w:cs="Times New Roman"/>
          <w:sz w:val="24"/>
          <w:szCs w:val="24"/>
          <w:lang w:val="uk-UA"/>
        </w:rPr>
        <w:t>).</w:t>
      </w:r>
    </w:p>
    <w:p w:rsidR="004B463B" w:rsidRDefault="00B84A20" w:rsidP="008F6372">
      <w:pPr>
        <w:jc w:val="both"/>
        <w:rPr>
          <w:rFonts w:ascii="Times New Roman" w:eastAsiaTheme="minorEastAsia" w:hAnsi="Times New Roman" w:cs="Times New Roman"/>
          <w:sz w:val="24"/>
          <w:szCs w:val="24"/>
          <w:lang w:val="uk-UA"/>
        </w:rPr>
      </w:pPr>
      <w:r w:rsidRPr="00F731A3">
        <w:rPr>
          <w:rFonts w:ascii="Times New Roman" w:eastAsiaTheme="minorEastAsia" w:hAnsi="Times New Roman" w:cs="Times New Roman"/>
          <w:sz w:val="24"/>
          <w:szCs w:val="24"/>
          <w:lang w:val="uk-UA"/>
        </w:rPr>
        <w:t xml:space="preserve">     </w:t>
      </w:r>
      <w:r w:rsidRPr="00B84A20">
        <w:rPr>
          <w:rFonts w:ascii="Times New Roman" w:eastAsiaTheme="minorEastAsia" w:hAnsi="Times New Roman" w:cs="Times New Roman"/>
          <w:sz w:val="24"/>
          <w:szCs w:val="24"/>
        </w:rPr>
        <w:t xml:space="preserve">Як тільки ми входимо до простору  комплексної змінної та користуємось  таким засобом, як передатна функція, ми одержуємо розвинений апарат </w:t>
      </w:r>
      <w:r>
        <w:rPr>
          <w:rFonts w:ascii="Times New Roman" w:eastAsiaTheme="minorEastAsia" w:hAnsi="Times New Roman" w:cs="Times New Roman"/>
          <w:sz w:val="24"/>
          <w:szCs w:val="24"/>
          <w:lang w:val="uk-UA"/>
        </w:rPr>
        <w:t xml:space="preserve">синтезу та </w:t>
      </w:r>
      <w:r w:rsidRPr="00B84A20">
        <w:rPr>
          <w:rFonts w:ascii="Times New Roman" w:eastAsiaTheme="minorEastAsia" w:hAnsi="Times New Roman" w:cs="Times New Roman"/>
          <w:sz w:val="24"/>
          <w:szCs w:val="24"/>
        </w:rPr>
        <w:t>аналізу структур.</w:t>
      </w:r>
      <w:r>
        <w:rPr>
          <w:rFonts w:ascii="Times New Roman" w:eastAsiaTheme="minorEastAsia" w:hAnsi="Times New Roman" w:cs="Times New Roman"/>
          <w:sz w:val="24"/>
          <w:szCs w:val="24"/>
          <w:lang w:val="uk-UA"/>
        </w:rPr>
        <w:t xml:space="preserve">  Розглядаючи схему за рисунком  1.2  як структуру  АСР, ми маємо можливість  записати передатні функції  основних каналів:   впливу  збурення  </w:t>
      </w:r>
      <w:r w:rsidR="00627C29" w:rsidRPr="0010448F">
        <w:rPr>
          <w:rFonts w:ascii="Times New Roman" w:eastAsiaTheme="minorEastAsia" w:hAnsi="Times New Roman" w:cs="Times New Roman"/>
          <w:sz w:val="24"/>
          <w:szCs w:val="24"/>
          <w:lang w:val="uk-UA"/>
        </w:rPr>
        <w:t xml:space="preserve"> </w:t>
      </w:r>
      <w:r w:rsidR="004B463B">
        <w:rPr>
          <w:rFonts w:ascii="Times New Roman" w:eastAsiaTheme="minorEastAsia" w:hAnsi="Times New Roman" w:cs="Times New Roman"/>
          <w:sz w:val="24"/>
          <w:szCs w:val="24"/>
          <w:lang w:val="uk-UA"/>
        </w:rPr>
        <w:t>∆</w:t>
      </w:r>
      <w:r w:rsidR="004B463B">
        <w:rPr>
          <w:rFonts w:ascii="Times New Roman" w:eastAsiaTheme="minorEastAsia" w:hAnsi="Times New Roman" w:cs="Times New Roman"/>
          <w:sz w:val="24"/>
          <w:szCs w:val="24"/>
          <w:lang w:val="en-US"/>
        </w:rPr>
        <w:t>N</w:t>
      </w:r>
      <w:r w:rsidR="004B463B" w:rsidRPr="004B463B">
        <w:rPr>
          <w:rFonts w:ascii="Times New Roman" w:eastAsiaTheme="minorEastAsia" w:hAnsi="Times New Roman" w:cs="Times New Roman"/>
          <w:sz w:val="24"/>
          <w:szCs w:val="24"/>
          <w:lang w:val="uk-UA"/>
        </w:rPr>
        <w:t>(</w:t>
      </w:r>
      <w:r w:rsidR="004B463B">
        <w:rPr>
          <w:rFonts w:ascii="Times New Roman" w:eastAsiaTheme="minorEastAsia" w:hAnsi="Times New Roman" w:cs="Times New Roman"/>
          <w:sz w:val="24"/>
          <w:szCs w:val="24"/>
          <w:lang w:val="en-US"/>
        </w:rPr>
        <w:t>s</w:t>
      </w:r>
      <w:r w:rsidR="004B463B" w:rsidRPr="004B463B">
        <w:rPr>
          <w:rFonts w:ascii="Times New Roman" w:eastAsiaTheme="minorEastAsia" w:hAnsi="Times New Roman" w:cs="Times New Roman"/>
          <w:sz w:val="24"/>
          <w:szCs w:val="24"/>
          <w:lang w:val="uk-UA"/>
        </w:rPr>
        <w:t>),  керуючої дії  ∆</w:t>
      </w:r>
      <w:r w:rsidR="004B463B">
        <w:rPr>
          <w:rFonts w:ascii="Times New Roman" w:eastAsiaTheme="minorEastAsia" w:hAnsi="Times New Roman" w:cs="Times New Roman"/>
          <w:sz w:val="24"/>
          <w:szCs w:val="24"/>
          <w:lang w:val="en-US"/>
        </w:rPr>
        <w:t>M</w:t>
      </w:r>
      <w:r w:rsidR="004B463B" w:rsidRPr="004B463B">
        <w:rPr>
          <w:rFonts w:ascii="Times New Roman" w:eastAsiaTheme="minorEastAsia" w:hAnsi="Times New Roman" w:cs="Times New Roman"/>
          <w:sz w:val="24"/>
          <w:szCs w:val="24"/>
          <w:lang w:val="uk-UA"/>
        </w:rPr>
        <w:t>(</w:t>
      </w:r>
      <w:r w:rsidR="004B463B">
        <w:rPr>
          <w:rFonts w:ascii="Times New Roman" w:eastAsiaTheme="minorEastAsia" w:hAnsi="Times New Roman" w:cs="Times New Roman"/>
          <w:sz w:val="24"/>
          <w:szCs w:val="24"/>
          <w:lang w:val="en-US"/>
        </w:rPr>
        <w:t>s</w:t>
      </w:r>
      <w:r w:rsidR="004B463B" w:rsidRPr="004B463B">
        <w:rPr>
          <w:rFonts w:ascii="Times New Roman" w:eastAsiaTheme="minorEastAsia" w:hAnsi="Times New Roman" w:cs="Times New Roman"/>
          <w:sz w:val="24"/>
          <w:szCs w:val="24"/>
          <w:lang w:val="uk-UA"/>
        </w:rPr>
        <w:t xml:space="preserve">)   та задаючої </w:t>
      </w:r>
      <w:r w:rsidR="007C76B5">
        <w:rPr>
          <w:rFonts w:ascii="Times New Roman" w:eastAsiaTheme="minorEastAsia" w:hAnsi="Times New Roman" w:cs="Times New Roman"/>
          <w:sz w:val="24"/>
          <w:szCs w:val="24"/>
          <w:lang w:val="uk-UA"/>
        </w:rPr>
        <w:t xml:space="preserve"> </w:t>
      </w:r>
      <w:r w:rsidR="004B463B" w:rsidRPr="004B463B">
        <w:rPr>
          <w:rFonts w:ascii="Times New Roman" w:eastAsiaTheme="minorEastAsia" w:hAnsi="Times New Roman" w:cs="Times New Roman"/>
          <w:sz w:val="24"/>
          <w:szCs w:val="24"/>
          <w:lang w:val="uk-UA"/>
        </w:rPr>
        <w:t xml:space="preserve">дії </w:t>
      </w:r>
      <w:r w:rsidR="004B463B">
        <w:rPr>
          <w:rFonts w:ascii="Times New Roman" w:eastAsiaTheme="minorEastAsia" w:hAnsi="Times New Roman" w:cs="Times New Roman"/>
          <w:sz w:val="24"/>
          <w:szCs w:val="24"/>
          <w:lang w:val="uk-UA"/>
        </w:rPr>
        <w:t>∆</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X</m:t>
            </m:r>
          </m:e>
          <m:sub>
            <m:r>
              <w:rPr>
                <w:rFonts w:ascii="Cambria Math" w:eastAsiaTheme="minorEastAsia" w:hAnsi="Cambria Math" w:cs="Times New Roman"/>
                <w:sz w:val="24"/>
                <w:szCs w:val="24"/>
                <w:lang w:val="uk-UA"/>
              </w:rPr>
              <m:t>з</m:t>
            </m:r>
          </m:sub>
        </m:sSub>
      </m:oMath>
      <w:r w:rsidR="00627C29" w:rsidRPr="0010448F">
        <w:rPr>
          <w:rFonts w:ascii="Times New Roman" w:eastAsiaTheme="minorEastAsia" w:hAnsi="Times New Roman" w:cs="Times New Roman"/>
          <w:sz w:val="24"/>
          <w:szCs w:val="24"/>
          <w:lang w:val="uk-UA"/>
        </w:rPr>
        <w:t xml:space="preserve"> </w:t>
      </w:r>
      <w:r w:rsidR="004B463B" w:rsidRPr="004B463B">
        <w:rPr>
          <w:rFonts w:ascii="Times New Roman" w:eastAsiaTheme="minorEastAsia" w:hAnsi="Times New Roman" w:cs="Times New Roman"/>
          <w:sz w:val="24"/>
          <w:szCs w:val="24"/>
          <w:lang w:val="uk-UA"/>
        </w:rPr>
        <w:t>(</w:t>
      </w:r>
      <w:r w:rsidR="004B463B">
        <w:rPr>
          <w:rFonts w:ascii="Times New Roman" w:eastAsiaTheme="minorEastAsia" w:hAnsi="Times New Roman" w:cs="Times New Roman"/>
          <w:sz w:val="24"/>
          <w:szCs w:val="24"/>
          <w:lang w:val="en-US"/>
        </w:rPr>
        <w:t>s</w:t>
      </w:r>
      <w:r w:rsidR="004B463B" w:rsidRPr="004B463B">
        <w:rPr>
          <w:rFonts w:ascii="Times New Roman" w:eastAsiaTheme="minorEastAsia" w:hAnsi="Times New Roman" w:cs="Times New Roman"/>
          <w:sz w:val="24"/>
          <w:szCs w:val="24"/>
          <w:lang w:val="uk-UA"/>
        </w:rPr>
        <w:t>).</w:t>
      </w:r>
      <w:r w:rsidR="00627C29" w:rsidRPr="0010448F">
        <w:rPr>
          <w:rFonts w:ascii="Times New Roman" w:eastAsiaTheme="minorEastAsia" w:hAnsi="Times New Roman" w:cs="Times New Roman"/>
          <w:sz w:val="24"/>
          <w:szCs w:val="24"/>
          <w:lang w:val="uk-UA"/>
        </w:rPr>
        <w:t xml:space="preserve">     </w:t>
      </w:r>
      <w:r w:rsidR="004B463B" w:rsidRPr="004B463B">
        <w:rPr>
          <w:rFonts w:ascii="Times New Roman" w:eastAsiaTheme="minorEastAsia" w:hAnsi="Times New Roman" w:cs="Times New Roman"/>
          <w:sz w:val="24"/>
          <w:szCs w:val="24"/>
          <w:lang w:val="uk-UA"/>
        </w:rPr>
        <w:t>З</w:t>
      </w:r>
      <w:r w:rsidR="004B463B">
        <w:rPr>
          <w:rFonts w:ascii="Times New Roman" w:eastAsiaTheme="minorEastAsia" w:hAnsi="Times New Roman" w:cs="Times New Roman"/>
          <w:sz w:val="24"/>
          <w:szCs w:val="24"/>
          <w:lang w:val="uk-UA"/>
        </w:rPr>
        <w:t>ручно контролювати належність передатних функцій до відповідних каналів через надстрокові індекси. Наприклад:</w:t>
      </w:r>
    </w:p>
    <w:p w:rsidR="004B463B" w:rsidRDefault="004B463B"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W</m:t>
            </m:r>
          </m:e>
          <m:sup>
            <m:r>
              <w:rPr>
                <w:rFonts w:ascii="Cambria Math" w:eastAsiaTheme="minorEastAsia" w:hAnsi="Cambria Math" w:cs="Times New Roman"/>
                <w:sz w:val="24"/>
                <w:szCs w:val="24"/>
                <w:lang w:val="uk-UA"/>
              </w:rPr>
              <m:t>NX</m:t>
            </m:r>
          </m:sup>
        </m:sSup>
      </m:oMath>
      <w:r w:rsidRPr="004B463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s</w:t>
      </w:r>
      <w:r w:rsidRPr="004B463B">
        <w:rPr>
          <w:rFonts w:ascii="Times New Roman" w:eastAsiaTheme="minorEastAsia" w:hAnsi="Times New Roman" w:cs="Times New Roman"/>
          <w:sz w:val="24"/>
          <w:szCs w:val="24"/>
        </w:rPr>
        <w:t xml:space="preserve">)  - передатна функція  по каналу збурення – від </w:t>
      </w:r>
      <w:r>
        <w:rPr>
          <w:rFonts w:ascii="Times New Roman" w:eastAsiaTheme="minorEastAsia" w:hAnsi="Times New Roman" w:cs="Times New Roman"/>
          <w:sz w:val="24"/>
          <w:szCs w:val="24"/>
          <w:lang w:val="uk-UA"/>
        </w:rPr>
        <w:t xml:space="preserve"> N  до   X;</w:t>
      </w:r>
    </w:p>
    <w:p w:rsidR="004B463B" w:rsidRDefault="004B463B"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W</m:t>
            </m:r>
          </m:e>
          <m:sup>
            <m:r>
              <w:rPr>
                <w:rFonts w:ascii="Cambria Math" w:eastAsiaTheme="minorEastAsia" w:hAnsi="Cambria Math" w:cs="Times New Roman"/>
                <w:sz w:val="24"/>
                <w:szCs w:val="24"/>
                <w:lang w:val="uk-UA"/>
              </w:rPr>
              <m:t>MX</m:t>
            </m:r>
          </m:sup>
        </m:sSup>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oMath>
      <w:r>
        <w:rPr>
          <w:rFonts w:ascii="Times New Roman" w:eastAsiaTheme="minorEastAsia" w:hAnsi="Times New Roman" w:cs="Times New Roman"/>
          <w:sz w:val="24"/>
          <w:szCs w:val="24"/>
          <w:lang w:val="uk-UA"/>
        </w:rPr>
        <w:t xml:space="preserve"> - передатна функція  по каналу регулювання – від   </w:t>
      </w:r>
      <w:r w:rsidR="00A01841">
        <w:rPr>
          <w:rFonts w:ascii="Times New Roman" w:eastAsiaTheme="minorEastAsia" w:hAnsi="Times New Roman" w:cs="Times New Roman"/>
          <w:sz w:val="24"/>
          <w:szCs w:val="24"/>
          <w:lang w:val="en-US"/>
        </w:rPr>
        <w:t>M</w:t>
      </w:r>
      <w:r w:rsidR="00A01841">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до</w:t>
      </w:r>
      <w:r w:rsidR="00A01841" w:rsidRPr="00A01841">
        <w:rPr>
          <w:rFonts w:ascii="Times New Roman" w:eastAsiaTheme="minorEastAsia" w:hAnsi="Times New Roman" w:cs="Times New Roman"/>
          <w:sz w:val="24"/>
          <w:szCs w:val="24"/>
        </w:rPr>
        <w:t xml:space="preserve"> </w:t>
      </w:r>
      <w:r w:rsidR="00F45A52">
        <w:rPr>
          <w:rFonts w:ascii="Times New Roman" w:eastAsiaTheme="minorEastAsia" w:hAnsi="Times New Roman" w:cs="Times New Roman"/>
          <w:sz w:val="24"/>
          <w:szCs w:val="24"/>
          <w:lang w:val="uk-UA"/>
        </w:rPr>
        <w:t xml:space="preserve"> </w:t>
      </w:r>
      <w:r w:rsidR="00A01841">
        <w:rPr>
          <w:rFonts w:ascii="Times New Roman" w:eastAsiaTheme="minorEastAsia" w:hAnsi="Times New Roman" w:cs="Times New Roman"/>
          <w:sz w:val="24"/>
          <w:szCs w:val="24"/>
          <w:lang w:val="en-US"/>
        </w:rPr>
        <w:t>X</w:t>
      </w:r>
      <w:r w:rsidR="00A01841" w:rsidRPr="00A01841">
        <w:rPr>
          <w:rFonts w:ascii="Times New Roman" w:eastAsiaTheme="minorEastAsia" w:hAnsi="Times New Roman" w:cs="Times New Roman"/>
          <w:sz w:val="24"/>
          <w:szCs w:val="24"/>
        </w:rPr>
        <w:t>.</w:t>
      </w:r>
    </w:p>
    <w:p w:rsidR="00F45A52" w:rsidRDefault="00F45A52"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Відомості про аналіз структур починаються з простих правил перетворення структур (або поєднань елементів систем).</w:t>
      </w:r>
      <w:r w:rsidR="00225327">
        <w:rPr>
          <w:rFonts w:ascii="Times New Roman" w:eastAsiaTheme="minorEastAsia" w:hAnsi="Times New Roman" w:cs="Times New Roman"/>
          <w:sz w:val="24"/>
          <w:szCs w:val="24"/>
          <w:lang w:val="uk-UA"/>
        </w:rPr>
        <w:t xml:space="preserve">  На рисунку 2.1. показані базові структури для поєднання елементів. На елементах  нанесено  притаманні їм передатні функції. Для кожної зі структур </w:t>
      </w:r>
      <w:r w:rsidR="001D402B">
        <w:rPr>
          <w:rFonts w:ascii="Times New Roman" w:eastAsiaTheme="minorEastAsia" w:hAnsi="Times New Roman" w:cs="Times New Roman"/>
          <w:sz w:val="24"/>
          <w:szCs w:val="24"/>
          <w:lang w:val="uk-UA"/>
        </w:rPr>
        <w:t xml:space="preserve"> можливо  записати</w:t>
      </w:r>
      <w:r w:rsidR="00225327">
        <w:rPr>
          <w:rFonts w:ascii="Times New Roman" w:eastAsiaTheme="minorEastAsia" w:hAnsi="Times New Roman" w:cs="Times New Roman"/>
          <w:sz w:val="24"/>
          <w:szCs w:val="24"/>
          <w:lang w:val="uk-UA"/>
        </w:rPr>
        <w:t xml:space="preserve"> еквівалентну передатну функцію:</w:t>
      </w:r>
    </w:p>
    <w:p w:rsidR="002B42C2" w:rsidRDefault="001D402B"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для послідовного поєднання   </w:t>
      </w:r>
      <m:oMath>
        <m:r>
          <w:rPr>
            <w:rFonts w:ascii="Cambria Math" w:eastAsiaTheme="minorEastAsia" w:hAnsi="Cambria Math" w:cs="Times New Roman"/>
            <w:sz w:val="24"/>
            <w:szCs w:val="24"/>
            <w:lang w:val="uk-UA"/>
          </w:rPr>
          <m:t xml:space="preserve">    </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e</m:t>
            </m:r>
          </m:sub>
        </m:sSub>
      </m:oMath>
      <w:r w:rsidR="002B42C2" w:rsidRPr="001D402B">
        <w:rPr>
          <w:rFonts w:ascii="Times New Roman" w:eastAsiaTheme="minorEastAsia" w:hAnsi="Times New Roman" w:cs="Times New Roman"/>
          <w:sz w:val="24"/>
          <w:szCs w:val="24"/>
        </w:rPr>
        <w:t>(</w:t>
      </w:r>
      <w:r w:rsidR="002B42C2">
        <w:rPr>
          <w:rFonts w:ascii="Times New Roman" w:eastAsiaTheme="minorEastAsia" w:hAnsi="Times New Roman" w:cs="Times New Roman"/>
          <w:sz w:val="24"/>
          <w:szCs w:val="24"/>
          <w:lang w:val="en-US"/>
        </w:rPr>
        <w:t>s</w:t>
      </w:r>
      <w:r w:rsidR="002B42C2" w:rsidRPr="001D402B">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2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oMath>
      <w:r w:rsidRPr="001D402B">
        <w:rPr>
          <w:rFonts w:ascii="Times New Roman" w:eastAsiaTheme="minorEastAsia" w:hAnsi="Times New Roman" w:cs="Times New Roman"/>
          <w:sz w:val="24"/>
          <w:szCs w:val="24"/>
        </w:rPr>
        <w:t xml:space="preserve">                             (2.1)</w:t>
      </w:r>
      <m:oMath>
        <m:r>
          <w:rPr>
            <w:rFonts w:ascii="Cambria Math" w:eastAsiaTheme="minorEastAsia" w:hAnsi="Cambria Math" w:cs="Times New Roman"/>
            <w:sz w:val="24"/>
            <w:szCs w:val="24"/>
          </w:rPr>
          <m:t>;</m:t>
        </m:r>
      </m:oMath>
    </w:p>
    <w:p w:rsidR="002B42C2" w:rsidRPr="002B42C2" w:rsidRDefault="002B42C2" w:rsidP="008F6372">
      <w:pPr>
        <w:pStyle w:val="a3"/>
        <w:numPr>
          <w:ilvl w:val="0"/>
          <w:numId w:val="2"/>
        </w:numPr>
        <w:ind w:left="0"/>
        <w:jc w:val="both"/>
        <w:rPr>
          <w:rFonts w:ascii="Times New Roman" w:eastAsiaTheme="minorEastAsia" w:hAnsi="Times New Roman" w:cs="Times New Roman"/>
          <w:sz w:val="24"/>
          <w:szCs w:val="24"/>
          <w:lang w:val="uk-UA"/>
        </w:rPr>
      </w:pPr>
    </w:p>
    <w:p w:rsidR="001D402B" w:rsidRPr="002B42C2" w:rsidRDefault="001D402B" w:rsidP="008F6372">
      <w:pPr>
        <w:pStyle w:val="a3"/>
        <w:numPr>
          <w:ilvl w:val="0"/>
          <w:numId w:val="2"/>
        </w:numPr>
        <w:ind w:left="0"/>
        <w:jc w:val="both"/>
        <w:rPr>
          <w:rFonts w:ascii="Cambria Math" w:eastAsiaTheme="minorEastAsia" w:hAnsi="Cambria Math" w:cs="Times New Roman"/>
          <w:sz w:val="24"/>
          <w:szCs w:val="24"/>
          <w:lang w:val="uk-UA"/>
          <w:oMath/>
        </w:rPr>
      </w:pPr>
      <w:r>
        <w:rPr>
          <w:rFonts w:ascii="Times New Roman" w:eastAsiaTheme="minorEastAsia" w:hAnsi="Times New Roman" w:cs="Times New Roman"/>
          <w:sz w:val="24"/>
          <w:szCs w:val="24"/>
          <w:lang w:val="uk-UA"/>
        </w:rPr>
        <w:t xml:space="preserve">для паралельного  поєднання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e</m:t>
            </m:r>
          </m:sub>
        </m:sSub>
      </m:oMath>
      <w:r w:rsidR="002B42C2" w:rsidRPr="001D402B">
        <w:rPr>
          <w:rFonts w:ascii="Times New Roman" w:eastAsiaTheme="minorEastAsia" w:hAnsi="Times New Roman" w:cs="Times New Roman"/>
          <w:sz w:val="24"/>
          <w:szCs w:val="24"/>
        </w:rPr>
        <w:t>(</w:t>
      </w:r>
      <w:r w:rsidR="002B42C2">
        <w:rPr>
          <w:rFonts w:ascii="Times New Roman" w:eastAsiaTheme="minorEastAsia" w:hAnsi="Times New Roman" w:cs="Times New Roman"/>
          <w:sz w:val="24"/>
          <w:szCs w:val="24"/>
          <w:lang w:val="en-US"/>
        </w:rPr>
        <w:t>s</w:t>
      </w:r>
      <w:r w:rsidR="002B42C2" w:rsidRPr="001D402B">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2 </m:t>
            </m:r>
          </m:sub>
        </m:sSub>
        <m:r>
          <w:rPr>
            <w:rFonts w:ascii="Cambria Math" w:eastAsiaTheme="minorEastAsia" w:hAnsi="Cambria Math" w:cs="Times New Roman"/>
            <w:sz w:val="24"/>
            <w:szCs w:val="24"/>
            <w:lang w:val="uk-UA"/>
          </w:rPr>
          <m:t>(s)</m:t>
        </m:r>
      </m:oMath>
      <w:r w:rsidR="002B42C2">
        <w:rPr>
          <w:rFonts w:ascii="Times New Roman" w:eastAsiaTheme="minorEastAsia" w:hAnsi="Times New Roman" w:cs="Times New Roman"/>
          <w:sz w:val="24"/>
          <w:szCs w:val="24"/>
          <w:lang w:val="uk-UA"/>
        </w:rPr>
        <w:t xml:space="preserve">                            (2.2);</w:t>
      </w:r>
    </w:p>
    <w:p w:rsidR="002B42C2" w:rsidRPr="002B42C2" w:rsidRDefault="002B42C2" w:rsidP="008F6372">
      <w:pPr>
        <w:pStyle w:val="a3"/>
        <w:numPr>
          <w:ilvl w:val="0"/>
          <w:numId w:val="2"/>
        </w:numPr>
        <w:ind w:left="0"/>
        <w:jc w:val="both"/>
        <w:rPr>
          <w:rFonts w:ascii="Cambria Math" w:eastAsiaTheme="minorEastAsia" w:hAnsi="Cambria Math" w:cs="Times New Roman"/>
          <w:sz w:val="24"/>
          <w:szCs w:val="24"/>
          <w:lang w:val="uk-UA"/>
          <w:oMath/>
        </w:rPr>
      </w:pPr>
    </w:p>
    <w:p w:rsidR="00A33096" w:rsidRPr="00A33096" w:rsidRDefault="002B42C2" w:rsidP="008F6372">
      <w:pPr>
        <w:pStyle w:val="a3"/>
        <w:numPr>
          <w:ilvl w:val="0"/>
          <w:numId w:val="2"/>
        </w:numPr>
        <w:ind w:left="0"/>
        <w:jc w:val="both"/>
        <w:rPr>
          <w:rFonts w:ascii="Times New Roman" w:eastAsiaTheme="minorEastAsia" w:hAnsi="Times New Roman" w:cs="Times New Roman"/>
          <w:sz w:val="24"/>
          <w:szCs w:val="24"/>
          <w:lang w:val="uk-UA"/>
        </w:rPr>
      </w:pPr>
      <w:r w:rsidRPr="002B42C2">
        <w:rPr>
          <w:rFonts w:ascii="Times New Roman" w:eastAsiaTheme="minorEastAsia" w:hAnsi="Times New Roman" w:cs="Times New Roman"/>
          <w:sz w:val="24"/>
          <w:szCs w:val="24"/>
          <w:lang w:val="uk-UA"/>
        </w:rPr>
        <w:t xml:space="preserve">для паралельно-зустрічного поєднання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e</m:t>
            </m:r>
          </m:sub>
        </m:sSub>
      </m:oMath>
      <w:r w:rsidRPr="002B42C2">
        <w:rPr>
          <w:rFonts w:ascii="Times New Roman" w:eastAsiaTheme="minorEastAsia" w:hAnsi="Times New Roman" w:cs="Times New Roman"/>
          <w:sz w:val="24"/>
          <w:szCs w:val="24"/>
        </w:rPr>
        <w:t>(</w:t>
      </w:r>
      <w:r w:rsidRPr="002B42C2">
        <w:rPr>
          <w:rFonts w:ascii="Times New Roman" w:eastAsiaTheme="minorEastAsia" w:hAnsi="Times New Roman" w:cs="Times New Roman"/>
          <w:sz w:val="24"/>
          <w:szCs w:val="24"/>
          <w:lang w:val="en-US"/>
        </w:rPr>
        <w:t>s</w:t>
      </w:r>
      <w:r w:rsidRPr="002B42C2">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oMath>
      <w:r w:rsidRPr="002B42C2">
        <w:rPr>
          <w:rFonts w:ascii="Times New Roman" w:eastAsiaTheme="minorEastAsia" w:hAnsi="Times New Roman" w:cs="Times New Roman"/>
          <w:sz w:val="24"/>
          <w:szCs w:val="24"/>
        </w:rPr>
        <w:t>/</w:t>
      </w:r>
      <w:r w:rsidR="00F7150A" w:rsidRPr="00F7150A">
        <w:rPr>
          <w:rFonts w:ascii="Times New Roman" w:eastAsiaTheme="minorEastAsia" w:hAnsi="Times New Roman" w:cs="Times New Roman"/>
          <w:sz w:val="24"/>
          <w:szCs w:val="24"/>
        </w:rPr>
        <w:t>[</w:t>
      </w:r>
      <w:r w:rsidRPr="002B42C2">
        <w:rPr>
          <w:rFonts w:ascii="Times New Roman" w:eastAsiaTheme="minorEastAsia" w:hAnsi="Times New Roman" w:cs="Times New Roman"/>
          <w:sz w:val="24"/>
          <w:szCs w:val="24"/>
        </w:rPr>
        <w:t>1+</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2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oMath>
      <w:r w:rsidR="00F7150A" w:rsidRPr="00F7150A">
        <w:rPr>
          <w:rFonts w:ascii="Times New Roman" w:eastAsiaTheme="minorEastAsia" w:hAnsi="Times New Roman" w:cs="Times New Roman"/>
          <w:sz w:val="24"/>
          <w:szCs w:val="24"/>
        </w:rPr>
        <w:t>]</w:t>
      </w:r>
    </w:p>
    <w:p w:rsidR="00A33096" w:rsidRPr="00A33096" w:rsidRDefault="00A33096"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 варіанті  d)</w:t>
      </w:r>
      <w:r w:rsidRPr="00A33096">
        <w:rPr>
          <w:rFonts w:ascii="Times New Roman" w:eastAsiaTheme="minorEastAsia" w:hAnsi="Times New Roman" w:cs="Times New Roman"/>
          <w:sz w:val="24"/>
          <w:szCs w:val="24"/>
        </w:rPr>
        <w:t xml:space="preserve">    </w:t>
      </w:r>
    </w:p>
    <w:p w:rsidR="00A33096" w:rsidRPr="00A33096" w:rsidRDefault="00A33096" w:rsidP="008F6372">
      <w:pPr>
        <w:pStyle w:val="a3"/>
        <w:numPr>
          <w:ilvl w:val="0"/>
          <w:numId w:val="2"/>
        </w:numPr>
        <w:ind w:left="0"/>
        <w:jc w:val="both"/>
        <w:rPr>
          <w:rFonts w:ascii="Times New Roman" w:eastAsiaTheme="minorEastAsia" w:hAnsi="Times New Roman" w:cs="Times New Roman"/>
          <w:sz w:val="24"/>
          <w:szCs w:val="24"/>
          <w:lang w:val="uk-UA"/>
        </w:rPr>
      </w:pPr>
      <w:r w:rsidRPr="00A33096">
        <w:rPr>
          <w:rFonts w:ascii="Times New Roman" w:eastAsiaTheme="minorEastAsia" w:hAnsi="Times New Roman" w:cs="Times New Roman"/>
          <w:sz w:val="24"/>
          <w:szCs w:val="24"/>
        </w:rPr>
        <w:t xml:space="preserve">та у варіанті  </w:t>
      </w:r>
      <w:r>
        <w:rPr>
          <w:rFonts w:ascii="Times New Roman" w:eastAsiaTheme="minorEastAsia" w:hAnsi="Times New Roman" w:cs="Times New Roman"/>
          <w:sz w:val="24"/>
          <w:szCs w:val="24"/>
          <w:lang w:val="en-US"/>
        </w:rPr>
        <w:t>e</w:t>
      </w:r>
      <w:r w:rsidRPr="00A3309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w:t>
      </w:r>
      <w:r w:rsidRPr="00A3309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A3309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e</m:t>
            </m:r>
          </m:sub>
        </m:sSub>
      </m:oMath>
      <w:r w:rsidRPr="001D402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s</w:t>
      </w:r>
      <w:r w:rsidRPr="001D402B">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2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oMath>
      <w:r w:rsidRPr="00A33096">
        <w:rPr>
          <w:rFonts w:ascii="Times New Roman" w:eastAsiaTheme="minorEastAsia" w:hAnsi="Times New Roman" w:cs="Times New Roman"/>
          <w:sz w:val="24"/>
          <w:szCs w:val="24"/>
        </w:rPr>
        <w:t xml:space="preserve">  / </w:t>
      </w:r>
      <w:r w:rsidR="00F7150A" w:rsidRPr="00F7150A">
        <w:rPr>
          <w:rFonts w:ascii="Times New Roman" w:eastAsiaTheme="minorEastAsia" w:hAnsi="Times New Roman" w:cs="Times New Roman"/>
          <w:sz w:val="24"/>
          <w:szCs w:val="24"/>
        </w:rPr>
        <w:t>[</w:t>
      </w:r>
      <w:r w:rsidRPr="002B42C2">
        <w:rPr>
          <w:rFonts w:ascii="Times New Roman" w:eastAsiaTheme="minorEastAsia" w:hAnsi="Times New Roman" w:cs="Times New Roman"/>
          <w:sz w:val="24"/>
          <w:szCs w:val="24"/>
        </w:rPr>
        <w:t>1+</w:t>
      </w: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1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W</m:t>
            </m:r>
          </m:e>
          <m:sub>
            <m:r>
              <w:rPr>
                <w:rFonts w:ascii="Cambria Math" w:eastAsiaTheme="minorEastAsia" w:hAnsi="Cambria Math" w:cs="Times New Roman"/>
                <w:sz w:val="24"/>
                <w:szCs w:val="24"/>
                <w:lang w:val="uk-UA"/>
              </w:rPr>
              <m:t xml:space="preserve">2 </m:t>
            </m:r>
          </m:sub>
        </m:sSub>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s</m:t>
            </m:r>
          </m:e>
        </m:d>
        <m:r>
          <w:rPr>
            <w:rFonts w:ascii="Cambria Math" w:eastAsiaTheme="minorEastAsia" w:hAnsi="Cambria Math" w:cs="Times New Roman"/>
            <w:sz w:val="24"/>
            <w:szCs w:val="24"/>
            <w:lang w:val="uk-UA"/>
          </w:rPr>
          <m:t>]</m:t>
        </m:r>
      </m:oMath>
      <w:r w:rsidRPr="00A3309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w:t>
      </w:r>
      <w:r w:rsidRPr="00A33096">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uk-UA"/>
        </w:rPr>
        <w:t>.3).</w:t>
      </w:r>
    </w:p>
    <w:p w:rsidR="00F45A52" w:rsidRPr="002B42C2" w:rsidRDefault="004C028D" w:rsidP="008F6372">
      <w:pPr>
        <w:pStyle w:val="a3"/>
        <w:numPr>
          <w:ilvl w:val="0"/>
          <w:numId w:val="2"/>
        </w:numPr>
        <w:ind w:left="0"/>
        <w:jc w:val="both"/>
        <w:rPr>
          <w:rFonts w:ascii="Times New Roman" w:eastAsiaTheme="minorEastAsia" w:hAnsi="Times New Roman" w:cs="Times New Roman"/>
          <w:i/>
          <w:sz w:val="24"/>
          <w:szCs w:val="24"/>
          <w:lang w:val="uk-UA"/>
        </w:rPr>
      </w:pPr>
      <w:r>
        <w:rPr>
          <w:rFonts w:ascii="Times New Roman" w:eastAsiaTheme="minorEastAsia" w:hAnsi="Times New Roman" w:cs="Times New Roman"/>
          <w:i/>
          <w:noProof/>
          <w:sz w:val="24"/>
          <w:szCs w:val="24"/>
          <w:lang w:eastAsia="ru-RU"/>
        </w:rPr>
        <w:lastRenderedPageBreak/>
        <w:drawing>
          <wp:inline distT="0" distB="0" distL="0" distR="0">
            <wp:extent cx="5940425" cy="3328670"/>
            <wp:effectExtent l="19050" t="0" r="3175" b="0"/>
            <wp:docPr id="2" name="Рисунок 1" descr="Рис.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8..bmp"/>
                    <pic:cNvPicPr/>
                  </pic:nvPicPr>
                  <pic:blipFill>
                    <a:blip r:embed="rId12" cstate="print"/>
                    <a:stretch>
                      <a:fillRect/>
                    </a:stretch>
                  </pic:blipFill>
                  <pic:spPr>
                    <a:xfrm>
                      <a:off x="0" y="0"/>
                      <a:ext cx="5940425" cy="3328670"/>
                    </a:xfrm>
                    <a:prstGeom prst="rect">
                      <a:avLst/>
                    </a:prstGeom>
                  </pic:spPr>
                </pic:pic>
              </a:graphicData>
            </a:graphic>
          </wp:inline>
        </w:drawing>
      </w:r>
    </w:p>
    <w:p w:rsidR="00627C29" w:rsidRDefault="004B463B" w:rsidP="008F6372">
      <w:pPr>
        <w:jc w:val="both"/>
        <w:rPr>
          <w:rFonts w:ascii="Times New Roman" w:eastAsiaTheme="minorEastAsia" w:hAnsi="Times New Roman" w:cs="Times New Roman"/>
          <w:sz w:val="24"/>
          <w:szCs w:val="24"/>
          <w:lang w:val="uk-UA"/>
        </w:rPr>
      </w:pPr>
      <w:r w:rsidRPr="004B463B">
        <w:rPr>
          <w:rFonts w:ascii="Times New Roman" w:eastAsiaTheme="minorEastAsia" w:hAnsi="Times New Roman" w:cs="Times New Roman"/>
          <w:sz w:val="24"/>
          <w:szCs w:val="24"/>
          <w:lang w:val="uk-UA"/>
        </w:rPr>
        <w:t xml:space="preserve">           </w:t>
      </w:r>
      <w:r w:rsidR="00627C29" w:rsidRPr="0010448F">
        <w:rPr>
          <w:rFonts w:ascii="Times New Roman" w:eastAsiaTheme="minorEastAsia" w:hAnsi="Times New Roman" w:cs="Times New Roman"/>
          <w:sz w:val="24"/>
          <w:szCs w:val="24"/>
          <w:lang w:val="uk-UA"/>
        </w:rPr>
        <w:t xml:space="preserve">          </w:t>
      </w:r>
      <w:r w:rsidR="00225327">
        <w:rPr>
          <w:rFonts w:ascii="Times New Roman" w:eastAsiaTheme="minorEastAsia" w:hAnsi="Times New Roman" w:cs="Times New Roman"/>
          <w:sz w:val="24"/>
          <w:szCs w:val="24"/>
          <w:lang w:val="uk-UA"/>
        </w:rPr>
        <w:t>Рисунок 2.1.  Базові структури для поєднання елементів систем:</w:t>
      </w:r>
    </w:p>
    <w:p w:rsidR="00225327" w:rsidRDefault="00225327"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а) –  схема послідовного поєднання;</w:t>
      </w:r>
    </w:p>
    <w:p w:rsidR="00225327" w:rsidRDefault="00225327"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en-US"/>
        </w:rPr>
        <w:t>b</w:t>
      </w:r>
      <w:r w:rsidRPr="00225327">
        <w:rPr>
          <w:rFonts w:ascii="Times New Roman" w:eastAsiaTheme="minorEastAsia" w:hAnsi="Times New Roman" w:cs="Times New Roman"/>
          <w:sz w:val="24"/>
          <w:szCs w:val="24"/>
        </w:rPr>
        <w:t xml:space="preserve">)  - схема </w:t>
      </w: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rPr>
        <w:t>параллельно</w:t>
      </w:r>
      <w:r w:rsidR="006E3618">
        <w:rPr>
          <w:rFonts w:ascii="Times New Roman" w:eastAsiaTheme="minorEastAsia" w:hAnsi="Times New Roman" w:cs="Times New Roman"/>
          <w:sz w:val="24"/>
          <w:szCs w:val="24"/>
          <w:lang w:val="uk-UA"/>
        </w:rPr>
        <w:t xml:space="preserve"> –уз</w:t>
      </w:r>
      <w:r>
        <w:rPr>
          <w:rFonts w:ascii="Times New Roman" w:eastAsiaTheme="minorEastAsia" w:hAnsi="Times New Roman" w:cs="Times New Roman"/>
          <w:sz w:val="24"/>
          <w:szCs w:val="24"/>
          <w:lang w:val="uk-UA"/>
        </w:rPr>
        <w:t xml:space="preserve">годженого </w:t>
      </w:r>
      <w:r w:rsidR="00F7150A" w:rsidRPr="00F7150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поєднання;</w:t>
      </w:r>
    </w:p>
    <w:p w:rsidR="00225327" w:rsidRDefault="00225327"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en-US"/>
        </w:rPr>
        <w:t>d</w:t>
      </w:r>
      <w:r w:rsidRPr="00225327">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e</w:t>
      </w:r>
      <w:r w:rsidRPr="00225327">
        <w:rPr>
          <w:rFonts w:ascii="Times New Roman" w:eastAsiaTheme="minorEastAsia" w:hAnsi="Times New Roman" w:cs="Times New Roman"/>
          <w:sz w:val="24"/>
          <w:szCs w:val="24"/>
          <w:lang w:val="uk-UA"/>
        </w:rPr>
        <w:t>) –</w:t>
      </w:r>
      <w:r>
        <w:rPr>
          <w:rFonts w:ascii="Times New Roman" w:eastAsiaTheme="minorEastAsia" w:hAnsi="Times New Roman" w:cs="Times New Roman"/>
          <w:sz w:val="24"/>
          <w:szCs w:val="24"/>
          <w:lang w:val="uk-UA"/>
        </w:rPr>
        <w:t xml:space="preserve"> схема паралельно-зустрічного поєднання (або поєднання зі зворотнім зв`язком).</w:t>
      </w:r>
    </w:p>
    <w:p w:rsidR="00A33096" w:rsidRDefault="00A33096"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У формулах  з позначкою (2.3), що символізують поєднання з так званим зворотнім  зв`язком, знак «плюс»  </w:t>
      </w:r>
      <w:r w:rsidR="0026471B">
        <w:rPr>
          <w:rFonts w:ascii="Times New Roman" w:eastAsiaTheme="minorEastAsia" w:hAnsi="Times New Roman" w:cs="Times New Roman"/>
          <w:sz w:val="24"/>
          <w:szCs w:val="24"/>
          <w:lang w:val="uk-UA"/>
        </w:rPr>
        <w:t>під  рисою ставиться у тому випадку, коли відбувається послаблення вхідного сигналу за рахунок зворотнього  проходження його з виходу системи на вхід.</w:t>
      </w:r>
      <w:r w:rsidR="00F7150A">
        <w:rPr>
          <w:rFonts w:ascii="Times New Roman" w:eastAsiaTheme="minorEastAsia" w:hAnsi="Times New Roman" w:cs="Times New Roman"/>
          <w:sz w:val="24"/>
          <w:szCs w:val="24"/>
          <w:lang w:val="uk-UA"/>
        </w:rPr>
        <w:t xml:space="preserve"> </w:t>
      </w:r>
      <w:r w:rsidR="0026471B">
        <w:rPr>
          <w:rFonts w:ascii="Times New Roman" w:eastAsiaTheme="minorEastAsia" w:hAnsi="Times New Roman" w:cs="Times New Roman"/>
          <w:sz w:val="24"/>
          <w:szCs w:val="24"/>
          <w:lang w:val="uk-UA"/>
        </w:rPr>
        <w:t xml:space="preserve"> Це є негативний зворотній зв`язок, він сприяє стабільності системи, бо забезпечує поступове згасання у ній можливих коливань.</w:t>
      </w:r>
    </w:p>
    <w:p w:rsidR="0026471B" w:rsidRDefault="0026471B"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Якщо ж замість цієї поз</w:t>
      </w:r>
      <w:r w:rsidR="00F42746">
        <w:rPr>
          <w:rFonts w:ascii="Times New Roman" w:eastAsiaTheme="minorEastAsia" w:hAnsi="Times New Roman" w:cs="Times New Roman"/>
          <w:sz w:val="24"/>
          <w:szCs w:val="24"/>
          <w:lang w:val="uk-UA"/>
        </w:rPr>
        <w:t>н</w:t>
      </w:r>
      <w:r>
        <w:rPr>
          <w:rFonts w:ascii="Times New Roman" w:eastAsiaTheme="minorEastAsia" w:hAnsi="Times New Roman" w:cs="Times New Roman"/>
          <w:sz w:val="24"/>
          <w:szCs w:val="24"/>
          <w:lang w:val="uk-UA"/>
        </w:rPr>
        <w:t>ачки стоїть позначка «мінус», то зв</w:t>
      </w:r>
      <w:r w:rsidRPr="0026471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uk-UA"/>
        </w:rPr>
        <w:t>язок  вважається позитивним.  Позитивний зворотній зв</w:t>
      </w:r>
      <w:r w:rsidRPr="0026471B">
        <w:rPr>
          <w:rFonts w:ascii="Times New Roman" w:eastAsiaTheme="minorEastAsia" w:hAnsi="Times New Roman" w:cs="Times New Roman"/>
          <w:sz w:val="24"/>
          <w:szCs w:val="24"/>
        </w:rPr>
        <w:t xml:space="preserve">`язок призводить до втрати стабільності, тому що сприяє посиленню сигналу, який приходить з виходу системи на її вхід. </w:t>
      </w:r>
      <w:r>
        <w:rPr>
          <w:rFonts w:ascii="Times New Roman" w:eastAsiaTheme="minorEastAsia" w:hAnsi="Times New Roman" w:cs="Times New Roman"/>
          <w:sz w:val="24"/>
          <w:szCs w:val="24"/>
          <w:lang w:val="uk-UA"/>
        </w:rPr>
        <w:t>Треба звернути увагу на ці відмінності. На схемах ці особливості відзначаються  кольором  сегменту компаратора (елемента порівняння сигналів). Якщо колір темний</w:t>
      </w:r>
      <w:r w:rsidR="00F42746">
        <w:rPr>
          <w:rFonts w:ascii="Times New Roman" w:eastAsiaTheme="minorEastAsia" w:hAnsi="Times New Roman" w:cs="Times New Roman"/>
          <w:sz w:val="24"/>
          <w:szCs w:val="24"/>
          <w:lang w:val="uk-UA"/>
        </w:rPr>
        <w:t xml:space="preserve">, як на Рис.2.1. </w:t>
      </w:r>
      <w:r>
        <w:rPr>
          <w:rFonts w:ascii="Times New Roman" w:eastAsiaTheme="minorEastAsia" w:hAnsi="Times New Roman" w:cs="Times New Roman"/>
          <w:sz w:val="24"/>
          <w:szCs w:val="24"/>
          <w:lang w:val="uk-UA"/>
        </w:rPr>
        <w:t xml:space="preserve"> – сигнал приходить </w:t>
      </w:r>
      <w:r w:rsidR="00F42746">
        <w:rPr>
          <w:rFonts w:ascii="Times New Roman" w:eastAsiaTheme="minorEastAsia" w:hAnsi="Times New Roman" w:cs="Times New Roman"/>
          <w:sz w:val="24"/>
          <w:szCs w:val="24"/>
          <w:lang w:val="uk-UA"/>
        </w:rPr>
        <w:t>з позначкою «мінус», у формулі буде стояти «плюс» - зворотній зв</w:t>
      </w:r>
      <w:r w:rsidR="00F42746" w:rsidRPr="00F42746">
        <w:rPr>
          <w:rFonts w:ascii="Times New Roman" w:eastAsiaTheme="minorEastAsia" w:hAnsi="Times New Roman" w:cs="Times New Roman"/>
          <w:sz w:val="24"/>
          <w:szCs w:val="24"/>
        </w:rPr>
        <w:t xml:space="preserve">`язок  негативний (отрицательная обратная </w:t>
      </w:r>
      <w:r w:rsidR="00F42746">
        <w:rPr>
          <w:rFonts w:ascii="Times New Roman" w:eastAsiaTheme="minorEastAsia" w:hAnsi="Times New Roman" w:cs="Times New Roman"/>
          <w:sz w:val="24"/>
          <w:szCs w:val="24"/>
        </w:rPr>
        <w:t>с</w:t>
      </w:r>
      <w:r w:rsidR="00F42746" w:rsidRPr="00F42746">
        <w:rPr>
          <w:rFonts w:ascii="Times New Roman" w:eastAsiaTheme="minorEastAsia" w:hAnsi="Times New Roman" w:cs="Times New Roman"/>
          <w:sz w:val="24"/>
          <w:szCs w:val="24"/>
        </w:rPr>
        <w:t>вязь)</w:t>
      </w:r>
      <w:r w:rsidR="00F42746">
        <w:rPr>
          <w:rFonts w:ascii="Times New Roman" w:eastAsiaTheme="minorEastAsia" w:hAnsi="Times New Roman" w:cs="Times New Roman"/>
          <w:sz w:val="24"/>
          <w:szCs w:val="24"/>
        </w:rPr>
        <w:t xml:space="preserve">.  </w:t>
      </w:r>
      <w:r w:rsidR="00F42746">
        <w:rPr>
          <w:rFonts w:ascii="Times New Roman" w:eastAsiaTheme="minorEastAsia" w:hAnsi="Times New Roman" w:cs="Times New Roman"/>
          <w:sz w:val="24"/>
          <w:szCs w:val="24"/>
          <w:lang w:val="uk-UA"/>
        </w:rPr>
        <w:t>Якщо ж колір світлий, або біля компаратора стоїть позначка «плюс», то – навпаки, яв`язок позитивний, у формулі буде стояти «мінус», система схильна до втрати стабільності.</w:t>
      </w:r>
    </w:p>
    <w:p w:rsidR="00F42746" w:rsidRDefault="00F42746"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327CE4">
        <w:rPr>
          <w:rFonts w:ascii="Times New Roman" w:eastAsiaTheme="minorEastAsia" w:hAnsi="Times New Roman" w:cs="Times New Roman"/>
          <w:sz w:val="24"/>
          <w:szCs w:val="24"/>
          <w:lang w:val="uk-UA"/>
        </w:rPr>
        <w:t>Звичайно, що схеми автоматичних систем, наближених д</w:t>
      </w:r>
      <w:r w:rsidR="00F7150A">
        <w:rPr>
          <w:rFonts w:ascii="Times New Roman" w:eastAsiaTheme="minorEastAsia" w:hAnsi="Times New Roman" w:cs="Times New Roman"/>
          <w:sz w:val="24"/>
          <w:szCs w:val="24"/>
          <w:lang w:val="uk-UA"/>
        </w:rPr>
        <w:t>о реальності, набагато складніші</w:t>
      </w:r>
      <w:r w:rsidR="00327CE4">
        <w:rPr>
          <w:rFonts w:ascii="Times New Roman" w:eastAsiaTheme="minorEastAsia" w:hAnsi="Times New Roman" w:cs="Times New Roman"/>
          <w:sz w:val="24"/>
          <w:szCs w:val="24"/>
          <w:lang w:val="uk-UA"/>
        </w:rPr>
        <w:t xml:space="preserve"> за базові.  Але детальний розгляд  розвинених структур завжди дає можливість виділити у їх складі ці базові елементи та одержати  еквівалентну передатну функцію </w:t>
      </w:r>
      <w:r w:rsidR="00052390">
        <w:rPr>
          <w:rFonts w:ascii="Times New Roman" w:eastAsiaTheme="minorEastAsia" w:hAnsi="Times New Roman" w:cs="Times New Roman"/>
          <w:sz w:val="24"/>
          <w:szCs w:val="24"/>
          <w:lang w:val="uk-UA"/>
        </w:rPr>
        <w:t xml:space="preserve">за необхідним каналом. Дещо утруднює рішення цієї задачі наявність у системі перехресних зв`язків.  У ряді підручників з ТАУ  існують  спеціальні розділи з цього питання, де наведена велика кількість правил перетворення структур на зразок « перенос елемента через вузол  за ходом сигналу» або </w:t>
      </w:r>
      <w:r w:rsidR="00052390">
        <w:rPr>
          <w:rFonts w:ascii="Times New Roman" w:eastAsiaTheme="minorEastAsia" w:hAnsi="Times New Roman" w:cs="Times New Roman"/>
          <w:sz w:val="24"/>
          <w:szCs w:val="24"/>
          <w:lang w:val="uk-UA"/>
        </w:rPr>
        <w:lastRenderedPageBreak/>
        <w:t xml:space="preserve">«перенос  вузла через компаратор проти ходу сигналу».  Замість великої кількості правил </w:t>
      </w:r>
      <w:r w:rsidR="001E042D">
        <w:rPr>
          <w:rFonts w:ascii="Times New Roman" w:eastAsiaTheme="minorEastAsia" w:hAnsi="Times New Roman" w:cs="Times New Roman"/>
          <w:sz w:val="24"/>
          <w:szCs w:val="24"/>
          <w:lang w:val="uk-UA"/>
        </w:rPr>
        <w:t>доцільно застосовувати лише одне</w:t>
      </w:r>
      <w:r w:rsidR="00052390">
        <w:rPr>
          <w:rFonts w:ascii="Times New Roman" w:eastAsiaTheme="minorEastAsia" w:hAnsi="Times New Roman" w:cs="Times New Roman"/>
          <w:sz w:val="24"/>
          <w:szCs w:val="24"/>
          <w:lang w:val="uk-UA"/>
        </w:rPr>
        <w:t xml:space="preserve"> правило:</w:t>
      </w:r>
    </w:p>
    <w:p w:rsidR="00052390" w:rsidRPr="001E042D" w:rsidRDefault="00052390" w:rsidP="008F6372">
      <w:pPr>
        <w:pStyle w:val="a3"/>
        <w:numPr>
          <w:ilvl w:val="0"/>
          <w:numId w:val="2"/>
        </w:numPr>
        <w:ind w:left="0"/>
        <w:jc w:val="both"/>
        <w:rPr>
          <w:rFonts w:ascii="Cambria Math" w:hAnsi="Cambria Math" w:cs="Times New Roman"/>
          <w:sz w:val="24"/>
          <w:szCs w:val="24"/>
          <w:lang w:val="uk-UA"/>
          <w:oMath/>
        </w:rPr>
      </w:pPr>
      <w:r w:rsidRPr="007C2344">
        <w:rPr>
          <w:rFonts w:ascii="Times New Roman" w:eastAsiaTheme="minorEastAsia" w:hAnsi="Times New Roman" w:cs="Times New Roman"/>
          <w:i/>
          <w:sz w:val="24"/>
          <w:szCs w:val="24"/>
          <w:lang w:val="uk-UA"/>
        </w:rPr>
        <w:t>П</w:t>
      </w:r>
      <w:r w:rsidRPr="001E042D">
        <w:rPr>
          <w:rFonts w:ascii="Times New Roman" w:eastAsiaTheme="minorEastAsia" w:hAnsi="Times New Roman" w:cs="Times New Roman"/>
          <w:i/>
          <w:sz w:val="24"/>
          <w:szCs w:val="24"/>
          <w:lang w:val="uk-UA"/>
        </w:rPr>
        <w:t>еретворювати структуру необхідно лише в зоні перехрещення сигналів. Для ц</w:t>
      </w:r>
      <w:r w:rsidR="001E042D" w:rsidRPr="001E042D">
        <w:rPr>
          <w:rFonts w:ascii="Times New Roman" w:eastAsiaTheme="minorEastAsia" w:hAnsi="Times New Roman" w:cs="Times New Roman"/>
          <w:i/>
          <w:sz w:val="24"/>
          <w:szCs w:val="24"/>
          <w:lang w:val="uk-UA"/>
        </w:rPr>
        <w:t>ього треба локалізувати цю зону та</w:t>
      </w:r>
      <w:r w:rsidRPr="001E042D">
        <w:rPr>
          <w:rFonts w:ascii="Times New Roman" w:eastAsiaTheme="minorEastAsia" w:hAnsi="Times New Roman" w:cs="Times New Roman"/>
          <w:i/>
          <w:sz w:val="24"/>
          <w:szCs w:val="24"/>
          <w:lang w:val="uk-UA"/>
        </w:rPr>
        <w:t xml:space="preserve"> визначити вхідні та вихідні сигнали. Далі необхідно ліквідувати перехрестя, а вхідні та вихідні сигнали треба при </w:t>
      </w:r>
      <w:r w:rsidR="000D7B65">
        <w:rPr>
          <w:rFonts w:ascii="Times New Roman" w:eastAsiaTheme="minorEastAsia" w:hAnsi="Times New Roman" w:cs="Times New Roman"/>
          <w:i/>
          <w:sz w:val="24"/>
          <w:szCs w:val="24"/>
          <w:lang w:val="uk-UA"/>
        </w:rPr>
        <w:t xml:space="preserve">цьому залишити </w:t>
      </w:r>
      <w:r w:rsidRPr="001E042D">
        <w:rPr>
          <w:rFonts w:ascii="Times New Roman" w:eastAsiaTheme="minorEastAsia" w:hAnsi="Times New Roman" w:cs="Times New Roman"/>
          <w:i/>
          <w:sz w:val="24"/>
          <w:szCs w:val="24"/>
          <w:lang w:val="uk-UA"/>
        </w:rPr>
        <w:t xml:space="preserve"> </w:t>
      </w:r>
      <w:r w:rsidR="001E042D" w:rsidRPr="001E042D">
        <w:rPr>
          <w:rFonts w:ascii="Times New Roman" w:eastAsiaTheme="minorEastAsia" w:hAnsi="Times New Roman" w:cs="Times New Roman"/>
          <w:i/>
          <w:sz w:val="24"/>
          <w:szCs w:val="24"/>
          <w:lang w:val="uk-UA"/>
        </w:rPr>
        <w:t>без змін.</w:t>
      </w:r>
    </w:p>
    <w:p w:rsidR="001E042D" w:rsidRDefault="001E042D" w:rsidP="008F6372">
      <w:pPr>
        <w:pStyle w:val="a3"/>
        <w:ind w:left="0"/>
        <w:jc w:val="both"/>
        <w:rPr>
          <w:rFonts w:ascii="Times New Roman" w:eastAsiaTheme="minorEastAsia" w:hAnsi="Times New Roman" w:cs="Times New Roman"/>
          <w:sz w:val="24"/>
          <w:szCs w:val="24"/>
          <w:lang w:val="uk-UA"/>
        </w:rPr>
      </w:pPr>
    </w:p>
    <w:p w:rsidR="001E042D" w:rsidRDefault="001E042D"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Приклад  2.1.  Одержати еквівалентну передатну функцію для наведеної структури</w:t>
      </w:r>
    </w:p>
    <w:p w:rsidR="00173FC5" w:rsidRPr="00861E58" w:rsidRDefault="001E042D" w:rsidP="008F6372">
      <w:pPr>
        <w:pStyle w:val="a3"/>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 xml:space="preserve">шляхом  усунення  </w:t>
      </w:r>
      <w:r w:rsidR="00E5225F">
        <w:rPr>
          <w:rFonts w:ascii="Times New Roman" w:eastAsiaTheme="minorEastAsia" w:hAnsi="Times New Roman" w:cs="Times New Roman"/>
          <w:sz w:val="24"/>
          <w:szCs w:val="24"/>
          <w:lang w:val="uk-UA"/>
        </w:rPr>
        <w:t xml:space="preserve">такої ознаки, як </w:t>
      </w:r>
      <w:r>
        <w:rPr>
          <w:rFonts w:ascii="Times New Roman" w:eastAsiaTheme="minorEastAsia" w:hAnsi="Times New Roman" w:cs="Times New Roman"/>
          <w:sz w:val="24"/>
          <w:szCs w:val="24"/>
          <w:lang w:val="uk-UA"/>
        </w:rPr>
        <w:t>перехрещування сигналів.</w:t>
      </w:r>
      <w:r w:rsidR="00173FC5">
        <w:rPr>
          <w:noProof/>
          <w:lang w:eastAsia="ru-RU"/>
        </w:rPr>
        <w:drawing>
          <wp:inline distT="0" distB="0" distL="0" distR="0">
            <wp:extent cx="5940425" cy="3340735"/>
            <wp:effectExtent l="19050" t="0" r="3175" b="0"/>
            <wp:docPr id="7" name="Рисунок 6" descr="Рис.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9.bmp"/>
                    <pic:cNvPicPr/>
                  </pic:nvPicPr>
                  <pic:blipFill>
                    <a:blip r:embed="rId13" cstate="print"/>
                    <a:stretch>
                      <a:fillRect/>
                    </a:stretch>
                  </pic:blipFill>
                  <pic:spPr>
                    <a:xfrm>
                      <a:off x="0" y="0"/>
                      <a:ext cx="5940425" cy="3340735"/>
                    </a:xfrm>
                    <a:prstGeom prst="rect">
                      <a:avLst/>
                    </a:prstGeom>
                  </pic:spPr>
                </pic:pic>
              </a:graphicData>
            </a:graphic>
          </wp:inline>
        </w:drawing>
      </w:r>
    </w:p>
    <w:p w:rsidR="00173FC5" w:rsidRPr="00861E58" w:rsidRDefault="00173FC5" w:rsidP="008F6372">
      <w:pPr>
        <w:jc w:val="both"/>
      </w:pPr>
    </w:p>
    <w:p w:rsidR="00173FC5" w:rsidRDefault="00173FC5" w:rsidP="008F6372">
      <w:pPr>
        <w:jc w:val="both"/>
        <w:rPr>
          <w:rFonts w:ascii="Times New Roman" w:hAnsi="Times New Roman" w:cs="Times New Roman"/>
          <w:lang w:val="uk-UA"/>
        </w:rPr>
      </w:pPr>
      <w:r>
        <w:rPr>
          <w:lang w:val="uk-UA"/>
        </w:rPr>
        <w:t>Рисун</w:t>
      </w:r>
      <w:r>
        <w:rPr>
          <w:rFonts w:ascii="Times New Roman" w:hAnsi="Times New Roman" w:cs="Times New Roman"/>
          <w:lang w:val="uk-UA"/>
        </w:rPr>
        <w:t>ок 2.2.  Приклад  структурного перетворення  системи, яка має перехресні канали.</w:t>
      </w:r>
    </w:p>
    <w:p w:rsidR="00173FC5" w:rsidRDefault="00173FC5" w:rsidP="008F6372">
      <w:pPr>
        <w:jc w:val="both"/>
        <w:rPr>
          <w:rFonts w:ascii="Times New Roman" w:hAnsi="Times New Roman" w:cs="Times New Roman"/>
          <w:lang w:val="uk-UA"/>
        </w:rPr>
      </w:pPr>
      <w:r>
        <w:rPr>
          <w:rFonts w:ascii="Times New Roman" w:hAnsi="Times New Roman" w:cs="Times New Roman"/>
          <w:lang w:val="uk-UA"/>
        </w:rPr>
        <w:t xml:space="preserve">   Початкова форма структури не дає можливості відразу застосувати правила одержання еквівалентної передатної функції. Цьому заважають п</w:t>
      </w:r>
      <w:r w:rsidR="000D7B65">
        <w:rPr>
          <w:rFonts w:ascii="Times New Roman" w:hAnsi="Times New Roman" w:cs="Times New Roman"/>
          <w:lang w:val="uk-UA"/>
        </w:rPr>
        <w:t>ерехресні сигнали  X   та     X</w:t>
      </w:r>
      <w:r w:rsidR="000D7B65">
        <w:rPr>
          <w:rFonts w:ascii="Times New Roman" w:hAnsi="Times New Roman" w:cs="Times New Roman"/>
          <w:vertAlign w:val="subscript"/>
          <w:lang w:val="uk-UA"/>
        </w:rPr>
        <w:t>3</w:t>
      </w:r>
      <w:r w:rsidR="000D7B65">
        <w:rPr>
          <w:rFonts w:ascii="Times New Roman" w:hAnsi="Times New Roman" w:cs="Times New Roman"/>
          <w:lang w:val="uk-UA"/>
        </w:rPr>
        <w:t>.</w:t>
      </w:r>
      <w:r>
        <w:rPr>
          <w:rFonts w:ascii="Times New Roman" w:hAnsi="Times New Roman" w:cs="Times New Roman"/>
          <w:lang w:val="uk-UA"/>
        </w:rPr>
        <w:t xml:space="preserve"> </w:t>
      </w:r>
    </w:p>
    <w:p w:rsidR="00173FC5" w:rsidRDefault="00173FC5" w:rsidP="008F6372">
      <w:pPr>
        <w:jc w:val="both"/>
        <w:rPr>
          <w:rFonts w:ascii="Times New Roman" w:hAnsi="Times New Roman" w:cs="Times New Roman"/>
          <w:lang w:val="uk-UA"/>
        </w:rPr>
      </w:pPr>
      <w:r>
        <w:rPr>
          <w:rFonts w:ascii="Times New Roman" w:hAnsi="Times New Roman" w:cs="Times New Roman"/>
          <w:lang w:val="uk-UA"/>
        </w:rPr>
        <w:t xml:space="preserve">     Для </w:t>
      </w:r>
      <w:r w:rsidR="00EE5DFE">
        <w:rPr>
          <w:rFonts w:ascii="Times New Roman" w:hAnsi="Times New Roman" w:cs="Times New Roman"/>
          <w:lang w:val="uk-UA"/>
        </w:rPr>
        <w:t xml:space="preserve">вирішення задачі за правилом, наведеним вище, необхідно виділити  проблемну зону (правий фрагмент). Якщо перенести компаратор 2 через вузол 3, а по тому забезпечити адекватну  дію фрагменту, то перетворення буде вірним. Перетворена схема розташована нижче початкової. </w:t>
      </w:r>
      <w:r w:rsidR="008C316D">
        <w:rPr>
          <w:rFonts w:ascii="Times New Roman" w:hAnsi="Times New Roman" w:cs="Times New Roman"/>
          <w:lang w:val="uk-UA"/>
        </w:rPr>
        <w:t xml:space="preserve">  </w:t>
      </w:r>
      <w:r w:rsidR="00EE5DFE">
        <w:rPr>
          <w:rFonts w:ascii="Times New Roman" w:hAnsi="Times New Roman" w:cs="Times New Roman"/>
          <w:lang w:val="uk-UA"/>
        </w:rPr>
        <w:t>Для перевірки дійсності перетвор</w:t>
      </w:r>
      <w:r w:rsidR="007E7AC0">
        <w:rPr>
          <w:rFonts w:ascii="Times New Roman" w:hAnsi="Times New Roman" w:cs="Times New Roman"/>
          <w:lang w:val="uk-UA"/>
        </w:rPr>
        <w:t>ення звернемося  до моделі даної схем и</w:t>
      </w:r>
      <w:r w:rsidR="00EE5DFE">
        <w:rPr>
          <w:rFonts w:ascii="Times New Roman" w:hAnsi="Times New Roman" w:cs="Times New Roman"/>
          <w:lang w:val="uk-UA"/>
        </w:rPr>
        <w:t xml:space="preserve"> відповідному модельному середовищі.</w:t>
      </w:r>
    </w:p>
    <w:p w:rsidR="008C316D" w:rsidRDefault="008C316D" w:rsidP="008F6372">
      <w:pPr>
        <w:jc w:val="both"/>
        <w:rPr>
          <w:rFonts w:ascii="Times New Roman" w:hAnsi="Times New Roman" w:cs="Times New Roman"/>
          <w:lang w:val="uk-UA"/>
        </w:rPr>
      </w:pPr>
      <w:r>
        <w:rPr>
          <w:rFonts w:ascii="Times New Roman" w:hAnsi="Times New Roman" w:cs="Times New Roman"/>
          <w:lang w:val="uk-UA"/>
        </w:rPr>
        <w:t xml:space="preserve">      Еквівалентна передатна функція для перетвореної схеми  має вираз:</w:t>
      </w:r>
    </w:p>
    <w:p w:rsidR="0027100F" w:rsidRDefault="008C316D"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en-US"/>
              </w:rPr>
              <m:t>W</m:t>
            </m:r>
          </m:e>
          <m:sub>
            <m:r>
              <w:rPr>
                <w:rFonts w:ascii="Cambria Math" w:hAnsi="Cambria Math" w:cs="Times New Roman"/>
                <w:lang w:val="uk-UA"/>
              </w:rPr>
              <m:t>e</m:t>
            </m:r>
          </m:sub>
        </m:sSub>
      </m:oMath>
      <w:r>
        <w:rPr>
          <w:rFonts w:ascii="Times New Roman" w:eastAsiaTheme="minorEastAsia" w:hAnsi="Times New Roman" w:cs="Times New Roman"/>
          <w:lang w:val="en-US"/>
        </w:rPr>
        <w:t xml:space="preserve">(s) =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 xml:space="preserve">1 </m:t>
            </m:r>
          </m:sub>
        </m:sSub>
        <m:d>
          <m:dPr>
            <m:ctrlPr>
              <w:rPr>
                <w:rFonts w:ascii="Cambria Math" w:eastAsiaTheme="minorEastAsia" w:hAnsi="Cambria Math" w:cs="Times New Roman"/>
                <w:i/>
                <w:lang w:val="en-US"/>
              </w:rPr>
            </m:ctrlPr>
          </m:dPr>
          <m:e>
            <m:r>
              <w:rPr>
                <w:rFonts w:ascii="Cambria Math" w:eastAsiaTheme="minorEastAsia" w:hAnsi="Cambria Math" w:cs="Times New Roman"/>
                <w:lang w:val="en-US"/>
              </w:rPr>
              <m:t>s</m:t>
            </m:r>
          </m:e>
        </m:d>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 xml:space="preserve">2 </m:t>
            </m:r>
          </m:sub>
        </m:sSub>
      </m:oMath>
      <w:r w:rsidR="005947BD">
        <w:rPr>
          <w:rFonts w:ascii="Times New Roman" w:eastAsiaTheme="minorEastAsia" w:hAnsi="Times New Roman" w:cs="Times New Roman"/>
          <w:lang w:val="en-US"/>
        </w:rPr>
        <w:t xml:space="preserve">(s) / (1 + </w:t>
      </w: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s</m:t>
            </m:r>
          </m:e>
        </m:d>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2</m:t>
            </m:r>
          </m:sub>
        </m:sSub>
        <m:r>
          <w:rPr>
            <w:rFonts w:ascii="Cambria Math" w:hAnsi="Cambria Math" w:cs="Times New Roman"/>
            <w:lang w:val="en-US"/>
          </w:rPr>
          <m:t>(s))</m:t>
        </m:r>
      </m:oMath>
      <w:r w:rsidR="005947BD">
        <w:rPr>
          <w:rFonts w:ascii="Times New Roman" w:eastAsiaTheme="minorEastAsia" w:hAnsi="Times New Roman" w:cs="Times New Roman"/>
          <w:lang w:val="en-US"/>
        </w:rPr>
        <w:t xml:space="preserve">  </w:t>
      </w:r>
      <m:oMath>
        <m:r>
          <w:rPr>
            <w:rFonts w:ascii="Cambria Math" w:eastAsiaTheme="minorEastAsia" w:hAnsi="Cambria Math" w:cs="Times New Roman"/>
            <w:lang w:val="en-US"/>
          </w:rPr>
          <m:t>.</m:t>
        </m:r>
        <m:r>
          <w:rPr>
            <w:rFonts w:ascii="Cambria Math" w:hAnsi="Cambria Math" w:cs="Times New Roman"/>
            <w:lang w:val="en-US"/>
          </w:rPr>
          <m:t xml:space="preserve">               </m:t>
        </m:r>
      </m:oMath>
      <w:r w:rsidR="005947BD">
        <w:rPr>
          <w:rFonts w:ascii="Times New Roman" w:eastAsiaTheme="minorEastAsia" w:hAnsi="Times New Roman" w:cs="Times New Roman"/>
          <w:lang w:val="en-US"/>
        </w:rPr>
        <w:t xml:space="preserve"> </w:t>
      </w:r>
    </w:p>
    <w:p w:rsidR="005947BD" w:rsidRPr="005947BD" w:rsidRDefault="005947BD"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Цей вираз було одержано після  декількох  математичних перетворень та спрощень, але його вірність не є очевидною.</w:t>
      </w:r>
      <w:r w:rsidR="00E5225F">
        <w:rPr>
          <w:rFonts w:ascii="Times New Roman" w:eastAsiaTheme="minorEastAsia" w:hAnsi="Times New Roman" w:cs="Times New Roman"/>
          <w:lang w:val="uk-UA"/>
        </w:rPr>
        <w:t xml:space="preserve"> Перевіримо  ідентичність схем шляхом моделювання.</w:t>
      </w:r>
    </w:p>
    <w:p w:rsidR="005947BD" w:rsidRPr="005947BD" w:rsidRDefault="005947BD" w:rsidP="008F6372">
      <w:pPr>
        <w:jc w:val="both"/>
        <w:rPr>
          <w:rFonts w:ascii="Cambria Math" w:hAnsi="Cambria Math" w:cs="Times New Roman"/>
          <w:lang w:val="uk-UA"/>
          <w:oMath/>
        </w:rPr>
      </w:pPr>
    </w:p>
    <w:p w:rsidR="0027100F" w:rsidRPr="005947BD" w:rsidRDefault="008F6372" w:rsidP="008F6372">
      <w:pPr>
        <w:jc w:val="both"/>
        <w:rPr>
          <w:rFonts w:ascii="Times New Roman" w:hAnsi="Times New Roman" w:cs="Times New Roman"/>
        </w:rPr>
      </w:pPr>
      <w:r>
        <w:rPr>
          <w:rFonts w:ascii="Times New Roman" w:hAnsi="Times New Roman" w:cs="Times New Roman"/>
          <w:noProof/>
          <w:sz w:val="24"/>
          <w:szCs w:val="24"/>
          <w:lang w:eastAsia="ru-RU"/>
        </w:rPr>
        <w:lastRenderedPageBreak/>
        <w:drawing>
          <wp:anchor distT="0" distB="0" distL="114300" distR="114300" simplePos="0" relativeHeight="251651584" behindDoc="0" locked="0" layoutInCell="1" allowOverlap="1" wp14:anchorId="0133048B" wp14:editId="1D420112">
            <wp:simplePos x="0" y="0"/>
            <wp:positionH relativeFrom="column">
              <wp:posOffset>901700</wp:posOffset>
            </wp:positionH>
            <wp:positionV relativeFrom="paragraph">
              <wp:posOffset>-126365</wp:posOffset>
            </wp:positionV>
            <wp:extent cx="4320540" cy="1921510"/>
            <wp:effectExtent l="0" t="0" r="0" b="0"/>
            <wp:wrapSquare wrapText="bothSides"/>
            <wp:docPr id="9" name="Рисунок 8" descr="Рис .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10.bmp"/>
                    <pic:cNvPicPr/>
                  </pic:nvPicPr>
                  <pic:blipFill rotWithShape="1">
                    <a:blip r:embed="rId14" cstate="print"/>
                    <a:srcRect l="14870" t="19955" r="28809" b="35478"/>
                    <a:stretch/>
                  </pic:blipFill>
                  <pic:spPr bwMode="auto">
                    <a:xfrm>
                      <a:off x="0" y="0"/>
                      <a:ext cx="432054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100F" w:rsidRPr="005947BD" w:rsidRDefault="0027100F" w:rsidP="008F6372">
      <w:pPr>
        <w:jc w:val="both"/>
        <w:rPr>
          <w:rFonts w:ascii="Times New Roman" w:hAnsi="Times New Roman" w:cs="Times New Roman"/>
        </w:rPr>
      </w:pPr>
    </w:p>
    <w:p w:rsidR="0027100F" w:rsidRPr="005947BD" w:rsidRDefault="0027100F" w:rsidP="008F6372">
      <w:pPr>
        <w:jc w:val="both"/>
        <w:rPr>
          <w:rFonts w:ascii="Times New Roman" w:hAnsi="Times New Roman" w:cs="Times New Roman"/>
        </w:rPr>
      </w:pPr>
    </w:p>
    <w:p w:rsidR="0027100F" w:rsidRPr="005947BD" w:rsidRDefault="0027100F" w:rsidP="008F6372">
      <w:pPr>
        <w:jc w:val="both"/>
        <w:rPr>
          <w:rFonts w:ascii="Times New Roman" w:hAnsi="Times New Roman" w:cs="Times New Roman"/>
        </w:rPr>
      </w:pPr>
    </w:p>
    <w:p w:rsidR="0027100F" w:rsidRDefault="0027100F" w:rsidP="008F6372">
      <w:pPr>
        <w:jc w:val="both"/>
        <w:rPr>
          <w:rFonts w:ascii="Times New Roman" w:hAnsi="Times New Roman" w:cs="Times New Roman"/>
          <w:sz w:val="24"/>
          <w:szCs w:val="24"/>
          <w:lang w:val="uk-UA"/>
        </w:rPr>
      </w:pPr>
      <w:r w:rsidRPr="005947BD">
        <w:rPr>
          <w:rFonts w:ascii="Times New Roman" w:hAnsi="Times New Roman" w:cs="Times New Roman"/>
          <w:sz w:val="24"/>
          <w:szCs w:val="24"/>
        </w:rPr>
        <w:br w:type="textWrapping" w:clear="all"/>
      </w:r>
      <w:r>
        <w:rPr>
          <w:rFonts w:ascii="Times New Roman" w:hAnsi="Times New Roman" w:cs="Times New Roman"/>
          <w:sz w:val="24"/>
          <w:szCs w:val="24"/>
          <w:lang w:val="uk-UA"/>
        </w:rPr>
        <w:t>Рисунок 2.3.  Схема набору перетворюваної системи для перевірки моделюванням.</w:t>
      </w:r>
    </w:p>
    <w:p w:rsidR="0027100F" w:rsidRDefault="0027100F" w:rsidP="008F6372">
      <w:pPr>
        <w:jc w:val="both"/>
        <w:rPr>
          <w:rFonts w:ascii="Times New Roman" w:hAnsi="Times New Roman" w:cs="Times New Roman"/>
          <w:sz w:val="24"/>
          <w:szCs w:val="24"/>
          <w:lang w:val="uk-UA"/>
        </w:rPr>
      </w:pPr>
    </w:p>
    <w:p w:rsidR="0027100F" w:rsidRDefault="0027100F"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3086100" cy="2190750"/>
            <wp:effectExtent l="19050" t="0" r="0" b="0"/>
            <wp:wrapSquare wrapText="bothSides"/>
            <wp:docPr id="10" name="Рисунок 9" descr="Рис.2.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1.bmp"/>
                    <pic:cNvPicPr/>
                  </pic:nvPicPr>
                  <pic:blipFill>
                    <a:blip r:embed="rId15" cstate="print"/>
                    <a:srcRect l="12346" t="4279" r="35703" b="30104"/>
                    <a:stretch>
                      <a:fillRect/>
                    </a:stretch>
                  </pic:blipFill>
                  <pic:spPr>
                    <a:xfrm>
                      <a:off x="0" y="0"/>
                      <a:ext cx="3086100" cy="2190750"/>
                    </a:xfrm>
                    <a:prstGeom prst="rect">
                      <a:avLst/>
                    </a:prstGeom>
                  </pic:spPr>
                </pic:pic>
              </a:graphicData>
            </a:graphic>
          </wp:anchor>
        </w:drawing>
      </w:r>
      <w:r w:rsidR="00861E58">
        <w:rPr>
          <w:rFonts w:ascii="Times New Roman" w:hAnsi="Times New Roman" w:cs="Times New Roman"/>
          <w:sz w:val="24"/>
          <w:szCs w:val="24"/>
          <w:lang w:val="uk-UA"/>
        </w:rPr>
        <w:br w:type="textWrapping" w:clear="all"/>
      </w:r>
    </w:p>
    <w:p w:rsidR="0027100F" w:rsidRDefault="0027100F" w:rsidP="008F6372">
      <w:pPr>
        <w:jc w:val="both"/>
        <w:rPr>
          <w:rFonts w:ascii="Times New Roman" w:hAnsi="Times New Roman" w:cs="Times New Roman"/>
          <w:sz w:val="24"/>
          <w:szCs w:val="24"/>
          <w:lang w:val="uk-UA"/>
        </w:rPr>
      </w:pPr>
    </w:p>
    <w:p w:rsidR="0027100F" w:rsidRPr="006A16E4" w:rsidRDefault="0027100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Рисунок 2.4. Результат перевірки вдосконалення схеми. Модель показує, що криві розгону по ідентичним каналам ідентичні (для того, щоб криві не</w:t>
      </w:r>
      <w:r w:rsidR="005947BD">
        <w:rPr>
          <w:rFonts w:ascii="Times New Roman" w:hAnsi="Times New Roman" w:cs="Times New Roman"/>
          <w:sz w:val="24"/>
          <w:szCs w:val="24"/>
          <w:lang w:val="uk-UA"/>
        </w:rPr>
        <w:t xml:space="preserve"> злилися в одну</w:t>
      </w:r>
      <w:r>
        <w:rPr>
          <w:rFonts w:ascii="Times New Roman" w:hAnsi="Times New Roman" w:cs="Times New Roman"/>
          <w:sz w:val="24"/>
          <w:szCs w:val="24"/>
          <w:lang w:val="uk-UA"/>
        </w:rPr>
        <w:t>, на</w:t>
      </w:r>
      <w:r w:rsidR="00E5225F">
        <w:rPr>
          <w:rFonts w:ascii="Times New Roman" w:hAnsi="Times New Roman" w:cs="Times New Roman"/>
          <w:sz w:val="24"/>
          <w:szCs w:val="24"/>
          <w:lang w:val="uk-UA"/>
        </w:rPr>
        <w:t xml:space="preserve"> другій ланці</w:t>
      </w:r>
      <w:r>
        <w:rPr>
          <w:rFonts w:ascii="Times New Roman" w:hAnsi="Times New Roman" w:cs="Times New Roman"/>
          <w:sz w:val="24"/>
          <w:szCs w:val="24"/>
          <w:lang w:val="uk-UA"/>
        </w:rPr>
        <w:t xml:space="preserve"> моделі коефіцієнт передачі </w:t>
      </w:r>
      <w:r w:rsidR="00E5225F">
        <w:rPr>
          <w:rFonts w:ascii="Times New Roman" w:hAnsi="Times New Roman" w:cs="Times New Roman"/>
          <w:sz w:val="24"/>
          <w:szCs w:val="24"/>
          <w:lang w:val="uk-UA"/>
        </w:rPr>
        <w:t xml:space="preserve">навмисно </w:t>
      </w:r>
      <w:r>
        <w:rPr>
          <w:rFonts w:ascii="Times New Roman" w:hAnsi="Times New Roman" w:cs="Times New Roman"/>
          <w:sz w:val="24"/>
          <w:szCs w:val="24"/>
          <w:lang w:val="uk-UA"/>
        </w:rPr>
        <w:t>змінено з 1.0 на 0.9.)</w:t>
      </w:r>
      <w:r w:rsidR="00861E58">
        <w:rPr>
          <w:rFonts w:ascii="Times New Roman" w:hAnsi="Times New Roman" w:cs="Times New Roman"/>
          <w:sz w:val="24"/>
          <w:szCs w:val="24"/>
          <w:lang w:val="uk-UA"/>
        </w:rPr>
        <w:t>.</w:t>
      </w:r>
      <w:r w:rsidR="006A16E4">
        <w:rPr>
          <w:rFonts w:ascii="Times New Roman" w:hAnsi="Times New Roman" w:cs="Times New Roman"/>
          <w:sz w:val="24"/>
          <w:szCs w:val="24"/>
          <w:lang w:val="uk-UA"/>
        </w:rPr>
        <w:t xml:space="preserve"> Сигнал одержано на віртуальному осцилографі після блоку Mux.</w:t>
      </w:r>
    </w:p>
    <w:p w:rsidR="00861E58" w:rsidRDefault="00861E58" w:rsidP="008F6372">
      <w:pPr>
        <w:jc w:val="both"/>
        <w:rPr>
          <w:rFonts w:ascii="Times New Roman" w:hAnsi="Times New Roman" w:cs="Times New Roman"/>
          <w:sz w:val="24"/>
          <w:szCs w:val="24"/>
          <w:lang w:val="uk-UA"/>
        </w:rPr>
      </w:pPr>
    </w:p>
    <w:p w:rsidR="00861E58" w:rsidRDefault="00861E58" w:rsidP="008F6372">
      <w:pPr>
        <w:pStyle w:val="1"/>
        <w:rPr>
          <w:lang w:val="uk-UA"/>
        </w:rPr>
      </w:pPr>
      <w:r>
        <w:rPr>
          <w:lang w:val="uk-UA"/>
        </w:rPr>
        <w:t xml:space="preserve"> </w:t>
      </w:r>
      <w:bookmarkStart w:id="9" w:name="_Toc95930620"/>
      <w:r>
        <w:rPr>
          <w:lang w:val="uk-UA"/>
        </w:rPr>
        <w:t>Елементарні ланки автоматичних систем.</w:t>
      </w:r>
      <w:bookmarkEnd w:id="9"/>
    </w:p>
    <w:p w:rsidR="00861E58" w:rsidRDefault="00861E58"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Складність задач, які пропонує теорія автоматичного управління, вимагає пошуку засобів </w:t>
      </w:r>
      <w:r w:rsidR="004242CB">
        <w:rPr>
          <w:rFonts w:ascii="Times New Roman" w:hAnsi="Times New Roman" w:cs="Times New Roman"/>
          <w:sz w:val="24"/>
          <w:szCs w:val="24"/>
          <w:lang w:val="uk-UA"/>
        </w:rPr>
        <w:t>для спроще</w:t>
      </w:r>
      <w:r w:rsidR="00E5225F">
        <w:rPr>
          <w:rFonts w:ascii="Times New Roman" w:hAnsi="Times New Roman" w:cs="Times New Roman"/>
          <w:sz w:val="24"/>
          <w:szCs w:val="24"/>
          <w:lang w:val="uk-UA"/>
        </w:rPr>
        <w:t>ння та підвищення ефективності дослідницьких дій.</w:t>
      </w:r>
      <w:r w:rsidR="004242CB">
        <w:rPr>
          <w:rFonts w:ascii="Times New Roman" w:hAnsi="Times New Roman" w:cs="Times New Roman"/>
          <w:sz w:val="24"/>
          <w:szCs w:val="24"/>
          <w:lang w:val="uk-UA"/>
        </w:rPr>
        <w:t xml:space="preserve"> Одним з таких засобів є виділення у складі  системи  своєрідних  типових  елементів з універсальними зображувальними  </w:t>
      </w:r>
      <w:r w:rsidR="004242CB" w:rsidRPr="00E5225F">
        <w:rPr>
          <w:rFonts w:ascii="Times New Roman" w:hAnsi="Times New Roman" w:cs="Times New Roman"/>
          <w:sz w:val="24"/>
          <w:szCs w:val="24"/>
          <w:lang w:val="uk-UA"/>
        </w:rPr>
        <w:t xml:space="preserve"> </w:t>
      </w:r>
      <w:r w:rsidR="004242CB">
        <w:rPr>
          <w:rFonts w:ascii="Times New Roman" w:hAnsi="Times New Roman" w:cs="Times New Roman"/>
          <w:sz w:val="24"/>
          <w:szCs w:val="24"/>
          <w:lang w:val="uk-UA"/>
        </w:rPr>
        <w:t xml:space="preserve">якостями.  Зважаючи на те, що ці елементи  зазвичай  розташовуються </w:t>
      </w:r>
      <w:r w:rsidR="00E5225F">
        <w:rPr>
          <w:rFonts w:ascii="Times New Roman" w:hAnsi="Times New Roman" w:cs="Times New Roman"/>
          <w:sz w:val="24"/>
          <w:szCs w:val="24"/>
          <w:lang w:val="uk-UA"/>
        </w:rPr>
        <w:t xml:space="preserve">в схемах </w:t>
      </w:r>
      <w:r w:rsidR="004242CB">
        <w:rPr>
          <w:rFonts w:ascii="Times New Roman" w:hAnsi="Times New Roman" w:cs="Times New Roman"/>
          <w:sz w:val="24"/>
          <w:szCs w:val="24"/>
          <w:lang w:val="uk-UA"/>
        </w:rPr>
        <w:t xml:space="preserve">ланцюгом, тобто одне за одним, їх іменують </w:t>
      </w:r>
      <w:r w:rsidR="004242CB" w:rsidRPr="004242CB">
        <w:rPr>
          <w:rFonts w:ascii="Times New Roman" w:hAnsi="Times New Roman" w:cs="Times New Roman"/>
          <w:sz w:val="24"/>
          <w:szCs w:val="24"/>
          <w:lang w:val="uk-UA"/>
        </w:rPr>
        <w:t>елементарними ланками</w:t>
      </w:r>
      <w:r w:rsidR="008F6372">
        <w:rPr>
          <w:rFonts w:ascii="Times New Roman" w:hAnsi="Times New Roman" w:cs="Times New Roman"/>
          <w:sz w:val="24"/>
          <w:szCs w:val="24"/>
          <w:lang w:val="uk-UA"/>
        </w:rPr>
        <w:t xml:space="preserve"> (</w:t>
      </w:r>
      <w:r w:rsidR="004242CB">
        <w:rPr>
          <w:rFonts w:ascii="Times New Roman" w:hAnsi="Times New Roman" w:cs="Times New Roman"/>
          <w:sz w:val="24"/>
          <w:szCs w:val="24"/>
          <w:lang w:val="uk-UA"/>
        </w:rPr>
        <w:t>элементарное звено,</w:t>
      </w:r>
      <w:r w:rsidR="004242CB" w:rsidRPr="004242CB">
        <w:rPr>
          <w:rFonts w:ascii="Times New Roman" w:hAnsi="Times New Roman" w:cs="Times New Roman"/>
          <w:sz w:val="24"/>
          <w:szCs w:val="24"/>
        </w:rPr>
        <w:t xml:space="preserve"> </w:t>
      </w:r>
      <w:r w:rsidR="004242CB">
        <w:rPr>
          <w:rFonts w:ascii="Times New Roman" w:hAnsi="Times New Roman" w:cs="Times New Roman"/>
          <w:sz w:val="24"/>
          <w:szCs w:val="24"/>
          <w:lang w:val="en-US"/>
        </w:rPr>
        <w:t>link</w:t>
      </w:r>
      <w:r w:rsidR="004242CB" w:rsidRPr="004242CB">
        <w:rPr>
          <w:rFonts w:ascii="Times New Roman" w:hAnsi="Times New Roman" w:cs="Times New Roman"/>
          <w:sz w:val="24"/>
          <w:szCs w:val="24"/>
        </w:rPr>
        <w:t>)</w:t>
      </w:r>
      <w:r w:rsidR="004242CB">
        <w:rPr>
          <w:rFonts w:ascii="Times New Roman" w:hAnsi="Times New Roman" w:cs="Times New Roman"/>
          <w:sz w:val="24"/>
          <w:szCs w:val="24"/>
          <w:lang w:val="uk-UA"/>
        </w:rPr>
        <w:t>.</w:t>
      </w:r>
    </w:p>
    <w:p w:rsidR="004242CB" w:rsidRDefault="004242CB"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2.2.1.  Інерційна ланка першого порядку</w:t>
      </w:r>
    </w:p>
    <w:p w:rsidR="004242CB" w:rsidRDefault="004242CB"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Найбільш поширеною елементарною ланкою є </w:t>
      </w:r>
      <w:r w:rsidR="009906BD">
        <w:rPr>
          <w:rFonts w:ascii="Times New Roman" w:hAnsi="Times New Roman" w:cs="Times New Roman"/>
          <w:sz w:val="24"/>
          <w:szCs w:val="24"/>
          <w:lang w:val="uk-UA"/>
        </w:rPr>
        <w:t xml:space="preserve">інерційна ланка 1-го порядку. Її розгляд почнемо з умов, які призводять до потреби математичного описання  задачі. </w:t>
      </w:r>
    </w:p>
    <w:p w:rsidR="009906BD" w:rsidRDefault="006A16E4"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9906BD">
        <w:rPr>
          <w:rFonts w:ascii="Times New Roman" w:hAnsi="Times New Roman" w:cs="Times New Roman"/>
          <w:sz w:val="24"/>
          <w:szCs w:val="24"/>
          <w:lang w:val="uk-UA"/>
        </w:rPr>
        <w:t xml:space="preserve">Задача регулювання починається  зі створення математичної моделі керованого агрегату. Що являє собою технологічний агрегат у нашій галузі? </w:t>
      </w:r>
      <w:r w:rsidR="000D7B65">
        <w:rPr>
          <w:rFonts w:ascii="Times New Roman" w:hAnsi="Times New Roman" w:cs="Times New Roman"/>
          <w:sz w:val="24"/>
          <w:szCs w:val="24"/>
          <w:lang w:val="uk-UA"/>
        </w:rPr>
        <w:t xml:space="preserve"> </w:t>
      </w:r>
      <w:r w:rsidR="009906BD">
        <w:rPr>
          <w:rFonts w:ascii="Times New Roman" w:hAnsi="Times New Roman" w:cs="Times New Roman"/>
          <w:sz w:val="24"/>
          <w:szCs w:val="24"/>
          <w:lang w:val="uk-UA"/>
        </w:rPr>
        <w:t>Найчастіше це є теплоізольований конструктив,  що використовується для нагрівання, теплоперетворення, зберігання</w:t>
      </w:r>
      <w:r w:rsidR="00200FBC">
        <w:rPr>
          <w:rFonts w:ascii="Times New Roman" w:hAnsi="Times New Roman" w:cs="Times New Roman"/>
          <w:sz w:val="24"/>
          <w:szCs w:val="24"/>
          <w:lang w:val="uk-UA"/>
        </w:rPr>
        <w:t xml:space="preserve"> речовин </w:t>
      </w:r>
      <w:r w:rsidR="009906BD">
        <w:rPr>
          <w:rFonts w:ascii="Times New Roman" w:hAnsi="Times New Roman" w:cs="Times New Roman"/>
          <w:sz w:val="24"/>
          <w:szCs w:val="24"/>
          <w:lang w:val="uk-UA"/>
        </w:rPr>
        <w:t xml:space="preserve"> при постійній температурі та таке інше.  Інерційні якості такого агрегату у найпростішому випадку можна одержати, якщо на вхід подати сигнал  </w:t>
      </w:r>
      <w:r w:rsidR="00DE6D1E">
        <w:rPr>
          <w:rFonts w:ascii="Times New Roman" w:hAnsi="Times New Roman" w:cs="Times New Roman"/>
          <w:sz w:val="24"/>
          <w:szCs w:val="24"/>
          <w:lang w:val="uk-UA"/>
        </w:rPr>
        <w:t>у вигляді стрибка (напруги електроживлення, витрати пари, потоку охолодження тощо).  Вихідна технологічна змінна – найчастіше це буває температура, у відпові</w:t>
      </w:r>
      <w:r w:rsidR="00856C3A">
        <w:rPr>
          <w:rFonts w:ascii="Times New Roman" w:hAnsi="Times New Roman" w:cs="Times New Roman"/>
          <w:sz w:val="24"/>
          <w:szCs w:val="24"/>
          <w:lang w:val="uk-UA"/>
        </w:rPr>
        <w:t>дь на стрибкове збудження викону</w:t>
      </w:r>
      <w:r w:rsidR="00200FBC">
        <w:rPr>
          <w:rFonts w:ascii="Times New Roman" w:hAnsi="Times New Roman" w:cs="Times New Roman"/>
          <w:sz w:val="24"/>
          <w:szCs w:val="24"/>
          <w:lang w:val="uk-UA"/>
        </w:rPr>
        <w:t xml:space="preserve">є перехід у нове становище. Графік такого переходу </w:t>
      </w:r>
      <w:r w:rsidR="00DE6D1E">
        <w:rPr>
          <w:rFonts w:ascii="Times New Roman" w:hAnsi="Times New Roman" w:cs="Times New Roman"/>
          <w:sz w:val="24"/>
          <w:szCs w:val="24"/>
          <w:lang w:val="uk-UA"/>
        </w:rPr>
        <w:t xml:space="preserve"> іменують </w:t>
      </w:r>
      <w:r w:rsidR="00DE6D1E" w:rsidRPr="007C2344">
        <w:rPr>
          <w:rFonts w:ascii="Times New Roman" w:hAnsi="Times New Roman" w:cs="Times New Roman"/>
          <w:b/>
          <w:i/>
          <w:sz w:val="24"/>
          <w:szCs w:val="24"/>
          <w:lang w:val="uk-UA"/>
        </w:rPr>
        <w:t>кривою</w:t>
      </w:r>
      <w:r w:rsidR="00DE6D1E">
        <w:rPr>
          <w:rFonts w:ascii="Times New Roman" w:hAnsi="Times New Roman" w:cs="Times New Roman"/>
          <w:sz w:val="24"/>
          <w:szCs w:val="24"/>
          <w:lang w:val="uk-UA"/>
        </w:rPr>
        <w:t xml:space="preserve"> </w:t>
      </w:r>
      <w:r w:rsidR="00DE6D1E" w:rsidRPr="007C2344">
        <w:rPr>
          <w:rFonts w:ascii="Times New Roman" w:hAnsi="Times New Roman" w:cs="Times New Roman"/>
          <w:b/>
          <w:i/>
          <w:sz w:val="24"/>
          <w:szCs w:val="24"/>
          <w:lang w:val="uk-UA"/>
        </w:rPr>
        <w:t>розгону</w:t>
      </w:r>
      <w:r w:rsidR="00DE6D1E">
        <w:rPr>
          <w:rFonts w:ascii="Times New Roman" w:hAnsi="Times New Roman" w:cs="Times New Roman"/>
          <w:sz w:val="24"/>
          <w:szCs w:val="24"/>
          <w:lang w:val="uk-UA"/>
        </w:rPr>
        <w:t xml:space="preserve">.  Крива розгону </w:t>
      </w:r>
      <w:r w:rsidR="00200FBC">
        <w:rPr>
          <w:rFonts w:ascii="Times New Roman" w:hAnsi="Times New Roman" w:cs="Times New Roman"/>
          <w:sz w:val="24"/>
          <w:szCs w:val="24"/>
          <w:lang w:val="uk-UA"/>
        </w:rPr>
        <w:t xml:space="preserve">у даному випадку </w:t>
      </w:r>
      <w:r w:rsidR="00DE6D1E">
        <w:rPr>
          <w:rFonts w:ascii="Times New Roman" w:hAnsi="Times New Roman" w:cs="Times New Roman"/>
          <w:sz w:val="24"/>
          <w:szCs w:val="24"/>
          <w:lang w:val="uk-UA"/>
        </w:rPr>
        <w:t>мат</w:t>
      </w:r>
      <w:r w:rsidR="007C2344">
        <w:rPr>
          <w:rFonts w:ascii="Times New Roman" w:hAnsi="Times New Roman" w:cs="Times New Roman"/>
          <w:sz w:val="24"/>
          <w:szCs w:val="24"/>
          <w:lang w:val="uk-UA"/>
        </w:rPr>
        <w:t xml:space="preserve">име вигляд згасаючої експоненти - </w:t>
      </w:r>
      <w:r w:rsidR="00DE6D1E">
        <w:rPr>
          <w:rFonts w:ascii="Times New Roman" w:hAnsi="Times New Roman" w:cs="Times New Roman"/>
          <w:sz w:val="24"/>
          <w:szCs w:val="24"/>
          <w:lang w:val="uk-UA"/>
        </w:rPr>
        <w:t>такий, який показано  на  Рисунку  2.3:</w:t>
      </w:r>
    </w:p>
    <w:p w:rsidR="00DE6D1E" w:rsidRDefault="00201FF0" w:rsidP="008F6372">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12603" cy="2942326"/>
            <wp:effectExtent l="0" t="0" r="0" b="0"/>
            <wp:docPr id="13" name="Рисунок 12" descr="Рис.2.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1..bmp"/>
                    <pic:cNvPicPr/>
                  </pic:nvPicPr>
                  <pic:blipFill rotWithShape="1">
                    <a:blip r:embed="rId16" cstate="print"/>
                    <a:srcRect l="6913" t="7698" r="23356" b="30646"/>
                    <a:stretch/>
                  </pic:blipFill>
                  <pic:spPr bwMode="auto">
                    <a:xfrm>
                      <a:off x="0" y="0"/>
                      <a:ext cx="5922033" cy="2947019"/>
                    </a:xfrm>
                    <a:prstGeom prst="rect">
                      <a:avLst/>
                    </a:prstGeom>
                    <a:ln>
                      <a:noFill/>
                    </a:ln>
                    <a:extLst>
                      <a:ext uri="{53640926-AAD7-44D8-BBD7-CCE9431645EC}">
                        <a14:shadowObscured xmlns:a14="http://schemas.microsoft.com/office/drawing/2010/main"/>
                      </a:ext>
                    </a:extLst>
                  </pic:spPr>
                </pic:pic>
              </a:graphicData>
            </a:graphic>
          </wp:inline>
        </w:drawing>
      </w:r>
    </w:p>
    <w:p w:rsidR="000C391A" w:rsidRPr="005947BD" w:rsidRDefault="005947BD"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0C391A" w:rsidRDefault="005947B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Рисунок 2.3.  Модель інерційної ланки першого порядку та крива розгону, яка одержана на  цій моделі. Крива розгону має  характерні ознаки</w:t>
      </w:r>
      <w:r w:rsidR="00EF7F30">
        <w:rPr>
          <w:rFonts w:ascii="Times New Roman" w:hAnsi="Times New Roman" w:cs="Times New Roman"/>
          <w:sz w:val="24"/>
          <w:szCs w:val="24"/>
          <w:lang w:val="uk-UA"/>
        </w:rPr>
        <w:t>:</w:t>
      </w:r>
      <w:r w:rsidR="00200FBC">
        <w:rPr>
          <w:rFonts w:ascii="Times New Roman" w:hAnsi="Times New Roman" w:cs="Times New Roman"/>
          <w:sz w:val="24"/>
          <w:szCs w:val="24"/>
          <w:lang w:val="uk-UA"/>
        </w:rPr>
        <w:t xml:space="preserve"> початкову ділянку швидкого розгону</w:t>
      </w:r>
      <w:r w:rsidR="00EF7F30">
        <w:rPr>
          <w:rFonts w:ascii="Times New Roman" w:hAnsi="Times New Roman" w:cs="Times New Roman"/>
          <w:sz w:val="24"/>
          <w:szCs w:val="24"/>
          <w:lang w:val="uk-UA"/>
        </w:rPr>
        <w:t xml:space="preserve"> та кінцеву ділянку </w:t>
      </w:r>
      <w:r w:rsidR="00200FBC">
        <w:rPr>
          <w:rFonts w:ascii="Times New Roman" w:hAnsi="Times New Roman" w:cs="Times New Roman"/>
          <w:sz w:val="24"/>
          <w:szCs w:val="24"/>
          <w:lang w:val="uk-UA"/>
        </w:rPr>
        <w:t xml:space="preserve">його </w:t>
      </w:r>
      <w:r w:rsidR="007C2344">
        <w:rPr>
          <w:rFonts w:ascii="Times New Roman" w:hAnsi="Times New Roman" w:cs="Times New Roman"/>
          <w:sz w:val="24"/>
          <w:szCs w:val="24"/>
          <w:lang w:val="uk-UA"/>
        </w:rPr>
        <w:t xml:space="preserve">поступового </w:t>
      </w:r>
      <w:r w:rsidR="00EF7F30">
        <w:rPr>
          <w:rFonts w:ascii="Times New Roman" w:hAnsi="Times New Roman" w:cs="Times New Roman"/>
          <w:sz w:val="24"/>
          <w:szCs w:val="24"/>
          <w:lang w:val="uk-UA"/>
        </w:rPr>
        <w:t xml:space="preserve">згасання. Кінцева  ділянка стикається з </w:t>
      </w:r>
      <w:r w:rsidR="00EF7F30" w:rsidRPr="007C2344">
        <w:rPr>
          <w:rFonts w:ascii="Times New Roman" w:hAnsi="Times New Roman" w:cs="Times New Roman"/>
          <w:b/>
          <w:i/>
          <w:sz w:val="24"/>
          <w:szCs w:val="24"/>
          <w:lang w:val="uk-UA"/>
        </w:rPr>
        <w:t>асимптотою</w:t>
      </w:r>
      <w:r w:rsidR="00200FBC">
        <w:rPr>
          <w:rFonts w:ascii="Times New Roman" w:hAnsi="Times New Roman" w:cs="Times New Roman"/>
          <w:sz w:val="24"/>
          <w:szCs w:val="24"/>
          <w:lang w:val="uk-UA"/>
        </w:rPr>
        <w:t xml:space="preserve"> – горизонтальною лінією, </w:t>
      </w:r>
      <w:r w:rsidR="00856C3A">
        <w:rPr>
          <w:rFonts w:ascii="Times New Roman" w:hAnsi="Times New Roman" w:cs="Times New Roman"/>
          <w:sz w:val="24"/>
          <w:szCs w:val="24"/>
          <w:lang w:val="uk-UA"/>
        </w:rPr>
        <w:t>яка проведена на рівні вихідного сигналу</w:t>
      </w:r>
      <w:r w:rsidR="00EF7F30">
        <w:rPr>
          <w:rFonts w:ascii="Times New Roman" w:hAnsi="Times New Roman" w:cs="Times New Roman"/>
          <w:sz w:val="24"/>
          <w:szCs w:val="24"/>
          <w:lang w:val="uk-UA"/>
        </w:rPr>
        <w:t xml:space="preserve">  1.5.</w:t>
      </w:r>
    </w:p>
    <w:p w:rsidR="00856C3A" w:rsidRDefault="00856C3A" w:rsidP="008F6372">
      <w:pPr>
        <w:pStyle w:val="a3"/>
        <w:ind w:left="0"/>
        <w:jc w:val="both"/>
        <w:rPr>
          <w:rFonts w:ascii="Times New Roman" w:hAnsi="Times New Roman" w:cs="Times New Roman"/>
          <w:sz w:val="24"/>
          <w:szCs w:val="24"/>
          <w:lang w:val="uk-UA"/>
        </w:rPr>
      </w:pPr>
    </w:p>
    <w:p w:rsidR="00856C3A" w:rsidRDefault="00856C3A"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Якщо провести дотичну пряму до кривої розгону у зоні її максимальної крутизни, то ця дотична перетне асимптоту. Якщо з пункту перетину провести перпендикуляр до  вісі часу, то на вісі часу буде знайдено  </w:t>
      </w:r>
      <w:r w:rsidRPr="007C2344">
        <w:rPr>
          <w:rFonts w:ascii="Times New Roman" w:hAnsi="Times New Roman" w:cs="Times New Roman"/>
          <w:b/>
          <w:i/>
          <w:sz w:val="24"/>
          <w:szCs w:val="24"/>
          <w:lang w:val="uk-UA"/>
        </w:rPr>
        <w:t>постійну часу</w:t>
      </w:r>
      <w:r>
        <w:rPr>
          <w:rFonts w:ascii="Times New Roman" w:hAnsi="Times New Roman" w:cs="Times New Roman"/>
          <w:sz w:val="24"/>
          <w:szCs w:val="24"/>
          <w:lang w:val="uk-UA"/>
        </w:rPr>
        <w:t xml:space="preserve"> інерційної ланки. У даному прикладі постійна часу дорівнює 30 секунд. Таке ж значення  встановлено на зображенні блоку передатної функції  на моделі ланки. Коефіцієнт передачі цієї ланки дорівнює  1.5.</w:t>
      </w:r>
    </w:p>
    <w:p w:rsidR="007E7AC0" w:rsidRDefault="007E7AC0"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визначенням, </w:t>
      </w:r>
      <w:r w:rsidRPr="007E7AC0">
        <w:rPr>
          <w:rFonts w:ascii="Times New Roman" w:hAnsi="Times New Roman" w:cs="Times New Roman"/>
          <w:i/>
          <w:sz w:val="24"/>
          <w:szCs w:val="24"/>
          <w:lang w:val="uk-UA"/>
        </w:rPr>
        <w:t>постійна часу</w:t>
      </w:r>
      <w:r>
        <w:rPr>
          <w:rFonts w:ascii="Times New Roman" w:hAnsi="Times New Roman" w:cs="Times New Roman"/>
          <w:i/>
          <w:sz w:val="24"/>
          <w:szCs w:val="24"/>
          <w:lang w:val="uk-UA"/>
        </w:rPr>
        <w:t xml:space="preserve"> Т </w:t>
      </w:r>
      <w:r w:rsidRPr="007E7AC0">
        <w:rPr>
          <w:rFonts w:ascii="Times New Roman" w:hAnsi="Times New Roman" w:cs="Times New Roman"/>
          <w:i/>
          <w:sz w:val="24"/>
          <w:szCs w:val="24"/>
          <w:lang w:val="uk-UA"/>
        </w:rPr>
        <w:t xml:space="preserve"> інерційної ланки 1-го порядку - це такий умовний час, за який крива розгону досягла би кінцевого</w:t>
      </w:r>
      <w:r>
        <w:rPr>
          <w:rFonts w:ascii="Times New Roman" w:hAnsi="Times New Roman" w:cs="Times New Roman"/>
          <w:i/>
          <w:sz w:val="24"/>
          <w:szCs w:val="24"/>
          <w:lang w:val="uk-UA"/>
        </w:rPr>
        <w:t xml:space="preserve"> (асимптотичного)</w:t>
      </w:r>
      <w:r w:rsidRPr="007E7AC0">
        <w:rPr>
          <w:rFonts w:ascii="Times New Roman" w:hAnsi="Times New Roman" w:cs="Times New Roman"/>
          <w:i/>
          <w:sz w:val="24"/>
          <w:szCs w:val="24"/>
          <w:lang w:val="uk-UA"/>
        </w:rPr>
        <w:t xml:space="preserve"> значення, якщо би швидкість переходу була максимальною та незмінною</w:t>
      </w:r>
      <w:r>
        <w:rPr>
          <w:rFonts w:ascii="Times New Roman" w:hAnsi="Times New Roman" w:cs="Times New Roman"/>
          <w:sz w:val="24"/>
          <w:szCs w:val="24"/>
          <w:lang w:val="uk-UA"/>
        </w:rPr>
        <w:t>.</w:t>
      </w:r>
    </w:p>
    <w:p w:rsidR="007E7AC0" w:rsidRDefault="00620FE7"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Диференційне рівняння цієї ланки мало би вигляд:</w:t>
      </w:r>
    </w:p>
    <w:p w:rsidR="00620FE7" w:rsidRDefault="00620FE7" w:rsidP="008F6372">
      <w:pPr>
        <w:pStyle w:val="a3"/>
        <w:ind w:left="0"/>
        <w:jc w:val="both"/>
        <w:rPr>
          <w:rFonts w:ascii="Times New Roman" w:hAnsi="Times New Roman" w:cs="Times New Roman"/>
          <w:sz w:val="24"/>
          <w:szCs w:val="24"/>
          <w:lang w:val="uk-UA"/>
        </w:rPr>
      </w:pPr>
    </w:p>
    <w:p w:rsidR="00620FE7" w:rsidRDefault="00620FE7" w:rsidP="008F6372">
      <w:pPr>
        <w:pStyle w:val="a3"/>
        <w:ind w:left="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uk-UA"/>
        </w:rPr>
        <w:t xml:space="preserve">                          </w:t>
      </w:r>
      <w:r w:rsidRPr="006033D5">
        <w:rPr>
          <w:rFonts w:ascii="Times New Roman" w:hAnsi="Times New Roman" w:cs="Times New Roman"/>
          <w:sz w:val="24"/>
          <w:szCs w:val="24"/>
        </w:rPr>
        <w:t xml:space="preserve">                     </w:t>
      </w:r>
      <w:r>
        <w:rPr>
          <w:rFonts w:ascii="Times New Roman" w:hAnsi="Times New Roman" w:cs="Times New Roman"/>
          <w:sz w:val="24"/>
          <w:szCs w:val="24"/>
          <w:lang w:val="uk-UA"/>
        </w:rPr>
        <w:t>T</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dx</m:t>
            </m:r>
          </m:num>
          <m:den>
            <m:r>
              <w:rPr>
                <w:rFonts w:ascii="Cambria Math" w:hAnsi="Cambria Math" w:cs="Times New Roman"/>
                <w:sz w:val="24"/>
                <w:szCs w:val="24"/>
                <w:lang w:val="uk-UA"/>
              </w:rPr>
              <m:t>dt</m:t>
            </m:r>
          </m:den>
        </m:f>
      </m:oMath>
      <w:r>
        <w:rPr>
          <w:rFonts w:ascii="Times New Roman" w:eastAsiaTheme="minorEastAsia" w:hAnsi="Times New Roman" w:cs="Times New Roman"/>
          <w:sz w:val="24"/>
          <w:szCs w:val="24"/>
          <w:lang w:val="en-US"/>
        </w:rPr>
        <w:t xml:space="preserve"> + ∆x(t) = k ∆M(t)</w:t>
      </w:r>
      <w:r w:rsidR="00BB2BC5">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 xml:space="preserve">                               (2</w:t>
      </w:r>
      <w:r>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4)</w:t>
      </w:r>
    </w:p>
    <w:p w:rsidR="00620FE7" w:rsidRDefault="00BB2BC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620FE7" w:rsidRPr="00620FE7">
        <w:rPr>
          <w:rFonts w:ascii="Times New Roman" w:hAnsi="Times New Roman" w:cs="Times New Roman"/>
          <w:sz w:val="24"/>
          <w:szCs w:val="24"/>
        </w:rPr>
        <w:t xml:space="preserve"> </w:t>
      </w:r>
      <w:r w:rsidR="00620FE7">
        <w:rPr>
          <w:rFonts w:ascii="Times New Roman" w:hAnsi="Times New Roman" w:cs="Times New Roman"/>
          <w:sz w:val="24"/>
          <w:szCs w:val="24"/>
          <w:lang w:val="uk-UA"/>
        </w:rPr>
        <w:t xml:space="preserve">передатна функція </w:t>
      </w:r>
    </w:p>
    <w:p w:rsidR="00620FE7" w:rsidRDefault="00620FE7"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W(s) =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k</m:t>
            </m:r>
          </m:num>
          <m:den>
            <m:r>
              <w:rPr>
                <w:rFonts w:ascii="Cambria Math" w:hAnsi="Cambria Math" w:cs="Times New Roman"/>
                <w:sz w:val="24"/>
                <w:szCs w:val="24"/>
                <w:lang w:val="uk-UA"/>
              </w:rPr>
              <m:t>Ts+1</m:t>
            </m:r>
          </m:den>
        </m:f>
      </m:oMath>
      <w:r w:rsidRPr="00620FE7">
        <w:rPr>
          <w:rFonts w:ascii="Times New Roman" w:eastAsiaTheme="minorEastAsia" w:hAnsi="Times New Roman" w:cs="Times New Roman"/>
          <w:sz w:val="24"/>
          <w:szCs w:val="24"/>
        </w:rPr>
        <w:t xml:space="preserve">  </w:t>
      </w:r>
      <w:r w:rsidR="00BB2BC5">
        <w:rPr>
          <w:rFonts w:ascii="Times New Roman" w:eastAsiaTheme="minorEastAsia" w:hAnsi="Times New Roman" w:cs="Times New Roman"/>
          <w:sz w:val="24"/>
          <w:szCs w:val="24"/>
          <w:lang w:val="uk-UA"/>
        </w:rPr>
        <w:t>.</w:t>
      </w:r>
      <w:r w:rsidRPr="00620FE7">
        <w:rPr>
          <w:rFonts w:ascii="Times New Roman" w:eastAsiaTheme="minorEastAsia" w:hAnsi="Times New Roman" w:cs="Times New Roman"/>
          <w:sz w:val="24"/>
          <w:szCs w:val="24"/>
        </w:rPr>
        <w:t xml:space="preserve">            </w:t>
      </w:r>
      <w:r w:rsidRPr="00BB2BC5">
        <w:rPr>
          <w:rFonts w:ascii="Times New Roman" w:eastAsiaTheme="minorEastAsia" w:hAnsi="Times New Roman" w:cs="Times New Roman"/>
          <w:sz w:val="24"/>
          <w:szCs w:val="24"/>
        </w:rPr>
        <w:t xml:space="preserve">                                 (2.5)</w:t>
      </w:r>
      <w:r w:rsidRPr="00620FE7">
        <w:rPr>
          <w:rFonts w:ascii="Times New Roman" w:eastAsiaTheme="minorEastAsia" w:hAnsi="Times New Roman" w:cs="Times New Roman"/>
          <w:sz w:val="24"/>
          <w:szCs w:val="24"/>
        </w:rPr>
        <w:t xml:space="preserve">       </w:t>
      </w:r>
    </w:p>
    <w:p w:rsidR="00620FE7" w:rsidRDefault="00620FE7" w:rsidP="008F6372">
      <w:pPr>
        <w:pStyle w:val="a3"/>
        <w:ind w:left="0"/>
        <w:jc w:val="both"/>
        <w:rPr>
          <w:rFonts w:ascii="Times New Roman" w:eastAsiaTheme="minorEastAsia" w:hAnsi="Times New Roman" w:cs="Times New Roman"/>
          <w:sz w:val="24"/>
          <w:szCs w:val="24"/>
          <w:lang w:val="uk-UA"/>
        </w:rPr>
      </w:pPr>
    </w:p>
    <w:p w:rsidR="00571CF6" w:rsidRDefault="00620FE7"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Уявити собі фізичну модель інерційної ланки 1-го порядку можливо, якщо допустити, що на ввімкнену </w:t>
      </w:r>
      <w:r w:rsidR="00830127">
        <w:rPr>
          <w:rFonts w:ascii="Times New Roman" w:eastAsiaTheme="minorEastAsia" w:hAnsi="Times New Roman" w:cs="Times New Roman"/>
          <w:sz w:val="24"/>
          <w:szCs w:val="24"/>
          <w:lang w:val="uk-UA"/>
        </w:rPr>
        <w:t>газову форсунку поставлено  металевий  блок. У блок вмонтовано термометр, який здатен відображати температуру блоку. Одночасно у цьому уявному експерименті фіксується астрономічний час. Цілком природно, що графік розігріву блоку буде мати такий вигляд</w:t>
      </w:r>
      <w:r w:rsidRPr="00620FE7">
        <w:rPr>
          <w:rFonts w:ascii="Times New Roman" w:eastAsiaTheme="minorEastAsia" w:hAnsi="Times New Roman" w:cs="Times New Roman"/>
          <w:sz w:val="24"/>
          <w:szCs w:val="24"/>
        </w:rPr>
        <w:t xml:space="preserve"> </w:t>
      </w:r>
      <w:r w:rsidR="00830127">
        <w:rPr>
          <w:rFonts w:ascii="Times New Roman" w:eastAsiaTheme="minorEastAsia" w:hAnsi="Times New Roman" w:cs="Times New Roman"/>
          <w:sz w:val="24"/>
          <w:szCs w:val="24"/>
          <w:lang w:val="uk-UA"/>
        </w:rPr>
        <w:t>, який зображено на Рисунку 2.3.</w:t>
      </w:r>
    </w:p>
    <w:p w:rsidR="00620FE7" w:rsidRDefault="00571CF6" w:rsidP="008F6372">
      <w:pPr>
        <w:pStyle w:val="a3"/>
        <w:ind w:left="0"/>
        <w:jc w:val="both"/>
        <w:rPr>
          <w:rFonts w:ascii="Times New Roman" w:eastAsiaTheme="minorEastAsia" w:hAnsi="Times New Roman" w:cs="Times New Roman"/>
          <w:i/>
          <w:sz w:val="24"/>
          <w:szCs w:val="24"/>
          <w:lang w:val="uk-UA"/>
        </w:rPr>
      </w:pPr>
      <w:r>
        <w:rPr>
          <w:rFonts w:ascii="Times New Roman" w:eastAsiaTheme="minorEastAsia" w:hAnsi="Times New Roman" w:cs="Times New Roman"/>
          <w:sz w:val="24"/>
          <w:szCs w:val="24"/>
          <w:lang w:val="uk-UA"/>
        </w:rPr>
        <w:t xml:space="preserve">Диференційне рівняння та передатна </w:t>
      </w:r>
      <w:r w:rsidRPr="00571CF6">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 xml:space="preserve">функція – це не всі можливі форми описання динаміки  інерційної ланки. Наприклад, рішення рівняння (2.4) іменується  </w:t>
      </w:r>
      <w:r w:rsidRPr="007C2344">
        <w:rPr>
          <w:rFonts w:ascii="Times New Roman" w:eastAsiaTheme="minorEastAsia" w:hAnsi="Times New Roman" w:cs="Times New Roman"/>
          <w:b/>
          <w:i/>
          <w:sz w:val="24"/>
          <w:szCs w:val="24"/>
          <w:lang w:val="uk-UA"/>
        </w:rPr>
        <w:t>перехідною функцією</w:t>
      </w:r>
      <w:r>
        <w:rPr>
          <w:rFonts w:ascii="Times New Roman" w:eastAsiaTheme="minorEastAsia" w:hAnsi="Times New Roman" w:cs="Times New Roman"/>
          <w:i/>
          <w:sz w:val="24"/>
          <w:szCs w:val="24"/>
          <w:lang w:val="uk-UA"/>
        </w:rPr>
        <w:t>:</w:t>
      </w:r>
    </w:p>
    <w:p w:rsidR="00571CF6" w:rsidRDefault="00571CF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i/>
          <w:sz w:val="24"/>
          <w:szCs w:val="24"/>
          <w:lang w:val="uk-UA"/>
        </w:rPr>
        <w:t xml:space="preserve">                                      </w:t>
      </w:r>
      <w:r w:rsidRPr="006033D5">
        <w:rPr>
          <w:rFonts w:ascii="Times New Roman" w:eastAsiaTheme="minorEastAsia" w:hAnsi="Times New Roman" w:cs="Times New Roman"/>
          <w:i/>
          <w:sz w:val="24"/>
          <w:szCs w:val="24"/>
          <w:lang w:val="uk-UA"/>
        </w:rPr>
        <w:t xml:space="preserve">            </w:t>
      </w:r>
      <w:r>
        <w:rPr>
          <w:rFonts w:ascii="Times New Roman" w:eastAsiaTheme="minorEastAsia" w:hAnsi="Times New Roman" w:cs="Times New Roman"/>
          <w:i/>
          <w:sz w:val="24"/>
          <w:szCs w:val="24"/>
          <w:lang w:val="uk-UA"/>
        </w:rPr>
        <w:t xml:space="preserve"> </w:t>
      </w:r>
      <w:r>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x</w:t>
      </w:r>
      <w:r w:rsidRPr="00571CF6">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t</w:t>
      </w:r>
      <w:r w:rsidRPr="00571CF6">
        <w:rPr>
          <w:rFonts w:ascii="Times New Roman" w:eastAsiaTheme="minorEastAsia" w:hAnsi="Times New Roman" w:cs="Times New Roman"/>
          <w:sz w:val="24"/>
          <w:szCs w:val="24"/>
          <w:lang w:val="uk-UA"/>
        </w:rPr>
        <w:t xml:space="preserve">) = </w:t>
      </w:r>
      <w:r>
        <w:rPr>
          <w:rFonts w:ascii="Times New Roman" w:eastAsiaTheme="minorEastAsia" w:hAnsi="Times New Roman" w:cs="Times New Roman"/>
          <w:sz w:val="24"/>
          <w:szCs w:val="24"/>
          <w:lang w:val="en-US"/>
        </w:rPr>
        <w:t>k</w:t>
      </w:r>
      <w:r w:rsidRPr="00571CF6">
        <w:rPr>
          <w:rFonts w:ascii="Times New Roman" w:eastAsiaTheme="minorEastAsia" w:hAnsi="Times New Roman" w:cs="Times New Roman"/>
          <w:sz w:val="24"/>
          <w:szCs w:val="24"/>
          <w:lang w:val="uk-UA"/>
        </w:rPr>
        <w:t>(1-</w:t>
      </w:r>
      <w:r>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vertAlign w:val="superscript"/>
          <w:lang w:val="en-US"/>
        </w:rPr>
        <w:t>t</w:t>
      </w:r>
      <w:r w:rsidRPr="00571CF6">
        <w:rPr>
          <w:rFonts w:ascii="Times New Roman" w:eastAsiaTheme="minorEastAsia" w:hAnsi="Times New Roman" w:cs="Times New Roman"/>
          <w:sz w:val="24"/>
          <w:szCs w:val="24"/>
          <w:vertAlign w:val="superscript"/>
          <w:lang w:val="uk-UA"/>
        </w:rPr>
        <w:t>/</w:t>
      </w:r>
      <w:r>
        <w:rPr>
          <w:rFonts w:ascii="Times New Roman" w:eastAsiaTheme="minorEastAsia" w:hAnsi="Times New Roman" w:cs="Times New Roman"/>
          <w:sz w:val="24"/>
          <w:szCs w:val="24"/>
          <w:vertAlign w:val="superscript"/>
          <w:lang w:val="en-US"/>
        </w:rPr>
        <w:t>T</w:t>
      </w:r>
      <w:r w:rsidRPr="006033D5">
        <w:rPr>
          <w:rFonts w:ascii="Times New Roman" w:eastAsiaTheme="minorEastAsia" w:hAnsi="Times New Roman" w:cs="Times New Roman"/>
          <w:sz w:val="24"/>
          <w:szCs w:val="24"/>
          <w:lang w:val="uk-UA"/>
        </w:rPr>
        <w:t>)                                        (2.6)</w:t>
      </w:r>
      <w:r>
        <w:rPr>
          <w:rFonts w:ascii="Times New Roman" w:eastAsiaTheme="minorEastAsia" w:hAnsi="Times New Roman" w:cs="Times New Roman"/>
          <w:sz w:val="24"/>
          <w:szCs w:val="24"/>
          <w:lang w:val="uk-UA"/>
        </w:rPr>
        <w:t>.</w:t>
      </w:r>
    </w:p>
    <w:p w:rsidR="00571CF6" w:rsidRDefault="00571CF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Застосовуються також імпульсна та частотна характеристики, які будуть розглянуті пізніше.</w:t>
      </w:r>
    </w:p>
    <w:p w:rsidR="00571CF6" w:rsidRDefault="00571CF6" w:rsidP="008F6372">
      <w:pPr>
        <w:pStyle w:val="a3"/>
        <w:ind w:left="0"/>
        <w:jc w:val="both"/>
        <w:rPr>
          <w:rFonts w:ascii="Times New Roman" w:eastAsiaTheme="minorEastAsia" w:hAnsi="Times New Roman" w:cs="Times New Roman"/>
          <w:sz w:val="24"/>
          <w:szCs w:val="24"/>
          <w:lang w:val="uk-UA"/>
        </w:rPr>
      </w:pPr>
    </w:p>
    <w:p w:rsidR="00571CF6" w:rsidRDefault="00E61F05" w:rsidP="008F6372">
      <w:pPr>
        <w:pStyle w:val="1"/>
        <w:rPr>
          <w:rFonts w:eastAsiaTheme="minorEastAsia"/>
          <w:lang w:val="uk-UA"/>
        </w:rPr>
      </w:pPr>
      <w:r>
        <w:rPr>
          <w:rFonts w:eastAsiaTheme="minorEastAsia"/>
          <w:lang w:val="uk-UA"/>
        </w:rPr>
        <w:t xml:space="preserve"> </w:t>
      </w:r>
      <w:bookmarkStart w:id="10" w:name="_Toc95930621"/>
      <w:r>
        <w:rPr>
          <w:rFonts w:eastAsiaTheme="minorEastAsia"/>
          <w:lang w:val="uk-UA"/>
        </w:rPr>
        <w:t>Елементарна інтегруюча ланка.</w:t>
      </w:r>
      <w:bookmarkEnd w:id="10"/>
    </w:p>
    <w:p w:rsidR="00E61F05" w:rsidRDefault="00E61F05" w:rsidP="008F6372">
      <w:pPr>
        <w:pStyle w:val="a3"/>
        <w:ind w:left="0"/>
        <w:jc w:val="both"/>
        <w:rPr>
          <w:rFonts w:ascii="Times New Roman" w:eastAsiaTheme="minorEastAsia" w:hAnsi="Times New Roman" w:cs="Times New Roman"/>
          <w:sz w:val="24"/>
          <w:szCs w:val="24"/>
          <w:lang w:val="uk-UA"/>
        </w:rPr>
      </w:pPr>
    </w:p>
    <w:p w:rsidR="00E61F05" w:rsidRDefault="00E61F05"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Існують елементи, динамічні властивості яких являють собою повну протилежність  інерційній ланці 1-го порядку. Вони відрізняються тим, що після приходу на них збурення  вихідна змінна не зупиняється на новому рівні. Крива розгону для них фактично є прямою. </w:t>
      </w:r>
      <w:r w:rsidR="0034037F">
        <w:rPr>
          <w:rFonts w:ascii="Times New Roman" w:eastAsiaTheme="minorEastAsia" w:hAnsi="Times New Roman" w:cs="Times New Roman"/>
          <w:sz w:val="24"/>
          <w:szCs w:val="24"/>
          <w:lang w:val="uk-UA"/>
        </w:rPr>
        <w:t>До таких елементів належать резервуари для збереження рідини, різноманітні машини, де присутній масивний швидкохідний ротор, типові сервомеханізми «циліндр  - поршень» та таке інше.</w:t>
      </w:r>
    </w:p>
    <w:p w:rsidR="0034037F" w:rsidRDefault="0034037F"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Динаміка таких елементів описується інтегральним рівнянням:</w:t>
      </w:r>
    </w:p>
    <w:p w:rsidR="0034037F" w:rsidRDefault="0034037F" w:rsidP="008F6372">
      <w:pPr>
        <w:pStyle w:val="a3"/>
        <w:ind w:left="0"/>
        <w:jc w:val="both"/>
        <w:rPr>
          <w:rFonts w:ascii="Times New Roman" w:eastAsiaTheme="minorEastAsia" w:hAnsi="Times New Roman" w:cs="Times New Roman"/>
          <w:sz w:val="24"/>
          <w:szCs w:val="24"/>
          <w:lang w:val="uk-UA"/>
        </w:rPr>
      </w:pPr>
    </w:p>
    <w:p w:rsidR="0034037F" w:rsidRDefault="0034037F"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x</w:t>
      </w:r>
      <w:r w:rsidRPr="0034037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t</w:t>
      </w:r>
      <w:r w:rsidRPr="0034037F">
        <w:rPr>
          <w:rFonts w:ascii="Times New Roman" w:eastAsiaTheme="minorEastAsia" w:hAnsi="Times New Roman" w:cs="Times New Roman"/>
          <w:sz w:val="24"/>
          <w:szCs w:val="24"/>
          <w:lang w:val="uk-UA"/>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uk-UA"/>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m:t>
                </m:r>
              </m:sub>
            </m:sSub>
          </m:den>
        </m:f>
      </m:oMath>
      <w:r w:rsidRPr="0034037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M</w:t>
      </w:r>
      <w:r w:rsidRPr="0034037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t</w:t>
      </w:r>
      <w:r w:rsidRPr="0034037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dt</w:t>
      </w:r>
      <w:r w:rsidRPr="0034037F">
        <w:rPr>
          <w:rFonts w:ascii="Times New Roman" w:eastAsiaTheme="minorEastAsia" w:hAnsi="Times New Roman" w:cs="Times New Roman"/>
          <w:sz w:val="24"/>
          <w:szCs w:val="24"/>
          <w:lang w:val="uk-UA"/>
        </w:rPr>
        <w:t xml:space="preserve">                                               (2.6)</w:t>
      </w:r>
      <w:r>
        <w:rPr>
          <w:rFonts w:ascii="Times New Roman" w:eastAsiaTheme="minorEastAsia" w:hAnsi="Times New Roman" w:cs="Times New Roman"/>
          <w:sz w:val="24"/>
          <w:szCs w:val="24"/>
          <w:lang w:val="uk-UA"/>
        </w:rPr>
        <w:t>,</w:t>
      </w:r>
    </w:p>
    <w:p w:rsidR="0034037F" w:rsidRDefault="0034037F"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002404">
        <w:rPr>
          <w:rFonts w:ascii="Times New Roman" w:eastAsiaTheme="minorEastAsia" w:hAnsi="Times New Roman" w:cs="Times New Roman"/>
          <w:sz w:val="24"/>
          <w:szCs w:val="24"/>
          <w:lang w:val="uk-UA"/>
        </w:rPr>
        <w:t>д</w:t>
      </w:r>
      <w:r>
        <w:rPr>
          <w:rFonts w:ascii="Times New Roman" w:eastAsiaTheme="minorEastAsia" w:hAnsi="Times New Roman" w:cs="Times New Roman"/>
          <w:sz w:val="24"/>
          <w:szCs w:val="24"/>
          <w:lang w:val="uk-UA"/>
        </w:rPr>
        <w:t xml:space="preserve">е </w:t>
      </w:r>
      <w:r w:rsidR="00002404">
        <w:rPr>
          <w:rFonts w:ascii="Times New Roman" w:eastAsiaTheme="minorEastAsia" w:hAnsi="Times New Roman" w:cs="Times New Roman"/>
          <w:sz w:val="24"/>
          <w:szCs w:val="24"/>
          <w:lang w:val="uk-UA"/>
        </w:rPr>
        <w:t xml:space="preserve"> Т</w:t>
      </w:r>
      <w:r w:rsidR="00002404">
        <w:rPr>
          <w:rFonts w:ascii="Times New Roman" w:eastAsiaTheme="minorEastAsia" w:hAnsi="Times New Roman" w:cs="Times New Roman"/>
          <w:sz w:val="24"/>
          <w:szCs w:val="24"/>
          <w:vertAlign w:val="subscript"/>
          <w:lang w:val="uk-UA"/>
        </w:rPr>
        <w:t xml:space="preserve">р </w:t>
      </w:r>
      <w:r w:rsidR="00002404">
        <w:rPr>
          <w:rFonts w:ascii="Times New Roman" w:eastAsiaTheme="minorEastAsia" w:hAnsi="Times New Roman" w:cs="Times New Roman"/>
          <w:sz w:val="24"/>
          <w:szCs w:val="24"/>
          <w:lang w:val="uk-UA"/>
        </w:rPr>
        <w:t>– основний параметр інтегруючої ланки, так званий «</w:t>
      </w:r>
      <w:r w:rsidR="00002404" w:rsidRPr="007C2344">
        <w:rPr>
          <w:rFonts w:ascii="Times New Roman" w:eastAsiaTheme="minorEastAsia" w:hAnsi="Times New Roman" w:cs="Times New Roman"/>
          <w:b/>
          <w:i/>
          <w:sz w:val="24"/>
          <w:szCs w:val="24"/>
          <w:lang w:val="uk-UA"/>
        </w:rPr>
        <w:t>час сервомотору</w:t>
      </w:r>
      <w:r w:rsidR="00002404">
        <w:rPr>
          <w:rFonts w:ascii="Times New Roman" w:eastAsiaTheme="minorEastAsia" w:hAnsi="Times New Roman" w:cs="Times New Roman"/>
          <w:sz w:val="24"/>
          <w:szCs w:val="24"/>
          <w:lang w:val="uk-UA"/>
        </w:rPr>
        <w:t>».</w:t>
      </w:r>
    </w:p>
    <w:p w:rsidR="00002404" w:rsidRDefault="00002404"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Цей параметр зручно використовувати замість передатного коефіцієнта інтегруючої ланки. Його походження пов`язане з тим, </w:t>
      </w:r>
      <w:r w:rsidR="006033D5">
        <w:rPr>
          <w:rFonts w:ascii="Times New Roman" w:eastAsiaTheme="minorEastAsia" w:hAnsi="Times New Roman" w:cs="Times New Roman"/>
          <w:sz w:val="24"/>
          <w:szCs w:val="24"/>
          <w:lang w:val="uk-UA"/>
        </w:rPr>
        <w:t>що в деякі час</w:t>
      </w:r>
      <w:r>
        <w:rPr>
          <w:rFonts w:ascii="Times New Roman" w:eastAsiaTheme="minorEastAsia" w:hAnsi="Times New Roman" w:cs="Times New Roman"/>
          <w:sz w:val="24"/>
          <w:szCs w:val="24"/>
          <w:lang w:val="uk-UA"/>
        </w:rPr>
        <w:t xml:space="preserve">и </w:t>
      </w:r>
      <w:r w:rsidR="006F49A1">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інтегруюча ланка</w:t>
      </w:r>
      <w:r w:rsidR="006F49A1">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 xml:space="preserve"> застосовувалась як рушійна двійка «циліндр-поршень», тобто у якості сервомотору (servus (лат) – робітник, раб).  Той час, за який поршень проходить всю відстань від лівої до правої стінки циліндру, і є час сервомотору. Одиниця виміру – сек.</w:t>
      </w:r>
      <w:r w:rsidR="00176C10">
        <w:rPr>
          <w:rFonts w:ascii="Times New Roman" w:eastAsiaTheme="minorEastAsia" w:hAnsi="Times New Roman" w:cs="Times New Roman"/>
          <w:sz w:val="24"/>
          <w:szCs w:val="24"/>
          <w:lang w:val="uk-UA"/>
        </w:rPr>
        <w:t xml:space="preserve"> Застосовується також і друга форма зображення параметру ланки – умовний передатний коефіцієнт:</w:t>
      </w:r>
    </w:p>
    <w:p w:rsidR="006033D5" w:rsidRDefault="00176C10"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 xml:space="preserve">        </m:t>
        </m:r>
        <m:acc>
          <m:accPr>
            <m:chr m:val="̅"/>
            <m:ctrlPr>
              <w:rPr>
                <w:rFonts w:ascii="Cambria Math" w:eastAsiaTheme="minorEastAsia" w:hAnsi="Cambria Math" w:cs="Times New Roman"/>
                <w:i/>
                <w:sz w:val="24"/>
                <w:szCs w:val="24"/>
                <w:lang w:val="uk-UA"/>
              </w:rPr>
            </m:ctrlPr>
          </m:accPr>
          <m:e>
            <m:r>
              <w:rPr>
                <w:rFonts w:ascii="Cambria Math" w:eastAsiaTheme="minorEastAsia" w:hAnsi="Cambria Math" w:cs="Times New Roman"/>
                <w:sz w:val="24"/>
                <w:szCs w:val="24"/>
                <w:lang w:val="uk-UA"/>
              </w:rPr>
              <m:t>k</m:t>
            </m:r>
          </m:e>
        </m:acc>
      </m:oMath>
      <w:r w:rsidRPr="005C431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m:t>
                </m:r>
              </m:sub>
            </m:sSub>
          </m:den>
        </m:f>
      </m:oMath>
      <w:r w:rsidRPr="005C4311">
        <w:rPr>
          <w:rFonts w:ascii="Times New Roman" w:eastAsiaTheme="minorEastAsia" w:hAnsi="Times New Roman" w:cs="Times New Roman"/>
          <w:sz w:val="24"/>
          <w:szCs w:val="24"/>
        </w:rPr>
        <w:t xml:space="preserve">                             </w:t>
      </w:r>
      <w:r w:rsidR="00A61BA7" w:rsidRPr="005C4311">
        <w:rPr>
          <w:rFonts w:ascii="Times New Roman" w:eastAsiaTheme="minorEastAsia" w:hAnsi="Times New Roman" w:cs="Times New Roman"/>
          <w:sz w:val="24"/>
          <w:szCs w:val="24"/>
        </w:rPr>
        <w:t xml:space="preserve">                         </w:t>
      </w:r>
      <w:r w:rsidRPr="005C4311">
        <w:rPr>
          <w:rFonts w:ascii="Times New Roman" w:eastAsiaTheme="minorEastAsia" w:hAnsi="Times New Roman" w:cs="Times New Roman"/>
          <w:sz w:val="24"/>
          <w:szCs w:val="24"/>
        </w:rPr>
        <w:t xml:space="preserve">(2.7).  </w:t>
      </w:r>
    </w:p>
    <w:p w:rsidR="00176C10" w:rsidRPr="0024331F" w:rsidRDefault="006033D5" w:rsidP="008F6372">
      <w:pPr>
        <w:pStyle w:val="a3"/>
        <w:ind w:left="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uk-UA"/>
          </w:rPr>
          <m:t xml:space="preserve">    </m:t>
        </m:r>
      </m:oMath>
      <w:r w:rsidR="00176C10" w:rsidRPr="006033D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Позначка над літерою </w:t>
      </w:r>
      <w:r>
        <w:rPr>
          <w:rFonts w:ascii="Times New Roman" w:eastAsiaTheme="minorEastAsia" w:hAnsi="Times New Roman" w:cs="Times New Roman"/>
          <w:sz w:val="24"/>
          <w:szCs w:val="24"/>
          <w:lang w:val="en-US"/>
        </w:rPr>
        <w:t>k</w:t>
      </w:r>
      <w:r w:rsidRPr="006033D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вказує на те, що передатний коефіцієнт умовний. Оскільки крива розгону </w:t>
      </w:r>
      <w:r w:rsidR="00A61BA7">
        <w:rPr>
          <w:rFonts w:ascii="Times New Roman" w:eastAsiaTheme="minorEastAsia" w:hAnsi="Times New Roman" w:cs="Times New Roman"/>
          <w:sz w:val="24"/>
          <w:szCs w:val="24"/>
          <w:lang w:val="uk-UA"/>
        </w:rPr>
        <w:t>ланки</w:t>
      </w:r>
      <w:r>
        <w:rPr>
          <w:rFonts w:ascii="Times New Roman" w:eastAsiaTheme="minorEastAsia" w:hAnsi="Times New Roman" w:cs="Times New Roman"/>
          <w:sz w:val="24"/>
          <w:szCs w:val="24"/>
          <w:lang w:val="uk-UA"/>
        </w:rPr>
        <w:t xml:space="preserve"> на має кінцевого стану, то передатний коефіцієнт визначається як відношення зміни вихідного сигналу до зміни вхідного, до того ж це розглядається на часовому відрізку. Складається доволі незвична одиниця виміру цього коефіцієнту:  [ </w:t>
      </w:r>
      <w:r w:rsidR="00A61BA7">
        <w:rPr>
          <w:rFonts w:ascii="Times New Roman" w:eastAsiaTheme="minorEastAsia" w:hAnsi="Times New Roman" w:cs="Times New Roman"/>
          <w:sz w:val="24"/>
          <w:szCs w:val="24"/>
          <w:lang w:val="uk-UA"/>
        </w:rPr>
        <w:t>(</w:t>
      </w:r>
      <w:r w:rsidRPr="00A61BA7">
        <w:rPr>
          <w:rFonts w:ascii="Times New Roman" w:eastAsiaTheme="minorEastAsia" w:hAnsi="Times New Roman" w:cs="Times New Roman"/>
          <w:sz w:val="24"/>
          <w:szCs w:val="24"/>
        </w:rPr>
        <w:t xml:space="preserve">од. </w:t>
      </w:r>
      <w:r>
        <w:rPr>
          <w:rFonts w:ascii="Times New Roman" w:eastAsiaTheme="minorEastAsia" w:hAnsi="Times New Roman" w:cs="Times New Roman"/>
          <w:sz w:val="24"/>
          <w:szCs w:val="24"/>
          <w:lang w:val="uk-UA"/>
        </w:rPr>
        <w:t>в</w:t>
      </w:r>
      <w:r w:rsidRPr="00A61BA7">
        <w:rPr>
          <w:rFonts w:ascii="Times New Roman" w:eastAsiaTheme="minorEastAsia" w:hAnsi="Times New Roman" w:cs="Times New Roman"/>
          <w:sz w:val="24"/>
          <w:szCs w:val="24"/>
        </w:rPr>
        <w:t>иходу</w:t>
      </w:r>
      <w:r w:rsidR="00A61BA7" w:rsidRPr="00A61BA7">
        <w:rPr>
          <w:rFonts w:ascii="Times New Roman" w:eastAsiaTheme="minorEastAsia" w:hAnsi="Times New Roman" w:cs="Times New Roman"/>
          <w:sz w:val="24"/>
          <w:szCs w:val="24"/>
        </w:rPr>
        <w:t xml:space="preserve">/од. </w:t>
      </w:r>
      <w:r w:rsidR="00A61BA7">
        <w:rPr>
          <w:rFonts w:ascii="Times New Roman" w:eastAsiaTheme="minorEastAsia" w:hAnsi="Times New Roman" w:cs="Times New Roman"/>
          <w:sz w:val="24"/>
          <w:szCs w:val="24"/>
          <w:lang w:val="uk-UA"/>
        </w:rPr>
        <w:t>в</w:t>
      </w:r>
      <w:r w:rsidR="00A61BA7" w:rsidRPr="00A61BA7">
        <w:rPr>
          <w:rFonts w:ascii="Times New Roman" w:eastAsiaTheme="minorEastAsia" w:hAnsi="Times New Roman" w:cs="Times New Roman"/>
          <w:sz w:val="24"/>
          <w:szCs w:val="24"/>
        </w:rPr>
        <w:t>ходу</w:t>
      </w:r>
      <w:r w:rsidR="00A61BA7">
        <w:rPr>
          <w:rFonts w:ascii="Times New Roman" w:eastAsiaTheme="minorEastAsia" w:hAnsi="Times New Roman" w:cs="Times New Roman"/>
          <w:sz w:val="24"/>
          <w:szCs w:val="24"/>
          <w:lang w:val="uk-UA"/>
        </w:rPr>
        <w:t>)</w:t>
      </w:r>
      <w:r w:rsidR="00A61BA7" w:rsidRPr="00A61BA7">
        <w:rPr>
          <w:rFonts w:ascii="Times New Roman" w:eastAsiaTheme="minorEastAsia" w:hAnsi="Times New Roman" w:cs="Times New Roman"/>
          <w:sz w:val="24"/>
          <w:szCs w:val="24"/>
        </w:rPr>
        <w:t>/сек].</w:t>
      </w:r>
      <w:r w:rsidR="00A61BA7">
        <w:rPr>
          <w:rFonts w:ascii="Times New Roman" w:eastAsiaTheme="minorEastAsia" w:hAnsi="Times New Roman" w:cs="Times New Roman"/>
          <w:sz w:val="24"/>
          <w:szCs w:val="24"/>
          <w:lang w:val="uk-UA"/>
        </w:rPr>
        <w:t xml:space="preserve"> У цьому сенсі одиниця виміру Т</w:t>
      </w:r>
      <w:r w:rsidR="00A61BA7">
        <w:rPr>
          <w:rFonts w:ascii="Times New Roman" w:eastAsiaTheme="minorEastAsia" w:hAnsi="Times New Roman" w:cs="Times New Roman"/>
          <w:sz w:val="24"/>
          <w:szCs w:val="24"/>
          <w:vertAlign w:val="subscript"/>
          <w:lang w:val="uk-UA"/>
        </w:rPr>
        <w:t xml:space="preserve">р </w:t>
      </w:r>
      <w:r w:rsidR="00A61BA7">
        <w:rPr>
          <w:rFonts w:ascii="Times New Roman" w:eastAsiaTheme="minorEastAsia" w:hAnsi="Times New Roman" w:cs="Times New Roman"/>
          <w:sz w:val="24"/>
          <w:szCs w:val="24"/>
          <w:lang w:val="uk-UA"/>
        </w:rPr>
        <w:t>– секунда – виглядає як набагато зручніша.</w:t>
      </w:r>
    </w:p>
    <w:p w:rsidR="005C4311" w:rsidRDefault="005C4311" w:rsidP="008F6372">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3771900" cy="2847975"/>
            <wp:effectExtent l="19050" t="0" r="0" b="0"/>
            <wp:docPr id="8" name="Рисунок 7" descr="Рис.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2.bmp"/>
                    <pic:cNvPicPr/>
                  </pic:nvPicPr>
                  <pic:blipFill>
                    <a:blip r:embed="rId17" cstate="print"/>
                    <a:srcRect r="36504" b="14204"/>
                    <a:stretch>
                      <a:fillRect/>
                    </a:stretch>
                  </pic:blipFill>
                  <pic:spPr>
                    <a:xfrm>
                      <a:off x="0" y="0"/>
                      <a:ext cx="3771900" cy="2847975"/>
                    </a:xfrm>
                    <a:prstGeom prst="rect">
                      <a:avLst/>
                    </a:prstGeom>
                  </pic:spPr>
                </pic:pic>
              </a:graphicData>
            </a:graphic>
          </wp:inline>
        </w:drawing>
      </w:r>
    </w:p>
    <w:p w:rsidR="00DF2BF4" w:rsidRDefault="00801269"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rPr>
        <w:t xml:space="preserve">                    Рисунок 2.4</w:t>
      </w:r>
      <w:r>
        <w:rPr>
          <w:rFonts w:ascii="Times New Roman" w:hAnsi="Times New Roman" w:cs="Times New Roman"/>
          <w:sz w:val="24"/>
          <w:szCs w:val="24"/>
          <w:lang w:val="uk-UA"/>
        </w:rPr>
        <w:t xml:space="preserve"> -</w:t>
      </w:r>
      <w:r w:rsidR="00DF2BF4" w:rsidRPr="00DF2BF4">
        <w:rPr>
          <w:rFonts w:ascii="Times New Roman" w:hAnsi="Times New Roman" w:cs="Times New Roman"/>
          <w:sz w:val="24"/>
          <w:szCs w:val="24"/>
        </w:rPr>
        <w:t xml:space="preserve"> </w:t>
      </w:r>
      <w:r w:rsidR="00DF2BF4">
        <w:rPr>
          <w:rFonts w:ascii="Times New Roman" w:hAnsi="Times New Roman" w:cs="Times New Roman"/>
          <w:sz w:val="24"/>
          <w:szCs w:val="24"/>
          <w:lang w:val="uk-UA"/>
        </w:rPr>
        <w:t>Визначення динамічної характеристики</w:t>
      </w:r>
      <w:r w:rsidR="00DF2BF4" w:rsidRPr="00DF2BF4">
        <w:rPr>
          <w:rFonts w:ascii="Times New Roman" w:hAnsi="Times New Roman" w:cs="Times New Roman"/>
          <w:sz w:val="24"/>
          <w:szCs w:val="24"/>
        </w:rPr>
        <w:t xml:space="preserve"> інтегральної ланки. </w:t>
      </w:r>
      <w:r w:rsidR="00DF2BF4">
        <w:rPr>
          <w:rFonts w:ascii="Times New Roman" w:hAnsi="Times New Roman" w:cs="Times New Roman"/>
          <w:sz w:val="24"/>
          <w:szCs w:val="24"/>
          <w:lang w:val="uk-UA"/>
        </w:rPr>
        <w:t>Крива розгону являє собою фактично пряму лінію. Параметр інтегральної ланки Т</w:t>
      </w:r>
      <w:r w:rsidR="00DF2BF4">
        <w:rPr>
          <w:rFonts w:ascii="Times New Roman" w:hAnsi="Times New Roman" w:cs="Times New Roman"/>
          <w:sz w:val="24"/>
          <w:szCs w:val="24"/>
          <w:vertAlign w:val="subscript"/>
          <w:lang w:val="uk-UA"/>
        </w:rPr>
        <w:t xml:space="preserve">р </w:t>
      </w:r>
      <w:r w:rsidR="00DF2BF4">
        <w:rPr>
          <w:rFonts w:ascii="Times New Roman" w:hAnsi="Times New Roman" w:cs="Times New Roman"/>
          <w:sz w:val="24"/>
          <w:szCs w:val="24"/>
          <w:lang w:val="uk-UA"/>
        </w:rPr>
        <w:t xml:space="preserve"> - час сервомотору</w:t>
      </w:r>
      <w:r>
        <w:rPr>
          <w:rFonts w:ascii="Times New Roman" w:hAnsi="Times New Roman" w:cs="Times New Roman"/>
          <w:sz w:val="24"/>
          <w:szCs w:val="24"/>
          <w:lang w:val="uk-UA"/>
        </w:rPr>
        <w:t xml:space="preserve">- </w:t>
      </w:r>
      <w:r w:rsidR="00DF2BF4">
        <w:rPr>
          <w:rFonts w:ascii="Times New Roman" w:hAnsi="Times New Roman" w:cs="Times New Roman"/>
          <w:sz w:val="24"/>
          <w:szCs w:val="24"/>
          <w:lang w:val="uk-UA"/>
        </w:rPr>
        <w:t xml:space="preserve"> визначається за ознакою досягнення виходом ланки одиничного </w:t>
      </w:r>
      <w:r>
        <w:rPr>
          <w:rFonts w:ascii="Times New Roman" w:hAnsi="Times New Roman" w:cs="Times New Roman"/>
          <w:sz w:val="24"/>
          <w:szCs w:val="24"/>
          <w:lang w:val="uk-UA"/>
        </w:rPr>
        <w:t xml:space="preserve"> </w:t>
      </w:r>
      <w:r w:rsidR="00DF2BF4">
        <w:rPr>
          <w:rFonts w:ascii="Times New Roman" w:hAnsi="Times New Roman" w:cs="Times New Roman"/>
          <w:sz w:val="24"/>
          <w:szCs w:val="24"/>
          <w:lang w:val="uk-UA"/>
        </w:rPr>
        <w:t xml:space="preserve">(або 100-відсоткового) </w:t>
      </w:r>
      <w:r>
        <w:rPr>
          <w:rFonts w:ascii="Times New Roman" w:hAnsi="Times New Roman" w:cs="Times New Roman"/>
          <w:sz w:val="24"/>
          <w:szCs w:val="24"/>
          <w:lang w:val="uk-UA"/>
        </w:rPr>
        <w:t xml:space="preserve"> </w:t>
      </w:r>
      <w:r w:rsidR="00DF2BF4">
        <w:rPr>
          <w:rFonts w:ascii="Times New Roman" w:hAnsi="Times New Roman" w:cs="Times New Roman"/>
          <w:sz w:val="24"/>
          <w:szCs w:val="24"/>
          <w:lang w:val="uk-UA"/>
        </w:rPr>
        <w:t>рівня, якщо на вході нанесено одиничний сигнал.</w:t>
      </w:r>
    </w:p>
    <w:p w:rsidR="00DF2BF4" w:rsidRDefault="00333472" w:rsidP="008F6372">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3319145"/>
            <wp:effectExtent l="19050" t="0" r="3175" b="0"/>
            <wp:docPr id="11" name="Рисунок 10" descr="Рис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5.bmp"/>
                    <pic:cNvPicPr/>
                  </pic:nvPicPr>
                  <pic:blipFill>
                    <a:blip r:embed="rId18" cstate="print"/>
                    <a:stretch>
                      <a:fillRect/>
                    </a:stretch>
                  </pic:blipFill>
                  <pic:spPr>
                    <a:xfrm>
                      <a:off x="0" y="0"/>
                      <a:ext cx="5940425" cy="3319145"/>
                    </a:xfrm>
                    <a:prstGeom prst="rect">
                      <a:avLst/>
                    </a:prstGeom>
                  </pic:spPr>
                </pic:pic>
              </a:graphicData>
            </a:graphic>
          </wp:inline>
        </w:drawing>
      </w:r>
    </w:p>
    <w:p w:rsidR="002E2536" w:rsidRDefault="00801269"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2.5 -</w:t>
      </w:r>
      <w:r w:rsidR="002E2536">
        <w:rPr>
          <w:rFonts w:ascii="Times New Roman" w:hAnsi="Times New Roman" w:cs="Times New Roman"/>
          <w:sz w:val="24"/>
          <w:szCs w:val="24"/>
          <w:lang w:val="uk-UA"/>
        </w:rPr>
        <w:t xml:space="preserve">  Фізичні моделі і</w:t>
      </w:r>
      <w:r w:rsidR="006F49A1">
        <w:rPr>
          <w:rFonts w:ascii="Times New Roman" w:hAnsi="Times New Roman" w:cs="Times New Roman"/>
          <w:sz w:val="24"/>
          <w:szCs w:val="24"/>
          <w:lang w:val="uk-UA"/>
        </w:rPr>
        <w:t>нтегральної ланки:  рушійна двійка</w:t>
      </w:r>
      <w:r w:rsidR="002E2536">
        <w:rPr>
          <w:rFonts w:ascii="Times New Roman" w:hAnsi="Times New Roman" w:cs="Times New Roman"/>
          <w:sz w:val="24"/>
          <w:szCs w:val="24"/>
          <w:lang w:val="uk-UA"/>
        </w:rPr>
        <w:t xml:space="preserve"> «циліндр-поршень»  та резервуар із рідиною.</w:t>
      </w:r>
    </w:p>
    <w:p w:rsidR="002E2536" w:rsidRDefault="002E2536" w:rsidP="008F6372">
      <w:pPr>
        <w:pStyle w:val="a3"/>
        <w:ind w:left="0"/>
        <w:jc w:val="both"/>
        <w:rPr>
          <w:rFonts w:ascii="Times New Roman" w:hAnsi="Times New Roman" w:cs="Times New Roman"/>
          <w:sz w:val="24"/>
          <w:szCs w:val="24"/>
          <w:lang w:val="uk-UA"/>
        </w:rPr>
      </w:pPr>
    </w:p>
    <w:p w:rsidR="002E2536" w:rsidRDefault="002E2536"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Перша модель на  Рисунку 2.5. за вхідну змінну має  перепад  між тиском Р</w:t>
      </w:r>
      <w:r>
        <w:rPr>
          <w:rFonts w:ascii="Times New Roman" w:hAnsi="Times New Roman" w:cs="Times New Roman"/>
          <w:sz w:val="24"/>
          <w:szCs w:val="24"/>
          <w:vertAlign w:val="subscript"/>
          <w:lang w:val="uk-UA"/>
        </w:rPr>
        <w:t>1</w:t>
      </w:r>
      <w:r>
        <w:rPr>
          <w:rFonts w:ascii="Times New Roman" w:hAnsi="Times New Roman" w:cs="Times New Roman"/>
          <w:sz w:val="24"/>
          <w:szCs w:val="24"/>
          <w:lang w:val="uk-UA"/>
        </w:rPr>
        <w:t xml:space="preserve"> та Р</w:t>
      </w:r>
      <w:r>
        <w:rPr>
          <w:rFonts w:ascii="Times New Roman" w:hAnsi="Times New Roman" w:cs="Times New Roman"/>
          <w:sz w:val="24"/>
          <w:szCs w:val="24"/>
          <w:vertAlign w:val="subscript"/>
          <w:lang w:val="uk-UA"/>
        </w:rPr>
        <w:t xml:space="preserve">2, </w:t>
      </w:r>
      <w:r>
        <w:rPr>
          <w:rFonts w:ascii="Times New Roman" w:hAnsi="Times New Roman" w:cs="Times New Roman"/>
          <w:sz w:val="24"/>
          <w:szCs w:val="24"/>
          <w:lang w:val="uk-UA"/>
        </w:rPr>
        <w:t xml:space="preserve">а за вихідну змінну – переміщення поршня вздовж  розміру </w:t>
      </w:r>
      <w:r>
        <w:rPr>
          <w:rFonts w:ascii="Times New Roman" w:hAnsi="Times New Roman" w:cs="Times New Roman"/>
          <w:sz w:val="24"/>
          <w:szCs w:val="24"/>
          <w:lang w:val="en-US"/>
        </w:rPr>
        <w:t>L</w:t>
      </w:r>
      <w:r>
        <w:rPr>
          <w:rFonts w:ascii="Times New Roman" w:hAnsi="Times New Roman" w:cs="Times New Roman"/>
          <w:sz w:val="24"/>
          <w:szCs w:val="24"/>
          <w:lang w:val="uk-UA"/>
        </w:rPr>
        <w:t>. Час, за який відбувається  повний прохід поршн</w:t>
      </w:r>
      <w:r w:rsidR="00372F7B">
        <w:rPr>
          <w:rFonts w:ascii="Times New Roman" w:hAnsi="Times New Roman" w:cs="Times New Roman"/>
          <w:sz w:val="24"/>
          <w:szCs w:val="24"/>
          <w:lang w:val="uk-UA"/>
        </w:rPr>
        <w:t>ем</w:t>
      </w:r>
      <w:r w:rsidR="0046053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00372F7B">
        <w:rPr>
          <w:rFonts w:ascii="Times New Roman" w:hAnsi="Times New Roman" w:cs="Times New Roman"/>
          <w:sz w:val="24"/>
          <w:szCs w:val="24"/>
          <w:lang w:val="uk-UA"/>
        </w:rPr>
        <w:t>цієї дистанції</w:t>
      </w:r>
      <w:r>
        <w:rPr>
          <w:rFonts w:ascii="Times New Roman" w:hAnsi="Times New Roman" w:cs="Times New Roman"/>
          <w:sz w:val="24"/>
          <w:szCs w:val="24"/>
          <w:lang w:val="uk-UA"/>
        </w:rPr>
        <w:t xml:space="preserve">, саме і становить  </w:t>
      </w:r>
      <w:r w:rsidR="00372F7B">
        <w:rPr>
          <w:rFonts w:ascii="Times New Roman" w:hAnsi="Times New Roman" w:cs="Times New Roman"/>
          <w:sz w:val="24"/>
          <w:szCs w:val="24"/>
          <w:lang w:val="uk-UA"/>
        </w:rPr>
        <w:t>Т</w:t>
      </w:r>
      <w:r w:rsidR="00372F7B">
        <w:rPr>
          <w:rFonts w:ascii="Times New Roman" w:hAnsi="Times New Roman" w:cs="Times New Roman"/>
          <w:sz w:val="24"/>
          <w:szCs w:val="24"/>
          <w:vertAlign w:val="subscript"/>
          <w:lang w:val="uk-UA"/>
        </w:rPr>
        <w:t>р</w:t>
      </w:r>
      <w:r w:rsidR="00372F7B">
        <w:rPr>
          <w:rFonts w:ascii="Times New Roman" w:hAnsi="Times New Roman" w:cs="Times New Roman"/>
          <w:sz w:val="24"/>
          <w:szCs w:val="24"/>
          <w:lang w:val="uk-UA"/>
        </w:rPr>
        <w:t>, тобто час сервомотору.</w:t>
      </w:r>
    </w:p>
    <w:p w:rsidR="00372F7B" w:rsidRDefault="00372F7B"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Друга модель на Рисунку 2.5.  за вихідну  змінну має рівень рідини Н, а за вхідну – небаланс між  надходженням  (</w:t>
      </w:r>
      <w:r w:rsidRPr="00372F7B">
        <w:rPr>
          <w:rFonts w:ascii="Times New Roman" w:hAnsi="Times New Roman" w:cs="Times New Roman"/>
          <w:sz w:val="24"/>
          <w:szCs w:val="24"/>
          <w:lang w:val="uk-UA"/>
        </w:rPr>
        <w:t xml:space="preserve">притоком) </w:t>
      </w:r>
      <w:r w:rsidR="007625D0">
        <w:rPr>
          <w:rFonts w:ascii="Times New Roman" w:hAnsi="Times New Roman" w:cs="Times New Roman"/>
          <w:sz w:val="24"/>
          <w:szCs w:val="24"/>
          <w:lang w:val="uk-UA"/>
        </w:rPr>
        <w:t xml:space="preserve"> </w:t>
      </w:r>
      <w:r>
        <w:rPr>
          <w:rFonts w:ascii="Times New Roman" w:hAnsi="Times New Roman" w:cs="Times New Roman"/>
          <w:sz w:val="24"/>
          <w:szCs w:val="24"/>
          <w:lang w:val="uk-UA"/>
        </w:rPr>
        <w:t>рідини</w:t>
      </w:r>
      <w:r w:rsidRPr="00372F7B">
        <w:rPr>
          <w:rFonts w:ascii="Times New Roman" w:hAnsi="Times New Roman" w:cs="Times New Roman"/>
          <w:sz w:val="24"/>
          <w:szCs w:val="24"/>
          <w:lang w:val="uk-UA"/>
        </w:rPr>
        <w:t xml:space="preserve"> </w:t>
      </w: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n</w:t>
      </w:r>
      <w:r w:rsidRPr="00372F7B">
        <w:rPr>
          <w:rFonts w:ascii="Times New Roman" w:hAnsi="Times New Roman" w:cs="Times New Roman"/>
          <w:sz w:val="24"/>
          <w:szCs w:val="24"/>
          <w:vertAlign w:val="subscript"/>
          <w:lang w:val="uk-UA"/>
        </w:rPr>
        <w:t xml:space="preserve"> </w:t>
      </w:r>
      <w:r w:rsidRPr="00372F7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 витоком рідини  </w:t>
      </w: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c</w:t>
      </w:r>
      <w:r w:rsidRPr="00372F7B">
        <w:rPr>
          <w:rFonts w:ascii="Times New Roman" w:hAnsi="Times New Roman" w:cs="Times New Roman"/>
          <w:sz w:val="24"/>
          <w:szCs w:val="24"/>
          <w:lang w:val="uk-UA"/>
        </w:rPr>
        <w:t>.</w:t>
      </w:r>
    </w:p>
    <w:p w:rsidR="00372F7B" w:rsidRDefault="00372F7B" w:rsidP="008F6372">
      <w:pPr>
        <w:pStyle w:val="1"/>
        <w:rPr>
          <w:lang w:val="uk-UA"/>
        </w:rPr>
      </w:pPr>
      <w:bookmarkStart w:id="11" w:name="_Toc95930622"/>
      <w:r>
        <w:rPr>
          <w:lang w:val="uk-UA"/>
        </w:rPr>
        <w:t>Реальна диференційна ланка.</w:t>
      </w:r>
      <w:bookmarkEnd w:id="11"/>
    </w:p>
    <w:p w:rsidR="00372F7B" w:rsidRDefault="00372F7B" w:rsidP="008F6372">
      <w:pPr>
        <w:pStyle w:val="a3"/>
        <w:ind w:left="0"/>
        <w:jc w:val="both"/>
        <w:rPr>
          <w:rFonts w:ascii="Times New Roman" w:hAnsi="Times New Roman" w:cs="Times New Roman"/>
          <w:sz w:val="24"/>
          <w:szCs w:val="24"/>
          <w:lang w:val="uk-UA"/>
        </w:rPr>
      </w:pPr>
    </w:p>
    <w:p w:rsidR="00372F7B" w:rsidRDefault="00372F7B"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Реальна диференційна ланка </w:t>
      </w:r>
      <w:r w:rsidR="00C44E85">
        <w:rPr>
          <w:rFonts w:ascii="Times New Roman" w:hAnsi="Times New Roman" w:cs="Times New Roman"/>
          <w:sz w:val="24"/>
          <w:szCs w:val="24"/>
          <w:lang w:val="uk-UA"/>
        </w:rPr>
        <w:t>фактично не є елементарною, а я</w:t>
      </w:r>
      <w:r>
        <w:rPr>
          <w:rFonts w:ascii="Times New Roman" w:hAnsi="Times New Roman" w:cs="Times New Roman"/>
          <w:sz w:val="24"/>
          <w:szCs w:val="24"/>
          <w:lang w:val="uk-UA"/>
        </w:rPr>
        <w:t>вляє собою послідовне поєднання двох ланок: ідеальної диференційної та інерційної 1-го порядку</w:t>
      </w:r>
      <w:r w:rsidR="00311079">
        <w:rPr>
          <w:rFonts w:ascii="Times New Roman" w:hAnsi="Times New Roman" w:cs="Times New Roman"/>
          <w:sz w:val="24"/>
          <w:szCs w:val="24"/>
          <w:lang w:val="uk-UA"/>
        </w:rPr>
        <w:t xml:space="preserve">.  Цей прийом застосовано </w:t>
      </w:r>
      <w:r w:rsidR="00C44E85">
        <w:rPr>
          <w:rFonts w:ascii="Times New Roman" w:hAnsi="Times New Roman" w:cs="Times New Roman"/>
          <w:sz w:val="24"/>
          <w:szCs w:val="24"/>
          <w:lang w:val="uk-UA"/>
        </w:rPr>
        <w:t>тому, що ідеальна диференційна ланка фактично не має фізичної реалізації.</w:t>
      </w:r>
    </w:p>
    <w:p w:rsidR="00C44E85" w:rsidRDefault="00C44E8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Передатна функція ідеальної диференційної ланки:</w:t>
      </w:r>
    </w:p>
    <w:p w:rsidR="00C44E85" w:rsidRDefault="00C44E85" w:rsidP="008F6372">
      <w:pPr>
        <w:pStyle w:val="a3"/>
        <w:ind w:left="0"/>
        <w:jc w:val="both"/>
        <w:rPr>
          <w:rFonts w:ascii="Times New Roman" w:hAnsi="Times New Roman" w:cs="Times New Roman"/>
          <w:sz w:val="24"/>
          <w:szCs w:val="24"/>
          <w:lang w:val="uk-UA"/>
        </w:rPr>
      </w:pPr>
    </w:p>
    <w:p w:rsidR="00C44E85" w:rsidRDefault="00C44E8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W</w:t>
      </w:r>
      <w:r w:rsidRPr="004840EF">
        <w:rPr>
          <w:rFonts w:ascii="Times New Roman" w:hAnsi="Times New Roman" w:cs="Times New Roman"/>
          <w:sz w:val="24"/>
          <w:szCs w:val="24"/>
        </w:rPr>
        <w:t>(</w:t>
      </w:r>
      <w:r>
        <w:rPr>
          <w:rFonts w:ascii="Times New Roman" w:hAnsi="Times New Roman" w:cs="Times New Roman"/>
          <w:sz w:val="24"/>
          <w:szCs w:val="24"/>
          <w:lang w:val="en-US"/>
        </w:rPr>
        <w:t>s</w:t>
      </w:r>
      <w:r w:rsidRPr="004840EF">
        <w:rPr>
          <w:rFonts w:ascii="Times New Roman" w:hAnsi="Times New Roman" w:cs="Times New Roman"/>
          <w:sz w:val="24"/>
          <w:szCs w:val="24"/>
        </w:rPr>
        <w:t xml:space="preserve">) =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d</w:t>
      </w:r>
      <w:r w:rsidRPr="004840EF">
        <w:rPr>
          <w:rFonts w:ascii="Times New Roman" w:hAnsi="Times New Roman" w:cs="Times New Roman"/>
          <w:sz w:val="24"/>
          <w:szCs w:val="24"/>
        </w:rPr>
        <w:t xml:space="preserve"> </w:t>
      </w:r>
      <w:r>
        <w:rPr>
          <w:rFonts w:ascii="Times New Roman" w:hAnsi="Times New Roman" w:cs="Times New Roman"/>
          <w:sz w:val="24"/>
          <w:szCs w:val="24"/>
          <w:lang w:val="en-US"/>
        </w:rPr>
        <w:t>s</w:t>
      </w:r>
      <w:r w:rsidRPr="004840EF">
        <w:rPr>
          <w:rFonts w:ascii="Times New Roman" w:hAnsi="Times New Roman" w:cs="Times New Roman"/>
          <w:sz w:val="24"/>
          <w:szCs w:val="24"/>
        </w:rPr>
        <w:t xml:space="preserve">              </w:t>
      </w:r>
      <w:r w:rsidR="00891D26" w:rsidRPr="004840EF">
        <w:rPr>
          <w:rFonts w:ascii="Times New Roman" w:hAnsi="Times New Roman" w:cs="Times New Roman"/>
          <w:sz w:val="24"/>
          <w:szCs w:val="24"/>
        </w:rPr>
        <w:t xml:space="preserve">                           (2.</w:t>
      </w:r>
      <w:r w:rsidR="00891D26">
        <w:rPr>
          <w:rFonts w:ascii="Times New Roman" w:hAnsi="Times New Roman" w:cs="Times New Roman"/>
          <w:sz w:val="24"/>
          <w:szCs w:val="24"/>
          <w:lang w:val="uk-UA"/>
        </w:rPr>
        <w:t>8</w:t>
      </w:r>
      <w:r w:rsidRPr="004840EF">
        <w:rPr>
          <w:rFonts w:ascii="Times New Roman" w:hAnsi="Times New Roman" w:cs="Times New Roman"/>
          <w:sz w:val="24"/>
          <w:szCs w:val="24"/>
        </w:rPr>
        <w:t>)</w:t>
      </w:r>
      <w:r>
        <w:rPr>
          <w:rFonts w:ascii="Times New Roman" w:hAnsi="Times New Roman" w:cs="Times New Roman"/>
          <w:sz w:val="24"/>
          <w:szCs w:val="24"/>
          <w:lang w:val="uk-UA"/>
        </w:rPr>
        <w:t>,</w:t>
      </w:r>
    </w:p>
    <w:p w:rsidR="00C44E85" w:rsidRDefault="00C44E85" w:rsidP="008F6372">
      <w:pPr>
        <w:pStyle w:val="a3"/>
        <w:ind w:left="0"/>
        <w:jc w:val="both"/>
        <w:rPr>
          <w:rFonts w:ascii="Times New Roman" w:hAnsi="Times New Roman" w:cs="Times New Roman"/>
          <w:sz w:val="24"/>
          <w:szCs w:val="24"/>
          <w:lang w:val="uk-UA"/>
        </w:rPr>
      </w:pPr>
    </w:p>
    <w:p w:rsidR="00C44E85" w:rsidRDefault="007625D0"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а</w:t>
      </w:r>
      <w:r w:rsidR="00C44E85">
        <w:rPr>
          <w:rFonts w:ascii="Times New Roman" w:hAnsi="Times New Roman" w:cs="Times New Roman"/>
          <w:sz w:val="24"/>
          <w:szCs w:val="24"/>
          <w:lang w:val="uk-UA"/>
        </w:rPr>
        <w:t xml:space="preserve"> передатна функція інерційної ланки 1-го порядку:</w:t>
      </w:r>
    </w:p>
    <w:p w:rsidR="00C44E85" w:rsidRDefault="00C44E85" w:rsidP="008F6372">
      <w:pPr>
        <w:pStyle w:val="a3"/>
        <w:ind w:left="0"/>
        <w:jc w:val="both"/>
        <w:rPr>
          <w:rFonts w:ascii="Times New Roman" w:hAnsi="Times New Roman" w:cs="Times New Roman"/>
          <w:sz w:val="24"/>
          <w:szCs w:val="24"/>
          <w:lang w:val="uk-UA"/>
        </w:rPr>
      </w:pPr>
    </w:p>
    <w:p w:rsidR="00C44E85" w:rsidRPr="004840EF" w:rsidRDefault="00C44E8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W</w:t>
      </w:r>
      <w:r w:rsidRPr="004840EF">
        <w:rPr>
          <w:rFonts w:ascii="Times New Roman" w:hAnsi="Times New Roman" w:cs="Times New Roman"/>
          <w:sz w:val="24"/>
          <w:szCs w:val="24"/>
          <w:lang w:val="uk-UA"/>
        </w:rPr>
        <w:t>(</w:t>
      </w:r>
      <w:r>
        <w:rPr>
          <w:rFonts w:ascii="Times New Roman" w:hAnsi="Times New Roman" w:cs="Times New Roman"/>
          <w:sz w:val="24"/>
          <w:szCs w:val="24"/>
          <w:lang w:val="en-US"/>
        </w:rPr>
        <w:t>s</w:t>
      </w:r>
      <w:r w:rsidRPr="004840EF">
        <w:rPr>
          <w:rFonts w:ascii="Times New Roman" w:hAnsi="Times New Roman" w:cs="Times New Roman"/>
          <w:sz w:val="24"/>
          <w:szCs w:val="24"/>
          <w:lang w:val="uk-UA"/>
        </w:rPr>
        <w:t>) = 1/ (</w:t>
      </w:r>
      <w:r>
        <w:rPr>
          <w:rFonts w:ascii="Times New Roman" w:hAnsi="Times New Roman" w:cs="Times New Roman"/>
          <w:sz w:val="24"/>
          <w:szCs w:val="24"/>
          <w:lang w:val="en-US"/>
        </w:rPr>
        <w:t>Ts</w:t>
      </w:r>
      <w:r w:rsidRPr="004840EF">
        <w:rPr>
          <w:rFonts w:ascii="Times New Roman" w:hAnsi="Times New Roman" w:cs="Times New Roman"/>
          <w:sz w:val="24"/>
          <w:szCs w:val="24"/>
          <w:lang w:val="uk-UA"/>
        </w:rPr>
        <w:t xml:space="preserve">+1)      </w:t>
      </w:r>
      <w:r w:rsidR="00891D26" w:rsidRPr="004840EF">
        <w:rPr>
          <w:rFonts w:ascii="Times New Roman" w:hAnsi="Times New Roman" w:cs="Times New Roman"/>
          <w:sz w:val="24"/>
          <w:szCs w:val="24"/>
          <w:lang w:val="uk-UA"/>
        </w:rPr>
        <w:t xml:space="preserve">                           (2.</w:t>
      </w:r>
      <w:r w:rsidR="00891D26">
        <w:rPr>
          <w:rFonts w:ascii="Times New Roman" w:hAnsi="Times New Roman" w:cs="Times New Roman"/>
          <w:sz w:val="24"/>
          <w:szCs w:val="24"/>
          <w:lang w:val="uk-UA"/>
        </w:rPr>
        <w:t>9</w:t>
      </w:r>
      <w:r w:rsidRPr="004840EF">
        <w:rPr>
          <w:rFonts w:ascii="Times New Roman" w:hAnsi="Times New Roman" w:cs="Times New Roman"/>
          <w:sz w:val="24"/>
          <w:szCs w:val="24"/>
          <w:lang w:val="uk-UA"/>
        </w:rPr>
        <w:t>).</w:t>
      </w:r>
    </w:p>
    <w:p w:rsidR="00C44E85" w:rsidRDefault="00C44E85" w:rsidP="008F6372">
      <w:pPr>
        <w:pStyle w:val="a3"/>
        <w:ind w:left="0"/>
        <w:jc w:val="both"/>
        <w:rPr>
          <w:rFonts w:ascii="Times New Roman" w:hAnsi="Times New Roman" w:cs="Times New Roman"/>
          <w:sz w:val="24"/>
          <w:szCs w:val="24"/>
          <w:lang w:val="uk-UA"/>
        </w:rPr>
      </w:pPr>
    </w:p>
    <w:p w:rsidR="00C44E85" w:rsidRDefault="00C44E8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Послідовне поєднання цих двох ланок дає еквівалентну передатну функцію реальної диференційної ланки:</w:t>
      </w:r>
    </w:p>
    <w:p w:rsidR="00372F7B" w:rsidRDefault="00C44E85"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W</w:t>
      </w:r>
      <w:r w:rsidRPr="004840EF">
        <w:rPr>
          <w:rFonts w:ascii="Times New Roman" w:hAnsi="Times New Roman" w:cs="Times New Roman"/>
          <w:sz w:val="24"/>
          <w:szCs w:val="24"/>
        </w:rPr>
        <w:t>(</w:t>
      </w:r>
      <w:r>
        <w:rPr>
          <w:rFonts w:ascii="Times New Roman" w:hAnsi="Times New Roman" w:cs="Times New Roman"/>
          <w:sz w:val="24"/>
          <w:szCs w:val="24"/>
          <w:lang w:val="en-US"/>
        </w:rPr>
        <w:t>s</w:t>
      </w:r>
      <w:r w:rsidRPr="004840EF">
        <w:rPr>
          <w:rFonts w:ascii="Times New Roman" w:hAnsi="Times New Roman" w:cs="Times New Roman"/>
          <w:sz w:val="24"/>
          <w:szCs w:val="24"/>
        </w:rPr>
        <w:t xml:space="preserve">) =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d</w:t>
      </w:r>
      <w:r w:rsidRPr="004840EF">
        <w:rPr>
          <w:rFonts w:ascii="Times New Roman" w:hAnsi="Times New Roman" w:cs="Times New Roman"/>
          <w:sz w:val="24"/>
          <w:szCs w:val="24"/>
        </w:rPr>
        <w:t xml:space="preserve"> </w:t>
      </w:r>
      <w:r>
        <w:rPr>
          <w:rFonts w:ascii="Times New Roman" w:hAnsi="Times New Roman" w:cs="Times New Roman"/>
          <w:sz w:val="24"/>
          <w:szCs w:val="24"/>
          <w:lang w:val="en-US"/>
        </w:rPr>
        <w:t>s</w:t>
      </w:r>
      <w:r w:rsidRPr="004840EF">
        <w:rPr>
          <w:rFonts w:ascii="Times New Roman" w:hAnsi="Times New Roman" w:cs="Times New Roman"/>
          <w:sz w:val="24"/>
          <w:szCs w:val="24"/>
        </w:rPr>
        <w:t>/(</w:t>
      </w: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d</w:t>
      </w:r>
      <w:r>
        <w:rPr>
          <w:rFonts w:ascii="Times New Roman" w:hAnsi="Times New Roman" w:cs="Times New Roman"/>
          <w:sz w:val="24"/>
          <w:szCs w:val="24"/>
          <w:lang w:val="en-US"/>
        </w:rPr>
        <w:t>s</w:t>
      </w:r>
      <w:r w:rsidRPr="004840EF">
        <w:rPr>
          <w:rFonts w:ascii="Times New Roman" w:hAnsi="Times New Roman" w:cs="Times New Roman"/>
          <w:sz w:val="24"/>
          <w:szCs w:val="24"/>
        </w:rPr>
        <w:t>+1)</w:t>
      </w:r>
      <w:r>
        <w:rPr>
          <w:rFonts w:ascii="Times New Roman" w:hAnsi="Times New Roman" w:cs="Times New Roman"/>
          <w:sz w:val="24"/>
          <w:szCs w:val="24"/>
          <w:lang w:val="uk-UA"/>
        </w:rPr>
        <w:t xml:space="preserve">                      </w:t>
      </w:r>
      <w:r w:rsidR="00891D26">
        <w:rPr>
          <w:rFonts w:ascii="Times New Roman" w:hAnsi="Times New Roman" w:cs="Times New Roman"/>
          <w:sz w:val="24"/>
          <w:szCs w:val="24"/>
          <w:lang w:val="uk-UA"/>
        </w:rPr>
        <w:t>(2.10</w:t>
      </w:r>
      <w:r>
        <w:rPr>
          <w:rFonts w:ascii="Times New Roman" w:hAnsi="Times New Roman" w:cs="Times New Roman"/>
          <w:sz w:val="24"/>
          <w:szCs w:val="24"/>
          <w:lang w:val="uk-UA"/>
        </w:rPr>
        <w:t>).</w:t>
      </w:r>
    </w:p>
    <w:p w:rsidR="00C44E85" w:rsidRDefault="00C44E85" w:rsidP="008F6372">
      <w:pPr>
        <w:pStyle w:val="a3"/>
        <w:ind w:left="0"/>
        <w:jc w:val="both"/>
        <w:rPr>
          <w:rFonts w:ascii="Times New Roman" w:hAnsi="Times New Roman" w:cs="Times New Roman"/>
          <w:sz w:val="24"/>
          <w:szCs w:val="24"/>
          <w:lang w:val="uk-UA"/>
        </w:rPr>
      </w:pPr>
    </w:p>
    <w:p w:rsidR="00C44E85" w:rsidRDefault="00A94642"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Значення параметрів ланки пояснюється кривою розгону реальної диференційної ланки, яка зображена на наступному рисунку.</w:t>
      </w:r>
    </w:p>
    <w:p w:rsidR="00A94642" w:rsidRPr="00C44E85" w:rsidRDefault="00A94642" w:rsidP="008F6372">
      <w:pPr>
        <w:pStyle w:val="a3"/>
        <w:ind w:left="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40425" cy="3319145"/>
            <wp:effectExtent l="19050" t="0" r="3175" b="0"/>
            <wp:docPr id="15" name="Рисунок 14" descr="Рис.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6..bmp"/>
                    <pic:cNvPicPr/>
                  </pic:nvPicPr>
                  <pic:blipFill>
                    <a:blip r:embed="rId19" cstate="print"/>
                    <a:stretch>
                      <a:fillRect/>
                    </a:stretch>
                  </pic:blipFill>
                  <pic:spPr>
                    <a:xfrm>
                      <a:off x="0" y="0"/>
                      <a:ext cx="5940425" cy="3319145"/>
                    </a:xfrm>
                    <a:prstGeom prst="rect">
                      <a:avLst/>
                    </a:prstGeom>
                  </pic:spPr>
                </pic:pic>
              </a:graphicData>
            </a:graphic>
          </wp:inline>
        </w:drawing>
      </w:r>
    </w:p>
    <w:p w:rsidR="00372F7B" w:rsidRDefault="00372F7B"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94642">
        <w:rPr>
          <w:rFonts w:ascii="Times New Roman" w:hAnsi="Times New Roman" w:cs="Times New Roman"/>
          <w:sz w:val="24"/>
          <w:szCs w:val="24"/>
          <w:lang w:val="uk-UA"/>
        </w:rPr>
        <w:t xml:space="preserve">  Рисунок 2.6.  Фізична модель та крива розгону реальної диференційної ланки.</w:t>
      </w:r>
    </w:p>
    <w:p w:rsidR="00A94642" w:rsidRDefault="00A94642" w:rsidP="008F6372">
      <w:pPr>
        <w:pStyle w:val="a3"/>
        <w:ind w:left="0"/>
        <w:jc w:val="both"/>
        <w:rPr>
          <w:rFonts w:ascii="Times New Roman" w:hAnsi="Times New Roman" w:cs="Times New Roman"/>
          <w:sz w:val="24"/>
          <w:szCs w:val="24"/>
          <w:lang w:val="uk-UA"/>
        </w:rPr>
      </w:pPr>
    </w:p>
    <w:p w:rsidR="00A94642" w:rsidRPr="00C67766" w:rsidRDefault="00A94642"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На рисунку 2.6.  зображено просту систему, до складу якої входять ручний нагнітач повітря та гумовий балон, з</w:t>
      </w:r>
      <w:r w:rsidRPr="00A94642">
        <w:rPr>
          <w:rFonts w:ascii="Times New Roman" w:hAnsi="Times New Roman" w:cs="Times New Roman"/>
          <w:sz w:val="24"/>
          <w:szCs w:val="24"/>
        </w:rPr>
        <w:t>`</w:t>
      </w:r>
      <w:r>
        <w:rPr>
          <w:rFonts w:ascii="Times New Roman" w:hAnsi="Times New Roman" w:cs="Times New Roman"/>
          <w:sz w:val="24"/>
          <w:szCs w:val="24"/>
          <w:lang w:val="uk-UA"/>
        </w:rPr>
        <w:t xml:space="preserve">єднані між собою та з манометром гнучкою трубкою. Повітря може поступати по трубці з нагнітача в балон, якщо поршень нагнітача різко качнути вниз.  При цьому нове положення поршня буде зображено змінною М, а стрілка манометра </w:t>
      </w:r>
      <w:r w:rsidR="00891D26">
        <w:rPr>
          <w:rFonts w:ascii="Times New Roman" w:hAnsi="Times New Roman" w:cs="Times New Roman"/>
          <w:sz w:val="24"/>
          <w:szCs w:val="24"/>
          <w:lang w:val="uk-UA"/>
        </w:rPr>
        <w:t xml:space="preserve">покаже на графіку різкий підйом і поступовий спад тиску повітря в балоні. Цей графік приблизно відображає криву розгону реальної диференційної ланки. Параметри ланки, тобто параметри диференціатора, знайдені графічним шляхом та відображені на цьому ж </w:t>
      </w:r>
      <w:r w:rsidR="0043265B">
        <w:rPr>
          <w:rFonts w:ascii="Times New Roman" w:hAnsi="Times New Roman" w:cs="Times New Roman"/>
          <w:sz w:val="24"/>
          <w:szCs w:val="24"/>
          <w:lang w:val="uk-UA"/>
        </w:rPr>
        <w:t>-</w:t>
      </w:r>
      <w:r w:rsidR="00891D26">
        <w:rPr>
          <w:rFonts w:ascii="Times New Roman" w:hAnsi="Times New Roman" w:cs="Times New Roman"/>
          <w:sz w:val="24"/>
          <w:szCs w:val="24"/>
          <w:lang w:val="uk-UA"/>
        </w:rPr>
        <w:t>таки графіку.</w:t>
      </w:r>
    </w:p>
    <w:p w:rsidR="004840EF" w:rsidRPr="00C67766" w:rsidRDefault="004840EF" w:rsidP="008F6372">
      <w:pPr>
        <w:pStyle w:val="a3"/>
        <w:ind w:left="0"/>
        <w:jc w:val="both"/>
        <w:rPr>
          <w:rFonts w:ascii="Times New Roman" w:hAnsi="Times New Roman" w:cs="Times New Roman"/>
          <w:sz w:val="24"/>
          <w:szCs w:val="24"/>
          <w:lang w:val="uk-UA"/>
        </w:rPr>
      </w:pPr>
    </w:p>
    <w:p w:rsidR="004840EF" w:rsidRDefault="004840EF" w:rsidP="008F6372">
      <w:pPr>
        <w:pStyle w:val="1"/>
        <w:rPr>
          <w:lang w:val="uk-UA"/>
        </w:rPr>
      </w:pPr>
      <w:r>
        <w:rPr>
          <w:lang w:val="uk-UA"/>
        </w:rPr>
        <w:lastRenderedPageBreak/>
        <w:t xml:space="preserve"> </w:t>
      </w:r>
      <w:bookmarkStart w:id="12" w:name="_Toc95930623"/>
      <w:r>
        <w:rPr>
          <w:lang w:val="uk-UA"/>
        </w:rPr>
        <w:t>Інерційна ланка 2-го порядку.</w:t>
      </w:r>
      <w:bookmarkEnd w:id="12"/>
    </w:p>
    <w:p w:rsidR="004840EF" w:rsidRDefault="004840EF" w:rsidP="008F6372">
      <w:pPr>
        <w:pStyle w:val="a3"/>
        <w:ind w:left="0"/>
        <w:jc w:val="both"/>
        <w:rPr>
          <w:rFonts w:ascii="Times New Roman" w:hAnsi="Times New Roman" w:cs="Times New Roman"/>
          <w:sz w:val="24"/>
          <w:szCs w:val="24"/>
          <w:lang w:val="uk-UA"/>
        </w:rPr>
      </w:pPr>
    </w:p>
    <w:p w:rsidR="004840EF" w:rsidRDefault="004840EF"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Ця ланка входить до переліку елементарних з тої причини, що вона відображає таку динаміку елементів систем, яку неможливо зобразити за допомогою поєднання  інших елементарних ланок.  Ця динаміка відрізняється наявністю гармонічних коливань – згасаючих або незгасаючих.</w:t>
      </w:r>
    </w:p>
    <w:p w:rsidR="00E12DFD" w:rsidRDefault="00E12DF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 рисунку 2.7. показана спрощена схема підвіски автомобіля. Основними елементами підвіски є пружина та гідравлічний амортизатор. Вони поєднують колесо з корпусом авто та виконують добре відомі функції:  забезпечувати мінімальний вплив нерівностей шляху на переміщення корпусу авто.</w:t>
      </w:r>
    </w:p>
    <w:p w:rsidR="00E12DFD" w:rsidRDefault="00E12DFD" w:rsidP="008F6372">
      <w:pPr>
        <w:pStyle w:val="a3"/>
        <w:ind w:left="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884880" cy="2867025"/>
            <wp:effectExtent l="19050" t="0" r="1570" b="0"/>
            <wp:docPr id="12" name="Рисунок 11" descr="Рисю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ю2.7..bmp"/>
                    <pic:cNvPicPr/>
                  </pic:nvPicPr>
                  <pic:blipFill>
                    <a:blip r:embed="rId20" cstate="print"/>
                    <a:srcRect r="935" b="13506"/>
                    <a:stretch>
                      <a:fillRect/>
                    </a:stretch>
                  </pic:blipFill>
                  <pic:spPr>
                    <a:xfrm>
                      <a:off x="0" y="0"/>
                      <a:ext cx="5884880" cy="2867025"/>
                    </a:xfrm>
                    <a:prstGeom prst="rect">
                      <a:avLst/>
                    </a:prstGeom>
                  </pic:spPr>
                </pic:pic>
              </a:graphicData>
            </a:graphic>
          </wp:inline>
        </w:drawing>
      </w:r>
    </w:p>
    <w:p w:rsidR="00A23604" w:rsidRDefault="00E12DFD" w:rsidP="008F6372">
      <w:pPr>
        <w:jc w:val="both"/>
        <w:rPr>
          <w:rFonts w:ascii="Times New Roman" w:hAnsi="Times New Roman" w:cs="Times New Roman"/>
          <w:lang w:val="uk-UA"/>
        </w:rPr>
      </w:pPr>
      <w:r>
        <w:rPr>
          <w:lang w:val="uk-UA"/>
        </w:rPr>
        <w:t xml:space="preserve">     </w:t>
      </w:r>
      <w:r w:rsidR="007625D0">
        <w:rPr>
          <w:rFonts w:ascii="Times New Roman" w:hAnsi="Times New Roman" w:cs="Times New Roman"/>
          <w:lang w:val="uk-UA"/>
        </w:rPr>
        <w:t>Рисунок 2.7 -</w:t>
      </w:r>
      <w:r w:rsidRPr="00E12DFD">
        <w:rPr>
          <w:rFonts w:ascii="Times New Roman" w:hAnsi="Times New Roman" w:cs="Times New Roman"/>
          <w:lang w:val="uk-UA"/>
        </w:rPr>
        <w:t xml:space="preserve">  Механічн</w:t>
      </w:r>
      <w:r w:rsidR="00094015">
        <w:rPr>
          <w:rFonts w:ascii="Times New Roman" w:hAnsi="Times New Roman" w:cs="Times New Roman"/>
          <w:lang w:val="uk-UA"/>
        </w:rPr>
        <w:t xml:space="preserve">а схема, яка пояснює  потребу у застосуванні </w:t>
      </w:r>
      <w:r w:rsidRPr="00E12DFD">
        <w:rPr>
          <w:rFonts w:ascii="Times New Roman" w:hAnsi="Times New Roman" w:cs="Times New Roman"/>
          <w:lang w:val="uk-UA"/>
        </w:rPr>
        <w:t xml:space="preserve"> коливальної ланки 2-го порядку</w:t>
      </w:r>
      <w:r w:rsidR="00094015">
        <w:rPr>
          <w:rFonts w:ascii="Times New Roman" w:hAnsi="Times New Roman" w:cs="Times New Roman"/>
          <w:lang w:val="uk-UA"/>
        </w:rPr>
        <w:t>.</w:t>
      </w:r>
    </w:p>
    <w:p w:rsidR="00E12DFD" w:rsidRDefault="00E12DFD" w:rsidP="008F6372">
      <w:pPr>
        <w:jc w:val="both"/>
        <w:rPr>
          <w:rFonts w:ascii="Times New Roman" w:hAnsi="Times New Roman" w:cs="Times New Roman"/>
          <w:lang w:val="uk-UA"/>
        </w:rPr>
      </w:pPr>
    </w:p>
    <w:p w:rsidR="00E12DFD" w:rsidRDefault="00E12DFD" w:rsidP="008F6372">
      <w:pPr>
        <w:jc w:val="both"/>
        <w:rPr>
          <w:rFonts w:ascii="Times New Roman" w:hAnsi="Times New Roman" w:cs="Times New Roman"/>
          <w:lang w:val="uk-UA"/>
        </w:rPr>
      </w:pPr>
      <w:r>
        <w:rPr>
          <w:rFonts w:ascii="Times New Roman" w:hAnsi="Times New Roman" w:cs="Times New Roman"/>
          <w:lang w:val="uk-UA"/>
        </w:rPr>
        <w:t xml:space="preserve">         Пружина у складі підвіски виконує функцію послаблення ударів при наїзді на перешкоду, але вона діє також як накопичувач кінетичної енергії. </w:t>
      </w:r>
      <w:r w:rsidR="00C06C46">
        <w:rPr>
          <w:rFonts w:ascii="Times New Roman" w:hAnsi="Times New Roman" w:cs="Times New Roman"/>
          <w:lang w:val="uk-UA"/>
        </w:rPr>
        <w:t xml:space="preserve"> Гідравлічний амортизатор діє як засіб гасіння цієї енергії шляхом перетворення кінетичної енергії в теплову. Це відбувається за рахунок перетоку робочої рідини  -  масла – через  дросель під час коливань підвіски. Масло перетікає під тиском поршня.  </w:t>
      </w:r>
    </w:p>
    <w:p w:rsidR="00C06C46" w:rsidRDefault="00C06C46" w:rsidP="008F6372">
      <w:pPr>
        <w:jc w:val="both"/>
        <w:rPr>
          <w:rFonts w:ascii="Times New Roman" w:hAnsi="Times New Roman" w:cs="Times New Roman"/>
          <w:lang w:val="uk-UA"/>
        </w:rPr>
      </w:pPr>
      <w:r>
        <w:rPr>
          <w:rFonts w:ascii="Times New Roman" w:hAnsi="Times New Roman" w:cs="Times New Roman"/>
          <w:lang w:val="uk-UA"/>
        </w:rPr>
        <w:t xml:space="preserve">     Якщо визначити прискорення  вихідної змінної (переміщення корпусу вздовж вертикалі)  як  </w:t>
      </w:r>
      <w:r w:rsidRPr="00C06C46">
        <w:rPr>
          <w:rFonts w:ascii="Times New Roman" w:hAnsi="Times New Roman" w:cs="Times New Roman"/>
          <w:lang w:val="uk-UA"/>
        </w:rPr>
        <w:t xml:space="preserve"> </w:t>
      </w:r>
      <w:r>
        <w:rPr>
          <w:rFonts w:ascii="Times New Roman" w:hAnsi="Times New Roman" w:cs="Times New Roman"/>
          <w:lang w:val="en-US"/>
        </w:rPr>
        <w:t>d</w:t>
      </w:r>
      <w:r w:rsidRPr="00C06C46">
        <w:rPr>
          <w:rFonts w:ascii="Times New Roman" w:hAnsi="Times New Roman" w:cs="Times New Roman"/>
          <w:vertAlign w:val="superscript"/>
          <w:lang w:val="uk-UA"/>
        </w:rPr>
        <w:t>2</w:t>
      </w:r>
      <w:r>
        <w:rPr>
          <w:rFonts w:ascii="Times New Roman" w:hAnsi="Times New Roman" w:cs="Times New Roman"/>
          <w:lang w:val="en-US"/>
        </w:rPr>
        <w:t>x</w:t>
      </w:r>
      <w:r w:rsidRPr="00C06C46">
        <w:rPr>
          <w:rFonts w:ascii="Times New Roman" w:hAnsi="Times New Roman" w:cs="Times New Roman"/>
          <w:lang w:val="uk-UA"/>
        </w:rPr>
        <w:t>/</w:t>
      </w:r>
      <w:r>
        <w:rPr>
          <w:rFonts w:ascii="Times New Roman" w:hAnsi="Times New Roman" w:cs="Times New Roman"/>
          <w:lang w:val="en-US"/>
        </w:rPr>
        <w:t>dt</w:t>
      </w:r>
      <w:r w:rsidRPr="00C06C46">
        <w:rPr>
          <w:rFonts w:ascii="Times New Roman" w:hAnsi="Times New Roman" w:cs="Times New Roman"/>
          <w:vertAlign w:val="superscript"/>
          <w:lang w:val="uk-UA"/>
        </w:rPr>
        <w:t>2</w:t>
      </w:r>
      <w:r w:rsidRPr="00C06C46">
        <w:rPr>
          <w:rFonts w:ascii="Times New Roman" w:hAnsi="Times New Roman" w:cs="Times New Roman"/>
          <w:lang w:val="uk-UA"/>
        </w:rPr>
        <w:t xml:space="preserve">,  </w:t>
      </w:r>
      <w:r>
        <w:rPr>
          <w:rFonts w:ascii="Times New Roman" w:hAnsi="Times New Roman" w:cs="Times New Roman"/>
          <w:lang w:val="uk-UA"/>
        </w:rPr>
        <w:t xml:space="preserve"> швидкість вертикального переміщення як  </w:t>
      </w:r>
      <w:r>
        <w:rPr>
          <w:rFonts w:ascii="Times New Roman" w:hAnsi="Times New Roman" w:cs="Times New Roman"/>
          <w:lang w:val="en-US"/>
        </w:rPr>
        <w:t>dx</w:t>
      </w:r>
      <w:r w:rsidRPr="00C06C46">
        <w:rPr>
          <w:rFonts w:ascii="Times New Roman" w:hAnsi="Times New Roman" w:cs="Times New Roman"/>
          <w:lang w:val="uk-UA"/>
        </w:rPr>
        <w:t>/</w:t>
      </w:r>
      <w:r>
        <w:rPr>
          <w:rFonts w:ascii="Times New Roman" w:hAnsi="Times New Roman" w:cs="Times New Roman"/>
          <w:lang w:val="en-US"/>
        </w:rPr>
        <w:t>dt</w:t>
      </w:r>
      <w:r w:rsidRPr="00C06C46">
        <w:rPr>
          <w:rFonts w:ascii="Times New Roman" w:hAnsi="Times New Roman" w:cs="Times New Roman"/>
          <w:lang w:val="uk-UA"/>
        </w:rPr>
        <w:t xml:space="preserve">,  </w:t>
      </w:r>
      <w:r>
        <w:rPr>
          <w:rFonts w:ascii="Times New Roman" w:hAnsi="Times New Roman" w:cs="Times New Roman"/>
          <w:lang w:val="uk-UA"/>
        </w:rPr>
        <w:t xml:space="preserve">загальну масу деталей, що коливаються, як </w:t>
      </w:r>
      <w:r w:rsidR="009C3180" w:rsidRPr="009C3180">
        <w:rPr>
          <w:rFonts w:ascii="Times New Roman" w:hAnsi="Times New Roman" w:cs="Times New Roman"/>
          <w:lang w:val="uk-UA"/>
        </w:rPr>
        <w:t xml:space="preserve"> </w:t>
      </w:r>
      <w:r w:rsidR="006F49A1">
        <w:rPr>
          <w:rFonts w:ascii="Times New Roman" w:hAnsi="Times New Roman" w:cs="Times New Roman"/>
          <w:lang w:val="en-US"/>
        </w:rPr>
        <w:t>m</w:t>
      </w:r>
      <w:r w:rsidR="009C3180" w:rsidRPr="009C3180">
        <w:rPr>
          <w:rFonts w:ascii="Times New Roman" w:hAnsi="Times New Roman" w:cs="Times New Roman"/>
          <w:lang w:val="uk-UA"/>
        </w:rPr>
        <w:t xml:space="preserve">,   </w:t>
      </w:r>
      <w:r w:rsidR="009C3180">
        <w:rPr>
          <w:rFonts w:ascii="Times New Roman" w:hAnsi="Times New Roman" w:cs="Times New Roman"/>
          <w:lang w:val="uk-UA"/>
        </w:rPr>
        <w:t xml:space="preserve"> демпфуючу здатність дроселя як  </w:t>
      </w:r>
      <w:r w:rsidR="009C3180">
        <w:rPr>
          <w:rFonts w:ascii="Times New Roman" w:hAnsi="Times New Roman" w:cs="Times New Roman"/>
          <w:lang w:val="en-US"/>
        </w:rPr>
        <w:t>D</w:t>
      </w:r>
      <w:r w:rsidR="009C3180">
        <w:rPr>
          <w:rFonts w:ascii="Times New Roman" w:hAnsi="Times New Roman" w:cs="Times New Roman"/>
          <w:lang w:val="uk-UA"/>
        </w:rPr>
        <w:t xml:space="preserve">,  а жорсткість пружини як  </w:t>
      </w:r>
      <w:r w:rsidR="009C3180">
        <w:rPr>
          <w:rFonts w:ascii="Times New Roman" w:hAnsi="Times New Roman" w:cs="Times New Roman"/>
          <w:lang w:val="en-US"/>
        </w:rPr>
        <w:t>C</w:t>
      </w:r>
      <w:r w:rsidR="009C3180" w:rsidRPr="009C3180">
        <w:rPr>
          <w:rFonts w:ascii="Times New Roman" w:hAnsi="Times New Roman" w:cs="Times New Roman"/>
          <w:lang w:val="uk-UA"/>
        </w:rPr>
        <w:t xml:space="preserve">, </w:t>
      </w:r>
      <w:r w:rsidR="009C3180">
        <w:rPr>
          <w:rFonts w:ascii="Times New Roman" w:hAnsi="Times New Roman" w:cs="Times New Roman"/>
          <w:lang w:val="uk-UA"/>
        </w:rPr>
        <w:t>то диференційне рівняння коливань системи:</w:t>
      </w:r>
    </w:p>
    <w:p w:rsidR="009C3180" w:rsidRDefault="009C3180" w:rsidP="008F6372">
      <w:pPr>
        <w:tabs>
          <w:tab w:val="left" w:pos="2400"/>
          <w:tab w:val="left" w:pos="6120"/>
        </w:tabs>
        <w:jc w:val="both"/>
        <w:rPr>
          <w:rFonts w:ascii="Times New Roman" w:hAnsi="Times New Roman" w:cs="Times New Roman"/>
          <w:lang w:val="en-US"/>
        </w:rPr>
      </w:pPr>
      <w:r>
        <w:rPr>
          <w:rFonts w:ascii="Times New Roman" w:hAnsi="Times New Roman" w:cs="Times New Roman"/>
          <w:lang w:val="uk-UA"/>
        </w:rPr>
        <w:t xml:space="preserve">                         </w:t>
      </w:r>
      <w:r>
        <w:rPr>
          <w:rFonts w:ascii="Times New Roman" w:hAnsi="Times New Roman" w:cs="Times New Roman"/>
          <w:lang w:val="uk-UA"/>
        </w:rPr>
        <w:tab/>
      </w:r>
      <w:r w:rsidR="006F49A1">
        <w:rPr>
          <w:rFonts w:ascii="Times New Roman" w:hAnsi="Times New Roman" w:cs="Times New Roman"/>
          <w:lang w:val="en-US"/>
        </w:rPr>
        <w:t>m</w:t>
      </w:r>
      <w:r>
        <w:rPr>
          <w:rFonts w:ascii="Times New Roman" w:hAnsi="Times New Roman" w:cs="Times New Roman"/>
          <w:lang w:val="en-US"/>
        </w:rPr>
        <w:t>d</w:t>
      </w:r>
      <w:r>
        <w:rPr>
          <w:rFonts w:ascii="Times New Roman" w:hAnsi="Times New Roman" w:cs="Times New Roman"/>
          <w:vertAlign w:val="superscript"/>
          <w:lang w:val="en-US"/>
        </w:rPr>
        <w:t>2</w:t>
      </w:r>
      <w:r>
        <w:rPr>
          <w:rFonts w:ascii="Times New Roman" w:hAnsi="Times New Roman" w:cs="Times New Roman"/>
          <w:lang w:val="en-US"/>
        </w:rPr>
        <w:t>x/dt</w:t>
      </w:r>
      <w:r>
        <w:rPr>
          <w:rFonts w:ascii="Times New Roman" w:hAnsi="Times New Roman" w:cs="Times New Roman"/>
          <w:vertAlign w:val="superscript"/>
          <w:lang w:val="en-US"/>
        </w:rPr>
        <w:t xml:space="preserve">2 </w:t>
      </w:r>
      <w:r>
        <w:rPr>
          <w:rFonts w:ascii="Times New Roman" w:hAnsi="Times New Roman" w:cs="Times New Roman"/>
          <w:lang w:val="en-US"/>
        </w:rPr>
        <w:t xml:space="preserve"> + Ddx/dt + </w:t>
      </w:r>
      <w:r w:rsidR="0033163B">
        <w:rPr>
          <w:rFonts w:ascii="Times New Roman" w:hAnsi="Times New Roman" w:cs="Times New Roman"/>
          <w:lang w:val="en-US"/>
        </w:rPr>
        <w:t>Cx(t) = M(t)</w:t>
      </w:r>
      <w:r w:rsidR="0033163B">
        <w:rPr>
          <w:rFonts w:ascii="Times New Roman" w:hAnsi="Times New Roman" w:cs="Times New Roman"/>
          <w:lang w:val="en-US"/>
        </w:rPr>
        <w:tab/>
        <w:t xml:space="preserve">                 (2.10)</w:t>
      </w:r>
    </w:p>
    <w:p w:rsidR="0033163B" w:rsidRPr="0033163B" w:rsidRDefault="0033163B" w:rsidP="008F6372">
      <w:pPr>
        <w:tabs>
          <w:tab w:val="left" w:pos="2400"/>
          <w:tab w:val="left" w:pos="6120"/>
        </w:tabs>
        <w:jc w:val="both"/>
        <w:rPr>
          <w:rFonts w:ascii="Times New Roman" w:hAnsi="Times New Roman" w:cs="Times New Roman"/>
          <w:lang w:val="uk-UA"/>
        </w:rPr>
      </w:pPr>
    </w:p>
    <w:p w:rsidR="009C3180" w:rsidRDefault="009C3180" w:rsidP="008F6372">
      <w:pPr>
        <w:jc w:val="both"/>
        <w:rPr>
          <w:rFonts w:ascii="Times New Roman" w:hAnsi="Times New Roman" w:cs="Times New Roman"/>
          <w:lang w:val="uk-UA"/>
        </w:rPr>
      </w:pPr>
      <w:r>
        <w:rPr>
          <w:rFonts w:ascii="Times New Roman" w:hAnsi="Times New Roman" w:cs="Times New Roman"/>
          <w:lang w:val="uk-UA"/>
        </w:rPr>
        <w:t xml:space="preserve">  </w:t>
      </w:r>
      <w:r w:rsidR="0033163B">
        <w:rPr>
          <w:rFonts w:ascii="Times New Roman" w:hAnsi="Times New Roman" w:cs="Times New Roman"/>
          <w:lang w:val="uk-UA"/>
        </w:rPr>
        <w:t xml:space="preserve">Розділивши обидві частини рівняння на </w:t>
      </w:r>
      <w:r w:rsidR="0033163B">
        <w:rPr>
          <w:rFonts w:ascii="Times New Roman" w:hAnsi="Times New Roman" w:cs="Times New Roman"/>
          <w:lang w:val="en-US"/>
        </w:rPr>
        <w:t>C</w:t>
      </w:r>
      <w:r w:rsidR="0033163B">
        <w:rPr>
          <w:rFonts w:ascii="Times New Roman" w:hAnsi="Times New Roman" w:cs="Times New Roman"/>
          <w:lang w:val="uk-UA"/>
        </w:rPr>
        <w:t>, одержимо:</w:t>
      </w:r>
    </w:p>
    <w:p w:rsidR="0033163B" w:rsidRDefault="0033163B" w:rsidP="008F6372">
      <w:pPr>
        <w:jc w:val="both"/>
        <w:rPr>
          <w:rFonts w:ascii="Times New Roman" w:hAnsi="Times New Roman" w:cs="Times New Roman"/>
          <w:lang w:val="en-US"/>
        </w:rPr>
      </w:pPr>
      <w:r>
        <w:rPr>
          <w:rFonts w:ascii="Times New Roman" w:hAnsi="Times New Roman" w:cs="Times New Roman"/>
          <w:lang w:val="uk-UA"/>
        </w:rPr>
        <w:t xml:space="preserve">                                            </w:t>
      </w:r>
      <w:r w:rsidR="00F459A1">
        <w:rPr>
          <w:rFonts w:ascii="Times New Roman" w:hAnsi="Times New Roman" w:cs="Times New Roman"/>
          <w:lang w:val="en-US"/>
        </w:rPr>
        <w:t>(m</w:t>
      </w:r>
      <w:r>
        <w:rPr>
          <w:rFonts w:ascii="Times New Roman" w:hAnsi="Times New Roman" w:cs="Times New Roman"/>
          <w:lang w:val="en-US"/>
        </w:rPr>
        <w:t>/C)d</w:t>
      </w:r>
      <w:r>
        <w:rPr>
          <w:rFonts w:ascii="Times New Roman" w:hAnsi="Times New Roman" w:cs="Times New Roman"/>
          <w:vertAlign w:val="superscript"/>
          <w:lang w:val="en-US"/>
        </w:rPr>
        <w:t>2</w:t>
      </w:r>
      <w:r>
        <w:rPr>
          <w:rFonts w:ascii="Times New Roman" w:hAnsi="Times New Roman" w:cs="Times New Roman"/>
          <w:lang w:val="en-US"/>
        </w:rPr>
        <w:t>x/dt</w:t>
      </w:r>
      <w:r>
        <w:rPr>
          <w:rFonts w:ascii="Times New Roman" w:hAnsi="Times New Roman" w:cs="Times New Roman"/>
          <w:vertAlign w:val="superscript"/>
          <w:lang w:val="en-US"/>
        </w:rPr>
        <w:t>2</w:t>
      </w:r>
      <w:r>
        <w:rPr>
          <w:rFonts w:ascii="Times New Roman" w:hAnsi="Times New Roman" w:cs="Times New Roman"/>
          <w:lang w:val="en-US"/>
        </w:rPr>
        <w:t xml:space="preserve"> + (D/C)dx/dt + x(t) = (1/C)M(t)            (2.11).</w:t>
      </w:r>
    </w:p>
    <w:p w:rsidR="00C67766" w:rsidRDefault="005F3CD7" w:rsidP="008F6372">
      <w:pPr>
        <w:jc w:val="both"/>
        <w:rPr>
          <w:rFonts w:ascii="Times New Roman" w:hAnsi="Times New Roman" w:cs="Times New Roman"/>
          <w:lang w:val="uk-UA"/>
        </w:rPr>
      </w:pPr>
      <w:r>
        <w:rPr>
          <w:rFonts w:ascii="Times New Roman" w:hAnsi="Times New Roman" w:cs="Times New Roman"/>
          <w:lang w:val="uk-UA"/>
        </w:rPr>
        <w:t>Застосувавши  для коефіцієнтів при основних змінних  більш звичні для описання динаміки позначення:</w:t>
      </w:r>
    </w:p>
    <w:p w:rsidR="005F3CD7" w:rsidRDefault="005F3CD7" w:rsidP="008F6372">
      <w:pPr>
        <w:jc w:val="both"/>
        <w:rPr>
          <w:rFonts w:ascii="Times New Roman" w:hAnsi="Times New Roman" w:cs="Times New Roman"/>
          <w:lang w:val="uk-UA"/>
        </w:rPr>
      </w:pPr>
      <w:r>
        <w:rPr>
          <w:rFonts w:ascii="Times New Roman" w:hAnsi="Times New Roman" w:cs="Times New Roman"/>
          <w:lang w:val="uk-UA"/>
        </w:rPr>
        <w:lastRenderedPageBreak/>
        <w:t xml:space="preserve">                      </w:t>
      </w:r>
      <w:r>
        <w:rPr>
          <w:rFonts w:ascii="Times New Roman" w:hAnsi="Times New Roman" w:cs="Times New Roman"/>
          <w:lang w:val="en-US"/>
        </w:rPr>
        <w:t>T</w:t>
      </w:r>
      <w:r w:rsidRPr="005F3CD7">
        <w:rPr>
          <w:rFonts w:ascii="Times New Roman" w:hAnsi="Times New Roman" w:cs="Times New Roman"/>
          <w:vertAlign w:val="subscript"/>
          <w:lang w:val="uk-UA"/>
        </w:rPr>
        <w:t>2</w:t>
      </w:r>
      <w:r w:rsidRPr="005F3CD7">
        <w:rPr>
          <w:rFonts w:ascii="Times New Roman" w:hAnsi="Times New Roman" w:cs="Times New Roman"/>
          <w:lang w:val="uk-UA"/>
        </w:rPr>
        <w:t xml:space="preserve"> = √</w:t>
      </w:r>
      <w:r w:rsidR="00F459A1">
        <w:rPr>
          <w:rFonts w:ascii="Times New Roman" w:hAnsi="Times New Roman" w:cs="Times New Roman"/>
          <w:lang w:val="en-US"/>
        </w:rPr>
        <w:t>m</w:t>
      </w:r>
      <w:r w:rsidRPr="005F3CD7">
        <w:rPr>
          <w:rFonts w:ascii="Times New Roman" w:hAnsi="Times New Roman" w:cs="Times New Roman"/>
          <w:lang w:val="uk-UA"/>
        </w:rPr>
        <w:t>/</w:t>
      </w:r>
      <w:r>
        <w:rPr>
          <w:rFonts w:ascii="Times New Roman" w:hAnsi="Times New Roman" w:cs="Times New Roman"/>
          <w:lang w:val="en-US"/>
        </w:rPr>
        <w:t>C</w:t>
      </w:r>
      <w:r w:rsidRPr="005F3CD7">
        <w:rPr>
          <w:rFonts w:ascii="Times New Roman" w:hAnsi="Times New Roman" w:cs="Times New Roman"/>
          <w:lang w:val="uk-UA"/>
        </w:rPr>
        <w:t xml:space="preserve"> ;   </w:t>
      </w:r>
      <w:r>
        <w:rPr>
          <w:rFonts w:ascii="Times New Roman" w:hAnsi="Times New Roman" w:cs="Times New Roman"/>
          <w:lang w:val="en-US"/>
        </w:rPr>
        <w:t>D</w:t>
      </w:r>
      <w:r w:rsidRPr="005F3CD7">
        <w:rPr>
          <w:rFonts w:ascii="Times New Roman" w:hAnsi="Times New Roman" w:cs="Times New Roman"/>
          <w:lang w:val="uk-UA"/>
        </w:rPr>
        <w:t>/</w:t>
      </w:r>
      <w:r>
        <w:rPr>
          <w:rFonts w:ascii="Times New Roman" w:hAnsi="Times New Roman" w:cs="Times New Roman"/>
          <w:lang w:val="en-US"/>
        </w:rPr>
        <w:t>C</w:t>
      </w:r>
      <w:r w:rsidRPr="005F3CD7">
        <w:rPr>
          <w:rFonts w:ascii="Times New Roman" w:hAnsi="Times New Roman" w:cs="Times New Roman"/>
          <w:lang w:val="uk-UA"/>
        </w:rPr>
        <w:t xml:space="preserve"> = </w:t>
      </w:r>
      <w:r>
        <w:rPr>
          <w:rFonts w:ascii="Times New Roman" w:hAnsi="Times New Roman" w:cs="Times New Roman"/>
          <w:lang w:val="en-US"/>
        </w:rPr>
        <w:t>T</w:t>
      </w:r>
      <w:r w:rsidRPr="005F3CD7">
        <w:rPr>
          <w:rFonts w:ascii="Times New Roman" w:hAnsi="Times New Roman" w:cs="Times New Roman"/>
          <w:vertAlign w:val="subscript"/>
          <w:lang w:val="uk-UA"/>
        </w:rPr>
        <w:t>1</w:t>
      </w:r>
      <w:r w:rsidRPr="005F3CD7">
        <w:rPr>
          <w:rFonts w:ascii="Times New Roman" w:hAnsi="Times New Roman" w:cs="Times New Roman"/>
          <w:lang w:val="uk-UA"/>
        </w:rPr>
        <w:t>;    1/</w:t>
      </w:r>
      <w:r>
        <w:rPr>
          <w:rFonts w:ascii="Times New Roman" w:hAnsi="Times New Roman" w:cs="Times New Roman"/>
          <w:lang w:val="en-US"/>
        </w:rPr>
        <w:t>C</w:t>
      </w:r>
      <w:r w:rsidRPr="005F3CD7">
        <w:rPr>
          <w:rFonts w:ascii="Times New Roman" w:hAnsi="Times New Roman" w:cs="Times New Roman"/>
          <w:lang w:val="uk-UA"/>
        </w:rPr>
        <w:t xml:space="preserve"> = </w:t>
      </w:r>
      <w:r>
        <w:rPr>
          <w:rFonts w:ascii="Times New Roman" w:hAnsi="Times New Roman" w:cs="Times New Roman"/>
          <w:lang w:val="en-US"/>
        </w:rPr>
        <w:t>k</w:t>
      </w:r>
      <w:r>
        <w:rPr>
          <w:rFonts w:ascii="Times New Roman" w:hAnsi="Times New Roman" w:cs="Times New Roman"/>
          <w:vertAlign w:val="subscript"/>
          <w:lang w:val="en-US"/>
        </w:rPr>
        <w:t>m</w:t>
      </w:r>
      <w:r w:rsidRPr="005F3CD7">
        <w:rPr>
          <w:rFonts w:ascii="Times New Roman" w:hAnsi="Times New Roman" w:cs="Times New Roman"/>
          <w:lang w:val="uk-UA"/>
        </w:rPr>
        <w:t xml:space="preserve">,    </w:t>
      </w:r>
      <w:r>
        <w:rPr>
          <w:rFonts w:ascii="Times New Roman" w:hAnsi="Times New Roman" w:cs="Times New Roman"/>
          <w:lang w:val="uk-UA"/>
        </w:rPr>
        <w:t xml:space="preserve">одержимо спочатку диференційне рівняння, а потім і передатну функцію </w:t>
      </w:r>
      <w:r w:rsidRPr="005F3CD7">
        <w:rPr>
          <w:rFonts w:ascii="Times New Roman" w:hAnsi="Times New Roman" w:cs="Times New Roman"/>
          <w:lang w:val="uk-UA"/>
        </w:rPr>
        <w:t xml:space="preserve"> </w:t>
      </w:r>
      <w:r>
        <w:rPr>
          <w:rFonts w:ascii="Times New Roman" w:hAnsi="Times New Roman" w:cs="Times New Roman"/>
          <w:lang w:val="uk-UA"/>
        </w:rPr>
        <w:t>інерційної ланки   2-го порядку:</w:t>
      </w:r>
    </w:p>
    <w:p w:rsidR="005F3CD7" w:rsidRDefault="005F3CD7"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m:oMath>
        <m:sSubSup>
          <m:sSubSupPr>
            <m:ctrlPr>
              <w:rPr>
                <w:rFonts w:ascii="Cambria Math" w:hAnsi="Cambria Math" w:cs="Times New Roman"/>
                <w:i/>
                <w:lang w:val="uk-UA"/>
              </w:rPr>
            </m:ctrlPr>
          </m:sSubSupPr>
          <m:e>
            <m:r>
              <w:rPr>
                <w:rFonts w:ascii="Cambria Math" w:hAnsi="Cambria Math" w:cs="Times New Roman"/>
                <w:lang w:val="uk-UA"/>
              </w:rPr>
              <m:t>T</m:t>
            </m:r>
          </m:e>
          <m:sub>
            <m:r>
              <w:rPr>
                <w:rFonts w:ascii="Cambria Math" w:hAnsi="Cambria Math" w:cs="Times New Roman"/>
                <w:lang w:val="uk-UA"/>
              </w:rPr>
              <m:t>2</m:t>
            </m:r>
          </m:sub>
          <m:sup>
            <m:r>
              <w:rPr>
                <w:rFonts w:ascii="Cambria Math" w:hAnsi="Cambria Math" w:cs="Times New Roman"/>
                <w:lang w:val="uk-UA"/>
              </w:rPr>
              <m:t>2</m:t>
            </m:r>
          </m:sup>
        </m:sSubSup>
      </m:oMath>
      <w:r w:rsidR="00D14CBE" w:rsidRPr="00CB3E8F">
        <w:rPr>
          <w:rFonts w:ascii="Times New Roman" w:eastAsiaTheme="minorEastAsia" w:hAnsi="Times New Roman" w:cs="Times New Roman"/>
          <w:lang w:val="uk-UA"/>
        </w:rPr>
        <w:t xml:space="preserve"> (</w:t>
      </w:r>
      <w:r w:rsidR="00D14CBE">
        <w:rPr>
          <w:rFonts w:ascii="Times New Roman" w:eastAsiaTheme="minorEastAsia" w:hAnsi="Times New Roman" w:cs="Times New Roman"/>
          <w:lang w:val="en-US"/>
        </w:rPr>
        <w:t>d</w:t>
      </w:r>
      <w:r w:rsidR="00D14CBE" w:rsidRPr="00CB3E8F">
        <w:rPr>
          <w:rFonts w:ascii="Times New Roman" w:eastAsiaTheme="minorEastAsia" w:hAnsi="Times New Roman" w:cs="Times New Roman"/>
          <w:vertAlign w:val="superscript"/>
          <w:lang w:val="uk-UA"/>
        </w:rPr>
        <w:t>2</w:t>
      </w:r>
      <w:r w:rsidR="00D14CBE">
        <w:rPr>
          <w:rFonts w:ascii="Times New Roman" w:eastAsiaTheme="minorEastAsia" w:hAnsi="Times New Roman" w:cs="Times New Roman"/>
          <w:lang w:val="en-US"/>
        </w:rPr>
        <w:t>x</w:t>
      </w:r>
      <w:r w:rsidR="00D14CBE" w:rsidRPr="00CB3E8F">
        <w:rPr>
          <w:rFonts w:ascii="Times New Roman" w:eastAsiaTheme="minorEastAsia" w:hAnsi="Times New Roman" w:cs="Times New Roman"/>
          <w:lang w:val="uk-UA"/>
        </w:rPr>
        <w:t>/</w:t>
      </w:r>
      <w:r w:rsidR="00D14CBE">
        <w:rPr>
          <w:rFonts w:ascii="Times New Roman" w:eastAsiaTheme="minorEastAsia" w:hAnsi="Times New Roman" w:cs="Times New Roman"/>
          <w:lang w:val="en-US"/>
        </w:rPr>
        <w:t>dt</w:t>
      </w:r>
      <w:r w:rsidR="00D14CBE" w:rsidRPr="00CB3E8F">
        <w:rPr>
          <w:rFonts w:ascii="Times New Roman" w:eastAsiaTheme="minorEastAsia" w:hAnsi="Times New Roman" w:cs="Times New Roman"/>
          <w:vertAlign w:val="superscript"/>
          <w:lang w:val="uk-UA"/>
        </w:rPr>
        <w:t>2</w:t>
      </w:r>
      <w:r w:rsidR="00D14CBE" w:rsidRPr="00CB3E8F">
        <w:rPr>
          <w:rFonts w:ascii="Times New Roman" w:eastAsiaTheme="minorEastAsia" w:hAnsi="Times New Roman" w:cs="Times New Roman"/>
          <w:lang w:val="uk-UA"/>
        </w:rPr>
        <w:t xml:space="preserve">)  + </w:t>
      </w:r>
      <w:r w:rsidR="00D14CBE">
        <w:rPr>
          <w:rFonts w:ascii="Times New Roman" w:eastAsiaTheme="minorEastAsia" w:hAnsi="Times New Roman" w:cs="Times New Roman"/>
          <w:lang w:val="en-US"/>
        </w:rPr>
        <w:t>T</w:t>
      </w:r>
      <w:r w:rsidR="00D14CBE" w:rsidRPr="00CB3E8F">
        <w:rPr>
          <w:rFonts w:ascii="Times New Roman" w:eastAsiaTheme="minorEastAsia" w:hAnsi="Times New Roman" w:cs="Times New Roman"/>
          <w:vertAlign w:val="subscript"/>
          <w:lang w:val="uk-UA"/>
        </w:rPr>
        <w:t>1</w:t>
      </w:r>
      <w:r w:rsidR="00D14CBE">
        <w:rPr>
          <w:rFonts w:ascii="Times New Roman" w:eastAsiaTheme="minorEastAsia" w:hAnsi="Times New Roman" w:cs="Times New Roman"/>
          <w:lang w:val="en-US"/>
        </w:rPr>
        <w:t>dx</w:t>
      </w:r>
      <w:r w:rsidR="00D14CBE" w:rsidRPr="00CB3E8F">
        <w:rPr>
          <w:rFonts w:ascii="Times New Roman" w:eastAsiaTheme="minorEastAsia" w:hAnsi="Times New Roman" w:cs="Times New Roman"/>
          <w:lang w:val="uk-UA"/>
        </w:rPr>
        <w:t>/</w:t>
      </w:r>
      <w:r w:rsidR="00D14CBE">
        <w:rPr>
          <w:rFonts w:ascii="Times New Roman" w:eastAsiaTheme="minorEastAsia" w:hAnsi="Times New Roman" w:cs="Times New Roman"/>
          <w:lang w:val="en-US"/>
        </w:rPr>
        <w:t>dt</w:t>
      </w:r>
      <w:r w:rsidR="00D14CBE" w:rsidRPr="00CB3E8F">
        <w:rPr>
          <w:rFonts w:ascii="Times New Roman" w:eastAsiaTheme="minorEastAsia" w:hAnsi="Times New Roman" w:cs="Times New Roman"/>
          <w:lang w:val="uk-UA"/>
        </w:rPr>
        <w:t xml:space="preserve"> + </w:t>
      </w:r>
      <w:r w:rsidR="00D14CBE">
        <w:rPr>
          <w:rFonts w:ascii="Times New Roman" w:eastAsiaTheme="minorEastAsia" w:hAnsi="Times New Roman" w:cs="Times New Roman"/>
          <w:lang w:val="en-US"/>
        </w:rPr>
        <w:t>x</w:t>
      </w:r>
      <w:r w:rsidR="00D14CBE" w:rsidRPr="00CB3E8F">
        <w:rPr>
          <w:rFonts w:ascii="Times New Roman" w:eastAsiaTheme="minorEastAsia" w:hAnsi="Times New Roman" w:cs="Times New Roman"/>
          <w:lang w:val="uk-UA"/>
        </w:rPr>
        <w:t>(</w:t>
      </w:r>
      <w:r w:rsidR="00D14CBE">
        <w:rPr>
          <w:rFonts w:ascii="Times New Roman" w:eastAsiaTheme="minorEastAsia" w:hAnsi="Times New Roman" w:cs="Times New Roman"/>
          <w:lang w:val="en-US"/>
        </w:rPr>
        <w:t>t</w:t>
      </w:r>
      <w:r w:rsidR="00D14CBE" w:rsidRPr="00CB3E8F">
        <w:rPr>
          <w:rFonts w:ascii="Times New Roman" w:eastAsiaTheme="minorEastAsia" w:hAnsi="Times New Roman" w:cs="Times New Roman"/>
          <w:lang w:val="uk-UA"/>
        </w:rPr>
        <w:t xml:space="preserve">) =  </w:t>
      </w:r>
      <w:r w:rsidR="00D14CBE">
        <w:rPr>
          <w:rFonts w:ascii="Times New Roman" w:eastAsiaTheme="minorEastAsia" w:hAnsi="Times New Roman" w:cs="Times New Roman"/>
          <w:lang w:val="en-US"/>
        </w:rPr>
        <w:t>k</w:t>
      </w:r>
      <w:r w:rsidR="00D14CBE">
        <w:rPr>
          <w:rFonts w:ascii="Times New Roman" w:eastAsiaTheme="minorEastAsia" w:hAnsi="Times New Roman" w:cs="Times New Roman"/>
          <w:vertAlign w:val="subscript"/>
          <w:lang w:val="en-US"/>
        </w:rPr>
        <w:t>m</w:t>
      </w:r>
      <w:r w:rsidR="00D14CBE">
        <w:rPr>
          <w:rFonts w:ascii="Times New Roman" w:eastAsiaTheme="minorEastAsia" w:hAnsi="Times New Roman" w:cs="Times New Roman"/>
          <w:lang w:val="en-US"/>
        </w:rPr>
        <w:t>M</w:t>
      </w:r>
      <w:r w:rsidR="00D14CBE" w:rsidRPr="00CB3E8F">
        <w:rPr>
          <w:rFonts w:ascii="Times New Roman" w:eastAsiaTheme="minorEastAsia" w:hAnsi="Times New Roman" w:cs="Times New Roman"/>
          <w:lang w:val="uk-UA"/>
        </w:rPr>
        <w:t>(</w:t>
      </w:r>
      <w:r w:rsidR="00D14CBE">
        <w:rPr>
          <w:rFonts w:ascii="Times New Roman" w:eastAsiaTheme="minorEastAsia" w:hAnsi="Times New Roman" w:cs="Times New Roman"/>
          <w:lang w:val="en-US"/>
        </w:rPr>
        <w:t>t</w:t>
      </w:r>
      <w:r w:rsidR="00D14CBE" w:rsidRPr="00CB3E8F">
        <w:rPr>
          <w:rFonts w:ascii="Times New Roman" w:eastAsiaTheme="minorEastAsia" w:hAnsi="Times New Roman" w:cs="Times New Roman"/>
          <w:lang w:val="uk-UA"/>
        </w:rPr>
        <w:t xml:space="preserve">)                      </w:t>
      </w:r>
      <w:r w:rsidR="00D14CBE">
        <w:rPr>
          <w:rFonts w:ascii="Times New Roman" w:eastAsiaTheme="minorEastAsia" w:hAnsi="Times New Roman" w:cs="Times New Roman"/>
          <w:lang w:val="uk-UA"/>
        </w:rPr>
        <w:t>(2.12)</w:t>
      </w:r>
    </w:p>
    <w:p w:rsidR="00D14CBE" w:rsidRPr="00BA0DE5" w:rsidRDefault="00D14CBE"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W</w:t>
      </w:r>
      <w:r w:rsidRPr="00BA0DE5">
        <w:rPr>
          <w:rFonts w:ascii="Times New Roman" w:eastAsiaTheme="minorEastAsia" w:hAnsi="Times New Roman" w:cs="Times New Roman"/>
          <w:lang w:val="uk-UA"/>
        </w:rPr>
        <w:t>(</w:t>
      </w:r>
      <w:r>
        <w:rPr>
          <w:rFonts w:ascii="Times New Roman" w:eastAsiaTheme="minorEastAsia" w:hAnsi="Times New Roman" w:cs="Times New Roman"/>
          <w:lang w:val="en-US"/>
        </w:rPr>
        <w:t>s</w:t>
      </w:r>
      <w:r w:rsidRPr="00BA0DE5">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k</w:t>
      </w:r>
      <w:r>
        <w:rPr>
          <w:rFonts w:ascii="Times New Roman" w:eastAsiaTheme="minorEastAsia" w:hAnsi="Times New Roman" w:cs="Times New Roman"/>
          <w:vertAlign w:val="subscript"/>
          <w:lang w:val="en-US"/>
        </w:rPr>
        <w:t>m</w:t>
      </w:r>
      <w:r w:rsidRPr="00BA0DE5">
        <w:rPr>
          <w:rFonts w:ascii="Times New Roman" w:eastAsiaTheme="minorEastAsia" w:hAnsi="Times New Roman" w:cs="Times New Roman"/>
          <w:lang w:val="uk-UA"/>
        </w:rPr>
        <w:t>/ (</w:t>
      </w:r>
      <m:oMath>
        <m:sSubSup>
          <m:sSubSupPr>
            <m:ctrlPr>
              <w:rPr>
                <w:rFonts w:ascii="Cambria Math" w:eastAsiaTheme="minorEastAsia" w:hAnsi="Cambria Math" w:cs="Times New Roman"/>
                <w:i/>
                <w:lang w:val="en-US"/>
              </w:rPr>
            </m:ctrlPr>
          </m:sSubSupPr>
          <m:e>
            <m:r>
              <w:rPr>
                <w:rFonts w:ascii="Cambria Math" w:eastAsiaTheme="minorEastAsia" w:hAnsi="Cambria Math" w:cs="Times New Roman"/>
                <w:lang w:val="en-US"/>
              </w:rPr>
              <m:t>T</m:t>
            </m:r>
          </m:e>
          <m:sub>
            <m:r>
              <w:rPr>
                <w:rFonts w:ascii="Cambria Math" w:eastAsiaTheme="minorEastAsia" w:hAnsi="Cambria Math" w:cs="Times New Roman"/>
                <w:lang w:val="uk-UA"/>
              </w:rPr>
              <m:t>2</m:t>
            </m:r>
          </m:sub>
          <m:sup>
            <m:r>
              <w:rPr>
                <w:rFonts w:ascii="Cambria Math" w:eastAsiaTheme="minorEastAsia" w:hAnsi="Cambria Math" w:cs="Times New Roman"/>
                <w:lang w:val="uk-UA"/>
              </w:rPr>
              <m:t>2</m:t>
            </m:r>
          </m:sup>
        </m:sSubSup>
      </m:oMath>
      <w:r>
        <w:rPr>
          <w:rFonts w:ascii="Times New Roman" w:eastAsiaTheme="minorEastAsia" w:hAnsi="Times New Roman" w:cs="Times New Roman"/>
          <w:lang w:val="en-US"/>
        </w:rPr>
        <w:t>s</w:t>
      </w:r>
      <w:r w:rsidRPr="00BA0DE5">
        <w:rPr>
          <w:rFonts w:ascii="Times New Roman" w:eastAsiaTheme="minorEastAsia" w:hAnsi="Times New Roman" w:cs="Times New Roman"/>
          <w:vertAlign w:val="superscript"/>
          <w:lang w:val="uk-UA"/>
        </w:rPr>
        <w:t>2</w:t>
      </w:r>
      <w:r w:rsidRPr="00BA0DE5">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T</w:t>
      </w:r>
      <w:r w:rsidRPr="00BA0DE5">
        <w:rPr>
          <w:rFonts w:ascii="Times New Roman" w:eastAsiaTheme="minorEastAsia" w:hAnsi="Times New Roman" w:cs="Times New Roman"/>
          <w:vertAlign w:val="subscript"/>
          <w:lang w:val="uk-UA"/>
        </w:rPr>
        <w:t>1</w:t>
      </w:r>
      <w:r>
        <w:rPr>
          <w:rFonts w:ascii="Times New Roman" w:eastAsiaTheme="minorEastAsia" w:hAnsi="Times New Roman" w:cs="Times New Roman"/>
          <w:lang w:val="en-US"/>
        </w:rPr>
        <w:t>s</w:t>
      </w:r>
      <w:r w:rsidRPr="00BA0DE5">
        <w:rPr>
          <w:rFonts w:ascii="Times New Roman" w:eastAsiaTheme="minorEastAsia" w:hAnsi="Times New Roman" w:cs="Times New Roman"/>
          <w:lang w:val="uk-UA"/>
        </w:rPr>
        <w:t xml:space="preserve"> + 1)                                         </w:t>
      </w:r>
      <w:r w:rsidR="00B77958" w:rsidRPr="00BA0DE5">
        <w:rPr>
          <w:rFonts w:ascii="Times New Roman" w:eastAsiaTheme="minorEastAsia" w:hAnsi="Times New Roman" w:cs="Times New Roman"/>
          <w:lang w:val="uk-UA"/>
        </w:rPr>
        <w:t>(2</w:t>
      </w:r>
      <w:r w:rsidR="00371106">
        <w:rPr>
          <w:rFonts w:ascii="Times New Roman" w:eastAsiaTheme="minorEastAsia" w:hAnsi="Times New Roman" w:cs="Times New Roman"/>
          <w:lang w:val="uk-UA"/>
        </w:rPr>
        <w:t>.</w:t>
      </w:r>
      <w:r w:rsidR="00B77958" w:rsidRPr="00BA0DE5">
        <w:rPr>
          <w:rFonts w:ascii="Times New Roman" w:eastAsiaTheme="minorEastAsia" w:hAnsi="Times New Roman" w:cs="Times New Roman"/>
          <w:lang w:val="uk-UA"/>
        </w:rPr>
        <w:t>13)</w:t>
      </w:r>
      <w:r w:rsidR="00371106">
        <w:rPr>
          <w:rFonts w:ascii="Times New Roman" w:eastAsiaTheme="minorEastAsia" w:hAnsi="Times New Roman" w:cs="Times New Roman"/>
          <w:lang w:val="uk-UA"/>
        </w:rPr>
        <w:t>.</w:t>
      </w:r>
    </w:p>
    <w:p w:rsidR="00DB0281" w:rsidRDefault="00DB0281" w:rsidP="008F6372">
      <w:pPr>
        <w:jc w:val="both"/>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3562350" cy="2286000"/>
            <wp:effectExtent l="19050" t="0" r="0" b="0"/>
            <wp:wrapSquare wrapText="bothSides"/>
            <wp:docPr id="14" name="Рисунок 13" descr="Рис.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7.bmp"/>
                    <pic:cNvPicPr/>
                  </pic:nvPicPr>
                  <pic:blipFill>
                    <a:blip r:embed="rId21" cstate="print"/>
                    <a:srcRect l="6093" t="5705" r="33939" b="25831"/>
                    <a:stretch>
                      <a:fillRect/>
                    </a:stretch>
                  </pic:blipFill>
                  <pic:spPr>
                    <a:xfrm>
                      <a:off x="0" y="0"/>
                      <a:ext cx="3562350" cy="2286000"/>
                    </a:xfrm>
                    <a:prstGeom prst="rect">
                      <a:avLst/>
                    </a:prstGeom>
                  </pic:spPr>
                </pic:pic>
              </a:graphicData>
            </a:graphic>
          </wp:anchor>
        </w:drawing>
      </w:r>
      <w:r w:rsidR="00F459A1">
        <w:rPr>
          <w:rFonts w:ascii="Times New Roman" w:hAnsi="Times New Roman" w:cs="Times New Roman"/>
          <w:lang w:val="uk-UA"/>
        </w:rPr>
        <w:br w:type="textWrapping" w:clear="all"/>
      </w:r>
    </w:p>
    <w:p w:rsidR="00DB0281" w:rsidRDefault="007625D0" w:rsidP="008F6372">
      <w:pPr>
        <w:jc w:val="both"/>
        <w:rPr>
          <w:rFonts w:ascii="Times New Roman" w:hAnsi="Times New Roman" w:cs="Times New Roman"/>
          <w:lang w:val="uk-UA"/>
        </w:rPr>
      </w:pPr>
      <w:r>
        <w:rPr>
          <w:rFonts w:ascii="Times New Roman" w:hAnsi="Times New Roman" w:cs="Times New Roman"/>
          <w:lang w:val="uk-UA"/>
        </w:rPr>
        <w:t>Рисунок 2.8 -</w:t>
      </w:r>
      <w:r w:rsidR="00DB0281">
        <w:rPr>
          <w:rFonts w:ascii="Times New Roman" w:hAnsi="Times New Roman" w:cs="Times New Roman"/>
          <w:lang w:val="uk-UA"/>
        </w:rPr>
        <w:t xml:space="preserve">  Імітаційна модель та крива розгону інерційної ланки 2-го порядку.  Крива розгону має  виражену коливальну складову, а початкова ділянка кривої розгону має інерційне запізнення, тобто різке змінення    виходу починається не відразу з початку осей координат.</w:t>
      </w:r>
    </w:p>
    <w:p w:rsidR="00DB0281" w:rsidRDefault="00DB0281" w:rsidP="008F6372">
      <w:pPr>
        <w:jc w:val="both"/>
        <w:rPr>
          <w:rFonts w:ascii="Times New Roman" w:hAnsi="Times New Roman" w:cs="Times New Roman"/>
          <w:lang w:val="uk-UA"/>
        </w:rPr>
      </w:pPr>
      <w:r>
        <w:rPr>
          <w:rFonts w:ascii="Times New Roman" w:hAnsi="Times New Roman" w:cs="Times New Roman"/>
          <w:lang w:val="uk-UA"/>
        </w:rPr>
        <w:t>Для моделювання застосована імітаційна форма  набору  схеми, тому що бібліотека  стандартних ланок не передбачає  потрібну  ланку 2-го порядку.</w:t>
      </w:r>
      <w:r w:rsidR="004149AB" w:rsidRPr="004149AB">
        <w:rPr>
          <w:rFonts w:ascii="Times New Roman" w:hAnsi="Times New Roman" w:cs="Times New Roman"/>
        </w:rPr>
        <w:t xml:space="preserve"> </w:t>
      </w:r>
      <w:r w:rsidR="004149AB">
        <w:rPr>
          <w:rFonts w:ascii="Times New Roman" w:hAnsi="Times New Roman" w:cs="Times New Roman"/>
          <w:lang w:val="uk-UA"/>
        </w:rPr>
        <w:t>Імітаційна модель відрізняється від  інших видів  математичних моделей тим, що складові цієї моделі не мають прямого зв</w:t>
      </w:r>
      <w:r w:rsidR="004149AB" w:rsidRPr="004149AB">
        <w:rPr>
          <w:rFonts w:ascii="Times New Roman" w:hAnsi="Times New Roman" w:cs="Times New Roman"/>
        </w:rPr>
        <w:t>`</w:t>
      </w:r>
      <w:r w:rsidR="004149AB">
        <w:rPr>
          <w:rFonts w:ascii="Times New Roman" w:hAnsi="Times New Roman" w:cs="Times New Roman"/>
          <w:lang w:val="uk-UA"/>
        </w:rPr>
        <w:t>язку з технічними елементами  системи, що моделюється. Наприклад, в моделі Рисунку 2.8. відсутня ланка, що моделює безпосередньо  гідравлічний демпфер або  ланка, що моделює пружину. Але поєднання  ланок 1-го порядку у замкнену систему  забезпечує  прояв саме того ефекту, який  дає  коливальна ланка 2-го порядку.</w:t>
      </w:r>
    </w:p>
    <w:p w:rsidR="004149AB" w:rsidRDefault="00B81169" w:rsidP="008F6372">
      <w:pPr>
        <w:pStyle w:val="1"/>
        <w:rPr>
          <w:lang w:val="uk-UA"/>
        </w:rPr>
      </w:pPr>
      <w:bookmarkStart w:id="13" w:name="_Toc95930624"/>
      <w:r>
        <w:rPr>
          <w:lang w:val="uk-UA"/>
        </w:rPr>
        <w:t>Елементарна ланка чист</w:t>
      </w:r>
      <w:r w:rsidR="004149AB">
        <w:rPr>
          <w:lang w:val="uk-UA"/>
        </w:rPr>
        <w:t>ого запізнення.</w:t>
      </w:r>
      <w:bookmarkEnd w:id="13"/>
    </w:p>
    <w:p w:rsidR="00B81169" w:rsidRDefault="00B81169" w:rsidP="008F6372">
      <w:pPr>
        <w:jc w:val="both"/>
        <w:rPr>
          <w:rFonts w:ascii="Times New Roman" w:hAnsi="Times New Roman" w:cs="Times New Roman"/>
          <w:lang w:val="uk-UA"/>
        </w:rPr>
      </w:pPr>
      <w:r>
        <w:rPr>
          <w:rFonts w:ascii="Times New Roman" w:hAnsi="Times New Roman" w:cs="Times New Roman"/>
          <w:lang w:val="uk-UA"/>
        </w:rPr>
        <w:t xml:space="preserve">      Оскільки елементи системи завжди повинні бути  розташованими у просторі, а між ними  необхідно здійснювати обмін  речовинами та енергією, то  питання про запізнення у цьому обміні постає неодмінно.  Будемо вважати, що запізнення є чистим, якщо після появи вхідного сигналу на протязі часу  τ  вихідний сигнал не змінювався.  Фізична модель ланки чистого  запізнення може бути  проілюстрована  наступним чином.</w:t>
      </w:r>
    </w:p>
    <w:p w:rsidR="00777706" w:rsidRDefault="00777706" w:rsidP="008F6372">
      <w:pPr>
        <w:jc w:val="both"/>
        <w:rPr>
          <w:rFonts w:ascii="Times New Roman" w:hAnsi="Times New Roman" w:cs="Times New Roman"/>
          <w:lang w:val="uk-UA"/>
        </w:rPr>
      </w:pPr>
      <w:r>
        <w:rPr>
          <w:rFonts w:ascii="Times New Roman" w:hAnsi="Times New Roman" w:cs="Times New Roman"/>
          <w:lang w:val="uk-UA"/>
        </w:rPr>
        <w:lastRenderedPageBreak/>
        <w:t xml:space="preserve">       </w:t>
      </w:r>
      <w:r>
        <w:rPr>
          <w:rFonts w:ascii="Times New Roman" w:hAnsi="Times New Roman" w:cs="Times New Roman"/>
          <w:noProof/>
          <w:lang w:eastAsia="ru-RU"/>
        </w:rPr>
        <w:drawing>
          <wp:inline distT="0" distB="0" distL="0" distR="0">
            <wp:extent cx="5948380" cy="2647950"/>
            <wp:effectExtent l="19050" t="0" r="0" b="0"/>
            <wp:docPr id="16" name="Рисунок 15" descr="Рисю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ю2.8.bmp"/>
                    <pic:cNvPicPr/>
                  </pic:nvPicPr>
                  <pic:blipFill>
                    <a:blip r:embed="rId22" cstate="print"/>
                    <a:srcRect r="-134" b="20115"/>
                    <a:stretch>
                      <a:fillRect/>
                    </a:stretch>
                  </pic:blipFill>
                  <pic:spPr>
                    <a:xfrm>
                      <a:off x="0" y="0"/>
                      <a:ext cx="5948380" cy="2647950"/>
                    </a:xfrm>
                    <a:prstGeom prst="rect">
                      <a:avLst/>
                    </a:prstGeom>
                  </pic:spPr>
                </pic:pic>
              </a:graphicData>
            </a:graphic>
          </wp:inline>
        </w:drawing>
      </w:r>
    </w:p>
    <w:p w:rsidR="002F23E8" w:rsidRDefault="00777706" w:rsidP="008F6372">
      <w:pPr>
        <w:ind w:firstLine="708"/>
        <w:jc w:val="both"/>
        <w:rPr>
          <w:rFonts w:ascii="Times New Roman" w:hAnsi="Times New Roman" w:cs="Times New Roman"/>
          <w:lang w:val="uk-UA"/>
        </w:rPr>
      </w:pPr>
      <w:r>
        <w:rPr>
          <w:rFonts w:ascii="Times New Roman" w:hAnsi="Times New Roman" w:cs="Times New Roman"/>
          <w:lang w:val="uk-UA"/>
        </w:rPr>
        <w:t xml:space="preserve">Рисунок 2.8.  Фізична модель та  крива розгону елементарної ланки чистого запізнення. Після включення двигуна та відкриття шибера на розмір </w:t>
      </w:r>
      <w:r>
        <w:rPr>
          <w:rFonts w:ascii="Times New Roman" w:hAnsi="Times New Roman" w:cs="Times New Roman"/>
          <w:lang w:val="en-US"/>
        </w:rPr>
        <w:t>L</w:t>
      </w:r>
      <w:r w:rsidRPr="00777706">
        <w:rPr>
          <w:rFonts w:ascii="Times New Roman" w:hAnsi="Times New Roman" w:cs="Times New Roman"/>
          <w:lang w:val="uk-UA"/>
        </w:rPr>
        <w:t xml:space="preserve"> </w:t>
      </w:r>
      <w:r>
        <w:rPr>
          <w:rFonts w:ascii="Times New Roman" w:hAnsi="Times New Roman" w:cs="Times New Roman"/>
          <w:lang w:val="uk-UA"/>
        </w:rPr>
        <w:t xml:space="preserve">(вхідна змінна),  витрата сипкого матеріалу  </w:t>
      </w:r>
      <w:r>
        <w:rPr>
          <w:rFonts w:ascii="Times New Roman" w:hAnsi="Times New Roman" w:cs="Times New Roman"/>
          <w:lang w:val="en-US"/>
        </w:rPr>
        <w:t>Q</w:t>
      </w:r>
      <w:r w:rsidRPr="00777706">
        <w:rPr>
          <w:rFonts w:ascii="Times New Roman" w:hAnsi="Times New Roman" w:cs="Times New Roman"/>
          <w:lang w:val="uk-UA"/>
        </w:rPr>
        <w:t xml:space="preserve">  </w:t>
      </w:r>
      <w:r>
        <w:rPr>
          <w:rFonts w:ascii="Times New Roman" w:hAnsi="Times New Roman" w:cs="Times New Roman"/>
          <w:lang w:val="uk-UA"/>
        </w:rPr>
        <w:t>(вихідна змінна) з</w:t>
      </w:r>
      <w:r w:rsidRPr="00777706">
        <w:rPr>
          <w:rFonts w:ascii="Times New Roman" w:hAnsi="Times New Roman" w:cs="Times New Roman"/>
          <w:lang w:val="uk-UA"/>
        </w:rPr>
        <w:t>`</w:t>
      </w:r>
      <w:r>
        <w:rPr>
          <w:rFonts w:ascii="Times New Roman" w:hAnsi="Times New Roman" w:cs="Times New Roman"/>
          <w:lang w:val="uk-UA"/>
        </w:rPr>
        <w:t>явиться на виході транспортера через час запізнення τ.</w:t>
      </w:r>
    </w:p>
    <w:p w:rsidR="00777706" w:rsidRDefault="00777706" w:rsidP="008F6372">
      <w:pPr>
        <w:ind w:firstLine="708"/>
        <w:jc w:val="both"/>
        <w:rPr>
          <w:rFonts w:ascii="Times New Roman" w:hAnsi="Times New Roman" w:cs="Times New Roman"/>
          <w:lang w:val="uk-UA"/>
        </w:rPr>
      </w:pPr>
      <w:r>
        <w:rPr>
          <w:rFonts w:ascii="Times New Roman" w:hAnsi="Times New Roman" w:cs="Times New Roman"/>
          <w:lang w:val="uk-UA"/>
        </w:rPr>
        <w:t xml:space="preserve">До  цієї простої моделі необхідно додати лише передатну функцію ланки чистого запізнення: </w:t>
      </w:r>
    </w:p>
    <w:p w:rsidR="00777706" w:rsidRDefault="00777706" w:rsidP="008F6372">
      <w:pPr>
        <w:ind w:firstLine="708"/>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612901">
        <w:rPr>
          <w:rFonts w:ascii="Times New Roman" w:hAnsi="Times New Roman" w:cs="Times New Roman"/>
        </w:rPr>
        <w:t>(</w:t>
      </w:r>
      <w:r>
        <w:rPr>
          <w:rFonts w:ascii="Times New Roman" w:hAnsi="Times New Roman" w:cs="Times New Roman"/>
          <w:lang w:val="en-US"/>
        </w:rPr>
        <w:t>s</w:t>
      </w:r>
      <w:r w:rsidRPr="00612901">
        <w:rPr>
          <w:rFonts w:ascii="Times New Roman" w:hAnsi="Times New Roman" w:cs="Times New Roman"/>
        </w:rPr>
        <w:t xml:space="preserve">) = </w:t>
      </w:r>
      <w:r>
        <w:rPr>
          <w:rFonts w:ascii="Times New Roman" w:hAnsi="Times New Roman" w:cs="Times New Roman"/>
          <w:lang w:val="en-US"/>
        </w:rPr>
        <w:t>e</w:t>
      </w:r>
      <w:r w:rsidRPr="00612901">
        <w:rPr>
          <w:rFonts w:ascii="Times New Roman" w:hAnsi="Times New Roman" w:cs="Times New Roman"/>
          <w:vertAlign w:val="superscript"/>
        </w:rPr>
        <w:t>-</w:t>
      </w:r>
      <w:r>
        <w:rPr>
          <w:rFonts w:ascii="Times New Roman" w:hAnsi="Times New Roman" w:cs="Times New Roman"/>
          <w:vertAlign w:val="superscript"/>
          <w:lang w:val="en-US"/>
        </w:rPr>
        <w:t>τs</w:t>
      </w:r>
      <w:r w:rsidRPr="00612901">
        <w:rPr>
          <w:rFonts w:ascii="Times New Roman" w:hAnsi="Times New Roman" w:cs="Times New Roman"/>
        </w:rPr>
        <w:t xml:space="preserve">                                                       </w:t>
      </w:r>
      <w:r w:rsidR="003A2CA7">
        <w:rPr>
          <w:rFonts w:ascii="Times New Roman" w:hAnsi="Times New Roman" w:cs="Times New Roman"/>
          <w:lang w:val="uk-UA"/>
        </w:rPr>
        <w:t>(2.14</w:t>
      </w:r>
      <w:r>
        <w:rPr>
          <w:rFonts w:ascii="Times New Roman" w:hAnsi="Times New Roman" w:cs="Times New Roman"/>
          <w:lang w:val="uk-UA"/>
        </w:rPr>
        <w:t>)</w:t>
      </w:r>
      <w:r w:rsidR="003A2CA7">
        <w:rPr>
          <w:rFonts w:ascii="Times New Roman" w:hAnsi="Times New Roman" w:cs="Times New Roman"/>
          <w:lang w:val="uk-UA"/>
        </w:rPr>
        <w:t>,</w:t>
      </w:r>
    </w:p>
    <w:p w:rsidR="003A2CA7" w:rsidRDefault="003A2CA7" w:rsidP="008F6372">
      <w:pPr>
        <w:ind w:firstLine="708"/>
        <w:jc w:val="both"/>
        <w:rPr>
          <w:rFonts w:ascii="Times New Roman" w:hAnsi="Times New Roman" w:cs="Times New Roman"/>
          <w:lang w:val="uk-UA"/>
        </w:rPr>
      </w:pPr>
      <w:r>
        <w:rPr>
          <w:rFonts w:ascii="Times New Roman" w:hAnsi="Times New Roman" w:cs="Times New Roman"/>
          <w:lang w:val="uk-UA"/>
        </w:rPr>
        <w:t xml:space="preserve">та відомості про те, що </w:t>
      </w:r>
      <w:r w:rsidR="00802686">
        <w:rPr>
          <w:rFonts w:ascii="Times New Roman" w:hAnsi="Times New Roman" w:cs="Times New Roman"/>
          <w:lang w:val="uk-UA"/>
        </w:rPr>
        <w:t>чисте</w:t>
      </w:r>
      <w:r>
        <w:rPr>
          <w:rFonts w:ascii="Times New Roman" w:hAnsi="Times New Roman" w:cs="Times New Roman"/>
          <w:lang w:val="uk-UA"/>
        </w:rPr>
        <w:t xml:space="preserve"> запізнення завжди негативно впливає на якість функціонування  автоматичної системи. Але доведено це буде згодом.</w:t>
      </w:r>
    </w:p>
    <w:p w:rsidR="00802686" w:rsidRDefault="00802686" w:rsidP="008F6372">
      <w:pPr>
        <w:jc w:val="both"/>
        <w:rPr>
          <w:rFonts w:ascii="Times New Roman" w:hAnsi="Times New Roman" w:cs="Times New Roman"/>
          <w:lang w:val="uk-UA"/>
        </w:rPr>
      </w:pPr>
      <w:r>
        <w:rPr>
          <w:rFonts w:ascii="Times New Roman" w:hAnsi="Times New Roman" w:cs="Times New Roman"/>
          <w:lang w:val="uk-UA"/>
        </w:rPr>
        <w:t xml:space="preserve">      Фундаментальні  праці з теорії автоматичного управління  приводять  біль</w:t>
      </w:r>
      <w:r w:rsidR="00094015">
        <w:rPr>
          <w:rFonts w:ascii="Times New Roman" w:hAnsi="Times New Roman" w:cs="Times New Roman"/>
          <w:lang w:val="uk-UA"/>
        </w:rPr>
        <w:t xml:space="preserve">ш </w:t>
      </w:r>
      <w:r>
        <w:rPr>
          <w:rFonts w:ascii="Times New Roman" w:hAnsi="Times New Roman" w:cs="Times New Roman"/>
          <w:lang w:val="uk-UA"/>
        </w:rPr>
        <w:t xml:space="preserve"> повний перелік елементарних ланок навіть для лінійного розділу теорії, не кажучи </w:t>
      </w:r>
      <w:r w:rsidR="00094015">
        <w:rPr>
          <w:rFonts w:ascii="Times New Roman" w:hAnsi="Times New Roman" w:cs="Times New Roman"/>
          <w:lang w:val="uk-UA"/>
        </w:rPr>
        <w:t xml:space="preserve"> </w:t>
      </w:r>
      <w:r>
        <w:rPr>
          <w:rFonts w:ascii="Times New Roman" w:hAnsi="Times New Roman" w:cs="Times New Roman"/>
          <w:lang w:val="uk-UA"/>
        </w:rPr>
        <w:t>вже про нелінійні або дискретні розділи.  Це так звана інтегро-диференційна ланка та</w:t>
      </w:r>
      <w:r w:rsidR="007625D0">
        <w:rPr>
          <w:rFonts w:ascii="Times New Roman" w:hAnsi="Times New Roman" w:cs="Times New Roman"/>
          <w:lang w:val="uk-UA"/>
        </w:rPr>
        <w:t xml:space="preserve"> деякі </w:t>
      </w:r>
      <w:r>
        <w:rPr>
          <w:rFonts w:ascii="Times New Roman" w:hAnsi="Times New Roman" w:cs="Times New Roman"/>
          <w:lang w:val="uk-UA"/>
        </w:rPr>
        <w:t xml:space="preserve"> інші. Ми доки що закінчимо наш перелік з головною метою – не обтяжув</w:t>
      </w:r>
      <w:r w:rsidR="005238B5">
        <w:rPr>
          <w:rFonts w:ascii="Times New Roman" w:hAnsi="Times New Roman" w:cs="Times New Roman"/>
          <w:lang w:val="uk-UA"/>
        </w:rPr>
        <w:t>ати перші кроки вивчення</w:t>
      </w:r>
      <w:r w:rsidR="007625D0">
        <w:rPr>
          <w:rFonts w:ascii="Times New Roman" w:hAnsi="Times New Roman" w:cs="Times New Roman"/>
          <w:lang w:val="uk-UA"/>
        </w:rPr>
        <w:t xml:space="preserve"> </w:t>
      </w:r>
      <w:r w:rsidR="00C928F6">
        <w:rPr>
          <w:rFonts w:ascii="Times New Roman" w:hAnsi="Times New Roman" w:cs="Times New Roman"/>
          <w:lang w:val="uk-UA"/>
        </w:rPr>
        <w:t xml:space="preserve">основ </w:t>
      </w:r>
      <w:r w:rsidR="007625D0">
        <w:rPr>
          <w:rFonts w:ascii="Times New Roman" w:hAnsi="Times New Roman" w:cs="Times New Roman"/>
          <w:lang w:val="uk-UA"/>
        </w:rPr>
        <w:t xml:space="preserve">теорії </w:t>
      </w:r>
      <w:r w:rsidR="00C928F6">
        <w:rPr>
          <w:rFonts w:ascii="Times New Roman" w:hAnsi="Times New Roman" w:cs="Times New Roman"/>
          <w:lang w:val="uk-UA"/>
        </w:rPr>
        <w:t xml:space="preserve">управління </w:t>
      </w:r>
      <w:r w:rsidR="007625D0">
        <w:rPr>
          <w:rFonts w:ascii="Times New Roman" w:hAnsi="Times New Roman" w:cs="Times New Roman"/>
          <w:lang w:val="uk-UA"/>
        </w:rPr>
        <w:t>великою кількістю інформації.</w:t>
      </w:r>
    </w:p>
    <w:p w:rsidR="00802686" w:rsidRDefault="00802686" w:rsidP="008F6372">
      <w:pPr>
        <w:pStyle w:val="1"/>
        <w:rPr>
          <w:lang w:val="uk-UA"/>
        </w:rPr>
      </w:pPr>
      <w:bookmarkStart w:id="14" w:name="_Toc95930625"/>
      <w:r>
        <w:rPr>
          <w:lang w:val="uk-UA"/>
        </w:rPr>
        <w:t>Розгляд задач автоматичного регулювання у відхиленнях змінних.</w:t>
      </w:r>
      <w:bookmarkEnd w:id="14"/>
    </w:p>
    <w:p w:rsidR="00802686" w:rsidRDefault="00802686" w:rsidP="008F6372">
      <w:pPr>
        <w:pStyle w:val="a3"/>
        <w:ind w:left="0"/>
        <w:jc w:val="both"/>
        <w:rPr>
          <w:rFonts w:ascii="Times New Roman" w:hAnsi="Times New Roman" w:cs="Times New Roman"/>
          <w:lang w:val="uk-UA"/>
        </w:rPr>
      </w:pPr>
    </w:p>
    <w:p w:rsidR="008A3CAF" w:rsidRDefault="00802686" w:rsidP="008F6372">
      <w:pPr>
        <w:pStyle w:val="a3"/>
        <w:ind w:left="0"/>
        <w:jc w:val="both"/>
        <w:rPr>
          <w:rFonts w:ascii="Times New Roman" w:hAnsi="Times New Roman" w:cs="Times New Roman"/>
          <w:lang w:val="uk-UA"/>
        </w:rPr>
      </w:pPr>
      <w:r>
        <w:rPr>
          <w:rFonts w:ascii="Times New Roman" w:hAnsi="Times New Roman" w:cs="Times New Roman"/>
          <w:lang w:val="uk-UA"/>
        </w:rPr>
        <w:t>Однією з  важливих задач автоматичного регулювання є зменшення похибки регулювання</w:t>
      </w:r>
      <w:r w:rsidR="008A3CAF">
        <w:rPr>
          <w:rFonts w:ascii="Times New Roman" w:hAnsi="Times New Roman" w:cs="Times New Roman"/>
          <w:lang w:val="uk-UA"/>
        </w:rPr>
        <w:t>.</w:t>
      </w:r>
    </w:p>
    <w:p w:rsidR="008A3CAF" w:rsidRDefault="008A3CAF" w:rsidP="008F6372">
      <w:pPr>
        <w:jc w:val="both"/>
        <w:rPr>
          <w:rFonts w:ascii="Times New Roman" w:hAnsi="Times New Roman" w:cs="Times New Roman"/>
          <w:lang w:val="uk-UA"/>
        </w:rPr>
      </w:pPr>
      <w:r>
        <w:rPr>
          <w:rFonts w:ascii="Times New Roman" w:hAnsi="Times New Roman" w:cs="Times New Roman"/>
          <w:lang w:val="uk-UA"/>
        </w:rPr>
        <w:t>Відомо, що в тих галузях техніки, де потрібна  велика точність, застосовуються  оптичні прилади, які забезпечують збільшення об</w:t>
      </w:r>
      <w:r w:rsidRPr="008A3CAF">
        <w:rPr>
          <w:rFonts w:ascii="Times New Roman" w:hAnsi="Times New Roman" w:cs="Times New Roman"/>
        </w:rPr>
        <w:t>`</w:t>
      </w:r>
      <w:r w:rsidR="005238B5">
        <w:rPr>
          <w:rFonts w:ascii="Times New Roman" w:hAnsi="Times New Roman" w:cs="Times New Roman"/>
          <w:lang w:val="uk-UA"/>
        </w:rPr>
        <w:t>єктів  у зоні уваги. Аналогі</w:t>
      </w:r>
      <w:r>
        <w:rPr>
          <w:rFonts w:ascii="Times New Roman" w:hAnsi="Times New Roman" w:cs="Times New Roman"/>
          <w:lang w:val="uk-UA"/>
        </w:rPr>
        <w:t>чний прийом застосовується також в теорії автоматичного керування. Він пояснюється Рисунком  2.9.</w:t>
      </w:r>
    </w:p>
    <w:p w:rsidR="00415E57" w:rsidRDefault="00415E57" w:rsidP="008F6372">
      <w:pPr>
        <w:jc w:val="both"/>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48380" cy="2600325"/>
            <wp:effectExtent l="19050" t="0" r="0" b="0"/>
            <wp:docPr id="17" name="Рисунок 16" descr="Рис.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9..bmp"/>
                    <pic:cNvPicPr/>
                  </pic:nvPicPr>
                  <pic:blipFill>
                    <a:blip r:embed="rId23" cstate="print"/>
                    <a:srcRect r="-134" b="21552"/>
                    <a:stretch>
                      <a:fillRect/>
                    </a:stretch>
                  </pic:blipFill>
                  <pic:spPr>
                    <a:xfrm>
                      <a:off x="0" y="0"/>
                      <a:ext cx="5948380" cy="2600325"/>
                    </a:xfrm>
                    <a:prstGeom prst="rect">
                      <a:avLst/>
                    </a:prstGeom>
                  </pic:spPr>
                </pic:pic>
              </a:graphicData>
            </a:graphic>
          </wp:inline>
        </w:drawing>
      </w:r>
    </w:p>
    <w:p w:rsidR="00415E57" w:rsidRDefault="00415E57" w:rsidP="008F6372">
      <w:pPr>
        <w:jc w:val="both"/>
        <w:rPr>
          <w:rFonts w:ascii="Times New Roman" w:hAnsi="Times New Roman" w:cs="Times New Roman"/>
          <w:lang w:val="uk-UA"/>
        </w:rPr>
      </w:pPr>
      <w:r w:rsidRPr="00415E57">
        <w:rPr>
          <w:rFonts w:ascii="Times New Roman" w:hAnsi="Times New Roman" w:cs="Times New Roman"/>
        </w:rPr>
        <w:t xml:space="preserve">       </w:t>
      </w:r>
      <w:r>
        <w:rPr>
          <w:rFonts w:ascii="Times New Roman" w:hAnsi="Times New Roman" w:cs="Times New Roman"/>
          <w:lang w:val="uk-UA"/>
        </w:rPr>
        <w:t>Рисунок 2.9. Пояснення відносно розгляду задач регулювання у відхиленнях змінних. Процес може бути розглянутий у абсолютних одиницях – наприклад, Т – темпера</w:t>
      </w:r>
      <w:r w:rsidR="00C928F6">
        <w:rPr>
          <w:rFonts w:ascii="Times New Roman" w:hAnsi="Times New Roman" w:cs="Times New Roman"/>
          <w:lang w:val="uk-UA"/>
        </w:rPr>
        <w:t xml:space="preserve">тура у градусах Цельсія. </w:t>
      </w:r>
      <w:r>
        <w:rPr>
          <w:rFonts w:ascii="Times New Roman" w:hAnsi="Times New Roman" w:cs="Times New Roman"/>
          <w:lang w:val="uk-UA"/>
        </w:rPr>
        <w:t xml:space="preserve"> </w:t>
      </w:r>
      <w:r w:rsidR="005238B5">
        <w:rPr>
          <w:rFonts w:ascii="Times New Roman" w:hAnsi="Times New Roman" w:cs="Times New Roman"/>
          <w:lang w:val="uk-UA"/>
        </w:rPr>
        <w:t xml:space="preserve"> </w:t>
      </w:r>
      <w:r w:rsidR="00C928F6">
        <w:rPr>
          <w:rFonts w:ascii="Times New Roman" w:hAnsi="Times New Roman" w:cs="Times New Roman"/>
          <w:lang w:val="uk-UA"/>
        </w:rPr>
        <w:t>Р</w:t>
      </w:r>
      <w:r>
        <w:rPr>
          <w:rFonts w:ascii="Times New Roman" w:hAnsi="Times New Roman" w:cs="Times New Roman"/>
          <w:lang w:val="uk-UA"/>
        </w:rPr>
        <w:t xml:space="preserve">озмір </w:t>
      </w:r>
      <w:r w:rsidR="00C928F6">
        <w:rPr>
          <w:rFonts w:ascii="Times New Roman" w:hAnsi="Times New Roman" w:cs="Times New Roman"/>
          <w:lang w:val="uk-UA"/>
        </w:rPr>
        <w:t xml:space="preserve">температури </w:t>
      </w:r>
      <w:r>
        <w:rPr>
          <w:rFonts w:ascii="Times New Roman" w:hAnsi="Times New Roman" w:cs="Times New Roman"/>
          <w:lang w:val="uk-UA"/>
        </w:rPr>
        <w:t>великий, тому відхилення будуть теж великими</w:t>
      </w:r>
      <w:r w:rsidR="005238B5">
        <w:rPr>
          <w:rFonts w:ascii="Times New Roman" w:hAnsi="Times New Roman" w:cs="Times New Roman"/>
          <w:lang w:val="uk-UA"/>
        </w:rPr>
        <w:t>, хоча й мало помітними</w:t>
      </w:r>
      <w:r w:rsidR="00C928F6">
        <w:rPr>
          <w:rFonts w:ascii="Times New Roman" w:hAnsi="Times New Roman" w:cs="Times New Roman"/>
          <w:lang w:val="uk-UA"/>
        </w:rPr>
        <w:t xml:space="preserve"> на загальному графіку</w:t>
      </w:r>
      <w:r>
        <w:rPr>
          <w:rFonts w:ascii="Times New Roman" w:hAnsi="Times New Roman" w:cs="Times New Roman"/>
          <w:lang w:val="uk-UA"/>
        </w:rPr>
        <w:t>. Якщо перейти до розгляду відхилення температури від деякого номіналу – тобто типового значення – Т</w:t>
      </w:r>
      <w:r>
        <w:rPr>
          <w:rFonts w:ascii="Times New Roman" w:hAnsi="Times New Roman" w:cs="Times New Roman"/>
          <w:vertAlign w:val="subscript"/>
          <w:lang w:val="uk-UA"/>
        </w:rPr>
        <w:t>н</w:t>
      </w:r>
      <w:r>
        <w:rPr>
          <w:rFonts w:ascii="Times New Roman" w:hAnsi="Times New Roman" w:cs="Times New Roman"/>
          <w:lang w:val="uk-UA"/>
        </w:rPr>
        <w:t>, то точність регулювання може бути суттєво підвищен</w:t>
      </w:r>
      <w:r w:rsidR="00C928F6">
        <w:rPr>
          <w:rFonts w:ascii="Times New Roman" w:hAnsi="Times New Roman" w:cs="Times New Roman"/>
          <w:lang w:val="uk-UA"/>
        </w:rPr>
        <w:t>а:</w:t>
      </w:r>
    </w:p>
    <w:p w:rsidR="00415E57" w:rsidRDefault="00415E57" w:rsidP="008F6372">
      <w:pPr>
        <w:jc w:val="both"/>
        <w:rPr>
          <w:rFonts w:ascii="Times New Roman" w:hAnsi="Times New Roman" w:cs="Times New Roman"/>
          <w:lang w:val="uk-UA"/>
        </w:rPr>
      </w:pPr>
      <w:r>
        <w:rPr>
          <w:rFonts w:ascii="Times New Roman" w:hAnsi="Times New Roman" w:cs="Times New Roman"/>
          <w:lang w:val="uk-UA"/>
        </w:rPr>
        <w:t xml:space="preserve">                                          ∆Т(</w:t>
      </w:r>
      <w:r>
        <w:rPr>
          <w:rFonts w:ascii="Times New Roman" w:hAnsi="Times New Roman" w:cs="Times New Roman"/>
          <w:lang w:val="en-US"/>
        </w:rPr>
        <w:t>t</w:t>
      </w:r>
      <w:r w:rsidRPr="00612901">
        <w:rPr>
          <w:rFonts w:ascii="Times New Roman" w:hAnsi="Times New Roman" w:cs="Times New Roman"/>
        </w:rPr>
        <w:t>)</w:t>
      </w:r>
      <w:r>
        <w:rPr>
          <w:rFonts w:ascii="Times New Roman" w:hAnsi="Times New Roman" w:cs="Times New Roman"/>
          <w:lang w:val="uk-UA"/>
        </w:rPr>
        <w:t xml:space="preserve"> = Т</w:t>
      </w:r>
      <w:r w:rsidRPr="00612901">
        <w:rPr>
          <w:rFonts w:ascii="Times New Roman" w:hAnsi="Times New Roman" w:cs="Times New Roman"/>
        </w:rPr>
        <w:t>(</w:t>
      </w:r>
      <w:r>
        <w:rPr>
          <w:rFonts w:ascii="Times New Roman" w:hAnsi="Times New Roman" w:cs="Times New Roman"/>
          <w:lang w:val="en-US"/>
        </w:rPr>
        <w:t>t</w:t>
      </w:r>
      <w:r w:rsidRPr="00612901">
        <w:rPr>
          <w:rFonts w:ascii="Times New Roman" w:hAnsi="Times New Roman" w:cs="Times New Roman"/>
        </w:rPr>
        <w:t>)</w:t>
      </w:r>
      <w:r>
        <w:rPr>
          <w:rFonts w:ascii="Times New Roman" w:hAnsi="Times New Roman" w:cs="Times New Roman"/>
          <w:lang w:val="uk-UA"/>
        </w:rPr>
        <w:t xml:space="preserve"> – Т</w:t>
      </w:r>
      <w:r>
        <w:rPr>
          <w:rFonts w:ascii="Times New Roman" w:hAnsi="Times New Roman" w:cs="Times New Roman"/>
          <w:vertAlign w:val="subscript"/>
          <w:lang w:val="uk-UA"/>
        </w:rPr>
        <w:t>н</w:t>
      </w:r>
      <w:r>
        <w:rPr>
          <w:rFonts w:ascii="Times New Roman" w:hAnsi="Times New Roman" w:cs="Times New Roman"/>
          <w:lang w:val="uk-UA"/>
        </w:rPr>
        <w:t>(</w:t>
      </w:r>
      <w:r>
        <w:rPr>
          <w:rFonts w:ascii="Times New Roman" w:hAnsi="Times New Roman" w:cs="Times New Roman"/>
          <w:lang w:val="en-US"/>
        </w:rPr>
        <w:t>t</w:t>
      </w:r>
      <w:r w:rsidRPr="00612901">
        <w:rPr>
          <w:rFonts w:ascii="Times New Roman" w:hAnsi="Times New Roman" w:cs="Times New Roman"/>
        </w:rPr>
        <w:t xml:space="preserve">)                 </w:t>
      </w:r>
      <w:r w:rsidR="00150C2E" w:rsidRPr="00612901">
        <w:rPr>
          <w:rFonts w:ascii="Times New Roman" w:hAnsi="Times New Roman" w:cs="Times New Roman"/>
        </w:rPr>
        <w:t xml:space="preserve">                          (2.</w:t>
      </w:r>
      <w:r w:rsidRPr="00612901">
        <w:rPr>
          <w:rFonts w:ascii="Times New Roman" w:hAnsi="Times New Roman" w:cs="Times New Roman"/>
        </w:rPr>
        <w:t>14)</w:t>
      </w:r>
      <w:r w:rsidR="00150C2E">
        <w:rPr>
          <w:rFonts w:ascii="Times New Roman" w:hAnsi="Times New Roman" w:cs="Times New Roman"/>
          <w:lang w:val="uk-UA"/>
        </w:rPr>
        <w:t>.</w:t>
      </w:r>
    </w:p>
    <w:p w:rsidR="00150C2E" w:rsidRDefault="00150C2E" w:rsidP="008F6372">
      <w:pPr>
        <w:jc w:val="both"/>
        <w:rPr>
          <w:rFonts w:ascii="Times New Roman" w:hAnsi="Times New Roman" w:cs="Times New Roman"/>
          <w:lang w:val="uk-UA"/>
        </w:rPr>
      </w:pPr>
      <w:r>
        <w:rPr>
          <w:rFonts w:ascii="Times New Roman" w:hAnsi="Times New Roman" w:cs="Times New Roman"/>
          <w:lang w:val="uk-UA"/>
        </w:rPr>
        <w:t>У  даному прикладі  Т</w:t>
      </w:r>
      <w:r>
        <w:rPr>
          <w:rFonts w:ascii="Times New Roman" w:hAnsi="Times New Roman" w:cs="Times New Roman"/>
          <w:vertAlign w:val="subscript"/>
          <w:lang w:val="uk-UA"/>
        </w:rPr>
        <w:t>н</w:t>
      </w:r>
      <w:r>
        <w:rPr>
          <w:rFonts w:ascii="Times New Roman" w:hAnsi="Times New Roman" w:cs="Times New Roman"/>
          <w:lang w:val="uk-UA"/>
        </w:rPr>
        <w:t xml:space="preserve"> = 400 град.С.</w:t>
      </w:r>
    </w:p>
    <w:p w:rsidR="00150C2E" w:rsidRPr="00D2593D" w:rsidRDefault="00150C2E" w:rsidP="008F6372">
      <w:pPr>
        <w:jc w:val="both"/>
        <w:rPr>
          <w:rFonts w:ascii="Times New Roman" w:hAnsi="Times New Roman" w:cs="Times New Roman"/>
        </w:rPr>
      </w:pPr>
      <w:r>
        <w:rPr>
          <w:rFonts w:ascii="Times New Roman" w:hAnsi="Times New Roman" w:cs="Times New Roman"/>
          <w:lang w:val="uk-UA"/>
        </w:rPr>
        <w:t>Надалі ми завжди будемо враховувати цю обставину, хоча добавляти до знаку, що зображає змінну, щ</w:t>
      </w:r>
      <w:r w:rsidR="008F4F84">
        <w:rPr>
          <w:rFonts w:ascii="Times New Roman" w:hAnsi="Times New Roman" w:cs="Times New Roman"/>
          <w:lang w:val="uk-UA"/>
        </w:rPr>
        <w:t>е</w:t>
      </w:r>
      <w:r>
        <w:rPr>
          <w:rFonts w:ascii="Times New Roman" w:hAnsi="Times New Roman" w:cs="Times New Roman"/>
          <w:lang w:val="uk-UA"/>
        </w:rPr>
        <w:t xml:space="preserve"> й знак відхилення - ∆</w:t>
      </w:r>
      <w:r w:rsidR="008F4F84">
        <w:rPr>
          <w:rFonts w:ascii="Times New Roman" w:hAnsi="Times New Roman" w:cs="Times New Roman"/>
          <w:lang w:val="uk-UA"/>
        </w:rPr>
        <w:t>,</w:t>
      </w:r>
      <w:r w:rsidR="005238B5">
        <w:rPr>
          <w:rFonts w:ascii="Times New Roman" w:hAnsi="Times New Roman" w:cs="Times New Roman"/>
          <w:lang w:val="uk-UA"/>
        </w:rPr>
        <w:t xml:space="preserve"> це</w:t>
      </w:r>
      <w:r>
        <w:rPr>
          <w:rFonts w:ascii="Times New Roman" w:hAnsi="Times New Roman" w:cs="Times New Roman"/>
          <w:lang w:val="uk-UA"/>
        </w:rPr>
        <w:t xml:space="preserve"> не є зручним.</w:t>
      </w:r>
    </w:p>
    <w:p w:rsidR="00612901" w:rsidRDefault="00612901" w:rsidP="008F6372">
      <w:pPr>
        <w:pStyle w:val="1"/>
        <w:rPr>
          <w:lang w:val="uk-UA"/>
        </w:rPr>
      </w:pPr>
      <w:bookmarkStart w:id="15" w:name="_Toc95930626"/>
      <w:r>
        <w:rPr>
          <w:lang w:val="uk-UA"/>
        </w:rPr>
        <w:t>Дослідження динаміки автоматичних систем у просторі комплексної змінної.  Частотні характеристики  елементарних ланок.</w:t>
      </w:r>
      <w:bookmarkEnd w:id="15"/>
    </w:p>
    <w:p w:rsidR="00612901" w:rsidRDefault="00612901" w:rsidP="008F6372">
      <w:pPr>
        <w:pStyle w:val="a3"/>
        <w:ind w:left="0"/>
        <w:jc w:val="both"/>
        <w:rPr>
          <w:rFonts w:ascii="Times New Roman" w:hAnsi="Times New Roman" w:cs="Times New Roman"/>
          <w:lang w:val="uk-UA"/>
        </w:rPr>
      </w:pPr>
    </w:p>
    <w:p w:rsidR="00612901" w:rsidRDefault="00612901" w:rsidP="008F6372">
      <w:pPr>
        <w:jc w:val="both"/>
        <w:rPr>
          <w:rFonts w:ascii="Times New Roman" w:hAnsi="Times New Roman" w:cs="Times New Roman"/>
          <w:lang w:val="uk-UA"/>
        </w:rPr>
      </w:pPr>
      <w:r w:rsidRPr="00612901">
        <w:rPr>
          <w:rFonts w:ascii="Times New Roman" w:hAnsi="Times New Roman" w:cs="Times New Roman"/>
          <w:lang w:val="uk-UA"/>
        </w:rPr>
        <w:t>Раніше динаміка систем була описана за допомогою диференційних рівнянь та передатних функцій. Диференційні рівняння у якості незалежного аргументу використовують астрономічний час, а передатні функції – комплексну змінну, або оператор перетворення Лапласа.</w:t>
      </w:r>
    </w:p>
    <w:p w:rsidR="003E15BB" w:rsidRDefault="003E15BB" w:rsidP="008F6372">
      <w:pPr>
        <w:jc w:val="both"/>
        <w:rPr>
          <w:rFonts w:ascii="Times New Roman" w:hAnsi="Times New Roman" w:cs="Times New Roman"/>
          <w:lang w:val="uk-UA"/>
        </w:rPr>
      </w:pPr>
      <w:r>
        <w:rPr>
          <w:rFonts w:ascii="Times New Roman" w:hAnsi="Times New Roman" w:cs="Times New Roman"/>
          <w:lang w:val="uk-UA"/>
        </w:rPr>
        <w:t xml:space="preserve">     Практика дослідження реальних систем показує, що подача стрибкого сигналу  та одержання кривої розгону не завжди можливі в умовах виробництва. Суттєвими перешкодами є сторонні шуми та похибки, які іноді унеможливлюють одержання прийнятного результату.</w:t>
      </w:r>
    </w:p>
    <w:p w:rsidR="003E15BB" w:rsidRDefault="003E15BB" w:rsidP="008F6372">
      <w:pPr>
        <w:jc w:val="both"/>
        <w:rPr>
          <w:rFonts w:ascii="Times New Roman" w:hAnsi="Times New Roman" w:cs="Times New Roman"/>
          <w:lang w:val="uk-UA"/>
        </w:rPr>
      </w:pPr>
      <w:r>
        <w:rPr>
          <w:rFonts w:ascii="Times New Roman" w:hAnsi="Times New Roman" w:cs="Times New Roman"/>
          <w:lang w:val="uk-UA"/>
        </w:rPr>
        <w:t xml:space="preserve">    У якості більш ефективного методу застосовують дослідження динаміки шляхом подачі на вхід системи </w:t>
      </w:r>
      <w:r w:rsidR="00026FB2">
        <w:rPr>
          <w:rFonts w:ascii="Times New Roman" w:hAnsi="Times New Roman" w:cs="Times New Roman"/>
          <w:lang w:val="uk-UA"/>
        </w:rPr>
        <w:t xml:space="preserve">або її елемента </w:t>
      </w:r>
      <w:r>
        <w:rPr>
          <w:rFonts w:ascii="Times New Roman" w:hAnsi="Times New Roman" w:cs="Times New Roman"/>
          <w:lang w:val="uk-UA"/>
        </w:rPr>
        <w:t>гармонійного коливання.</w:t>
      </w:r>
      <w:r w:rsidR="00D2593D">
        <w:rPr>
          <w:rFonts w:ascii="Times New Roman" w:hAnsi="Times New Roman" w:cs="Times New Roman"/>
          <w:lang w:val="uk-UA"/>
        </w:rPr>
        <w:t xml:space="preserve"> Гар</w:t>
      </w:r>
      <w:r w:rsidR="0042763E">
        <w:rPr>
          <w:rFonts w:ascii="Times New Roman" w:hAnsi="Times New Roman" w:cs="Times New Roman"/>
          <w:lang w:val="uk-UA"/>
        </w:rPr>
        <w:t xml:space="preserve">монійне коливання, по-перше, впливає на досліджувану систему </w:t>
      </w:r>
      <w:r w:rsidR="00026FB2">
        <w:rPr>
          <w:rFonts w:ascii="Times New Roman" w:hAnsi="Times New Roman" w:cs="Times New Roman"/>
          <w:lang w:val="uk-UA"/>
        </w:rPr>
        <w:t>у</w:t>
      </w:r>
      <w:r w:rsidR="0042763E">
        <w:rPr>
          <w:rFonts w:ascii="Times New Roman" w:hAnsi="Times New Roman" w:cs="Times New Roman"/>
          <w:lang w:val="uk-UA"/>
        </w:rPr>
        <w:t xml:space="preserve"> заощаджуваному режимі, ніж це робить стри</w:t>
      </w:r>
      <w:r w:rsidR="00026FB2">
        <w:rPr>
          <w:rFonts w:ascii="Times New Roman" w:hAnsi="Times New Roman" w:cs="Times New Roman"/>
          <w:lang w:val="uk-UA"/>
        </w:rPr>
        <w:t>бкове збурення, а по-друге, воно впевнено проходить зони нечутливості та менш чутливе до шумів.</w:t>
      </w:r>
    </w:p>
    <w:p w:rsidR="00026FB2" w:rsidRDefault="00026FB2" w:rsidP="008F6372">
      <w:pPr>
        <w:jc w:val="both"/>
        <w:rPr>
          <w:rFonts w:ascii="Times New Roman" w:hAnsi="Times New Roman" w:cs="Times New Roman"/>
          <w:lang w:val="uk-UA"/>
        </w:rPr>
      </w:pPr>
      <w:r>
        <w:rPr>
          <w:rFonts w:ascii="Times New Roman" w:hAnsi="Times New Roman" w:cs="Times New Roman"/>
          <w:lang w:val="uk-UA"/>
        </w:rPr>
        <w:t xml:space="preserve">    Інерційні елементи зазвичай змінюють коливальний сигнал, що проходить скрізь них, таким чином, що амплітуда сигналу на виході зменшується, а фаза зсувається у бік відставання. При цьому тенденція змін зростає зі збільшенням колової частоти коливань. Сказане можливо пояснити  моделюванням.</w:t>
      </w:r>
    </w:p>
    <w:p w:rsidR="00026FB2" w:rsidRDefault="00054AA3"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796366" cy="1457395"/>
            <wp:effectExtent l="0" t="0" r="0" b="0"/>
            <wp:docPr id="18" name="Рисунок 17" descr="Рис.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0.bmp"/>
                    <pic:cNvPicPr/>
                  </pic:nvPicPr>
                  <pic:blipFill rotWithShape="1">
                    <a:blip r:embed="rId24" cstate="print"/>
                    <a:srcRect l="4483" t="13956" r="17198" b="51055"/>
                    <a:stretch/>
                  </pic:blipFill>
                  <pic:spPr bwMode="auto">
                    <a:xfrm>
                      <a:off x="0" y="0"/>
                      <a:ext cx="5831132" cy="1466136"/>
                    </a:xfrm>
                    <a:prstGeom prst="rect">
                      <a:avLst/>
                    </a:prstGeom>
                    <a:ln>
                      <a:noFill/>
                    </a:ln>
                    <a:extLst>
                      <a:ext uri="{53640926-AAD7-44D8-BBD7-CCE9431645EC}">
                        <a14:shadowObscured xmlns:a14="http://schemas.microsoft.com/office/drawing/2010/main"/>
                      </a:ext>
                    </a:extLst>
                  </pic:spPr>
                </pic:pic>
              </a:graphicData>
            </a:graphic>
          </wp:inline>
        </w:drawing>
      </w:r>
    </w:p>
    <w:p w:rsidR="00054AA3" w:rsidRDefault="00054AA3" w:rsidP="008F6372">
      <w:pPr>
        <w:jc w:val="both"/>
        <w:rPr>
          <w:rFonts w:ascii="Times New Roman" w:hAnsi="Times New Roman" w:cs="Times New Roman"/>
          <w:lang w:val="uk-UA"/>
        </w:rPr>
      </w:pPr>
      <w:r>
        <w:rPr>
          <w:rFonts w:ascii="Times New Roman" w:hAnsi="Times New Roman" w:cs="Times New Roman"/>
          <w:lang w:val="uk-UA"/>
        </w:rPr>
        <w:t xml:space="preserve">         Рисунок 2.10.  Проходження коливального сигналу через інерційну ланку 1-го порядку.</w:t>
      </w:r>
    </w:p>
    <w:p w:rsidR="00054AA3" w:rsidRDefault="00054AA3" w:rsidP="008F6372">
      <w:pPr>
        <w:jc w:val="both"/>
        <w:rPr>
          <w:rFonts w:ascii="Times New Roman" w:hAnsi="Times New Roman" w:cs="Times New Roman"/>
          <w:lang w:val="uk-UA"/>
        </w:rPr>
      </w:pPr>
      <w:r>
        <w:rPr>
          <w:rFonts w:ascii="Times New Roman" w:hAnsi="Times New Roman" w:cs="Times New Roman"/>
          <w:lang w:val="uk-UA"/>
        </w:rPr>
        <w:t>На графіку вхідне коливання має одиничну амплітуду, а вихідне – на рівні 0.2 од., тобто воно суттєво послаблене. Фаза вихідного коливання по</w:t>
      </w:r>
      <w:r w:rsidR="005238B5">
        <w:rPr>
          <w:rFonts w:ascii="Times New Roman" w:hAnsi="Times New Roman" w:cs="Times New Roman"/>
          <w:lang w:val="uk-UA"/>
        </w:rPr>
        <w:t>мітно відстає від фази вхідного (екстремум гармоніки жовтого кольору помітно відстає від екстремуму фіолетового).</w:t>
      </w:r>
    </w:p>
    <w:p w:rsidR="00CA7EB4" w:rsidRPr="00CA7EB4" w:rsidRDefault="00054AA3" w:rsidP="008F6372">
      <w:pPr>
        <w:jc w:val="both"/>
        <w:rPr>
          <w:rFonts w:ascii="Times New Roman" w:hAnsi="Times New Roman" w:cs="Times New Roman"/>
        </w:rPr>
      </w:pPr>
      <w:r>
        <w:rPr>
          <w:rFonts w:ascii="Times New Roman" w:hAnsi="Times New Roman" w:cs="Times New Roman"/>
          <w:lang w:val="uk-UA"/>
        </w:rPr>
        <w:t>У разі збільшення колової частоти коливань ці ефекти мають тенденцію до збільшення, тобто амплітуда буде надалі зменшуватись, а відставання фази – збільшуватись. У цілому ці залежності можуть навіть точніше, ніж передатна функція або крива розгону характеризувати динамічні властивості елемента. Але тут не</w:t>
      </w:r>
      <w:r w:rsidR="00CA7EB4">
        <w:rPr>
          <w:rFonts w:ascii="Times New Roman" w:hAnsi="Times New Roman" w:cs="Times New Roman"/>
          <w:lang w:val="uk-UA"/>
        </w:rPr>
        <w:t>обхідні узагальнення. Відомо, що</w:t>
      </w:r>
      <w:r>
        <w:rPr>
          <w:rFonts w:ascii="Times New Roman" w:hAnsi="Times New Roman" w:cs="Times New Roman"/>
          <w:lang w:val="uk-UA"/>
        </w:rPr>
        <w:t xml:space="preserve"> виконуючи заміну оператора </w:t>
      </w:r>
      <w:r>
        <w:rPr>
          <w:rFonts w:ascii="Times New Roman" w:hAnsi="Times New Roman" w:cs="Times New Roman"/>
          <w:lang w:val="en-US"/>
        </w:rPr>
        <w:t>s</w:t>
      </w:r>
      <w:r w:rsidRPr="00054AA3">
        <w:rPr>
          <w:rFonts w:ascii="Times New Roman" w:hAnsi="Times New Roman" w:cs="Times New Roman"/>
        </w:rPr>
        <w:t xml:space="preserve"> </w:t>
      </w:r>
      <w:r>
        <w:rPr>
          <w:rFonts w:ascii="Times New Roman" w:hAnsi="Times New Roman" w:cs="Times New Roman"/>
          <w:lang w:val="uk-UA"/>
        </w:rPr>
        <w:t xml:space="preserve">у передатній функції на  комплекс  </w:t>
      </w:r>
      <w:r w:rsidR="00CA7EB4">
        <w:rPr>
          <w:rFonts w:ascii="Times New Roman" w:hAnsi="Times New Roman" w:cs="Times New Roman"/>
          <w:lang w:val="en-US"/>
        </w:rPr>
        <w:t>j</w:t>
      </w:r>
      <w:r w:rsidR="00CA7EB4">
        <w:rPr>
          <w:rFonts w:ascii="Times New Roman" w:hAnsi="Times New Roman" w:cs="Times New Roman"/>
          <w:lang w:val="el-GR"/>
        </w:rPr>
        <w:t>ω</w:t>
      </w:r>
      <w:r w:rsidR="00CA7EB4">
        <w:rPr>
          <w:rFonts w:ascii="Times New Roman" w:hAnsi="Times New Roman" w:cs="Times New Roman"/>
          <w:lang w:val="uk-UA"/>
        </w:rPr>
        <w:t xml:space="preserve">, що є  фактично  обмеженням значення оператора </w:t>
      </w:r>
      <w:r w:rsidR="00CA7EB4">
        <w:rPr>
          <w:rFonts w:ascii="Times New Roman" w:hAnsi="Times New Roman" w:cs="Times New Roman"/>
          <w:lang w:val="en-US"/>
        </w:rPr>
        <w:t>s</w:t>
      </w:r>
      <w:r w:rsidR="00CA7EB4" w:rsidRPr="00CA7EB4">
        <w:rPr>
          <w:rFonts w:ascii="Times New Roman" w:hAnsi="Times New Roman" w:cs="Times New Roman"/>
        </w:rPr>
        <w:t xml:space="preserve"> = </w:t>
      </w:r>
      <w:r w:rsidR="00CA7EB4">
        <w:rPr>
          <w:rFonts w:ascii="Times New Roman" w:hAnsi="Times New Roman" w:cs="Times New Roman"/>
          <w:lang w:val="el-GR"/>
        </w:rPr>
        <w:t>β</w:t>
      </w:r>
      <w:r w:rsidR="00CA7EB4" w:rsidRPr="00CA7EB4">
        <w:rPr>
          <w:rFonts w:ascii="Times New Roman" w:hAnsi="Times New Roman" w:cs="Times New Roman"/>
        </w:rPr>
        <w:t xml:space="preserve"> + </w:t>
      </w:r>
      <w:r w:rsidR="00CA7EB4">
        <w:rPr>
          <w:rFonts w:ascii="Times New Roman" w:hAnsi="Times New Roman" w:cs="Times New Roman"/>
          <w:lang w:val="en-US"/>
        </w:rPr>
        <w:t>j</w:t>
      </w:r>
      <w:r w:rsidR="00CA7EB4">
        <w:rPr>
          <w:rFonts w:ascii="Times New Roman" w:hAnsi="Times New Roman" w:cs="Times New Roman"/>
          <w:lang w:val="el-GR"/>
        </w:rPr>
        <w:t>ω</w:t>
      </w:r>
    </w:p>
    <w:p w:rsidR="00CA7EB4" w:rsidRPr="00CA7EB4" w:rsidRDefault="00CA7EB4" w:rsidP="008F6372">
      <w:pPr>
        <w:jc w:val="both"/>
        <w:rPr>
          <w:rFonts w:ascii="Times New Roman" w:hAnsi="Times New Roman" w:cs="Times New Roman"/>
          <w:lang w:val="uk-UA"/>
        </w:rPr>
      </w:pPr>
      <w:r>
        <w:rPr>
          <w:rFonts w:ascii="Times New Roman" w:hAnsi="Times New Roman" w:cs="Times New Roman"/>
          <w:lang w:val="uk-UA"/>
        </w:rPr>
        <w:t xml:space="preserve">шляхом застосування вимоги  </w:t>
      </w:r>
      <w:r>
        <w:rPr>
          <w:rFonts w:ascii="Times New Roman" w:hAnsi="Times New Roman" w:cs="Times New Roman"/>
          <w:lang w:val="el-GR"/>
        </w:rPr>
        <w:t>β</w:t>
      </w:r>
      <w:r w:rsidRPr="00CA7EB4">
        <w:rPr>
          <w:rFonts w:ascii="Times New Roman" w:hAnsi="Times New Roman" w:cs="Times New Roman"/>
        </w:rPr>
        <w:t xml:space="preserve"> = 0</w:t>
      </w:r>
      <w:r>
        <w:rPr>
          <w:rFonts w:ascii="Times New Roman" w:hAnsi="Times New Roman" w:cs="Times New Roman"/>
          <w:lang w:val="uk-UA"/>
        </w:rPr>
        <w:t xml:space="preserve">, ми одержимо вираз </w:t>
      </w:r>
      <w:r w:rsidRPr="00CA7EB4">
        <w:rPr>
          <w:rFonts w:ascii="Times New Roman" w:hAnsi="Times New Roman" w:cs="Times New Roman"/>
          <w:i/>
          <w:lang w:val="uk-UA"/>
        </w:rPr>
        <w:t xml:space="preserve">для </w:t>
      </w:r>
      <w:r w:rsidRPr="005238B5">
        <w:rPr>
          <w:rFonts w:ascii="Times New Roman" w:hAnsi="Times New Roman" w:cs="Times New Roman"/>
          <w:b/>
          <w:i/>
          <w:lang w:val="uk-UA"/>
        </w:rPr>
        <w:t>комплексної частотної</w:t>
      </w:r>
      <w:r w:rsidRPr="00CA7EB4">
        <w:rPr>
          <w:rFonts w:ascii="Times New Roman" w:hAnsi="Times New Roman" w:cs="Times New Roman"/>
          <w:i/>
          <w:lang w:val="uk-UA"/>
        </w:rPr>
        <w:t xml:space="preserve"> </w:t>
      </w:r>
      <w:r w:rsidRPr="005238B5">
        <w:rPr>
          <w:rFonts w:ascii="Times New Roman" w:hAnsi="Times New Roman" w:cs="Times New Roman"/>
          <w:b/>
          <w:i/>
          <w:lang w:val="uk-UA"/>
        </w:rPr>
        <w:t>характеристики</w:t>
      </w:r>
      <w:r w:rsidRPr="00CA7EB4">
        <w:rPr>
          <w:rFonts w:ascii="Times New Roman" w:hAnsi="Times New Roman" w:cs="Times New Roman"/>
          <w:i/>
          <w:lang w:val="uk-UA"/>
        </w:rPr>
        <w:t xml:space="preserve">  - КЧХ</w:t>
      </w:r>
      <w:r>
        <w:rPr>
          <w:rFonts w:ascii="Times New Roman" w:hAnsi="Times New Roman" w:cs="Times New Roman"/>
          <w:i/>
          <w:lang w:val="uk-UA"/>
        </w:rPr>
        <w:t>.:</w:t>
      </w:r>
    </w:p>
    <w:p w:rsidR="00CA7EB4" w:rsidRPr="00CA7EB4" w:rsidRDefault="00CA7EB4" w:rsidP="008F6372">
      <w:pPr>
        <w:jc w:val="both"/>
        <w:rPr>
          <w:rFonts w:ascii="Times New Roman" w:hAnsi="Times New Roman" w:cs="Times New Roman"/>
          <w:lang w:val="uk-UA"/>
        </w:rPr>
      </w:pPr>
      <w:r w:rsidRPr="00CA7EB4">
        <w:rPr>
          <w:rFonts w:ascii="Times New Roman" w:hAnsi="Times New Roman" w:cs="Times New Roman"/>
          <w:lang w:val="uk-UA"/>
        </w:rPr>
        <w:t xml:space="preserve">                                            </w:t>
      </w:r>
      <w:r w:rsidRPr="00CA7EB4">
        <w:rPr>
          <w:rFonts w:ascii="Times New Roman" w:hAnsi="Times New Roman" w:cs="Times New Roman"/>
          <w:lang w:val="en-US"/>
        </w:rPr>
        <w:t>W</w:t>
      </w:r>
      <w:r w:rsidRPr="00BC1089">
        <w:rPr>
          <w:rFonts w:ascii="Times New Roman" w:hAnsi="Times New Roman" w:cs="Times New Roman"/>
        </w:rPr>
        <w:t>(</w:t>
      </w:r>
      <w:r w:rsidRPr="00CA7EB4">
        <w:rPr>
          <w:rFonts w:ascii="Times New Roman" w:hAnsi="Times New Roman" w:cs="Times New Roman"/>
          <w:lang w:val="en-US"/>
        </w:rPr>
        <w:t>s</w:t>
      </w:r>
      <w:r w:rsidRPr="00BC1089">
        <w:rPr>
          <w:rFonts w:ascii="Times New Roman" w:hAnsi="Times New Roman" w:cs="Times New Roman"/>
        </w:rPr>
        <w:t xml:space="preserve">) → </w:t>
      </w:r>
      <w:r w:rsidRPr="00CA7EB4">
        <w:rPr>
          <w:rFonts w:ascii="Times New Roman" w:hAnsi="Times New Roman" w:cs="Times New Roman"/>
          <w:lang w:val="en-US"/>
        </w:rPr>
        <w:t>W</w:t>
      </w:r>
      <w:r w:rsidRPr="00BC1089">
        <w:rPr>
          <w:rFonts w:ascii="Times New Roman" w:hAnsi="Times New Roman" w:cs="Times New Roman"/>
        </w:rPr>
        <w:t>(</w:t>
      </w:r>
      <w:r w:rsidRPr="00CA7EB4">
        <w:rPr>
          <w:rFonts w:ascii="Times New Roman" w:hAnsi="Times New Roman" w:cs="Times New Roman"/>
          <w:lang w:val="en-US"/>
        </w:rPr>
        <w:t>j</w:t>
      </w:r>
      <w:r w:rsidRPr="00CA7EB4">
        <w:rPr>
          <w:rFonts w:ascii="Times New Roman" w:hAnsi="Times New Roman" w:cs="Times New Roman"/>
          <w:lang w:val="el-GR"/>
        </w:rPr>
        <w:t>ω</w:t>
      </w:r>
      <w:r w:rsidRPr="00BC1089">
        <w:rPr>
          <w:rFonts w:ascii="Times New Roman" w:hAnsi="Times New Roman" w:cs="Times New Roman"/>
        </w:rPr>
        <w:t xml:space="preserve">)                                                              </w:t>
      </w:r>
      <w:r w:rsidR="00E8766B">
        <w:rPr>
          <w:rFonts w:ascii="Times New Roman" w:hAnsi="Times New Roman" w:cs="Times New Roman"/>
          <w:lang w:val="uk-UA"/>
        </w:rPr>
        <w:t xml:space="preserve">    </w:t>
      </w:r>
      <w:r w:rsidRPr="00BC1089">
        <w:rPr>
          <w:rFonts w:ascii="Times New Roman" w:hAnsi="Times New Roman" w:cs="Times New Roman"/>
        </w:rPr>
        <w:t>(2</w:t>
      </w:r>
      <w:r w:rsidRPr="00CA7EB4">
        <w:rPr>
          <w:rFonts w:ascii="Times New Roman" w:hAnsi="Times New Roman" w:cs="Times New Roman"/>
          <w:lang w:val="uk-UA"/>
        </w:rPr>
        <w:t>.15).</w:t>
      </w:r>
    </w:p>
    <w:p w:rsidR="00CA7EB4" w:rsidRPr="00E8766B" w:rsidRDefault="00CA7EB4" w:rsidP="008F6372">
      <w:pPr>
        <w:jc w:val="both"/>
        <w:rPr>
          <w:rFonts w:ascii="Times New Roman" w:hAnsi="Times New Roman" w:cs="Times New Roman"/>
        </w:rPr>
      </w:pPr>
      <w:r w:rsidRPr="00CA7EB4">
        <w:rPr>
          <w:rFonts w:ascii="Times New Roman" w:hAnsi="Times New Roman" w:cs="Times New Roman"/>
          <w:lang w:val="uk-UA"/>
        </w:rPr>
        <w:t xml:space="preserve">  Конкретно для інерційної ланки 1-го порядку:</w:t>
      </w:r>
    </w:p>
    <w:p w:rsidR="00CA7EB4" w:rsidRDefault="00CA7EB4" w:rsidP="008F6372">
      <w:pPr>
        <w:jc w:val="both"/>
        <w:rPr>
          <w:rFonts w:ascii="Times New Roman" w:hAnsi="Times New Roman" w:cs="Times New Roman"/>
          <w:lang w:val="uk-UA"/>
        </w:rPr>
      </w:pPr>
      <w:r w:rsidRPr="00E8766B">
        <w:rPr>
          <w:rFonts w:ascii="Times New Roman" w:hAnsi="Times New Roman" w:cs="Times New Roman"/>
        </w:rPr>
        <w:t xml:space="preserve">                                            </w:t>
      </w:r>
      <w:r>
        <w:rPr>
          <w:rFonts w:ascii="Times New Roman" w:hAnsi="Times New Roman" w:cs="Times New Roman"/>
          <w:lang w:val="en-US"/>
        </w:rPr>
        <w:t>W</w:t>
      </w:r>
      <w:r w:rsidRPr="00E8766B">
        <w:rPr>
          <w:rFonts w:ascii="Times New Roman" w:hAnsi="Times New Roman" w:cs="Times New Roman"/>
        </w:rPr>
        <w:t>(</w:t>
      </w:r>
      <w:r>
        <w:rPr>
          <w:rFonts w:ascii="Times New Roman" w:hAnsi="Times New Roman" w:cs="Times New Roman"/>
          <w:lang w:val="en-US"/>
        </w:rPr>
        <w:t>j</w:t>
      </w:r>
      <w:r>
        <w:rPr>
          <w:rFonts w:ascii="Times New Roman" w:hAnsi="Times New Roman" w:cs="Times New Roman"/>
          <w:lang w:val="el-GR"/>
        </w:rPr>
        <w:t>ω</w:t>
      </w:r>
      <w:r w:rsidRPr="00E8766B">
        <w:rPr>
          <w:rFonts w:ascii="Times New Roman" w:hAnsi="Times New Roman" w:cs="Times New Roman"/>
        </w:rPr>
        <w:t xml:space="preserve">) = </w:t>
      </w:r>
      <w:r w:rsidR="00E8766B" w:rsidRPr="00E8766B">
        <w:rPr>
          <w:rFonts w:ascii="Times New Roman" w:hAnsi="Times New Roman" w:cs="Times New Roman"/>
        </w:rPr>
        <w:t xml:space="preserve"> </w:t>
      </w:r>
      <w:r w:rsidR="00E8766B">
        <w:rPr>
          <w:rFonts w:ascii="Times New Roman" w:hAnsi="Times New Roman" w:cs="Times New Roman"/>
          <w:lang w:val="en-US"/>
        </w:rPr>
        <w:t>k</w:t>
      </w:r>
      <w:r w:rsidR="00E8766B" w:rsidRPr="00E8766B">
        <w:rPr>
          <w:rFonts w:ascii="Times New Roman" w:hAnsi="Times New Roman" w:cs="Times New Roman"/>
        </w:rPr>
        <w:t>/ (</w:t>
      </w:r>
      <w:r w:rsidR="00E8766B">
        <w:rPr>
          <w:rFonts w:ascii="Times New Roman" w:hAnsi="Times New Roman" w:cs="Times New Roman"/>
          <w:lang w:val="en-US"/>
        </w:rPr>
        <w:t>Tj</w:t>
      </w:r>
      <w:r w:rsidR="00E8766B">
        <w:rPr>
          <w:rFonts w:ascii="Times New Roman" w:hAnsi="Times New Roman" w:cs="Times New Roman"/>
          <w:lang w:val="el-GR"/>
        </w:rPr>
        <w:t>ω</w:t>
      </w:r>
      <w:r w:rsidR="00E8766B" w:rsidRPr="00E8766B">
        <w:rPr>
          <w:rFonts w:ascii="Times New Roman" w:hAnsi="Times New Roman" w:cs="Times New Roman"/>
        </w:rPr>
        <w:t xml:space="preserve"> + 1) = </w:t>
      </w:r>
      <w:r w:rsidR="00E8766B">
        <w:rPr>
          <w:rFonts w:ascii="Times New Roman" w:hAnsi="Times New Roman" w:cs="Times New Roman"/>
          <w:lang w:val="el-GR"/>
        </w:rPr>
        <w:t>κ</w:t>
      </w:r>
      <w:r w:rsidR="00E8766B" w:rsidRPr="00E8766B">
        <w:rPr>
          <w:rFonts w:ascii="Times New Roman" w:hAnsi="Times New Roman" w:cs="Times New Roman"/>
        </w:rPr>
        <w:t xml:space="preserve"> (</w:t>
      </w:r>
      <w:r w:rsidR="00E8766B">
        <w:rPr>
          <w:rFonts w:ascii="Times New Roman" w:hAnsi="Times New Roman" w:cs="Times New Roman"/>
          <w:lang w:val="el-GR"/>
        </w:rPr>
        <w:t>Τ</w:t>
      </w:r>
      <w:r w:rsidR="00E8766B">
        <w:rPr>
          <w:rFonts w:ascii="Times New Roman" w:hAnsi="Times New Roman" w:cs="Times New Roman"/>
          <w:lang w:val="en-US"/>
        </w:rPr>
        <w:t>j</w:t>
      </w:r>
      <w:r w:rsidR="00E8766B">
        <w:rPr>
          <w:rFonts w:ascii="Times New Roman" w:hAnsi="Times New Roman" w:cs="Times New Roman"/>
          <w:lang w:val="el-GR"/>
        </w:rPr>
        <w:t>ω</w:t>
      </w:r>
      <w:r w:rsidR="00E8766B" w:rsidRPr="00E8766B">
        <w:rPr>
          <w:rFonts w:ascii="Times New Roman" w:hAnsi="Times New Roman" w:cs="Times New Roman"/>
        </w:rPr>
        <w:t xml:space="preserve"> </w:t>
      </w:r>
      <w:r w:rsidR="00E8766B">
        <w:rPr>
          <w:rFonts w:ascii="Times New Roman" w:hAnsi="Times New Roman" w:cs="Times New Roman"/>
        </w:rPr>
        <w:t>–</w:t>
      </w:r>
      <w:r w:rsidR="00E8766B" w:rsidRPr="00E8766B">
        <w:rPr>
          <w:rFonts w:ascii="Times New Roman" w:hAnsi="Times New Roman" w:cs="Times New Roman"/>
        </w:rPr>
        <w:t xml:space="preserve"> 1)/ (</w:t>
      </w:r>
      <w:r w:rsidR="00E8766B">
        <w:rPr>
          <w:rFonts w:ascii="Times New Roman" w:hAnsi="Times New Roman" w:cs="Times New Roman"/>
          <w:lang w:val="en-US"/>
        </w:rPr>
        <w:t>Tj</w:t>
      </w:r>
      <w:r w:rsidR="00E8766B">
        <w:rPr>
          <w:rFonts w:ascii="Times New Roman" w:hAnsi="Times New Roman" w:cs="Times New Roman"/>
          <w:lang w:val="el-GR"/>
        </w:rPr>
        <w:t>ω</w:t>
      </w:r>
      <w:r w:rsidR="00E8766B" w:rsidRPr="00E8766B">
        <w:rPr>
          <w:rFonts w:ascii="Times New Roman" w:hAnsi="Times New Roman" w:cs="Times New Roman"/>
        </w:rPr>
        <w:t xml:space="preserve"> + 1)(</w:t>
      </w:r>
      <w:r w:rsidR="00E8766B">
        <w:rPr>
          <w:rFonts w:ascii="Times New Roman" w:hAnsi="Times New Roman" w:cs="Times New Roman"/>
          <w:lang w:val="en-US"/>
        </w:rPr>
        <w:t>Tj</w:t>
      </w:r>
      <w:r w:rsidR="00E8766B">
        <w:rPr>
          <w:rFonts w:ascii="Times New Roman" w:hAnsi="Times New Roman" w:cs="Times New Roman"/>
          <w:lang w:val="el-GR"/>
        </w:rPr>
        <w:t>ω</w:t>
      </w:r>
      <w:r w:rsidR="00E8766B" w:rsidRPr="00E8766B">
        <w:rPr>
          <w:rFonts w:ascii="Times New Roman" w:hAnsi="Times New Roman" w:cs="Times New Roman"/>
        </w:rPr>
        <w:t xml:space="preserve"> </w:t>
      </w:r>
      <w:r w:rsidR="00E8766B">
        <w:rPr>
          <w:rFonts w:ascii="Times New Roman" w:hAnsi="Times New Roman" w:cs="Times New Roman"/>
        </w:rPr>
        <w:t>–</w:t>
      </w:r>
      <w:r w:rsidR="00E8766B" w:rsidRPr="00E8766B">
        <w:rPr>
          <w:rFonts w:ascii="Times New Roman" w:hAnsi="Times New Roman" w:cs="Times New Roman"/>
        </w:rPr>
        <w:t xml:space="preserve"> 1)    (2.16).</w:t>
      </w:r>
    </w:p>
    <w:p w:rsidR="00E8766B" w:rsidRDefault="00E8766B" w:rsidP="008F6372">
      <w:pPr>
        <w:jc w:val="both"/>
        <w:rPr>
          <w:rFonts w:ascii="Times New Roman" w:hAnsi="Times New Roman" w:cs="Times New Roman"/>
          <w:lang w:val="uk-UA"/>
        </w:rPr>
      </w:pPr>
      <w:r>
        <w:rPr>
          <w:rFonts w:ascii="Times New Roman" w:hAnsi="Times New Roman" w:cs="Times New Roman"/>
          <w:lang w:val="uk-UA"/>
        </w:rPr>
        <w:t xml:space="preserve">У виразі (2.16) виконано помноження на  комплекс </w:t>
      </w:r>
      <w:r w:rsidRPr="00E8766B">
        <w:rPr>
          <w:rFonts w:ascii="Times New Roman" w:hAnsi="Times New Roman" w:cs="Times New Roman"/>
        </w:rPr>
        <w:t>(</w:t>
      </w:r>
      <w:r>
        <w:rPr>
          <w:rFonts w:ascii="Times New Roman" w:hAnsi="Times New Roman" w:cs="Times New Roman"/>
          <w:lang w:val="en-US"/>
        </w:rPr>
        <w:t>Tj</w:t>
      </w:r>
      <w:r>
        <w:rPr>
          <w:rFonts w:ascii="Times New Roman" w:hAnsi="Times New Roman" w:cs="Times New Roman"/>
          <w:lang w:val="el-GR"/>
        </w:rPr>
        <w:t>ω</w:t>
      </w:r>
      <w:r w:rsidRPr="00E8766B">
        <w:rPr>
          <w:rFonts w:ascii="Times New Roman" w:hAnsi="Times New Roman" w:cs="Times New Roman"/>
        </w:rPr>
        <w:t xml:space="preserve"> </w:t>
      </w:r>
      <w:r>
        <w:rPr>
          <w:rFonts w:ascii="Times New Roman" w:hAnsi="Times New Roman" w:cs="Times New Roman"/>
        </w:rPr>
        <w:t>–</w:t>
      </w:r>
      <w:r w:rsidRPr="00E8766B">
        <w:rPr>
          <w:rFonts w:ascii="Times New Roman" w:hAnsi="Times New Roman" w:cs="Times New Roman"/>
        </w:rPr>
        <w:t xml:space="preserve"> 1) </w:t>
      </w:r>
      <w:r>
        <w:rPr>
          <w:rFonts w:ascii="Times New Roman" w:hAnsi="Times New Roman" w:cs="Times New Roman"/>
          <w:lang w:val="uk-UA"/>
        </w:rPr>
        <w:t>з метою видалення ком</w:t>
      </w:r>
      <w:r w:rsidR="00C928F6">
        <w:rPr>
          <w:rFonts w:ascii="Times New Roman" w:hAnsi="Times New Roman" w:cs="Times New Roman"/>
          <w:lang w:val="uk-UA"/>
        </w:rPr>
        <w:t>плексного виразу зі знаменника</w:t>
      </w:r>
      <w:r>
        <w:rPr>
          <w:rFonts w:ascii="Times New Roman" w:hAnsi="Times New Roman" w:cs="Times New Roman"/>
          <w:lang w:val="uk-UA"/>
        </w:rPr>
        <w:t>.  Одержана комплексна частотна характеристика може бути перетворена в форму, яку можна розглядати</w:t>
      </w:r>
      <w:r w:rsidR="000D16E4">
        <w:rPr>
          <w:rFonts w:ascii="Times New Roman" w:hAnsi="Times New Roman" w:cs="Times New Roman"/>
          <w:lang w:val="uk-UA"/>
        </w:rPr>
        <w:t xml:space="preserve"> або </w:t>
      </w:r>
      <w:r>
        <w:rPr>
          <w:rFonts w:ascii="Times New Roman" w:hAnsi="Times New Roman" w:cs="Times New Roman"/>
          <w:lang w:val="uk-UA"/>
        </w:rPr>
        <w:t xml:space="preserve"> в </w:t>
      </w:r>
      <w:r w:rsidR="00562A94">
        <w:rPr>
          <w:rFonts w:ascii="Times New Roman" w:hAnsi="Times New Roman" w:cs="Times New Roman"/>
          <w:lang w:val="uk-UA"/>
        </w:rPr>
        <w:t>д</w:t>
      </w:r>
      <w:r>
        <w:rPr>
          <w:rFonts w:ascii="Times New Roman" w:hAnsi="Times New Roman" w:cs="Times New Roman"/>
          <w:lang w:val="uk-UA"/>
        </w:rPr>
        <w:t>е</w:t>
      </w:r>
      <w:r w:rsidR="000D16E4">
        <w:rPr>
          <w:rFonts w:ascii="Times New Roman" w:hAnsi="Times New Roman" w:cs="Times New Roman"/>
          <w:lang w:val="uk-UA"/>
        </w:rPr>
        <w:t>к</w:t>
      </w:r>
      <w:r>
        <w:rPr>
          <w:rFonts w:ascii="Times New Roman" w:hAnsi="Times New Roman" w:cs="Times New Roman"/>
          <w:lang w:val="uk-UA"/>
        </w:rPr>
        <w:t>артових</w:t>
      </w:r>
      <w:r w:rsidR="000D16E4">
        <w:rPr>
          <w:rFonts w:ascii="Times New Roman" w:hAnsi="Times New Roman" w:cs="Times New Roman"/>
          <w:lang w:val="uk-UA"/>
        </w:rPr>
        <w:t xml:space="preserve"> координатах, або ж в полярних – за модулем та аргументом.</w:t>
      </w:r>
      <w:r w:rsidR="00562A94">
        <w:rPr>
          <w:rFonts w:ascii="Times New Roman" w:hAnsi="Times New Roman" w:cs="Times New Roman"/>
          <w:lang w:val="uk-UA"/>
        </w:rPr>
        <w:t xml:space="preserve"> В декартових, або прямокутних координатах, вираз запишемо так:</w:t>
      </w:r>
    </w:p>
    <w:p w:rsidR="00562A94" w:rsidRDefault="00562A94"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562A94">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562A94">
        <w:rPr>
          <w:rFonts w:ascii="Times New Roman" w:hAnsi="Times New Roman" w:cs="Times New Roman"/>
          <w:lang w:val="uk-UA"/>
        </w:rPr>
        <w:t xml:space="preserve">) = </w:t>
      </w:r>
      <w:r>
        <w:rPr>
          <w:rFonts w:ascii="Times New Roman" w:hAnsi="Times New Roman" w:cs="Times New Roman"/>
          <w:lang w:val="en-US"/>
        </w:rPr>
        <w:t>Re</w:t>
      </w:r>
      <w:r w:rsidRPr="00562A94">
        <w:rPr>
          <w:rFonts w:ascii="Times New Roman" w:hAnsi="Times New Roman" w:cs="Times New Roman"/>
          <w:lang w:val="uk-UA"/>
        </w:rPr>
        <w:t>[</w:t>
      </w:r>
      <w:r>
        <w:rPr>
          <w:rFonts w:ascii="Times New Roman" w:hAnsi="Times New Roman" w:cs="Times New Roman"/>
          <w:lang w:val="en-US"/>
        </w:rPr>
        <w:t>W</w:t>
      </w:r>
      <w:r w:rsidRPr="00562A94">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562A94">
        <w:rPr>
          <w:rFonts w:ascii="Times New Roman" w:hAnsi="Times New Roman" w:cs="Times New Roman"/>
          <w:lang w:val="uk-UA"/>
        </w:rPr>
        <w:t xml:space="preserve">)] + </w:t>
      </w:r>
      <w:r>
        <w:rPr>
          <w:rFonts w:ascii="Times New Roman" w:hAnsi="Times New Roman" w:cs="Times New Roman"/>
          <w:lang w:val="en-US"/>
        </w:rPr>
        <w:t>jIm</w:t>
      </w:r>
      <w:r w:rsidRPr="00562A94">
        <w:rPr>
          <w:rFonts w:ascii="Times New Roman" w:hAnsi="Times New Roman" w:cs="Times New Roman"/>
          <w:lang w:val="uk-UA"/>
        </w:rPr>
        <w:t>[</w:t>
      </w:r>
      <w:r>
        <w:rPr>
          <w:rFonts w:ascii="Times New Roman" w:hAnsi="Times New Roman" w:cs="Times New Roman"/>
          <w:lang w:val="en-US"/>
        </w:rPr>
        <w:t>W</w:t>
      </w:r>
      <w:r w:rsidRPr="00562A94">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562A94">
        <w:rPr>
          <w:rFonts w:ascii="Times New Roman" w:hAnsi="Times New Roman" w:cs="Times New Roman"/>
          <w:lang w:val="uk-UA"/>
        </w:rPr>
        <w:t xml:space="preserve">)]                               </w:t>
      </w:r>
      <w:r>
        <w:rPr>
          <w:rFonts w:ascii="Times New Roman" w:hAnsi="Times New Roman" w:cs="Times New Roman"/>
          <w:lang w:val="uk-UA"/>
        </w:rPr>
        <w:t xml:space="preserve">      (2.17)</w:t>
      </w:r>
    </w:p>
    <w:p w:rsidR="00562A94" w:rsidRDefault="00562A94" w:rsidP="008F6372">
      <w:pPr>
        <w:jc w:val="both"/>
        <w:rPr>
          <w:rFonts w:ascii="Times New Roman" w:hAnsi="Times New Roman" w:cs="Times New Roman"/>
          <w:lang w:val="uk-UA"/>
        </w:rPr>
      </w:pPr>
      <w:r>
        <w:rPr>
          <w:rFonts w:ascii="Times New Roman" w:hAnsi="Times New Roman" w:cs="Times New Roman"/>
          <w:lang w:val="uk-UA"/>
        </w:rPr>
        <w:t xml:space="preserve">З метою спрощення запису:  </w:t>
      </w:r>
    </w:p>
    <w:p w:rsidR="00562A94" w:rsidRDefault="00562A94"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BC1089">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BC1089">
        <w:rPr>
          <w:rFonts w:ascii="Times New Roman" w:hAnsi="Times New Roman" w:cs="Times New Roman"/>
          <w:lang w:val="uk-UA"/>
        </w:rPr>
        <w:t xml:space="preserve">) = </w:t>
      </w:r>
      <w:r>
        <w:rPr>
          <w:rFonts w:ascii="Times New Roman" w:hAnsi="Times New Roman" w:cs="Times New Roman"/>
          <w:lang w:val="en-US"/>
        </w:rPr>
        <w:t>Re</w:t>
      </w:r>
      <w:r w:rsidRPr="00BC1089">
        <w:rPr>
          <w:rFonts w:ascii="Times New Roman" w:hAnsi="Times New Roman" w:cs="Times New Roman"/>
          <w:lang w:val="uk-UA"/>
        </w:rPr>
        <w:t xml:space="preserve"> (</w:t>
      </w:r>
      <w:r>
        <w:rPr>
          <w:rFonts w:ascii="Times New Roman" w:hAnsi="Times New Roman" w:cs="Times New Roman"/>
          <w:lang w:val="en-US"/>
        </w:rPr>
        <w:t>j</w:t>
      </w:r>
      <w:r>
        <w:rPr>
          <w:rFonts w:ascii="Times New Roman" w:hAnsi="Times New Roman" w:cs="Times New Roman"/>
          <w:lang w:val="el-GR"/>
        </w:rPr>
        <w:t>ω</w:t>
      </w:r>
      <w:r w:rsidRPr="00BC1089">
        <w:rPr>
          <w:rFonts w:ascii="Times New Roman" w:hAnsi="Times New Roman" w:cs="Times New Roman"/>
          <w:lang w:val="uk-UA"/>
        </w:rPr>
        <w:t xml:space="preserve">) + </w:t>
      </w:r>
      <w:r>
        <w:rPr>
          <w:rFonts w:ascii="Times New Roman" w:hAnsi="Times New Roman" w:cs="Times New Roman"/>
          <w:lang w:val="en-US"/>
        </w:rPr>
        <w:t>jIm</w:t>
      </w:r>
      <w:r w:rsidRPr="00BC1089">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BC1089">
        <w:rPr>
          <w:rFonts w:ascii="Times New Roman" w:hAnsi="Times New Roman" w:cs="Times New Roman"/>
          <w:lang w:val="uk-UA"/>
        </w:rPr>
        <w:t>)</w:t>
      </w:r>
      <w:r>
        <w:rPr>
          <w:rFonts w:ascii="Times New Roman" w:hAnsi="Times New Roman" w:cs="Times New Roman"/>
          <w:lang w:val="uk-UA"/>
        </w:rPr>
        <w:t xml:space="preserve">                                               (2.18)</w:t>
      </w:r>
    </w:p>
    <w:p w:rsidR="00562A94" w:rsidRDefault="00562A94" w:rsidP="008F6372">
      <w:pPr>
        <w:jc w:val="both"/>
        <w:rPr>
          <w:rFonts w:ascii="Times New Roman" w:hAnsi="Times New Roman" w:cs="Times New Roman"/>
          <w:lang w:val="uk-UA"/>
        </w:rPr>
      </w:pPr>
      <w:r>
        <w:rPr>
          <w:rFonts w:ascii="Times New Roman" w:hAnsi="Times New Roman" w:cs="Times New Roman"/>
          <w:lang w:val="uk-UA"/>
        </w:rPr>
        <w:t>У полярних координатах, тобто у вигляді модулю та аргументу:</w:t>
      </w:r>
    </w:p>
    <w:p w:rsidR="00562A94" w:rsidRDefault="00562A94"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BC1089">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BC1089">
        <w:rPr>
          <w:rFonts w:ascii="Times New Roman" w:hAnsi="Times New Roman" w:cs="Times New Roman"/>
          <w:lang w:val="uk-UA"/>
        </w:rPr>
        <w:t xml:space="preserve">) = </w:t>
      </w:r>
      <w:r>
        <w:rPr>
          <w:rFonts w:ascii="Times New Roman" w:hAnsi="Times New Roman" w:cs="Times New Roman"/>
          <w:lang w:val="en-US"/>
        </w:rPr>
        <w:t>M</w:t>
      </w:r>
      <w:r w:rsidRPr="00BC1089">
        <w:rPr>
          <w:rFonts w:ascii="Times New Roman" w:hAnsi="Times New Roman" w:cs="Times New Roman"/>
          <w:lang w:val="uk-UA"/>
        </w:rPr>
        <w:t>(</w:t>
      </w:r>
      <w:r>
        <w:rPr>
          <w:rFonts w:ascii="Times New Roman" w:hAnsi="Times New Roman" w:cs="Times New Roman"/>
          <w:lang w:val="el-GR"/>
        </w:rPr>
        <w:t>ω</w:t>
      </w:r>
      <w:r w:rsidRPr="00BC1089">
        <w:rPr>
          <w:rFonts w:ascii="Times New Roman" w:hAnsi="Times New Roman" w:cs="Times New Roman"/>
          <w:lang w:val="uk-UA"/>
        </w:rPr>
        <w:t xml:space="preserve">) </w:t>
      </w:r>
      <w:r>
        <w:rPr>
          <w:rFonts w:ascii="Times New Roman" w:hAnsi="Times New Roman" w:cs="Times New Roman"/>
          <w:lang w:val="en-US"/>
        </w:rPr>
        <w:t>e</w:t>
      </w:r>
      <w:r>
        <w:rPr>
          <w:rFonts w:ascii="Times New Roman" w:hAnsi="Times New Roman" w:cs="Times New Roman"/>
          <w:vertAlign w:val="superscript"/>
          <w:lang w:val="en-US"/>
        </w:rPr>
        <w:t>j</w:t>
      </w:r>
      <w:r w:rsidR="00210752">
        <w:rPr>
          <w:rFonts w:ascii="Times New Roman" w:hAnsi="Times New Roman" w:cs="Times New Roman"/>
          <w:vertAlign w:val="superscript"/>
          <w:lang w:val="el-GR"/>
        </w:rPr>
        <w:t>Θ</w:t>
      </w:r>
      <w:r w:rsidR="00210752" w:rsidRPr="00BC1089">
        <w:rPr>
          <w:rFonts w:ascii="Times New Roman" w:hAnsi="Times New Roman" w:cs="Times New Roman"/>
          <w:vertAlign w:val="superscript"/>
          <w:lang w:val="uk-UA"/>
        </w:rPr>
        <w:t>(</w:t>
      </w:r>
      <w:r w:rsidR="00210752">
        <w:rPr>
          <w:rFonts w:ascii="Times New Roman" w:hAnsi="Times New Roman" w:cs="Times New Roman"/>
          <w:vertAlign w:val="superscript"/>
          <w:lang w:val="el-GR"/>
        </w:rPr>
        <w:t>ω</w:t>
      </w:r>
      <w:r w:rsidR="00210752" w:rsidRPr="00BC1089">
        <w:rPr>
          <w:rFonts w:ascii="Times New Roman" w:hAnsi="Times New Roman" w:cs="Times New Roman"/>
          <w:vertAlign w:val="superscript"/>
          <w:lang w:val="uk-UA"/>
        </w:rPr>
        <w:t>)</w:t>
      </w:r>
      <w:r w:rsidR="00210752" w:rsidRPr="00BC1089">
        <w:rPr>
          <w:rFonts w:ascii="Times New Roman" w:hAnsi="Times New Roman" w:cs="Times New Roman"/>
          <w:lang w:val="uk-UA"/>
        </w:rPr>
        <w:t xml:space="preserve">                                                          </w:t>
      </w:r>
      <w:r w:rsidR="00210752" w:rsidRPr="00BC1089">
        <w:rPr>
          <w:rFonts w:ascii="Times New Roman" w:hAnsi="Times New Roman" w:cs="Times New Roman"/>
          <w:vertAlign w:val="superscript"/>
          <w:lang w:val="uk-UA"/>
        </w:rPr>
        <w:t xml:space="preserve"> </w:t>
      </w:r>
      <w:r w:rsidR="00210752" w:rsidRPr="00BC1089">
        <w:rPr>
          <w:rFonts w:ascii="Times New Roman" w:hAnsi="Times New Roman" w:cs="Times New Roman"/>
          <w:lang w:val="uk-UA"/>
        </w:rPr>
        <w:t>(2</w:t>
      </w:r>
      <w:r w:rsidR="00210752">
        <w:rPr>
          <w:rFonts w:ascii="Times New Roman" w:hAnsi="Times New Roman" w:cs="Times New Roman"/>
          <w:lang w:val="uk-UA"/>
        </w:rPr>
        <w:t>.19).</w:t>
      </w:r>
    </w:p>
    <w:p w:rsidR="00210752" w:rsidRPr="00BC1089" w:rsidRDefault="00210752" w:rsidP="008F6372">
      <w:pPr>
        <w:jc w:val="both"/>
        <w:rPr>
          <w:rFonts w:ascii="Times New Roman" w:hAnsi="Times New Roman" w:cs="Times New Roman"/>
          <w:lang w:val="uk-UA"/>
        </w:rPr>
      </w:pPr>
      <w:r>
        <w:rPr>
          <w:rFonts w:ascii="Times New Roman" w:hAnsi="Times New Roman" w:cs="Times New Roman"/>
          <w:lang w:val="uk-UA"/>
        </w:rPr>
        <w:t xml:space="preserve">      У цьому виразі  </w:t>
      </w:r>
      <w:r>
        <w:rPr>
          <w:rFonts w:ascii="Times New Roman" w:hAnsi="Times New Roman" w:cs="Times New Roman"/>
          <w:lang w:val="en-US"/>
        </w:rPr>
        <w:t>M</w:t>
      </w:r>
      <w:r w:rsidRPr="00210752">
        <w:rPr>
          <w:rFonts w:ascii="Times New Roman" w:hAnsi="Times New Roman" w:cs="Times New Roman"/>
          <w:lang w:val="uk-UA"/>
        </w:rPr>
        <w:t>(</w:t>
      </w:r>
      <w:r>
        <w:rPr>
          <w:rFonts w:ascii="Times New Roman" w:hAnsi="Times New Roman" w:cs="Times New Roman"/>
          <w:lang w:val="el-GR"/>
        </w:rPr>
        <w:t>ω</w:t>
      </w:r>
      <w:r w:rsidRPr="00210752">
        <w:rPr>
          <w:rFonts w:ascii="Times New Roman" w:hAnsi="Times New Roman" w:cs="Times New Roman"/>
          <w:lang w:val="uk-UA"/>
        </w:rPr>
        <w:t xml:space="preserve">) = </w:t>
      </w:r>
      <w:r>
        <w:rPr>
          <w:rFonts w:ascii="Times New Roman" w:hAnsi="Times New Roman" w:cs="Times New Roman"/>
          <w:lang w:val="en-US"/>
        </w:rPr>
        <w:t>mod</w:t>
      </w:r>
      <w:r w:rsidRPr="00210752">
        <w:rPr>
          <w:rFonts w:ascii="Times New Roman" w:hAnsi="Times New Roman" w:cs="Times New Roman"/>
          <w:lang w:val="uk-UA"/>
        </w:rPr>
        <w:t>[</w:t>
      </w:r>
      <w:r>
        <w:rPr>
          <w:rFonts w:ascii="Times New Roman" w:hAnsi="Times New Roman" w:cs="Times New Roman"/>
          <w:lang w:val="en-US"/>
        </w:rPr>
        <w:t>W</w:t>
      </w:r>
      <w:r w:rsidRPr="00210752">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210752">
        <w:rPr>
          <w:rFonts w:ascii="Times New Roman" w:hAnsi="Times New Roman" w:cs="Times New Roman"/>
          <w:lang w:val="uk-UA"/>
        </w:rPr>
        <w:t>)] = |</w:t>
      </w:r>
      <w:r>
        <w:rPr>
          <w:rFonts w:ascii="Times New Roman" w:hAnsi="Times New Roman" w:cs="Times New Roman"/>
          <w:lang w:val="en-US"/>
        </w:rPr>
        <w:t>W</w:t>
      </w:r>
      <w:r w:rsidRPr="00210752">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210752">
        <w:rPr>
          <w:rFonts w:ascii="Times New Roman" w:hAnsi="Times New Roman" w:cs="Times New Roman"/>
          <w:lang w:val="uk-UA"/>
        </w:rPr>
        <w:t xml:space="preserve">)|  - </w:t>
      </w:r>
      <w:r>
        <w:rPr>
          <w:rFonts w:ascii="Times New Roman" w:hAnsi="Times New Roman" w:cs="Times New Roman"/>
          <w:lang w:val="uk-UA"/>
        </w:rPr>
        <w:t xml:space="preserve"> модуль КЧХ;</w:t>
      </w:r>
    </w:p>
    <w:p w:rsidR="00210752" w:rsidRDefault="00210752" w:rsidP="008F6372">
      <w:pPr>
        <w:jc w:val="both"/>
        <w:rPr>
          <w:rFonts w:ascii="Times New Roman" w:hAnsi="Times New Roman" w:cs="Times New Roman"/>
          <w:lang w:val="uk-UA"/>
        </w:rPr>
      </w:pPr>
      <w:r w:rsidRPr="00BC1089">
        <w:rPr>
          <w:rFonts w:ascii="Times New Roman" w:hAnsi="Times New Roman" w:cs="Times New Roman"/>
          <w:lang w:val="uk-UA"/>
        </w:rPr>
        <w:t xml:space="preserve">                                 </w:t>
      </w:r>
      <w:r>
        <w:rPr>
          <w:rFonts w:ascii="Times New Roman" w:hAnsi="Times New Roman" w:cs="Times New Roman"/>
          <w:lang w:val="el-GR"/>
        </w:rPr>
        <w:t>Θ</w:t>
      </w:r>
      <w:r w:rsidRPr="008F4F84">
        <w:rPr>
          <w:rFonts w:ascii="Times New Roman" w:hAnsi="Times New Roman" w:cs="Times New Roman"/>
          <w:lang w:val="uk-UA"/>
        </w:rPr>
        <w:t>(</w:t>
      </w:r>
      <w:r>
        <w:rPr>
          <w:rFonts w:ascii="Times New Roman" w:hAnsi="Times New Roman" w:cs="Times New Roman"/>
          <w:lang w:val="el-GR"/>
        </w:rPr>
        <w:t>ω</w:t>
      </w:r>
      <w:r w:rsidRPr="008F4F84">
        <w:rPr>
          <w:rFonts w:ascii="Times New Roman" w:hAnsi="Times New Roman" w:cs="Times New Roman"/>
          <w:lang w:val="uk-UA"/>
        </w:rPr>
        <w:t xml:space="preserve">) = </w:t>
      </w:r>
      <w:r>
        <w:rPr>
          <w:rFonts w:ascii="Times New Roman" w:hAnsi="Times New Roman" w:cs="Times New Roman"/>
          <w:lang w:val="en-US"/>
        </w:rPr>
        <w:t>arg</w:t>
      </w:r>
      <w:r w:rsidRPr="008F4F84">
        <w:rPr>
          <w:rFonts w:ascii="Times New Roman" w:hAnsi="Times New Roman" w:cs="Times New Roman"/>
          <w:lang w:val="uk-UA"/>
        </w:rPr>
        <w:t>[</w:t>
      </w:r>
      <w:r>
        <w:rPr>
          <w:rFonts w:ascii="Times New Roman" w:hAnsi="Times New Roman" w:cs="Times New Roman"/>
          <w:lang w:val="en-US"/>
        </w:rPr>
        <w:t>W</w:t>
      </w:r>
      <w:r w:rsidRPr="008F4F84">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8F4F84">
        <w:rPr>
          <w:rFonts w:ascii="Times New Roman" w:hAnsi="Times New Roman" w:cs="Times New Roman"/>
          <w:lang w:val="uk-UA"/>
        </w:rPr>
        <w:t xml:space="preserve">)]                   - </w:t>
      </w:r>
      <w:r>
        <w:rPr>
          <w:rFonts w:ascii="Times New Roman" w:hAnsi="Times New Roman" w:cs="Times New Roman"/>
          <w:lang w:val="uk-UA"/>
        </w:rPr>
        <w:t>аргумент КЧХ.</w:t>
      </w:r>
    </w:p>
    <w:p w:rsidR="008F4F84" w:rsidRDefault="00210752" w:rsidP="008F6372">
      <w:pPr>
        <w:jc w:val="both"/>
        <w:rPr>
          <w:rFonts w:ascii="Times New Roman" w:hAnsi="Times New Roman" w:cs="Times New Roman"/>
          <w:lang w:val="uk-UA"/>
        </w:rPr>
      </w:pPr>
      <w:r>
        <w:rPr>
          <w:rFonts w:ascii="Times New Roman" w:hAnsi="Times New Roman" w:cs="Times New Roman"/>
          <w:lang w:val="uk-UA"/>
        </w:rPr>
        <w:t>З</w:t>
      </w:r>
      <w:r w:rsidR="00E54454">
        <w:rPr>
          <w:rFonts w:ascii="Times New Roman" w:hAnsi="Times New Roman" w:cs="Times New Roman"/>
          <w:lang w:val="uk-UA"/>
        </w:rPr>
        <w:t>а</w:t>
      </w:r>
      <w:r>
        <w:rPr>
          <w:rFonts w:ascii="Times New Roman" w:hAnsi="Times New Roman" w:cs="Times New Roman"/>
          <w:lang w:val="uk-UA"/>
        </w:rPr>
        <w:t>лежність мо</w:t>
      </w:r>
      <w:r w:rsidR="00E54454">
        <w:rPr>
          <w:rFonts w:ascii="Times New Roman" w:hAnsi="Times New Roman" w:cs="Times New Roman"/>
          <w:lang w:val="uk-UA"/>
        </w:rPr>
        <w:t>д</w:t>
      </w:r>
      <w:r>
        <w:rPr>
          <w:rFonts w:ascii="Times New Roman" w:hAnsi="Times New Roman" w:cs="Times New Roman"/>
          <w:lang w:val="uk-UA"/>
        </w:rPr>
        <w:t>ул</w:t>
      </w:r>
      <w:r w:rsidR="00E54454">
        <w:rPr>
          <w:rFonts w:ascii="Times New Roman" w:hAnsi="Times New Roman" w:cs="Times New Roman"/>
          <w:lang w:val="uk-UA"/>
        </w:rPr>
        <w:t>ю</w:t>
      </w:r>
      <w:r>
        <w:rPr>
          <w:rFonts w:ascii="Times New Roman" w:hAnsi="Times New Roman" w:cs="Times New Roman"/>
          <w:lang w:val="uk-UA"/>
        </w:rPr>
        <w:t xml:space="preserve"> КЧХ </w:t>
      </w:r>
      <w:r w:rsidR="00E54454">
        <w:rPr>
          <w:rFonts w:ascii="Times New Roman" w:hAnsi="Times New Roman" w:cs="Times New Roman"/>
          <w:lang w:val="uk-UA"/>
        </w:rPr>
        <w:t xml:space="preserve">від колової частоти  називається </w:t>
      </w:r>
      <w:r w:rsidR="00E54454" w:rsidRPr="00F60687">
        <w:rPr>
          <w:rFonts w:ascii="Times New Roman" w:hAnsi="Times New Roman" w:cs="Times New Roman"/>
          <w:b/>
          <w:i/>
          <w:lang w:val="uk-UA"/>
        </w:rPr>
        <w:t>амплітудно-частотною характеристикою</w:t>
      </w:r>
      <w:r w:rsidR="00E54454">
        <w:rPr>
          <w:rFonts w:ascii="Times New Roman" w:hAnsi="Times New Roman" w:cs="Times New Roman"/>
          <w:lang w:val="uk-UA"/>
        </w:rPr>
        <w:t xml:space="preserve"> (АЧХ), а залежність відставання фази від колової частоти – </w:t>
      </w:r>
      <w:r w:rsidR="00E54454" w:rsidRPr="00F60687">
        <w:rPr>
          <w:rFonts w:ascii="Times New Roman" w:hAnsi="Times New Roman" w:cs="Times New Roman"/>
          <w:b/>
          <w:i/>
          <w:lang w:val="uk-UA"/>
        </w:rPr>
        <w:t>фазочастотною характеристикою</w:t>
      </w:r>
      <w:r w:rsidR="00E54454">
        <w:rPr>
          <w:rFonts w:ascii="Times New Roman" w:hAnsi="Times New Roman" w:cs="Times New Roman"/>
          <w:lang w:val="uk-UA"/>
        </w:rPr>
        <w:t xml:space="preserve"> (ФЧХ).  Всі ці характеристики можут</w:t>
      </w:r>
      <w:r w:rsidR="00770B95">
        <w:rPr>
          <w:rFonts w:ascii="Times New Roman" w:hAnsi="Times New Roman" w:cs="Times New Roman"/>
          <w:lang w:val="uk-UA"/>
        </w:rPr>
        <w:t xml:space="preserve">ь бути розрахованими та показаними </w:t>
      </w:r>
      <w:r w:rsidR="00E54454">
        <w:rPr>
          <w:rFonts w:ascii="Times New Roman" w:hAnsi="Times New Roman" w:cs="Times New Roman"/>
          <w:lang w:val="uk-UA"/>
        </w:rPr>
        <w:t xml:space="preserve"> за допом</w:t>
      </w:r>
      <w:r w:rsidR="008B37A2">
        <w:rPr>
          <w:rFonts w:ascii="Times New Roman" w:hAnsi="Times New Roman" w:cs="Times New Roman"/>
          <w:lang w:val="uk-UA"/>
        </w:rPr>
        <w:t>огою графіків.</w:t>
      </w:r>
    </w:p>
    <w:p w:rsidR="008F4F84" w:rsidRDefault="00BC1089"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anchor distT="0" distB="0" distL="114300" distR="114300" simplePos="0" relativeHeight="251666944" behindDoc="0" locked="0" layoutInCell="1" allowOverlap="1">
            <wp:simplePos x="0" y="0"/>
            <wp:positionH relativeFrom="column">
              <wp:align>left</wp:align>
            </wp:positionH>
            <wp:positionV relativeFrom="paragraph">
              <wp:align>top</wp:align>
            </wp:positionV>
            <wp:extent cx="2393950" cy="2301240"/>
            <wp:effectExtent l="0" t="0" r="0" b="0"/>
            <wp:wrapSquare wrapText="bothSides"/>
            <wp:docPr id="21" name="Рисунок 20" descr="Рис.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0.bmp"/>
                    <pic:cNvPicPr/>
                  </pic:nvPicPr>
                  <pic:blipFill rotWithShape="1">
                    <a:blip r:embed="rId25" cstate="print"/>
                    <a:srcRect l="14913" t="3420" r="44775" b="27741"/>
                    <a:stretch/>
                  </pic:blipFill>
                  <pic:spPr bwMode="auto">
                    <a:xfrm>
                      <a:off x="0" y="0"/>
                      <a:ext cx="2394756" cy="230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F84">
        <w:rPr>
          <w:rFonts w:ascii="Times New Roman" w:hAnsi="Times New Roman" w:cs="Times New Roman"/>
          <w:lang w:val="uk-UA"/>
        </w:rPr>
        <w:t xml:space="preserve">    </w:t>
      </w:r>
    </w:p>
    <w:p w:rsidR="008F4F84" w:rsidRDefault="008F4F84" w:rsidP="008F6372">
      <w:pPr>
        <w:jc w:val="both"/>
        <w:rPr>
          <w:rFonts w:ascii="Times New Roman" w:hAnsi="Times New Roman" w:cs="Times New Roman"/>
          <w:lang w:val="uk-UA"/>
        </w:rPr>
      </w:pPr>
    </w:p>
    <w:p w:rsidR="008F4F84" w:rsidRDefault="008F4F84" w:rsidP="008F6372">
      <w:pPr>
        <w:jc w:val="both"/>
        <w:rPr>
          <w:rFonts w:ascii="Times New Roman" w:hAnsi="Times New Roman" w:cs="Times New Roman"/>
          <w:lang w:val="uk-UA"/>
        </w:rPr>
      </w:pPr>
    </w:p>
    <w:p w:rsidR="008F4F84" w:rsidRDefault="008F4F84" w:rsidP="008F6372">
      <w:pPr>
        <w:jc w:val="both"/>
        <w:rPr>
          <w:rFonts w:ascii="Times New Roman" w:hAnsi="Times New Roman" w:cs="Times New Roman"/>
          <w:lang w:val="uk-UA"/>
        </w:rPr>
      </w:pPr>
    </w:p>
    <w:p w:rsidR="008F4F84" w:rsidRDefault="008F4F84" w:rsidP="008F6372">
      <w:pPr>
        <w:jc w:val="both"/>
        <w:rPr>
          <w:rFonts w:ascii="Times New Roman" w:hAnsi="Times New Roman" w:cs="Times New Roman"/>
          <w:lang w:val="uk-UA"/>
        </w:rPr>
      </w:pPr>
    </w:p>
    <w:p w:rsidR="008F4F84" w:rsidRDefault="008F4F84" w:rsidP="008F6372">
      <w:pPr>
        <w:jc w:val="both"/>
        <w:rPr>
          <w:rFonts w:ascii="Times New Roman" w:hAnsi="Times New Roman" w:cs="Times New Roman"/>
          <w:lang w:val="uk-UA"/>
        </w:rPr>
      </w:pPr>
    </w:p>
    <w:p w:rsidR="008F4F84" w:rsidRDefault="008F4F84" w:rsidP="008F6372">
      <w:pPr>
        <w:jc w:val="both"/>
        <w:rPr>
          <w:rFonts w:ascii="Times New Roman" w:hAnsi="Times New Roman" w:cs="Times New Roman"/>
          <w:lang w:val="uk-UA"/>
        </w:rPr>
      </w:pPr>
    </w:p>
    <w:p w:rsidR="008F4F84" w:rsidRPr="008B37A2" w:rsidRDefault="008F4F84" w:rsidP="008F6372">
      <w:pPr>
        <w:jc w:val="both"/>
        <w:rPr>
          <w:rFonts w:ascii="Times New Roman" w:hAnsi="Times New Roman" w:cs="Times New Roman"/>
        </w:rPr>
      </w:pPr>
    </w:p>
    <w:p w:rsidR="008B37A2" w:rsidRDefault="008F4F84" w:rsidP="008F6372">
      <w:pPr>
        <w:jc w:val="both"/>
        <w:rPr>
          <w:rFonts w:ascii="Times New Roman" w:hAnsi="Times New Roman" w:cs="Times New Roman"/>
          <w:lang w:val="uk-UA"/>
        </w:rPr>
      </w:pPr>
      <w:r>
        <w:rPr>
          <w:rFonts w:ascii="Times New Roman" w:hAnsi="Times New Roman" w:cs="Times New Roman"/>
          <w:lang w:val="uk-UA"/>
        </w:rPr>
        <w:t xml:space="preserve">      Рисунок 2.13</w:t>
      </w:r>
      <w:r w:rsidR="00615B43">
        <w:rPr>
          <w:rFonts w:ascii="Times New Roman" w:hAnsi="Times New Roman" w:cs="Times New Roman"/>
          <w:lang w:val="uk-UA"/>
        </w:rPr>
        <w:t xml:space="preserve">.   Розрахунок основних  частотних характеристик  інерційної ланки 1-го порядку.  Параметри  ланки:  </w:t>
      </w:r>
      <w:r w:rsidR="00615B43">
        <w:rPr>
          <w:rFonts w:ascii="Times New Roman" w:hAnsi="Times New Roman" w:cs="Times New Roman"/>
          <w:lang w:val="en-US"/>
        </w:rPr>
        <w:t>k</w:t>
      </w:r>
      <w:r w:rsidR="00615B43" w:rsidRPr="00FB520A">
        <w:rPr>
          <w:rFonts w:ascii="Times New Roman" w:hAnsi="Times New Roman" w:cs="Times New Roman"/>
          <w:lang w:val="uk-UA"/>
        </w:rPr>
        <w:t xml:space="preserve"> = 1.5,   </w:t>
      </w:r>
      <w:r w:rsidR="00615B43">
        <w:rPr>
          <w:rFonts w:ascii="Times New Roman" w:hAnsi="Times New Roman" w:cs="Times New Roman"/>
          <w:lang w:val="en-US"/>
        </w:rPr>
        <w:t>T</w:t>
      </w:r>
      <w:r w:rsidR="00615B43" w:rsidRPr="00FB520A">
        <w:rPr>
          <w:rFonts w:ascii="Times New Roman" w:hAnsi="Times New Roman" w:cs="Times New Roman"/>
          <w:lang w:val="uk-UA"/>
        </w:rPr>
        <w:t xml:space="preserve"> = 10 </w:t>
      </w:r>
      <w:r w:rsidR="00615B43">
        <w:rPr>
          <w:rFonts w:ascii="Times New Roman" w:hAnsi="Times New Roman" w:cs="Times New Roman"/>
          <w:lang w:val="en-US"/>
        </w:rPr>
        <w:t>c</w:t>
      </w:r>
      <w:r w:rsidR="00615B43" w:rsidRPr="00FB520A">
        <w:rPr>
          <w:rFonts w:ascii="Times New Roman" w:hAnsi="Times New Roman" w:cs="Times New Roman"/>
          <w:lang w:val="uk-UA"/>
        </w:rPr>
        <w:t xml:space="preserve">.  </w:t>
      </w:r>
      <w:r w:rsidR="00770B95">
        <w:rPr>
          <w:rFonts w:ascii="Times New Roman" w:hAnsi="Times New Roman" w:cs="Times New Roman"/>
          <w:lang w:val="uk-UA"/>
        </w:rPr>
        <w:t xml:space="preserve">Графік КЧХ  являє собою  </w:t>
      </w:r>
      <w:r w:rsidR="00615B43">
        <w:rPr>
          <w:rFonts w:ascii="Times New Roman" w:hAnsi="Times New Roman" w:cs="Times New Roman"/>
          <w:lang w:val="uk-UA"/>
        </w:rPr>
        <w:t xml:space="preserve"> півколо, яке розташоване  у нижній частині комплексної площини.  Модуль ланки  поступово зменшується від  значення 1.5 до 0.  Максимальний фазовий зсув -  </w:t>
      </w:r>
      <w:r w:rsidR="00615B43">
        <w:rPr>
          <w:rFonts w:ascii="Times New Roman" w:hAnsi="Times New Roman" w:cs="Times New Roman"/>
          <w:lang w:val="el-GR"/>
        </w:rPr>
        <w:t>π</w:t>
      </w:r>
      <w:r w:rsidR="00615B43" w:rsidRPr="00615B43">
        <w:rPr>
          <w:rFonts w:ascii="Times New Roman" w:hAnsi="Times New Roman" w:cs="Times New Roman"/>
        </w:rPr>
        <w:t>/2</w:t>
      </w:r>
      <w:r w:rsidR="00615B43">
        <w:rPr>
          <w:rFonts w:ascii="Times New Roman" w:hAnsi="Times New Roman" w:cs="Times New Roman"/>
          <w:lang w:val="uk-UA"/>
        </w:rPr>
        <w:t xml:space="preserve">.  Графік  АЧХ  показує, що модуль при збільшенні колової частоти  згасає майже до нуля.  Графік  ФЧХ показує, що фазовий зсув (відставання)  перевищує значення  (- 1.5 рад), тобто дорівнює  </w:t>
      </w:r>
      <w:r w:rsidR="00615B43" w:rsidRPr="00615B43">
        <w:rPr>
          <w:rFonts w:ascii="Times New Roman" w:hAnsi="Times New Roman" w:cs="Times New Roman"/>
          <w:lang w:val="uk-UA"/>
        </w:rPr>
        <w:t>-</w:t>
      </w:r>
      <w:r w:rsidR="00615B43">
        <w:rPr>
          <w:rFonts w:ascii="Times New Roman" w:hAnsi="Times New Roman" w:cs="Times New Roman"/>
          <w:lang w:val="el-GR"/>
        </w:rPr>
        <w:t>π</w:t>
      </w:r>
      <w:r w:rsidR="00615B43" w:rsidRPr="00615B43">
        <w:rPr>
          <w:rFonts w:ascii="Times New Roman" w:hAnsi="Times New Roman" w:cs="Times New Roman"/>
          <w:lang w:val="uk-UA"/>
        </w:rPr>
        <w:t>/2</w:t>
      </w:r>
      <w:r w:rsidR="008B37A2">
        <w:rPr>
          <w:rFonts w:ascii="Times New Roman" w:hAnsi="Times New Roman" w:cs="Times New Roman"/>
          <w:lang w:val="uk-UA"/>
        </w:rPr>
        <w:t xml:space="preserve">, </w:t>
      </w:r>
      <w:r w:rsidR="000003C2">
        <w:rPr>
          <w:rFonts w:ascii="Times New Roman" w:hAnsi="Times New Roman" w:cs="Times New Roman"/>
          <w:lang w:val="uk-UA"/>
        </w:rPr>
        <w:t>і</w:t>
      </w:r>
      <w:r w:rsidR="008B37A2">
        <w:rPr>
          <w:rFonts w:ascii="Times New Roman" w:hAnsi="Times New Roman" w:cs="Times New Roman"/>
          <w:lang w:val="uk-UA"/>
        </w:rPr>
        <w:t xml:space="preserve"> з ростом частоти не збільшується.</w:t>
      </w:r>
    </w:p>
    <w:p w:rsidR="000003C2" w:rsidRDefault="000003C2" w:rsidP="008F6372">
      <w:pPr>
        <w:pStyle w:val="1"/>
        <w:rPr>
          <w:rFonts w:cs="Times New Roman"/>
          <w:lang w:val="uk-UA"/>
        </w:rPr>
      </w:pPr>
      <w:bookmarkStart w:id="16" w:name="_Toc95930627"/>
      <w:r w:rsidRPr="008F6372">
        <w:rPr>
          <w:rStyle w:val="10"/>
        </w:rPr>
        <w:t>Частотні характеристики інтегральної ланки.</w:t>
      </w:r>
      <w:bookmarkEnd w:id="16"/>
    </w:p>
    <w:p w:rsidR="000003C2" w:rsidRDefault="000003C2" w:rsidP="008F6372">
      <w:pPr>
        <w:jc w:val="both"/>
        <w:rPr>
          <w:rFonts w:ascii="Times New Roman" w:hAnsi="Times New Roman" w:cs="Times New Roman"/>
          <w:lang w:val="uk-UA"/>
        </w:rPr>
      </w:pPr>
      <w:r>
        <w:rPr>
          <w:rFonts w:ascii="Times New Roman" w:hAnsi="Times New Roman" w:cs="Times New Roman"/>
          <w:lang w:val="uk-UA"/>
        </w:rPr>
        <w:t xml:space="preserve">      Передатна функція інтегральної ланки  може бути перетворена в частотну характеристику наступним чином:</w:t>
      </w:r>
    </w:p>
    <w:p w:rsidR="000003C2" w:rsidRDefault="000003C2" w:rsidP="008F6372">
      <w:pPr>
        <w:jc w:val="both"/>
        <w:rPr>
          <w:rFonts w:ascii="Times New Roman" w:hAnsi="Times New Roman" w:cs="Times New Roman"/>
          <w:lang w:val="en-US"/>
        </w:rPr>
      </w:pPr>
      <w:r>
        <w:rPr>
          <w:rFonts w:ascii="Times New Roman" w:hAnsi="Times New Roman" w:cs="Times New Roman"/>
          <w:lang w:val="uk-UA"/>
        </w:rPr>
        <w:t xml:space="preserve">                              </w:t>
      </w:r>
      <w:r>
        <w:rPr>
          <w:rFonts w:ascii="Times New Roman" w:hAnsi="Times New Roman" w:cs="Times New Roman"/>
          <w:lang w:val="en-US"/>
        </w:rPr>
        <w:t>W(s) = 1/T</w:t>
      </w:r>
      <w:r>
        <w:rPr>
          <w:rFonts w:ascii="Times New Roman" w:hAnsi="Times New Roman" w:cs="Times New Roman"/>
          <w:vertAlign w:val="subscript"/>
          <w:lang w:val="en-US"/>
        </w:rPr>
        <w:t>p</w:t>
      </w:r>
      <w:r>
        <w:rPr>
          <w:rFonts w:ascii="Times New Roman" w:hAnsi="Times New Roman" w:cs="Times New Roman"/>
          <w:lang w:val="en-US"/>
        </w:rPr>
        <w:t>s  ;      W(j</w:t>
      </w:r>
      <w:r>
        <w:rPr>
          <w:rFonts w:ascii="Times New Roman" w:hAnsi="Times New Roman" w:cs="Times New Roman"/>
          <w:lang w:val="el-GR"/>
        </w:rPr>
        <w:t>ω</w:t>
      </w:r>
      <w:r w:rsidRPr="00CD1213">
        <w:rPr>
          <w:rFonts w:ascii="Times New Roman" w:hAnsi="Times New Roman" w:cs="Times New Roman"/>
          <w:lang w:val="en-US"/>
        </w:rPr>
        <w:t xml:space="preserve">) = </w:t>
      </w:r>
      <w:r w:rsidR="00CD1213" w:rsidRPr="00CD1213">
        <w:rPr>
          <w:rFonts w:ascii="Times New Roman" w:hAnsi="Times New Roman" w:cs="Times New Roman"/>
          <w:lang w:val="en-US"/>
        </w:rPr>
        <w:t>1/</w:t>
      </w:r>
      <w:r w:rsidR="00CD1213">
        <w:rPr>
          <w:rFonts w:ascii="Times New Roman" w:hAnsi="Times New Roman" w:cs="Times New Roman"/>
          <w:lang w:val="en-US"/>
        </w:rPr>
        <w:t>T</w:t>
      </w:r>
      <w:r w:rsidR="00CD1213">
        <w:rPr>
          <w:rFonts w:ascii="Times New Roman" w:hAnsi="Times New Roman" w:cs="Times New Roman"/>
          <w:vertAlign w:val="subscript"/>
          <w:lang w:val="en-US"/>
        </w:rPr>
        <w:t>p</w:t>
      </w:r>
      <w:r w:rsidR="00CD1213">
        <w:rPr>
          <w:rFonts w:ascii="Times New Roman" w:hAnsi="Times New Roman" w:cs="Times New Roman"/>
          <w:lang w:val="en-US"/>
        </w:rPr>
        <w:t>j</w:t>
      </w:r>
      <w:r w:rsidR="00CD1213">
        <w:rPr>
          <w:rFonts w:ascii="Times New Roman" w:hAnsi="Times New Roman" w:cs="Times New Roman"/>
          <w:lang w:val="el-GR"/>
        </w:rPr>
        <w:t>ω</w:t>
      </w:r>
      <w:r w:rsidR="00CD1213" w:rsidRPr="00CD1213">
        <w:rPr>
          <w:rFonts w:ascii="Times New Roman" w:hAnsi="Times New Roman" w:cs="Times New Roman"/>
          <w:lang w:val="en-US"/>
        </w:rPr>
        <w:t xml:space="preserve"> * (</w:t>
      </w:r>
      <w:r w:rsidR="00CD1213">
        <w:rPr>
          <w:rFonts w:ascii="Times New Roman" w:hAnsi="Times New Roman" w:cs="Times New Roman"/>
          <w:lang w:val="en-US"/>
        </w:rPr>
        <w:t>j</w:t>
      </w:r>
      <w:r w:rsidR="00CD1213">
        <w:rPr>
          <w:rFonts w:ascii="Times New Roman" w:hAnsi="Times New Roman" w:cs="Times New Roman"/>
          <w:lang w:val="el-GR"/>
        </w:rPr>
        <w:t>ω</w:t>
      </w:r>
      <w:r w:rsidR="00CD1213" w:rsidRPr="00CD1213">
        <w:rPr>
          <w:rFonts w:ascii="Times New Roman" w:hAnsi="Times New Roman" w:cs="Times New Roman"/>
          <w:lang w:val="en-US"/>
        </w:rPr>
        <w:t>/</w:t>
      </w:r>
      <w:r w:rsidR="00CD1213">
        <w:rPr>
          <w:rFonts w:ascii="Times New Roman" w:hAnsi="Times New Roman" w:cs="Times New Roman"/>
          <w:lang w:val="en-US"/>
        </w:rPr>
        <w:t>j</w:t>
      </w:r>
      <w:r w:rsidR="00CD1213">
        <w:rPr>
          <w:rFonts w:ascii="Times New Roman" w:hAnsi="Times New Roman" w:cs="Times New Roman"/>
          <w:lang w:val="el-GR"/>
        </w:rPr>
        <w:t>ω</w:t>
      </w:r>
      <w:r w:rsidR="00CD1213" w:rsidRPr="00CD1213">
        <w:rPr>
          <w:rFonts w:ascii="Times New Roman" w:hAnsi="Times New Roman" w:cs="Times New Roman"/>
          <w:lang w:val="en-US"/>
        </w:rPr>
        <w:t xml:space="preserve">) = -  </w:t>
      </w:r>
      <w:r w:rsidR="00CD1213">
        <w:rPr>
          <w:rFonts w:ascii="Times New Roman" w:hAnsi="Times New Roman" w:cs="Times New Roman"/>
          <w:lang w:val="en-US"/>
        </w:rPr>
        <w:t>j * (1/T</w:t>
      </w:r>
      <w:r w:rsidR="00CD1213">
        <w:rPr>
          <w:rFonts w:ascii="Times New Roman" w:hAnsi="Times New Roman" w:cs="Times New Roman"/>
          <w:vertAlign w:val="subscript"/>
          <w:lang w:val="en-US"/>
        </w:rPr>
        <w:t>p</w:t>
      </w:r>
      <w:r w:rsidR="00CD1213">
        <w:rPr>
          <w:rFonts w:ascii="Times New Roman" w:hAnsi="Times New Roman" w:cs="Times New Roman"/>
          <w:lang w:val="el-GR"/>
        </w:rPr>
        <w:t>ω</w:t>
      </w:r>
      <w:r w:rsidR="00CD1213" w:rsidRPr="00CD1213">
        <w:rPr>
          <w:rFonts w:ascii="Times New Roman" w:hAnsi="Times New Roman" w:cs="Times New Roman"/>
          <w:lang w:val="en-US"/>
        </w:rPr>
        <w:t xml:space="preserve">)           </w:t>
      </w:r>
      <w:r w:rsidR="00CD1213">
        <w:rPr>
          <w:rFonts w:ascii="Times New Roman" w:hAnsi="Times New Roman" w:cs="Times New Roman"/>
          <w:lang w:val="en-US"/>
        </w:rPr>
        <w:t>(2.20).</w:t>
      </w:r>
    </w:p>
    <w:p w:rsidR="00CD1213" w:rsidRPr="00FB520A" w:rsidRDefault="00CD1213" w:rsidP="008F6372">
      <w:pPr>
        <w:jc w:val="both"/>
        <w:rPr>
          <w:rFonts w:ascii="Times New Roman" w:hAnsi="Times New Roman" w:cs="Times New Roman"/>
          <w:lang w:val="en-US"/>
        </w:rPr>
      </w:pPr>
      <w:r>
        <w:rPr>
          <w:rFonts w:ascii="Times New Roman" w:hAnsi="Times New Roman" w:cs="Times New Roman"/>
          <w:lang w:val="en-US"/>
        </w:rPr>
        <w:t xml:space="preserve">                              M(</w:t>
      </w:r>
      <w:r>
        <w:rPr>
          <w:rFonts w:ascii="Times New Roman" w:hAnsi="Times New Roman" w:cs="Times New Roman"/>
          <w:lang w:val="el-GR"/>
        </w:rPr>
        <w:t>ω</w:t>
      </w:r>
      <w:r w:rsidRPr="00CD1213">
        <w:rPr>
          <w:rFonts w:ascii="Times New Roman" w:hAnsi="Times New Roman" w:cs="Times New Roman"/>
          <w:lang w:val="en-US"/>
        </w:rPr>
        <w:t>) =</w:t>
      </w:r>
      <w:r>
        <w:rPr>
          <w:rFonts w:ascii="Times New Roman" w:hAnsi="Times New Roman" w:cs="Times New Roman"/>
          <w:lang w:val="en-US"/>
        </w:rPr>
        <w:t xml:space="preserve"> 1/T</w:t>
      </w:r>
      <w:r>
        <w:rPr>
          <w:rFonts w:ascii="Times New Roman" w:hAnsi="Times New Roman" w:cs="Times New Roman"/>
          <w:vertAlign w:val="subscript"/>
          <w:lang w:val="en-US"/>
        </w:rPr>
        <w:t>p</w:t>
      </w:r>
      <w:r>
        <w:rPr>
          <w:rFonts w:ascii="Times New Roman" w:hAnsi="Times New Roman" w:cs="Times New Roman"/>
          <w:lang w:val="el-GR"/>
        </w:rPr>
        <w:t>ω</w:t>
      </w:r>
      <w:r w:rsidRPr="00CD1213">
        <w:rPr>
          <w:rFonts w:ascii="Times New Roman" w:hAnsi="Times New Roman" w:cs="Times New Roman"/>
          <w:lang w:val="en-US"/>
        </w:rPr>
        <w:t xml:space="preserve"> </w:t>
      </w:r>
      <w:r>
        <w:rPr>
          <w:rFonts w:ascii="Times New Roman" w:hAnsi="Times New Roman" w:cs="Times New Roman"/>
          <w:lang w:val="en-US"/>
        </w:rPr>
        <w:t xml:space="preserve">;   </w:t>
      </w:r>
      <w:r>
        <w:rPr>
          <w:rFonts w:ascii="Times New Roman" w:hAnsi="Times New Roman" w:cs="Times New Roman"/>
          <w:lang w:val="el-GR"/>
        </w:rPr>
        <w:t>Θ</w:t>
      </w:r>
      <w:r w:rsidRPr="00CD1213">
        <w:rPr>
          <w:rFonts w:ascii="Times New Roman" w:hAnsi="Times New Roman" w:cs="Times New Roman"/>
          <w:lang w:val="en-US"/>
        </w:rPr>
        <w:t>(</w:t>
      </w:r>
      <w:r>
        <w:rPr>
          <w:rFonts w:ascii="Times New Roman" w:hAnsi="Times New Roman" w:cs="Times New Roman"/>
          <w:lang w:val="el-GR"/>
        </w:rPr>
        <w:t>ω</w:t>
      </w:r>
      <w:r w:rsidRPr="00CD1213">
        <w:rPr>
          <w:rFonts w:ascii="Times New Roman" w:hAnsi="Times New Roman" w:cs="Times New Roman"/>
          <w:lang w:val="en-US"/>
        </w:rPr>
        <w:t xml:space="preserve">) = </w:t>
      </w:r>
      <w:r>
        <w:rPr>
          <w:rFonts w:ascii="Times New Roman" w:hAnsi="Times New Roman" w:cs="Times New Roman"/>
          <w:lang w:val="en-US"/>
        </w:rPr>
        <w:t>arctg [Im(</w:t>
      </w:r>
      <w:r>
        <w:rPr>
          <w:rFonts w:ascii="Times New Roman" w:hAnsi="Times New Roman" w:cs="Times New Roman"/>
          <w:lang w:val="el-GR"/>
        </w:rPr>
        <w:t>ω</w:t>
      </w:r>
      <w:r w:rsidRPr="00CD1213">
        <w:rPr>
          <w:rFonts w:ascii="Times New Roman" w:hAnsi="Times New Roman" w:cs="Times New Roman"/>
          <w:lang w:val="en-US"/>
        </w:rPr>
        <w:t>)</w:t>
      </w:r>
      <w:r>
        <w:rPr>
          <w:rFonts w:ascii="Times New Roman" w:hAnsi="Times New Roman" w:cs="Times New Roman"/>
          <w:lang w:val="en-US"/>
        </w:rPr>
        <w:t>/Re(</w:t>
      </w:r>
      <w:r>
        <w:rPr>
          <w:rFonts w:ascii="Times New Roman" w:hAnsi="Times New Roman" w:cs="Times New Roman"/>
          <w:lang w:val="el-GR"/>
        </w:rPr>
        <w:t>ω</w:t>
      </w:r>
      <w:r w:rsidRPr="00CD1213">
        <w:rPr>
          <w:rFonts w:ascii="Times New Roman" w:hAnsi="Times New Roman" w:cs="Times New Roman"/>
          <w:lang w:val="en-US"/>
        </w:rPr>
        <w:t>)</w:t>
      </w:r>
      <w:r>
        <w:rPr>
          <w:rFonts w:ascii="Times New Roman" w:hAnsi="Times New Roman" w:cs="Times New Roman"/>
          <w:lang w:val="en-US"/>
        </w:rPr>
        <w:t>] = arctg [</w:t>
      </w:r>
      <w:r w:rsidR="00DD629C" w:rsidRPr="00DD629C">
        <w:rPr>
          <w:rFonts w:ascii="Times New Roman" w:hAnsi="Times New Roman" w:cs="Times New Roman"/>
          <w:lang w:val="en-US"/>
        </w:rPr>
        <w:t>(</w:t>
      </w:r>
      <w:r>
        <w:rPr>
          <w:rFonts w:ascii="Times New Roman" w:hAnsi="Times New Roman" w:cs="Times New Roman"/>
          <w:lang w:val="en-US"/>
        </w:rPr>
        <w:t>-1/</w:t>
      </w:r>
      <w:r w:rsidR="00DD629C">
        <w:rPr>
          <w:rFonts w:ascii="Times New Roman" w:hAnsi="Times New Roman" w:cs="Times New Roman"/>
          <w:lang w:val="en-US"/>
        </w:rPr>
        <w:t>T</w:t>
      </w:r>
      <w:r w:rsidR="00DD629C">
        <w:rPr>
          <w:rFonts w:ascii="Times New Roman" w:hAnsi="Times New Roman" w:cs="Times New Roman"/>
          <w:vertAlign w:val="subscript"/>
          <w:lang w:val="en-US"/>
        </w:rPr>
        <w:t>p</w:t>
      </w:r>
      <w:r w:rsidR="00DD629C">
        <w:rPr>
          <w:rFonts w:ascii="Times New Roman" w:hAnsi="Times New Roman" w:cs="Times New Roman"/>
          <w:lang w:val="el-GR"/>
        </w:rPr>
        <w:t>ω</w:t>
      </w:r>
      <w:r w:rsidR="00DD629C" w:rsidRPr="00DD629C">
        <w:rPr>
          <w:rFonts w:ascii="Times New Roman" w:hAnsi="Times New Roman" w:cs="Times New Roman"/>
          <w:lang w:val="en-US"/>
        </w:rPr>
        <w:t>)</w:t>
      </w:r>
      <w:r w:rsidR="00DD629C">
        <w:rPr>
          <w:rFonts w:ascii="Times New Roman" w:hAnsi="Times New Roman" w:cs="Times New Roman"/>
          <w:lang w:val="en-US"/>
        </w:rPr>
        <w:t>/0] = arctg (-∞) = -</w:t>
      </w:r>
      <w:r w:rsidR="00DD629C">
        <w:rPr>
          <w:rFonts w:ascii="Times New Roman" w:hAnsi="Times New Roman" w:cs="Times New Roman"/>
          <w:lang w:val="el-GR"/>
        </w:rPr>
        <w:t>π</w:t>
      </w:r>
      <w:r w:rsidR="00DD629C" w:rsidRPr="00DD629C">
        <w:rPr>
          <w:rFonts w:ascii="Times New Roman" w:hAnsi="Times New Roman" w:cs="Times New Roman"/>
          <w:lang w:val="en-US"/>
        </w:rPr>
        <w:t>/2.</w:t>
      </w:r>
    </w:p>
    <w:p w:rsidR="00DD629C" w:rsidRPr="006C4268" w:rsidRDefault="00DD629C" w:rsidP="008F6372">
      <w:pPr>
        <w:jc w:val="both"/>
        <w:rPr>
          <w:rFonts w:ascii="Times New Roman" w:hAnsi="Times New Roman" w:cs="Times New Roman"/>
        </w:rPr>
      </w:pPr>
      <w:r>
        <w:rPr>
          <w:rFonts w:ascii="Times New Roman" w:hAnsi="Times New Roman" w:cs="Times New Roman"/>
          <w:lang w:val="uk-UA"/>
        </w:rPr>
        <w:t xml:space="preserve">  Ці висновки спробуємо підтвердити розрахунками.</w:t>
      </w:r>
    </w:p>
    <w:p w:rsidR="00FB520A" w:rsidRDefault="00FB520A" w:rsidP="008F6372">
      <w:pPr>
        <w:jc w:val="both"/>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72064" behindDoc="0" locked="0" layoutInCell="1" allowOverlap="1">
            <wp:simplePos x="0" y="0"/>
            <wp:positionH relativeFrom="column">
              <wp:align>left</wp:align>
            </wp:positionH>
            <wp:positionV relativeFrom="paragraph">
              <wp:align>top</wp:align>
            </wp:positionV>
            <wp:extent cx="4048125" cy="2809875"/>
            <wp:effectExtent l="19050" t="0" r="9525" b="0"/>
            <wp:wrapSquare wrapText="bothSides"/>
            <wp:docPr id="19" name="Рисунок 18" descr="Рис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2.bmp"/>
                    <pic:cNvPicPr/>
                  </pic:nvPicPr>
                  <pic:blipFill>
                    <a:blip r:embed="rId26" cstate="print"/>
                    <a:srcRect r="31855" b="15859"/>
                    <a:stretch>
                      <a:fillRect/>
                    </a:stretch>
                  </pic:blipFill>
                  <pic:spPr>
                    <a:xfrm>
                      <a:off x="0" y="0"/>
                      <a:ext cx="4048125" cy="2809875"/>
                    </a:xfrm>
                    <a:prstGeom prst="rect">
                      <a:avLst/>
                    </a:prstGeom>
                  </pic:spPr>
                </pic:pic>
              </a:graphicData>
            </a:graphic>
          </wp:anchor>
        </w:drawing>
      </w:r>
      <w:r w:rsidRPr="00FB520A">
        <w:rPr>
          <w:rFonts w:ascii="Times New Roman" w:hAnsi="Times New Roman" w:cs="Times New Roman"/>
        </w:rPr>
        <w:br w:type="textWrapping" w:clear="all"/>
        <w:t xml:space="preserve">          </w:t>
      </w:r>
      <w:r>
        <w:rPr>
          <w:rFonts w:ascii="Times New Roman" w:hAnsi="Times New Roman" w:cs="Times New Roman"/>
          <w:lang w:val="uk-UA"/>
        </w:rPr>
        <w:t>Рисунок 2.14.  Частотні характеристики  інтегральної ланки. Перший графік зображає КЧХ. Зі зростанням частоти  він прямує в начало осей координат.  АЧХ  являє собою гіперболу, а ФЧХ – пряму, паралельну вісі  частоти.</w:t>
      </w:r>
    </w:p>
    <w:p w:rsidR="00FB520A" w:rsidRDefault="00FB520A" w:rsidP="008F6372">
      <w:pPr>
        <w:jc w:val="both"/>
        <w:rPr>
          <w:rFonts w:ascii="Times New Roman" w:hAnsi="Times New Roman" w:cs="Times New Roman"/>
          <w:lang w:val="uk-UA"/>
        </w:rPr>
      </w:pPr>
      <w:r>
        <w:rPr>
          <w:rFonts w:ascii="Times New Roman" w:hAnsi="Times New Roman" w:cs="Times New Roman"/>
          <w:lang w:val="uk-UA"/>
        </w:rPr>
        <w:lastRenderedPageBreak/>
        <w:t xml:space="preserve">    Загальним висновком  для дослідження частотних характеристик інтегральної ланки є те, що вона забезпечує для всіх частот гарантований зсув фази на (-</w:t>
      </w:r>
      <w:r>
        <w:rPr>
          <w:rFonts w:ascii="Times New Roman" w:hAnsi="Times New Roman" w:cs="Times New Roman"/>
          <w:lang w:val="el-GR"/>
        </w:rPr>
        <w:t>π</w:t>
      </w:r>
      <w:r w:rsidRPr="00FB520A">
        <w:rPr>
          <w:rFonts w:ascii="Times New Roman" w:hAnsi="Times New Roman" w:cs="Times New Roman"/>
        </w:rPr>
        <w:t>/2)</w:t>
      </w:r>
      <w:r>
        <w:rPr>
          <w:rFonts w:ascii="Times New Roman" w:hAnsi="Times New Roman" w:cs="Times New Roman"/>
          <w:lang w:val="uk-UA"/>
        </w:rPr>
        <w:t>.  Далі буде показано, яким чином це впливає на поведінку замкнених систем регулювання.</w:t>
      </w:r>
    </w:p>
    <w:p w:rsidR="00E12231" w:rsidRPr="003D1CCF" w:rsidRDefault="00E12231" w:rsidP="008F6372">
      <w:pPr>
        <w:jc w:val="both"/>
        <w:rPr>
          <w:rFonts w:ascii="Times New Roman" w:hAnsi="Times New Roman" w:cs="Times New Roman"/>
        </w:rPr>
      </w:pPr>
      <w:r>
        <w:rPr>
          <w:rFonts w:ascii="Times New Roman" w:hAnsi="Times New Roman" w:cs="Times New Roman"/>
          <w:lang w:val="uk-UA"/>
        </w:rPr>
        <w:t xml:space="preserve">      2.5.2.  Частотні характеристики реальної диференційної ланки.</w:t>
      </w:r>
    </w:p>
    <w:p w:rsidR="006C4268" w:rsidRDefault="006C4268" w:rsidP="008F6372">
      <w:pPr>
        <w:jc w:val="both"/>
        <w:rPr>
          <w:rFonts w:ascii="Times New Roman" w:hAnsi="Times New Roman" w:cs="Times New Roman"/>
          <w:lang w:val="uk-UA"/>
        </w:rPr>
      </w:pPr>
      <w:r>
        <w:rPr>
          <w:rFonts w:ascii="Times New Roman" w:hAnsi="Times New Roman" w:cs="Times New Roman"/>
          <w:lang w:val="uk-UA"/>
        </w:rPr>
        <w:t>Як зазначалося вище, ідеальна диференційна ланка не має фізичного втілення та має абстрактні частотні характеристики. Тому розглянемо  відразу характеристики реальної диференційної ланки, яка широко застосовується у практиці автоматичного регулювання.</w:t>
      </w:r>
    </w:p>
    <w:p w:rsidR="006C4268" w:rsidRPr="006C4268" w:rsidRDefault="006C4268"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095750" cy="1905000"/>
            <wp:effectExtent l="19050" t="0" r="0" b="0"/>
            <wp:docPr id="20" name="Рисунок 19" descr="Рис.2.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5.bmp"/>
                    <pic:cNvPicPr/>
                  </pic:nvPicPr>
                  <pic:blipFill>
                    <a:blip r:embed="rId27" cstate="print"/>
                    <a:srcRect t="18234" r="31053" b="24786"/>
                    <a:stretch>
                      <a:fillRect/>
                    </a:stretch>
                  </pic:blipFill>
                  <pic:spPr>
                    <a:xfrm>
                      <a:off x="0" y="0"/>
                      <a:ext cx="4095750" cy="1905000"/>
                    </a:xfrm>
                    <a:prstGeom prst="rect">
                      <a:avLst/>
                    </a:prstGeom>
                  </pic:spPr>
                </pic:pic>
              </a:graphicData>
            </a:graphic>
          </wp:inline>
        </w:drawing>
      </w:r>
      <w:r>
        <w:rPr>
          <w:rFonts w:ascii="Times New Roman" w:hAnsi="Times New Roman" w:cs="Times New Roman"/>
          <w:lang w:val="uk-UA"/>
        </w:rPr>
        <w:t xml:space="preserve"> </w:t>
      </w:r>
    </w:p>
    <w:p w:rsidR="00DD629C" w:rsidRDefault="006C4268" w:rsidP="008F6372">
      <w:pPr>
        <w:jc w:val="both"/>
        <w:rPr>
          <w:rFonts w:ascii="Times New Roman" w:hAnsi="Times New Roman" w:cs="Times New Roman"/>
          <w:lang w:val="uk-UA"/>
        </w:rPr>
      </w:pPr>
      <w:r>
        <w:rPr>
          <w:rFonts w:ascii="Times New Roman" w:hAnsi="Times New Roman" w:cs="Times New Roman"/>
          <w:lang w:val="uk-UA"/>
        </w:rPr>
        <w:t xml:space="preserve">      Рисунок 2.15.  Частотні характеристики реальної диференційної ланки.</w:t>
      </w:r>
    </w:p>
    <w:p w:rsidR="006C4268" w:rsidRDefault="006C4268" w:rsidP="008F6372">
      <w:pPr>
        <w:jc w:val="both"/>
        <w:rPr>
          <w:rFonts w:ascii="Times New Roman" w:hAnsi="Times New Roman" w:cs="Times New Roman"/>
          <w:lang w:val="uk-UA"/>
        </w:rPr>
      </w:pPr>
      <w:r>
        <w:rPr>
          <w:rFonts w:ascii="Times New Roman" w:hAnsi="Times New Roman" w:cs="Times New Roman"/>
          <w:lang w:val="uk-UA"/>
        </w:rPr>
        <w:t xml:space="preserve">Найбільша увага приділяється першому графіку, де зображено  КЧХ  диференціатора. Починаючись в началі осей координат при  нульовій частоті, графік КЧХ описує півколо  в верхній частині комплексної площини. Завершується він  на дійсній осі  </w:t>
      </w:r>
      <w:r>
        <w:rPr>
          <w:rFonts w:ascii="Times New Roman" w:hAnsi="Times New Roman" w:cs="Times New Roman"/>
          <w:lang w:val="en-US"/>
        </w:rPr>
        <w:t>Re</w:t>
      </w:r>
      <w:r w:rsidRPr="00FE7DEC">
        <w:rPr>
          <w:rFonts w:ascii="Times New Roman" w:hAnsi="Times New Roman" w:cs="Times New Roman"/>
        </w:rPr>
        <w:t>(</w:t>
      </w:r>
      <w:r>
        <w:rPr>
          <w:rFonts w:ascii="Times New Roman" w:hAnsi="Times New Roman" w:cs="Times New Roman"/>
          <w:lang w:val="el-GR"/>
        </w:rPr>
        <w:t>ω</w:t>
      </w:r>
      <w:r w:rsidRPr="00FE7DEC">
        <w:rPr>
          <w:rFonts w:ascii="Times New Roman" w:hAnsi="Times New Roman" w:cs="Times New Roman"/>
        </w:rPr>
        <w:t>)</w:t>
      </w:r>
      <w:r w:rsidR="00FE7DEC">
        <w:rPr>
          <w:rFonts w:ascii="Times New Roman" w:hAnsi="Times New Roman" w:cs="Times New Roman"/>
          <w:lang w:val="uk-UA"/>
        </w:rPr>
        <w:t xml:space="preserve">, коли частота досягає великих значень  </w:t>
      </w:r>
      <w:r w:rsidR="00FE7DEC" w:rsidRPr="00FE7DEC">
        <w:rPr>
          <w:rFonts w:ascii="Times New Roman" w:hAnsi="Times New Roman" w:cs="Times New Roman"/>
        </w:rPr>
        <w:t>(</w:t>
      </w:r>
      <w:r w:rsidR="00FE7DEC">
        <w:rPr>
          <w:rFonts w:ascii="Times New Roman" w:hAnsi="Times New Roman" w:cs="Times New Roman"/>
          <w:lang w:val="el-GR"/>
        </w:rPr>
        <w:t>ω</w:t>
      </w:r>
      <w:r w:rsidR="00FE7DEC" w:rsidRPr="00FE7DEC">
        <w:rPr>
          <w:rFonts w:ascii="Times New Roman" w:hAnsi="Times New Roman" w:cs="Times New Roman"/>
        </w:rPr>
        <w:t xml:space="preserve"> </w:t>
      </w:r>
      <w:r w:rsidR="00FE7DEC">
        <w:rPr>
          <w:rFonts w:ascii="Times New Roman" w:hAnsi="Times New Roman" w:cs="Times New Roman"/>
        </w:rPr>
        <w:t>→∞</w:t>
      </w:r>
      <w:r w:rsidR="00FE7DEC" w:rsidRPr="00FE7DEC">
        <w:rPr>
          <w:rFonts w:ascii="Times New Roman" w:hAnsi="Times New Roman" w:cs="Times New Roman"/>
        </w:rPr>
        <w:t>)</w:t>
      </w:r>
      <w:r w:rsidR="00FE7DEC">
        <w:rPr>
          <w:rFonts w:ascii="Times New Roman" w:hAnsi="Times New Roman" w:cs="Times New Roman"/>
          <w:lang w:val="uk-UA"/>
        </w:rPr>
        <w:t>.  Ця властивість диференціатора – забезпечувати випередження по фазі -  використовується тоді, коли є необхідність для компенсації  запізнення (зсуву)  по фазі.</w:t>
      </w:r>
    </w:p>
    <w:p w:rsidR="00FE7DEC" w:rsidRDefault="00FE7DEC" w:rsidP="008F6372">
      <w:pPr>
        <w:jc w:val="both"/>
        <w:rPr>
          <w:rFonts w:ascii="Times New Roman" w:hAnsi="Times New Roman" w:cs="Times New Roman"/>
          <w:lang w:val="uk-UA"/>
        </w:rPr>
      </w:pPr>
      <w:r>
        <w:rPr>
          <w:rFonts w:ascii="Times New Roman" w:hAnsi="Times New Roman" w:cs="Times New Roman"/>
          <w:lang w:val="uk-UA"/>
        </w:rPr>
        <w:t xml:space="preserve">     Далі ми будемо активно застосовувати  такий прийом  корекції автоматичних систем.</w:t>
      </w:r>
    </w:p>
    <w:p w:rsidR="00FE7DEC" w:rsidRDefault="00FE7DEC" w:rsidP="008F6372">
      <w:pPr>
        <w:pStyle w:val="1"/>
        <w:rPr>
          <w:rFonts w:cs="Times New Roman"/>
          <w:lang w:val="uk-UA"/>
        </w:rPr>
      </w:pPr>
      <w:bookmarkStart w:id="17" w:name="_Toc95930628"/>
      <w:r w:rsidRPr="008F6372">
        <w:rPr>
          <w:rStyle w:val="10"/>
        </w:rPr>
        <w:t>Частотні характеристики коливальної ланки 2-го порядку.</w:t>
      </w:r>
      <w:bookmarkEnd w:id="17"/>
    </w:p>
    <w:p w:rsidR="00FE7DEC" w:rsidRDefault="00FE7DEC" w:rsidP="008F6372">
      <w:pPr>
        <w:jc w:val="both"/>
        <w:rPr>
          <w:rFonts w:ascii="Times New Roman" w:hAnsi="Times New Roman" w:cs="Times New Roman"/>
          <w:lang w:val="uk-UA"/>
        </w:rPr>
      </w:pPr>
      <w:r>
        <w:rPr>
          <w:rFonts w:ascii="Times New Roman" w:hAnsi="Times New Roman" w:cs="Times New Roman"/>
          <w:lang w:val="uk-UA"/>
        </w:rPr>
        <w:t xml:space="preserve">    Для розгляду частотних характеристик  коливальної ланки 2-го порядку також застосуємо розрахунковий метод.</w:t>
      </w:r>
    </w:p>
    <w:p w:rsidR="00FE7DEC" w:rsidRPr="00FE7DEC" w:rsidRDefault="003D1CCF"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257675" cy="2384425"/>
            <wp:effectExtent l="19050" t="0" r="9525" b="0"/>
            <wp:docPr id="22" name="Рисунок 21" descr="Рис.2.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5.bmp"/>
                    <pic:cNvPicPr/>
                  </pic:nvPicPr>
                  <pic:blipFill>
                    <a:blip r:embed="rId28" cstate="print"/>
                    <a:srcRect r="28327" b="28680"/>
                    <a:stretch>
                      <a:fillRect/>
                    </a:stretch>
                  </pic:blipFill>
                  <pic:spPr>
                    <a:xfrm>
                      <a:off x="0" y="0"/>
                      <a:ext cx="4257675" cy="2384425"/>
                    </a:xfrm>
                    <a:prstGeom prst="rect">
                      <a:avLst/>
                    </a:prstGeom>
                  </pic:spPr>
                </pic:pic>
              </a:graphicData>
            </a:graphic>
          </wp:inline>
        </w:drawing>
      </w:r>
    </w:p>
    <w:p w:rsidR="003D1CCF" w:rsidRDefault="00210752" w:rsidP="008F6372">
      <w:pPr>
        <w:jc w:val="both"/>
        <w:rPr>
          <w:rFonts w:ascii="Times New Roman" w:hAnsi="Times New Roman" w:cs="Times New Roman"/>
          <w:lang w:val="uk-UA"/>
        </w:rPr>
      </w:pPr>
      <w:r>
        <w:rPr>
          <w:rFonts w:ascii="Times New Roman" w:hAnsi="Times New Roman" w:cs="Times New Roman"/>
          <w:lang w:val="uk-UA"/>
        </w:rPr>
        <w:t xml:space="preserve">                       </w:t>
      </w:r>
      <w:r w:rsidR="003D1CCF">
        <w:rPr>
          <w:rFonts w:ascii="Times New Roman" w:hAnsi="Times New Roman" w:cs="Times New Roman"/>
          <w:lang w:val="uk-UA"/>
        </w:rPr>
        <w:t>Рисунок 2.16.  Частотні характеристики  коливальної ланки 2-го порядку.</w:t>
      </w:r>
    </w:p>
    <w:p w:rsidR="00AD5C23" w:rsidRPr="00CB3E8F" w:rsidRDefault="003D1CCF" w:rsidP="008F6372">
      <w:pPr>
        <w:jc w:val="both"/>
        <w:rPr>
          <w:rFonts w:ascii="Times New Roman" w:hAnsi="Times New Roman" w:cs="Times New Roman"/>
          <w:lang w:val="uk-UA"/>
        </w:rPr>
      </w:pPr>
      <w:r>
        <w:rPr>
          <w:rFonts w:ascii="Times New Roman" w:hAnsi="Times New Roman" w:cs="Times New Roman"/>
          <w:lang w:val="uk-UA"/>
        </w:rPr>
        <w:lastRenderedPageBreak/>
        <w:t xml:space="preserve">         На рисунку 2.16. показано КЧХ коливальної ланки 2-го порядку. Графік відрізняється тим, що він проходить через два квадранти  комплексної площини</w:t>
      </w:r>
      <w:r w:rsidR="00210752">
        <w:rPr>
          <w:rFonts w:ascii="Times New Roman" w:hAnsi="Times New Roman" w:cs="Times New Roman"/>
          <w:lang w:val="uk-UA"/>
        </w:rPr>
        <w:t xml:space="preserve"> </w:t>
      </w:r>
      <w:r>
        <w:rPr>
          <w:rFonts w:ascii="Times New Roman" w:hAnsi="Times New Roman" w:cs="Times New Roman"/>
          <w:lang w:val="uk-UA"/>
        </w:rPr>
        <w:t xml:space="preserve"> та завершується в началі осей координат при безкінечній частоті. Характерною ознакою є також те, що при деяких частотах, які вважаються критичними, модуль КЧХ за довжиною перевищує модуль при початковій, тобто нульовій частоті.</w:t>
      </w:r>
      <w:r w:rsidR="00210752">
        <w:rPr>
          <w:rFonts w:ascii="Times New Roman" w:hAnsi="Times New Roman" w:cs="Times New Roman"/>
          <w:lang w:val="uk-UA"/>
        </w:rPr>
        <w:t xml:space="preserve">   </w:t>
      </w:r>
      <w:r>
        <w:rPr>
          <w:rFonts w:ascii="Times New Roman" w:hAnsi="Times New Roman" w:cs="Times New Roman"/>
          <w:lang w:val="uk-UA"/>
        </w:rPr>
        <w:t>На графіку АЧХ ця ознака спричинює появу при тих же частотах значного екстремуму.  Графік ФЧХ відрізняється тим, що кінцеве значення зсуву фази є (-</w:t>
      </w:r>
      <w:r w:rsidR="00210752">
        <w:rPr>
          <w:rFonts w:ascii="Times New Roman" w:hAnsi="Times New Roman" w:cs="Times New Roman"/>
          <w:lang w:val="uk-UA"/>
        </w:rPr>
        <w:t xml:space="preserve">  </w:t>
      </w:r>
      <w:r>
        <w:rPr>
          <w:rFonts w:ascii="Times New Roman" w:hAnsi="Times New Roman" w:cs="Times New Roman"/>
          <w:lang w:val="el-GR"/>
        </w:rPr>
        <w:t>π</w:t>
      </w:r>
      <w:r w:rsidRPr="003D1CCF">
        <w:rPr>
          <w:rFonts w:ascii="Times New Roman" w:hAnsi="Times New Roman" w:cs="Times New Roman"/>
          <w:lang w:val="uk-UA"/>
        </w:rPr>
        <w:t>)</w:t>
      </w:r>
      <w:r>
        <w:rPr>
          <w:rFonts w:ascii="Times New Roman" w:hAnsi="Times New Roman" w:cs="Times New Roman"/>
          <w:lang w:val="uk-UA"/>
        </w:rPr>
        <w:t>.</w:t>
      </w:r>
      <w:r w:rsidR="00210752">
        <w:rPr>
          <w:rFonts w:ascii="Times New Roman" w:hAnsi="Times New Roman" w:cs="Times New Roman"/>
          <w:lang w:val="uk-UA"/>
        </w:rPr>
        <w:t xml:space="preserve">  </w:t>
      </w:r>
    </w:p>
    <w:p w:rsidR="00210752" w:rsidRDefault="00210752" w:rsidP="008F6372">
      <w:pPr>
        <w:jc w:val="both"/>
        <w:rPr>
          <w:rFonts w:ascii="Times New Roman" w:hAnsi="Times New Roman" w:cs="Times New Roman"/>
          <w:lang w:val="uk-UA"/>
        </w:rPr>
      </w:pPr>
      <w:r>
        <w:rPr>
          <w:rFonts w:ascii="Times New Roman" w:hAnsi="Times New Roman" w:cs="Times New Roman"/>
          <w:lang w:val="uk-UA"/>
        </w:rPr>
        <w:t xml:space="preserve">  </w:t>
      </w:r>
      <w:r w:rsidR="00AD5C23">
        <w:rPr>
          <w:rFonts w:ascii="Times New Roman" w:hAnsi="Times New Roman" w:cs="Times New Roman"/>
          <w:lang w:val="uk-UA"/>
        </w:rPr>
        <w:t xml:space="preserve">   2.5.6. Частотна характеристика ланки чистого запізнення. Вплив чистого запізнення на динамічні  властивості елементів АСР.</w:t>
      </w:r>
    </w:p>
    <w:p w:rsidR="00AD5C23" w:rsidRDefault="00AD5C23" w:rsidP="008F6372">
      <w:pPr>
        <w:jc w:val="both"/>
        <w:rPr>
          <w:rFonts w:ascii="Times New Roman" w:hAnsi="Times New Roman" w:cs="Times New Roman"/>
          <w:lang w:val="uk-UA"/>
        </w:rPr>
      </w:pPr>
      <w:r>
        <w:rPr>
          <w:rFonts w:ascii="Times New Roman" w:hAnsi="Times New Roman" w:cs="Times New Roman"/>
          <w:lang w:val="uk-UA"/>
        </w:rPr>
        <w:t xml:space="preserve">         Передатна функція ланки чистого запізнення перетворюється на частотну характеристику таким же чином, як і інші </w:t>
      </w:r>
      <w:r w:rsidR="0025619D">
        <w:rPr>
          <w:rFonts w:ascii="Times New Roman" w:hAnsi="Times New Roman" w:cs="Times New Roman"/>
          <w:lang w:val="uk-UA"/>
        </w:rPr>
        <w:t>характеристики:</w:t>
      </w:r>
    </w:p>
    <w:p w:rsidR="0025619D" w:rsidRPr="0025619D" w:rsidRDefault="0025619D" w:rsidP="008F6372">
      <w:pPr>
        <w:jc w:val="both"/>
        <w:rPr>
          <w:rFonts w:ascii="Times New Roman" w:hAnsi="Times New Roman" w:cs="Times New Roman"/>
          <w:i/>
          <w:lang w:val="uk-UA"/>
        </w:rPr>
      </w:pPr>
      <w:r>
        <w:rPr>
          <w:rFonts w:ascii="Times New Roman" w:hAnsi="Times New Roman" w:cs="Times New Roman"/>
          <w:lang w:val="uk-UA"/>
        </w:rPr>
        <w:t xml:space="preserve">                                                   </w:t>
      </w:r>
      <w:r>
        <w:rPr>
          <w:rFonts w:ascii="Times New Roman" w:hAnsi="Times New Roman" w:cs="Times New Roman"/>
          <w:lang w:val="en-US"/>
        </w:rPr>
        <w:t>W(s) = e</w:t>
      </w:r>
      <w:r>
        <w:rPr>
          <w:rFonts w:ascii="Times New Roman" w:hAnsi="Times New Roman" w:cs="Times New Roman"/>
          <w:vertAlign w:val="superscript"/>
          <w:lang w:val="en-US"/>
        </w:rPr>
        <w:t>-</w:t>
      </w:r>
      <w:r>
        <w:rPr>
          <w:rFonts w:ascii="Times New Roman" w:hAnsi="Times New Roman" w:cs="Times New Roman"/>
          <w:vertAlign w:val="superscript"/>
          <w:lang w:val="el-GR"/>
        </w:rPr>
        <w:t>τ</w:t>
      </w:r>
      <w:r>
        <w:rPr>
          <w:rFonts w:ascii="Times New Roman" w:hAnsi="Times New Roman" w:cs="Times New Roman"/>
          <w:vertAlign w:val="superscript"/>
          <w:lang w:val="en-US"/>
        </w:rPr>
        <w:t>s</w:t>
      </w:r>
      <w:r>
        <w:rPr>
          <w:rFonts w:ascii="Times New Roman" w:hAnsi="Times New Roman" w:cs="Times New Roman"/>
          <w:lang w:val="en-US"/>
        </w:rPr>
        <w:t xml:space="preserve"> </w:t>
      </w:r>
      <w:r>
        <w:rPr>
          <w:rFonts w:ascii="Times New Roman" w:hAnsi="Times New Roman" w:cs="Times New Roman"/>
          <w:lang w:val="uk-UA"/>
        </w:rPr>
        <w:t xml:space="preserve">;  </w:t>
      </w:r>
      <w:r>
        <w:rPr>
          <w:rFonts w:ascii="Times New Roman" w:hAnsi="Times New Roman" w:cs="Times New Roman"/>
          <w:lang w:val="en-US"/>
        </w:rPr>
        <w:t>W(j</w:t>
      </w:r>
      <w:r>
        <w:rPr>
          <w:rFonts w:ascii="Times New Roman" w:hAnsi="Times New Roman" w:cs="Times New Roman"/>
          <w:lang w:val="el-GR"/>
        </w:rPr>
        <w:t>ω</w:t>
      </w:r>
      <w:r w:rsidRPr="0025619D">
        <w:rPr>
          <w:rFonts w:ascii="Times New Roman" w:hAnsi="Times New Roman" w:cs="Times New Roman"/>
          <w:lang w:val="en-US"/>
        </w:rPr>
        <w:t>)</w:t>
      </w:r>
      <w:r>
        <w:rPr>
          <w:rFonts w:ascii="Times New Roman" w:hAnsi="Times New Roman" w:cs="Times New Roman"/>
          <w:lang w:val="en-US"/>
        </w:rPr>
        <w:t xml:space="preserve"> = e </w:t>
      </w:r>
      <w:r>
        <w:rPr>
          <w:rFonts w:ascii="Times New Roman" w:hAnsi="Times New Roman" w:cs="Times New Roman"/>
          <w:vertAlign w:val="superscript"/>
          <w:lang w:val="en-US"/>
        </w:rPr>
        <w:t>–</w:t>
      </w:r>
      <w:r>
        <w:rPr>
          <w:rFonts w:ascii="Times New Roman" w:hAnsi="Times New Roman" w:cs="Times New Roman"/>
          <w:vertAlign w:val="superscript"/>
          <w:lang w:val="el-GR"/>
        </w:rPr>
        <w:t>τ</w:t>
      </w:r>
      <w:r>
        <w:rPr>
          <w:rFonts w:ascii="Times New Roman" w:hAnsi="Times New Roman" w:cs="Times New Roman"/>
          <w:vertAlign w:val="superscript"/>
          <w:lang w:val="en-US"/>
        </w:rPr>
        <w:t>j</w:t>
      </w:r>
      <w:r>
        <w:rPr>
          <w:rFonts w:ascii="Times New Roman" w:hAnsi="Times New Roman" w:cs="Times New Roman"/>
          <w:vertAlign w:val="superscript"/>
          <w:lang w:val="el-GR"/>
        </w:rPr>
        <w:t>ω</w:t>
      </w:r>
      <w:r w:rsidRPr="0025619D">
        <w:rPr>
          <w:rFonts w:ascii="Times New Roman" w:hAnsi="Times New Roman" w:cs="Times New Roman"/>
          <w:lang w:val="en-US"/>
        </w:rPr>
        <w:t xml:space="preserve">                                             </w:t>
      </w:r>
      <w:r w:rsidR="00AE628D">
        <w:rPr>
          <w:rFonts w:ascii="Times New Roman" w:hAnsi="Times New Roman" w:cs="Times New Roman"/>
          <w:lang w:val="en-US"/>
        </w:rPr>
        <w:t>(2.2</w:t>
      </w:r>
      <w:r w:rsidR="00AE628D">
        <w:rPr>
          <w:rFonts w:ascii="Times New Roman" w:hAnsi="Times New Roman" w:cs="Times New Roman"/>
          <w:lang w:val="uk-UA"/>
        </w:rPr>
        <w:t>1</w:t>
      </w:r>
      <w:r>
        <w:rPr>
          <w:rFonts w:ascii="Times New Roman" w:hAnsi="Times New Roman" w:cs="Times New Roman"/>
          <w:lang w:val="en-US"/>
        </w:rPr>
        <w:t>)</w:t>
      </w:r>
    </w:p>
    <w:p w:rsidR="0025619D" w:rsidRDefault="0025619D" w:rsidP="008F6372">
      <w:pPr>
        <w:jc w:val="both"/>
        <w:rPr>
          <w:rFonts w:ascii="Times New Roman" w:hAnsi="Times New Roman" w:cs="Times New Roman"/>
          <w:lang w:val="uk-UA"/>
        </w:rPr>
      </w:pPr>
      <w:r>
        <w:rPr>
          <w:rFonts w:ascii="Times New Roman" w:hAnsi="Times New Roman" w:cs="Times New Roman"/>
          <w:lang w:val="uk-UA"/>
        </w:rPr>
        <w:t xml:space="preserve">       Цей вираз означає, що модуль КЧХ цієї ланки є    </w:t>
      </w:r>
      <w:r>
        <w:rPr>
          <w:rFonts w:ascii="Times New Roman" w:hAnsi="Times New Roman" w:cs="Times New Roman"/>
          <w:lang w:val="en-US"/>
        </w:rPr>
        <w:t>M</w:t>
      </w:r>
      <w:r w:rsidRPr="0025619D">
        <w:rPr>
          <w:rFonts w:ascii="Times New Roman" w:hAnsi="Times New Roman" w:cs="Times New Roman"/>
          <w:lang w:val="uk-UA"/>
        </w:rPr>
        <w:t>(</w:t>
      </w:r>
      <w:r>
        <w:rPr>
          <w:rFonts w:ascii="Times New Roman" w:hAnsi="Times New Roman" w:cs="Times New Roman"/>
          <w:lang w:val="el-GR"/>
        </w:rPr>
        <w:t>ω</w:t>
      </w:r>
      <w:r w:rsidRPr="0025619D">
        <w:rPr>
          <w:rFonts w:ascii="Times New Roman" w:hAnsi="Times New Roman" w:cs="Times New Roman"/>
          <w:lang w:val="uk-UA"/>
        </w:rPr>
        <w:t>) = 1</w:t>
      </w:r>
      <w:r w:rsidR="00CA7EB4">
        <w:rPr>
          <w:rFonts w:ascii="Times New Roman" w:hAnsi="Times New Roman" w:cs="Times New Roman"/>
          <w:lang w:val="uk-UA"/>
        </w:rPr>
        <w:t xml:space="preserve"> </w:t>
      </w:r>
      <w:r>
        <w:rPr>
          <w:rFonts w:ascii="Times New Roman" w:hAnsi="Times New Roman" w:cs="Times New Roman"/>
          <w:lang w:val="uk-UA"/>
        </w:rPr>
        <w:t xml:space="preserve">, а аргумент    </w:t>
      </w:r>
      <w:r>
        <w:rPr>
          <w:rFonts w:ascii="Times New Roman" w:hAnsi="Times New Roman" w:cs="Times New Roman"/>
          <w:lang w:val="el-GR"/>
        </w:rPr>
        <w:t>Θ</w:t>
      </w:r>
      <w:r w:rsidRPr="0025619D">
        <w:rPr>
          <w:rFonts w:ascii="Times New Roman" w:hAnsi="Times New Roman" w:cs="Times New Roman"/>
          <w:lang w:val="uk-UA"/>
        </w:rPr>
        <w:t>(</w:t>
      </w:r>
      <w:r>
        <w:rPr>
          <w:rFonts w:ascii="Times New Roman" w:hAnsi="Times New Roman" w:cs="Times New Roman"/>
          <w:lang w:val="el-GR"/>
        </w:rPr>
        <w:t>ω</w:t>
      </w:r>
      <w:r w:rsidRPr="0025619D">
        <w:rPr>
          <w:rFonts w:ascii="Times New Roman" w:hAnsi="Times New Roman" w:cs="Times New Roman"/>
          <w:lang w:val="uk-UA"/>
        </w:rPr>
        <w:t>) = -</w:t>
      </w:r>
      <w:r>
        <w:rPr>
          <w:rFonts w:ascii="Times New Roman" w:hAnsi="Times New Roman" w:cs="Times New Roman"/>
          <w:lang w:val="el-GR"/>
        </w:rPr>
        <w:t>τω</w:t>
      </w:r>
      <w:r w:rsidR="00CA7EB4">
        <w:rPr>
          <w:rFonts w:ascii="Times New Roman" w:hAnsi="Times New Roman" w:cs="Times New Roman"/>
          <w:lang w:val="uk-UA"/>
        </w:rPr>
        <w:t xml:space="preserve"> </w:t>
      </w:r>
      <w:r>
        <w:rPr>
          <w:rFonts w:ascii="Times New Roman" w:hAnsi="Times New Roman" w:cs="Times New Roman"/>
          <w:lang w:val="uk-UA"/>
        </w:rPr>
        <w:t>.</w:t>
      </w:r>
    </w:p>
    <w:p w:rsidR="00AE628D" w:rsidRDefault="0025619D" w:rsidP="008F6372">
      <w:pPr>
        <w:jc w:val="both"/>
        <w:rPr>
          <w:rFonts w:ascii="Times New Roman" w:hAnsi="Times New Roman" w:cs="Times New Roman"/>
          <w:lang w:val="en-US"/>
        </w:rPr>
      </w:pPr>
      <w:r>
        <w:rPr>
          <w:rFonts w:ascii="Times New Roman" w:hAnsi="Times New Roman" w:cs="Times New Roman"/>
          <w:lang w:val="uk-UA"/>
        </w:rPr>
        <w:t>Якщо побудувати графік КЧХ  ланки чистого запізнення</w:t>
      </w:r>
      <w:r w:rsidR="00AE628D">
        <w:rPr>
          <w:rFonts w:ascii="Times New Roman" w:hAnsi="Times New Roman" w:cs="Times New Roman"/>
          <w:lang w:val="uk-UA"/>
        </w:rPr>
        <w:t xml:space="preserve"> за умови змінення частоти від нуля до безкінечності</w:t>
      </w:r>
      <w:r>
        <w:rPr>
          <w:rFonts w:ascii="Times New Roman" w:hAnsi="Times New Roman" w:cs="Times New Roman"/>
          <w:lang w:val="uk-UA"/>
        </w:rPr>
        <w:t xml:space="preserve">, то він буде являти собою </w:t>
      </w:r>
      <w:r w:rsidR="00AE628D">
        <w:rPr>
          <w:rFonts w:ascii="Times New Roman" w:hAnsi="Times New Roman" w:cs="Times New Roman"/>
          <w:lang w:val="uk-UA"/>
        </w:rPr>
        <w:t>коло одиничного  діаметру, симетричне відносно початку осей координат.  У разі послідовного  поєднання ланки чистого запізнення  з іншим динамічним елементом АСР  результуюча КЧХ  суттєво змінить свій  вигляд.  Наприклад, як у подальшому розрахунку:</w:t>
      </w:r>
    </w:p>
    <w:p w:rsidR="00CB3E8F" w:rsidRDefault="00CB3E8F"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838575" cy="2479675"/>
            <wp:effectExtent l="19050" t="0" r="9525" b="0"/>
            <wp:docPr id="23" name="Рисунок 22" descr="Рис.2.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4.bmp"/>
                    <pic:cNvPicPr/>
                  </pic:nvPicPr>
                  <pic:blipFill>
                    <a:blip r:embed="rId29" cstate="print"/>
                    <a:srcRect r="35382" b="25831"/>
                    <a:stretch>
                      <a:fillRect/>
                    </a:stretch>
                  </pic:blipFill>
                  <pic:spPr>
                    <a:xfrm>
                      <a:off x="0" y="0"/>
                      <a:ext cx="3838575" cy="2479675"/>
                    </a:xfrm>
                    <a:prstGeom prst="rect">
                      <a:avLst/>
                    </a:prstGeom>
                  </pic:spPr>
                </pic:pic>
              </a:graphicData>
            </a:graphic>
          </wp:inline>
        </w:drawing>
      </w:r>
    </w:p>
    <w:p w:rsidR="00CB3E8F" w:rsidRDefault="00CB3E8F" w:rsidP="008F6372">
      <w:pPr>
        <w:jc w:val="both"/>
        <w:rPr>
          <w:rFonts w:ascii="Times New Roman" w:hAnsi="Times New Roman" w:cs="Times New Roman"/>
          <w:lang w:val="uk-UA"/>
        </w:rPr>
      </w:pPr>
      <w:r>
        <w:rPr>
          <w:rFonts w:ascii="Times New Roman" w:hAnsi="Times New Roman" w:cs="Times New Roman"/>
          <w:lang w:val="uk-UA"/>
        </w:rPr>
        <w:t>Рисунок 2.17.  Розрахунок графіків КЧХ ланки 2-го порядку  із чистим запізненням.</w:t>
      </w:r>
    </w:p>
    <w:p w:rsidR="00CB3E8F" w:rsidRDefault="003B659B" w:rsidP="008F6372">
      <w:pPr>
        <w:jc w:val="both"/>
        <w:rPr>
          <w:rFonts w:ascii="Times New Roman" w:hAnsi="Times New Roman" w:cs="Times New Roman"/>
          <w:lang w:val="uk-UA"/>
        </w:rPr>
      </w:pPr>
      <w:r>
        <w:rPr>
          <w:rFonts w:ascii="Times New Roman" w:hAnsi="Times New Roman" w:cs="Times New Roman"/>
          <w:lang w:val="uk-UA"/>
        </w:rPr>
        <w:t>На рисунку 2</w:t>
      </w:r>
      <w:r w:rsidR="00CB3E8F">
        <w:rPr>
          <w:rFonts w:ascii="Times New Roman" w:hAnsi="Times New Roman" w:cs="Times New Roman"/>
          <w:lang w:val="uk-UA"/>
        </w:rPr>
        <w:t>.17  графік КЧХ, зображений червоною лінією, показує , що при наявності запізнення фазовий зсув суттєво збільшується, крива заходить у 4-й квадрант  комплексної площини, тобто виникає  можливість втрати стабільності.</w:t>
      </w:r>
    </w:p>
    <w:p w:rsidR="00CB3E8F" w:rsidRDefault="00CB3E8F" w:rsidP="008F6372">
      <w:pPr>
        <w:jc w:val="both"/>
        <w:rPr>
          <w:rFonts w:ascii="Times New Roman" w:hAnsi="Times New Roman" w:cs="Times New Roman"/>
          <w:lang w:val="uk-UA"/>
        </w:rPr>
      </w:pPr>
      <w:r>
        <w:rPr>
          <w:rFonts w:ascii="Times New Roman" w:hAnsi="Times New Roman" w:cs="Times New Roman"/>
          <w:lang w:val="uk-UA"/>
        </w:rPr>
        <w:t xml:space="preserve">     Лінія блакитного кольору відображає КЧХ </w:t>
      </w:r>
      <w:r w:rsidR="003B659B">
        <w:rPr>
          <w:rFonts w:ascii="Times New Roman" w:hAnsi="Times New Roman" w:cs="Times New Roman"/>
          <w:lang w:val="uk-UA"/>
        </w:rPr>
        <w:t>у випадку</w:t>
      </w:r>
      <w:r>
        <w:rPr>
          <w:rFonts w:ascii="Times New Roman" w:hAnsi="Times New Roman" w:cs="Times New Roman"/>
          <w:lang w:val="uk-UA"/>
        </w:rPr>
        <w:t xml:space="preserve">, коли чисте запізнення відсутнє, тобто </w:t>
      </w:r>
      <w:r>
        <w:rPr>
          <w:rFonts w:ascii="Times New Roman" w:hAnsi="Times New Roman" w:cs="Times New Roman"/>
          <w:lang w:val="el-GR"/>
        </w:rPr>
        <w:t>τ</w:t>
      </w:r>
      <w:r w:rsidRPr="00CB3E8F">
        <w:rPr>
          <w:rFonts w:ascii="Times New Roman" w:hAnsi="Times New Roman" w:cs="Times New Roman"/>
          <w:lang w:val="uk-UA"/>
        </w:rPr>
        <w:t>=0</w:t>
      </w:r>
      <w:r>
        <w:rPr>
          <w:rFonts w:ascii="Times New Roman" w:hAnsi="Times New Roman" w:cs="Times New Roman"/>
          <w:lang w:val="uk-UA"/>
        </w:rPr>
        <w:t>.</w:t>
      </w:r>
      <w:r w:rsidR="003B659B">
        <w:rPr>
          <w:rFonts w:ascii="Times New Roman" w:hAnsi="Times New Roman" w:cs="Times New Roman"/>
          <w:lang w:val="uk-UA"/>
        </w:rPr>
        <w:t xml:space="preserve">  </w:t>
      </w:r>
      <w:r>
        <w:rPr>
          <w:rFonts w:ascii="Times New Roman" w:hAnsi="Times New Roman" w:cs="Times New Roman"/>
          <w:lang w:val="uk-UA"/>
        </w:rPr>
        <w:t xml:space="preserve">Ця лінія не виходить за 2-й квадрант комплексної площини, що відповідає </w:t>
      </w:r>
      <w:r w:rsidR="003B659B">
        <w:rPr>
          <w:rFonts w:ascii="Times New Roman" w:hAnsi="Times New Roman" w:cs="Times New Roman"/>
          <w:lang w:val="uk-UA"/>
        </w:rPr>
        <w:t xml:space="preserve">2-му </w:t>
      </w:r>
      <w:r>
        <w:rPr>
          <w:rFonts w:ascii="Times New Roman" w:hAnsi="Times New Roman" w:cs="Times New Roman"/>
          <w:lang w:val="uk-UA"/>
        </w:rPr>
        <w:t xml:space="preserve">порядку </w:t>
      </w:r>
      <w:r w:rsidR="003B659B">
        <w:rPr>
          <w:rFonts w:ascii="Times New Roman" w:hAnsi="Times New Roman" w:cs="Times New Roman"/>
          <w:lang w:val="uk-UA"/>
        </w:rPr>
        <w:t xml:space="preserve">даної </w:t>
      </w:r>
      <w:r>
        <w:rPr>
          <w:rFonts w:ascii="Times New Roman" w:hAnsi="Times New Roman" w:cs="Times New Roman"/>
          <w:lang w:val="uk-UA"/>
        </w:rPr>
        <w:t>ланки До речі, на цьому ж графіку видно, що ланка має коливальні властивості, бо</w:t>
      </w:r>
      <w:r w:rsidR="0034365D">
        <w:rPr>
          <w:rFonts w:ascii="Times New Roman" w:hAnsi="Times New Roman" w:cs="Times New Roman"/>
          <w:lang w:val="uk-UA"/>
        </w:rPr>
        <w:t xml:space="preserve"> </w:t>
      </w:r>
      <w:r>
        <w:rPr>
          <w:rFonts w:ascii="Times New Roman" w:hAnsi="Times New Roman" w:cs="Times New Roman"/>
          <w:lang w:val="uk-UA"/>
        </w:rPr>
        <w:t xml:space="preserve"> існує область, в якій модуль КЧХ більший за той, який вона має при </w:t>
      </w:r>
      <w:r w:rsidRPr="003B659B">
        <w:rPr>
          <w:rFonts w:ascii="Times New Roman" w:hAnsi="Times New Roman" w:cs="Times New Roman"/>
          <w:lang w:val="uk-UA"/>
        </w:rPr>
        <w:t xml:space="preserve"> </w:t>
      </w:r>
      <w:r>
        <w:rPr>
          <w:rFonts w:ascii="Times New Roman" w:hAnsi="Times New Roman" w:cs="Times New Roman"/>
          <w:lang w:val="el-GR"/>
        </w:rPr>
        <w:t>ω</w:t>
      </w:r>
      <w:r w:rsidRPr="003B659B">
        <w:rPr>
          <w:rFonts w:ascii="Times New Roman" w:hAnsi="Times New Roman" w:cs="Times New Roman"/>
          <w:lang w:val="uk-UA"/>
        </w:rPr>
        <w:t>=0</w:t>
      </w:r>
      <w:r>
        <w:rPr>
          <w:rFonts w:ascii="Times New Roman" w:hAnsi="Times New Roman" w:cs="Times New Roman"/>
          <w:lang w:val="uk-UA"/>
        </w:rPr>
        <w:t>.</w:t>
      </w:r>
    </w:p>
    <w:p w:rsidR="008F6372" w:rsidRPr="003629C1" w:rsidRDefault="008F6372">
      <w:pPr>
        <w:rPr>
          <w:rFonts w:asciiTheme="majorHAnsi" w:eastAsiaTheme="majorEastAsia" w:hAnsiTheme="majorHAnsi" w:cstheme="majorBidi"/>
          <w:color w:val="365F91" w:themeColor="accent1" w:themeShade="BF"/>
          <w:sz w:val="32"/>
          <w:szCs w:val="32"/>
          <w:lang w:val="uk-UA"/>
        </w:rPr>
      </w:pPr>
      <w:r w:rsidRPr="003629C1">
        <w:rPr>
          <w:lang w:val="uk-UA"/>
        </w:rPr>
        <w:br w:type="page"/>
      </w:r>
    </w:p>
    <w:p w:rsidR="0034365D" w:rsidRPr="008F6372" w:rsidRDefault="0034365D" w:rsidP="008F6372">
      <w:pPr>
        <w:pStyle w:val="1"/>
      </w:pPr>
      <w:bookmarkStart w:id="18" w:name="_Toc95930629"/>
      <w:r w:rsidRPr="008F6372">
        <w:lastRenderedPageBreak/>
        <w:t>Аналітичний метод побудови  математичної моделі  керованого агрегату.</w:t>
      </w:r>
      <w:bookmarkEnd w:id="18"/>
    </w:p>
    <w:p w:rsidR="0034365D" w:rsidRPr="000D7B65" w:rsidRDefault="003A564C" w:rsidP="008F6372">
      <w:pPr>
        <w:jc w:val="both"/>
        <w:rPr>
          <w:rFonts w:ascii="Times New Roman" w:hAnsi="Times New Roman" w:cs="Times New Roman"/>
        </w:rPr>
      </w:pPr>
      <w:r>
        <w:rPr>
          <w:rFonts w:ascii="Times New Roman" w:hAnsi="Times New Roman" w:cs="Times New Roman"/>
          <w:lang w:val="uk-UA"/>
        </w:rPr>
        <w:t>У</w:t>
      </w:r>
      <w:r w:rsidR="0034365D">
        <w:rPr>
          <w:rFonts w:ascii="Times New Roman" w:hAnsi="Times New Roman" w:cs="Times New Roman"/>
          <w:lang w:val="uk-UA"/>
        </w:rPr>
        <w:t xml:space="preserve"> структурі АСР  головним елементом є керований агрегат. Якщо  агрегат ще не має фізичного втілення, тобто він знаходиться на стадії проектування, або він має реалізацію і навіть діє, але до нього немає доступу – у цих випадках  застосовується аналітичне моделювання. На першій стадії  аналітичного моделювання </w:t>
      </w:r>
      <w:r w:rsidR="0086628A">
        <w:rPr>
          <w:rFonts w:ascii="Times New Roman" w:hAnsi="Times New Roman" w:cs="Times New Roman"/>
          <w:lang w:val="uk-UA"/>
        </w:rPr>
        <w:t xml:space="preserve"> виділяється</w:t>
      </w:r>
      <w:r w:rsidR="00E765F9">
        <w:rPr>
          <w:rFonts w:ascii="Times New Roman" w:hAnsi="Times New Roman" w:cs="Times New Roman"/>
          <w:lang w:val="uk-UA"/>
        </w:rPr>
        <w:t xml:space="preserve">  спрощена схема об</w:t>
      </w:r>
      <w:r w:rsidR="00E765F9" w:rsidRPr="00E765F9">
        <w:rPr>
          <w:rFonts w:ascii="Times New Roman" w:hAnsi="Times New Roman" w:cs="Times New Roman"/>
          <w:lang w:val="uk-UA"/>
        </w:rPr>
        <w:t>`</w:t>
      </w:r>
      <w:r w:rsidR="00E765F9">
        <w:rPr>
          <w:rFonts w:ascii="Times New Roman" w:hAnsi="Times New Roman" w:cs="Times New Roman"/>
          <w:lang w:val="uk-UA"/>
        </w:rPr>
        <w:t>єкту або системи з урахуванням основних вхідних та вихідних технологічних потоків. Наприклад, для  простішого  випадку – регулювання рівня у резервуарі з водою  маємо:</w:t>
      </w:r>
      <w:r w:rsidR="00036D91" w:rsidRPr="00036D91">
        <w:rPr>
          <w:rFonts w:ascii="Times New Roman" w:hAnsi="Times New Roman" w:cs="Times New Roman"/>
        </w:rPr>
        <w:t xml:space="preserve"> </w:t>
      </w:r>
    </w:p>
    <w:p w:rsidR="00036D91" w:rsidRPr="00036D91" w:rsidRDefault="00036D91" w:rsidP="008F6372">
      <w:pPr>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4023370" cy="3169403"/>
            <wp:effectExtent l="0" t="0" r="0" b="0"/>
            <wp:docPr id="25" name="Рисунок 24" descr="Рис.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1..bmp"/>
                    <pic:cNvPicPr/>
                  </pic:nvPicPr>
                  <pic:blipFill rotWithShape="1">
                    <a:blip r:embed="rId30" cstate="print"/>
                    <a:srcRect l="13961" t="5303" r="14658" b="6791"/>
                    <a:stretch/>
                  </pic:blipFill>
                  <pic:spPr bwMode="auto">
                    <a:xfrm>
                      <a:off x="0" y="0"/>
                      <a:ext cx="4030946" cy="3175371"/>
                    </a:xfrm>
                    <a:prstGeom prst="rect">
                      <a:avLst/>
                    </a:prstGeom>
                    <a:ln>
                      <a:noFill/>
                    </a:ln>
                    <a:extLst>
                      <a:ext uri="{53640926-AAD7-44D8-BBD7-CCE9431645EC}">
                        <a14:shadowObscured xmlns:a14="http://schemas.microsoft.com/office/drawing/2010/main"/>
                      </a:ext>
                    </a:extLst>
                  </pic:spPr>
                </pic:pic>
              </a:graphicData>
            </a:graphic>
          </wp:inline>
        </w:drawing>
      </w:r>
    </w:p>
    <w:p w:rsidR="00E765F9" w:rsidRPr="000D7B65" w:rsidRDefault="003A564C" w:rsidP="008F6372">
      <w:pPr>
        <w:tabs>
          <w:tab w:val="left" w:pos="2490"/>
        </w:tabs>
        <w:jc w:val="center"/>
        <w:rPr>
          <w:rFonts w:ascii="Times New Roman" w:hAnsi="Times New Roman" w:cs="Times New Roman"/>
        </w:rPr>
      </w:pPr>
      <w:r>
        <w:rPr>
          <w:rFonts w:ascii="Times New Roman" w:hAnsi="Times New Roman" w:cs="Times New Roman"/>
          <w:lang w:val="uk-UA"/>
        </w:rPr>
        <w:t>Рисунок 3.1 -</w:t>
      </w:r>
      <w:r w:rsidR="00036D91">
        <w:rPr>
          <w:rFonts w:ascii="Times New Roman" w:hAnsi="Times New Roman" w:cs="Times New Roman"/>
          <w:lang w:val="uk-UA"/>
        </w:rPr>
        <w:t xml:space="preserve"> Схема системи регулювання рівня води в основному резервуарі</w:t>
      </w:r>
    </w:p>
    <w:p w:rsidR="00036D91" w:rsidRDefault="003A564C" w:rsidP="008F6372">
      <w:pPr>
        <w:tabs>
          <w:tab w:val="left" w:pos="2490"/>
        </w:tabs>
        <w:jc w:val="both"/>
        <w:rPr>
          <w:rFonts w:ascii="Times New Roman" w:hAnsi="Times New Roman" w:cs="Times New Roman"/>
          <w:lang w:val="uk-UA"/>
        </w:rPr>
      </w:pPr>
      <w:r>
        <w:rPr>
          <w:rFonts w:ascii="Times New Roman" w:hAnsi="Times New Roman" w:cs="Times New Roman"/>
          <w:lang w:val="uk-UA"/>
        </w:rPr>
        <w:t xml:space="preserve">      </w:t>
      </w:r>
      <w:r w:rsidR="00036D91">
        <w:rPr>
          <w:rFonts w:ascii="Times New Roman" w:hAnsi="Times New Roman" w:cs="Times New Roman"/>
          <w:lang w:val="uk-UA"/>
        </w:rPr>
        <w:t xml:space="preserve">На схемі показано систему резервуарів, які створюють умови для  регулювання рівня в основному резервуарі.  Вода надходить із верхнього  резервуару через регулюючий орган  М  до основного резервуару, де створює  регульовану величину – рівень  </w:t>
      </w:r>
      <w:r w:rsidR="00036D91">
        <w:rPr>
          <w:rFonts w:ascii="Times New Roman" w:hAnsi="Times New Roman" w:cs="Times New Roman"/>
          <w:lang w:val="en-US"/>
        </w:rPr>
        <w:t>y</w:t>
      </w:r>
      <w:r w:rsidR="00036D91" w:rsidRPr="00036D91">
        <w:rPr>
          <w:rFonts w:ascii="Times New Roman" w:hAnsi="Times New Roman" w:cs="Times New Roman"/>
        </w:rPr>
        <w:t>(</w:t>
      </w:r>
      <w:r w:rsidR="00036D91">
        <w:rPr>
          <w:rFonts w:ascii="Times New Roman" w:hAnsi="Times New Roman" w:cs="Times New Roman"/>
          <w:lang w:val="en-US"/>
        </w:rPr>
        <w:t>t</w:t>
      </w:r>
      <w:r w:rsidR="00036D91" w:rsidRPr="00036D91">
        <w:rPr>
          <w:rFonts w:ascii="Times New Roman" w:hAnsi="Times New Roman" w:cs="Times New Roman"/>
        </w:rPr>
        <w:t xml:space="preserve">).  </w:t>
      </w:r>
      <w:r w:rsidR="00036D91">
        <w:rPr>
          <w:rFonts w:ascii="Times New Roman" w:hAnsi="Times New Roman" w:cs="Times New Roman"/>
          <w:lang w:val="uk-UA"/>
        </w:rPr>
        <w:t>Рівень вимірюється за допомогою буйкового рівнеміру, який має у своєму складі тензодатчик.  Сигнал від тензодатчика, що свідчить про рівень, надходить до компаратору (елементу порівняння сигналів), де порівнюється з сигналом завдання по рівню.</w:t>
      </w:r>
      <w:r w:rsidR="00226864">
        <w:rPr>
          <w:rFonts w:ascii="Times New Roman" w:hAnsi="Times New Roman" w:cs="Times New Roman"/>
          <w:lang w:val="uk-UA"/>
        </w:rPr>
        <w:t xml:space="preserve"> Після цього сигнал небалансу надходить в регулятор, де виникає керуючий сигнал  Керуючий сигнал надходить до виконавчого механізму, який здійснює перестановку регулюючого органа М  у нове положення.  У новому положенні </w:t>
      </w:r>
      <w:r w:rsidR="00036D91">
        <w:rPr>
          <w:rFonts w:ascii="Times New Roman" w:hAnsi="Times New Roman" w:cs="Times New Roman"/>
          <w:lang w:val="uk-UA"/>
        </w:rPr>
        <w:t xml:space="preserve"> </w:t>
      </w:r>
      <w:r w:rsidR="00226864">
        <w:rPr>
          <w:rFonts w:ascii="Times New Roman" w:hAnsi="Times New Roman" w:cs="Times New Roman"/>
          <w:lang w:val="uk-UA"/>
        </w:rPr>
        <w:t>встановлюється нове значення притоку води в резервуар, досягається баланс притоку та стоку води із нього, завдяки чому регульований рівень приходить до норми.</w:t>
      </w:r>
      <w:r w:rsidR="000D7B65">
        <w:rPr>
          <w:rFonts w:ascii="Times New Roman" w:hAnsi="Times New Roman" w:cs="Times New Roman"/>
          <w:lang w:val="uk-UA"/>
        </w:rPr>
        <w:t xml:space="preserve"> </w:t>
      </w:r>
    </w:p>
    <w:p w:rsidR="000D7B65" w:rsidRDefault="000D7B65" w:rsidP="008F6372">
      <w:pPr>
        <w:tabs>
          <w:tab w:val="left" w:pos="2490"/>
        </w:tabs>
        <w:jc w:val="both"/>
        <w:rPr>
          <w:rFonts w:ascii="Times New Roman" w:hAnsi="Times New Roman" w:cs="Times New Roman"/>
          <w:lang w:val="uk-UA"/>
        </w:rPr>
      </w:pPr>
      <w:r>
        <w:rPr>
          <w:rFonts w:ascii="Times New Roman" w:hAnsi="Times New Roman" w:cs="Times New Roman"/>
          <w:lang w:val="uk-UA"/>
        </w:rPr>
        <w:t xml:space="preserve">     Якщо розгляд керовано</w:t>
      </w:r>
      <w:r w:rsidR="00793D91">
        <w:rPr>
          <w:rFonts w:ascii="Times New Roman" w:hAnsi="Times New Roman" w:cs="Times New Roman"/>
          <w:lang w:val="uk-UA"/>
        </w:rPr>
        <w:t>ї  системи  потребує магматичного моделювання, то у даному випадку його можна почати  з запису матеріального балансу  потоків води на притоку та на стоку.  Баланс свідчить, що  рівень не змінюється, якщо  приток  рівний стоку:</w:t>
      </w:r>
    </w:p>
    <w:p w:rsidR="00793D91" w:rsidRDefault="00793D91" w:rsidP="008F6372">
      <w:pPr>
        <w:tabs>
          <w:tab w:val="left" w:pos="2490"/>
        </w:tabs>
        <w:jc w:val="both"/>
        <w:rPr>
          <w:rFonts w:ascii="Times New Roman" w:hAnsi="Times New Roman" w:cs="Times New Roman"/>
          <w:lang w:val="uk-UA"/>
        </w:rPr>
      </w:pPr>
      <w:r>
        <w:rPr>
          <w:rFonts w:ascii="Times New Roman" w:hAnsi="Times New Roman" w:cs="Times New Roman"/>
          <w:lang w:val="uk-UA"/>
        </w:rPr>
        <w:t xml:space="preserve">                                    </w:t>
      </w:r>
      <w:r w:rsidRPr="00793D91">
        <w:rPr>
          <w:rFonts w:ascii="Times New Roman" w:hAnsi="Times New Roman" w:cs="Times New Roman"/>
          <w:lang w:val="uk-UA"/>
        </w:rPr>
        <w:t>∆</w:t>
      </w:r>
      <w:r>
        <w:rPr>
          <w:rFonts w:ascii="Times New Roman" w:hAnsi="Times New Roman" w:cs="Times New Roman"/>
          <w:lang w:val="en-US"/>
        </w:rPr>
        <w:t>y</w:t>
      </w:r>
      <w:r w:rsidRPr="00793D91">
        <w:rPr>
          <w:rFonts w:ascii="Times New Roman" w:hAnsi="Times New Roman" w:cs="Times New Roman"/>
          <w:lang w:val="uk-UA"/>
        </w:rPr>
        <w:t>(</w:t>
      </w:r>
      <w:r>
        <w:rPr>
          <w:rFonts w:ascii="Times New Roman" w:hAnsi="Times New Roman" w:cs="Times New Roman"/>
          <w:lang w:val="en-US"/>
        </w:rPr>
        <w:t>t</w:t>
      </w:r>
      <w:r w:rsidRPr="00793D91">
        <w:rPr>
          <w:rFonts w:ascii="Times New Roman" w:hAnsi="Times New Roman" w:cs="Times New Roman"/>
          <w:lang w:val="uk-UA"/>
        </w:rPr>
        <w:t>) = 0</w:t>
      </w:r>
      <w:r>
        <w:rPr>
          <w:rFonts w:ascii="Times New Roman" w:hAnsi="Times New Roman" w:cs="Times New Roman"/>
          <w:lang w:val="uk-UA"/>
        </w:rPr>
        <w:t xml:space="preserve">       якщо    </w:t>
      </w:r>
      <w:r>
        <w:rPr>
          <w:rFonts w:ascii="Times New Roman" w:hAnsi="Times New Roman" w:cs="Times New Roman"/>
          <w:lang w:val="en-US"/>
        </w:rPr>
        <w:t>Q</w:t>
      </w:r>
      <w:r>
        <w:rPr>
          <w:rFonts w:ascii="Times New Roman" w:hAnsi="Times New Roman" w:cs="Times New Roman"/>
          <w:vertAlign w:val="subscript"/>
          <w:lang w:val="uk-UA"/>
        </w:rPr>
        <w:t>п</w:t>
      </w:r>
      <w:r>
        <w:rPr>
          <w:rFonts w:ascii="Times New Roman" w:hAnsi="Times New Roman" w:cs="Times New Roman"/>
          <w:lang w:val="uk-UA"/>
        </w:rPr>
        <w:t xml:space="preserve"> = </w:t>
      </w:r>
      <w:r w:rsidRPr="00793D91">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en-US"/>
        </w:rPr>
        <w:t>c</w:t>
      </w:r>
      <w:r w:rsidRPr="00793D91">
        <w:rPr>
          <w:rFonts w:ascii="Times New Roman" w:hAnsi="Times New Roman" w:cs="Times New Roman"/>
          <w:lang w:val="uk-UA"/>
        </w:rPr>
        <w:t xml:space="preserve">                              </w:t>
      </w:r>
      <w:r>
        <w:rPr>
          <w:rFonts w:ascii="Times New Roman" w:hAnsi="Times New Roman" w:cs="Times New Roman"/>
          <w:lang w:val="uk-UA"/>
        </w:rPr>
        <w:t xml:space="preserve">             </w:t>
      </w:r>
      <w:r w:rsidR="00A50164">
        <w:rPr>
          <w:rFonts w:ascii="Times New Roman" w:hAnsi="Times New Roman" w:cs="Times New Roman"/>
          <w:lang w:val="uk-UA"/>
        </w:rPr>
        <w:t xml:space="preserve">     </w:t>
      </w:r>
      <w:r>
        <w:rPr>
          <w:rFonts w:ascii="Times New Roman" w:hAnsi="Times New Roman" w:cs="Times New Roman"/>
          <w:lang w:val="uk-UA"/>
        </w:rPr>
        <w:t>(3.1)</w:t>
      </w:r>
    </w:p>
    <w:p w:rsidR="00793D91" w:rsidRDefault="00793D91" w:rsidP="008F6372">
      <w:pPr>
        <w:tabs>
          <w:tab w:val="left" w:pos="2490"/>
        </w:tabs>
        <w:jc w:val="both"/>
        <w:rPr>
          <w:rFonts w:ascii="Times New Roman" w:hAnsi="Times New Roman" w:cs="Times New Roman"/>
          <w:lang w:val="uk-UA"/>
        </w:rPr>
      </w:pPr>
      <w:r>
        <w:rPr>
          <w:rFonts w:ascii="Times New Roman" w:hAnsi="Times New Roman" w:cs="Times New Roman"/>
          <w:lang w:val="uk-UA"/>
        </w:rPr>
        <w:t>Якщо між притоком та стоком  баланс порушено, то у цьому випадку:</w:t>
      </w:r>
    </w:p>
    <w:p w:rsidR="00CA7EB4" w:rsidRPr="00562A94" w:rsidRDefault="00793D91" w:rsidP="008F6372">
      <w:pPr>
        <w:tabs>
          <w:tab w:val="left" w:pos="2490"/>
        </w:tabs>
        <w:jc w:val="both"/>
        <w:rPr>
          <w:rFonts w:ascii="Times New Roman" w:hAnsi="Times New Roman" w:cs="Times New Roman"/>
          <w:lang w:val="uk-UA"/>
        </w:rPr>
      </w:pPr>
      <w:r>
        <w:rPr>
          <w:rFonts w:ascii="Times New Roman" w:hAnsi="Times New Roman" w:cs="Times New Roman"/>
          <w:lang w:val="uk-UA"/>
        </w:rPr>
        <w:t xml:space="preserve">                                      </w:t>
      </w:r>
      <w:r w:rsidRPr="00793D91">
        <w:rPr>
          <w:rFonts w:ascii="Times New Roman" w:hAnsi="Times New Roman" w:cs="Times New Roman"/>
          <w:lang w:val="uk-UA"/>
        </w:rPr>
        <w:t xml:space="preserve">            </w:t>
      </w:r>
      <w:r w:rsidR="00CA7EB4">
        <w:rPr>
          <w:rFonts w:ascii="Times New Roman" w:hAnsi="Times New Roman" w:cs="Times New Roman"/>
          <w:lang w:val="uk-UA"/>
        </w:rPr>
        <w:t xml:space="preserve">                             </w:t>
      </w:r>
    </w:p>
    <w:p w:rsidR="0025619D" w:rsidRDefault="00CA7EB4" w:rsidP="008F6372">
      <w:pPr>
        <w:tabs>
          <w:tab w:val="right" w:pos="9355"/>
        </w:tabs>
        <w:jc w:val="both"/>
        <w:rPr>
          <w:rFonts w:ascii="Times New Roman" w:hAnsi="Times New Roman" w:cs="Times New Roman"/>
          <w:lang w:val="uk-UA"/>
        </w:rPr>
      </w:pPr>
      <w:r>
        <w:rPr>
          <w:rFonts w:ascii="Times New Roman" w:hAnsi="Times New Roman" w:cs="Times New Roman"/>
          <w:i/>
          <w:lang w:val="uk-UA"/>
        </w:rPr>
        <w:t xml:space="preserve">           </w:t>
      </w:r>
      <w:r w:rsidR="0025619D">
        <w:rPr>
          <w:rFonts w:ascii="Times New Roman" w:hAnsi="Times New Roman" w:cs="Times New Roman"/>
          <w:i/>
          <w:lang w:val="uk-UA"/>
        </w:rPr>
        <w:t xml:space="preserve">                       </w:t>
      </w:r>
      <w:r w:rsidR="00A50164">
        <w:rPr>
          <w:rFonts w:ascii="Times New Roman" w:hAnsi="Times New Roman" w:cs="Times New Roman"/>
          <w:lang w:val="uk-UA"/>
        </w:rPr>
        <w:t xml:space="preserve">           </w:t>
      </w:r>
      <w:r w:rsidR="0025619D">
        <w:rPr>
          <w:rFonts w:ascii="Times New Roman" w:hAnsi="Times New Roman" w:cs="Times New Roman"/>
          <w:i/>
          <w:lang w:val="uk-UA"/>
        </w:rPr>
        <w:t xml:space="preserve">  </w:t>
      </w:r>
      <w:r w:rsidR="00793D91">
        <w:rPr>
          <w:rFonts w:ascii="Times New Roman" w:hAnsi="Times New Roman" w:cs="Times New Roman"/>
          <w:lang w:val="en-US"/>
        </w:rPr>
        <w:t>Bdy</w:t>
      </w:r>
      <w:r w:rsidR="00793D91" w:rsidRPr="00094015">
        <w:rPr>
          <w:rFonts w:ascii="Times New Roman" w:hAnsi="Times New Roman" w:cs="Times New Roman"/>
          <w:lang w:val="uk-UA"/>
        </w:rPr>
        <w:t>/</w:t>
      </w:r>
      <w:r w:rsidR="00793D91">
        <w:rPr>
          <w:rFonts w:ascii="Times New Roman" w:hAnsi="Times New Roman" w:cs="Times New Roman"/>
          <w:lang w:val="en-US"/>
        </w:rPr>
        <w:t>dt</w:t>
      </w:r>
      <w:r w:rsidR="00793D91" w:rsidRPr="00094015">
        <w:rPr>
          <w:rFonts w:ascii="Times New Roman" w:hAnsi="Times New Roman" w:cs="Times New Roman"/>
          <w:lang w:val="uk-UA"/>
        </w:rPr>
        <w:t xml:space="preserve"> = </w:t>
      </w:r>
      <w:r w:rsidR="00A50164">
        <w:rPr>
          <w:rFonts w:ascii="Times New Roman" w:hAnsi="Times New Roman" w:cs="Times New Roman"/>
          <w:lang w:val="en-US"/>
        </w:rPr>
        <w:t>Q</w:t>
      </w:r>
      <w:r w:rsidR="00A50164">
        <w:rPr>
          <w:rFonts w:ascii="Times New Roman" w:hAnsi="Times New Roman" w:cs="Times New Roman"/>
          <w:lang w:val="uk-UA"/>
        </w:rPr>
        <w:t xml:space="preserve">п – </w:t>
      </w:r>
      <w:r w:rsidR="00A50164">
        <w:rPr>
          <w:rFonts w:ascii="Times New Roman" w:hAnsi="Times New Roman" w:cs="Times New Roman"/>
          <w:lang w:val="en-US"/>
        </w:rPr>
        <w:t>Q</w:t>
      </w:r>
      <w:r w:rsidR="00A50164">
        <w:rPr>
          <w:rFonts w:ascii="Times New Roman" w:hAnsi="Times New Roman" w:cs="Times New Roman"/>
          <w:vertAlign w:val="subscript"/>
          <w:lang w:val="en-US"/>
        </w:rPr>
        <w:t>c</w:t>
      </w:r>
      <w:r w:rsidR="00A50164" w:rsidRPr="00094015">
        <w:rPr>
          <w:rFonts w:ascii="Times New Roman" w:hAnsi="Times New Roman" w:cs="Times New Roman"/>
          <w:lang w:val="uk-UA"/>
        </w:rPr>
        <w:t xml:space="preserve">                                                          (3</w:t>
      </w:r>
      <w:r w:rsidR="00A50164">
        <w:rPr>
          <w:rFonts w:ascii="Times New Roman" w:hAnsi="Times New Roman" w:cs="Times New Roman"/>
          <w:lang w:val="uk-UA"/>
        </w:rPr>
        <w:t>.2)</w:t>
      </w:r>
      <w:r w:rsidR="00A50164">
        <w:rPr>
          <w:rFonts w:ascii="Times New Roman" w:hAnsi="Times New Roman" w:cs="Times New Roman"/>
          <w:lang w:val="uk-UA"/>
        </w:rPr>
        <w:tab/>
      </w:r>
    </w:p>
    <w:p w:rsidR="005A6944" w:rsidRDefault="005A6944" w:rsidP="008F6372">
      <w:pPr>
        <w:tabs>
          <w:tab w:val="right" w:pos="9355"/>
        </w:tabs>
        <w:jc w:val="both"/>
        <w:rPr>
          <w:rFonts w:ascii="Times New Roman" w:hAnsi="Times New Roman" w:cs="Times New Roman"/>
          <w:i/>
          <w:lang w:val="uk-UA"/>
        </w:rPr>
      </w:pPr>
      <w:r>
        <w:rPr>
          <w:rFonts w:ascii="Times New Roman" w:hAnsi="Times New Roman" w:cs="Times New Roman"/>
          <w:lang w:val="uk-UA"/>
        </w:rPr>
        <w:t xml:space="preserve">    У формулі  (3.2)    через  В означено  коефіцієнт пропорційності, або</w:t>
      </w:r>
      <w:r w:rsidR="00CF069C">
        <w:rPr>
          <w:rFonts w:ascii="Times New Roman" w:hAnsi="Times New Roman" w:cs="Times New Roman"/>
          <w:lang w:val="uk-UA"/>
        </w:rPr>
        <w:t xml:space="preserve">  </w:t>
      </w:r>
      <w:r w:rsidRPr="00CF069C">
        <w:rPr>
          <w:rFonts w:ascii="Times New Roman" w:hAnsi="Times New Roman" w:cs="Times New Roman"/>
          <w:b/>
          <w:i/>
          <w:lang w:val="uk-UA"/>
        </w:rPr>
        <w:t>коефіцієнт ємності</w:t>
      </w:r>
      <w:r>
        <w:rPr>
          <w:rFonts w:ascii="Times New Roman" w:hAnsi="Times New Roman" w:cs="Times New Roman"/>
          <w:i/>
          <w:lang w:val="uk-UA"/>
        </w:rPr>
        <w:t>.</w:t>
      </w:r>
    </w:p>
    <w:p w:rsidR="00A50164" w:rsidRDefault="00CF069C" w:rsidP="008F6372">
      <w:pPr>
        <w:tabs>
          <w:tab w:val="right" w:pos="9355"/>
        </w:tabs>
        <w:jc w:val="both"/>
        <w:rPr>
          <w:rFonts w:ascii="Times New Roman" w:hAnsi="Times New Roman" w:cs="Times New Roman"/>
          <w:lang w:val="uk-UA"/>
        </w:rPr>
      </w:pPr>
      <w:r>
        <w:rPr>
          <w:rFonts w:ascii="Times New Roman" w:hAnsi="Times New Roman" w:cs="Times New Roman"/>
          <w:lang w:val="uk-UA"/>
        </w:rPr>
        <w:lastRenderedPageBreak/>
        <w:t>Якщо мова й</w:t>
      </w:r>
      <w:r w:rsidR="005A6944">
        <w:rPr>
          <w:rFonts w:ascii="Times New Roman" w:hAnsi="Times New Roman" w:cs="Times New Roman"/>
          <w:lang w:val="uk-UA"/>
        </w:rPr>
        <w:t>де про резервуар, то цей коефіцієнт є не що інше, як площа водної поверхні.  До того ж, якщо конфігурація резервуару однакова у зоні змінення рівня, то</w:t>
      </w:r>
      <w:r w:rsidR="00713E9D">
        <w:rPr>
          <w:rFonts w:ascii="Times New Roman" w:hAnsi="Times New Roman" w:cs="Times New Roman"/>
          <w:lang w:val="uk-UA"/>
        </w:rPr>
        <w:t xml:space="preserve"> коефіцієнт ємності є</w:t>
      </w:r>
      <w:r>
        <w:rPr>
          <w:rFonts w:ascii="Times New Roman" w:hAnsi="Times New Roman" w:cs="Times New Roman"/>
          <w:lang w:val="uk-UA"/>
        </w:rPr>
        <w:t xml:space="preserve"> стала величина, тобто </w:t>
      </w:r>
      <w:r w:rsidR="005A6944">
        <w:rPr>
          <w:rFonts w:ascii="Times New Roman" w:hAnsi="Times New Roman" w:cs="Times New Roman"/>
          <w:lang w:val="uk-UA"/>
        </w:rPr>
        <w:t>константа.  Чим більша водна поверхня резервуар</w:t>
      </w:r>
      <w:r>
        <w:rPr>
          <w:rFonts w:ascii="Times New Roman" w:hAnsi="Times New Roman" w:cs="Times New Roman"/>
          <w:lang w:val="uk-UA"/>
        </w:rPr>
        <w:t>у, тим більший його коефіцієнт є</w:t>
      </w:r>
      <w:r w:rsidR="005A6944">
        <w:rPr>
          <w:rFonts w:ascii="Times New Roman" w:hAnsi="Times New Roman" w:cs="Times New Roman"/>
          <w:lang w:val="uk-UA"/>
        </w:rPr>
        <w:t>мності.</w:t>
      </w:r>
      <w:r w:rsidR="001C7959">
        <w:rPr>
          <w:rFonts w:ascii="Times New Roman" w:hAnsi="Times New Roman" w:cs="Times New Roman"/>
          <w:lang w:val="uk-UA"/>
        </w:rPr>
        <w:t xml:space="preserve"> Якщо фіз</w:t>
      </w:r>
      <w:r>
        <w:rPr>
          <w:rFonts w:ascii="Times New Roman" w:hAnsi="Times New Roman" w:cs="Times New Roman"/>
          <w:lang w:val="uk-UA"/>
        </w:rPr>
        <w:t>ична природа керованого елементу</w:t>
      </w:r>
      <w:r w:rsidR="001C7959">
        <w:rPr>
          <w:rFonts w:ascii="Times New Roman" w:hAnsi="Times New Roman" w:cs="Times New Roman"/>
          <w:lang w:val="uk-UA"/>
        </w:rPr>
        <w:t xml:space="preserve"> інша, ніж у</w:t>
      </w:r>
      <w:r>
        <w:rPr>
          <w:rFonts w:ascii="Times New Roman" w:hAnsi="Times New Roman" w:cs="Times New Roman"/>
          <w:lang w:val="uk-UA"/>
        </w:rPr>
        <w:t xml:space="preserve"> даному випадку, то коефіцієнт є</w:t>
      </w:r>
      <w:r w:rsidR="001C7959">
        <w:rPr>
          <w:rFonts w:ascii="Times New Roman" w:hAnsi="Times New Roman" w:cs="Times New Roman"/>
          <w:lang w:val="uk-UA"/>
        </w:rPr>
        <w:t>мності  можна ви значити за формулою:</w:t>
      </w:r>
    </w:p>
    <w:p w:rsidR="001C7959" w:rsidRDefault="001C7959" w:rsidP="008F6372">
      <w:pPr>
        <w:tabs>
          <w:tab w:val="center" w:pos="4677"/>
        </w:tabs>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B</w:t>
      </w:r>
      <w:r w:rsidRPr="0046053A">
        <w:rPr>
          <w:rFonts w:ascii="Times New Roman" w:hAnsi="Times New Roman" w:cs="Times New Roman"/>
          <w:lang w:val="uk-UA"/>
        </w:rPr>
        <w:t xml:space="preserve"> = (</w:t>
      </w:r>
      <w:r>
        <w:rPr>
          <w:rFonts w:ascii="Times New Roman" w:hAnsi="Times New Roman" w:cs="Times New Roman"/>
          <w:lang w:val="en-US"/>
        </w:rPr>
        <w:t>Q</w:t>
      </w:r>
      <w:r>
        <w:rPr>
          <w:rFonts w:ascii="Times New Roman" w:hAnsi="Times New Roman" w:cs="Times New Roman"/>
          <w:vertAlign w:val="subscript"/>
          <w:lang w:val="uk-UA"/>
        </w:rPr>
        <w:t>п</w:t>
      </w:r>
      <w:r>
        <w:rPr>
          <w:rFonts w:ascii="Times New Roman" w:hAnsi="Times New Roman" w:cs="Times New Roman"/>
          <w:lang w:val="uk-UA"/>
        </w:rPr>
        <w:t xml:space="preserve"> – </w:t>
      </w:r>
      <w:r>
        <w:rPr>
          <w:rFonts w:ascii="Times New Roman" w:hAnsi="Times New Roman" w:cs="Times New Roman"/>
          <w:lang w:val="en-US"/>
        </w:rPr>
        <w:t>Q</w:t>
      </w:r>
      <w:r>
        <w:rPr>
          <w:rFonts w:ascii="Times New Roman" w:hAnsi="Times New Roman" w:cs="Times New Roman"/>
          <w:vertAlign w:val="subscript"/>
          <w:lang w:val="en-US"/>
        </w:rPr>
        <w:t>c</w:t>
      </w:r>
      <w:r w:rsidRPr="0046053A">
        <w:rPr>
          <w:rFonts w:ascii="Times New Roman" w:hAnsi="Times New Roman" w:cs="Times New Roman"/>
          <w:lang w:val="uk-UA"/>
        </w:rPr>
        <w:t>)*∆</w:t>
      </w:r>
      <w:r>
        <w:rPr>
          <w:rFonts w:ascii="Times New Roman" w:hAnsi="Times New Roman" w:cs="Times New Roman"/>
          <w:lang w:val="en-US"/>
        </w:rPr>
        <w:t>t</w:t>
      </w:r>
      <w:r w:rsidRPr="0046053A">
        <w:rPr>
          <w:rFonts w:ascii="Times New Roman" w:hAnsi="Times New Roman" w:cs="Times New Roman"/>
          <w:lang w:val="uk-UA"/>
        </w:rPr>
        <w:t>/∆</w:t>
      </w:r>
      <w:r>
        <w:rPr>
          <w:rFonts w:ascii="Times New Roman" w:hAnsi="Times New Roman" w:cs="Times New Roman"/>
          <w:lang w:val="en-US"/>
        </w:rPr>
        <w:t>y</w:t>
      </w:r>
      <w:r w:rsidRPr="0046053A">
        <w:rPr>
          <w:rFonts w:ascii="Times New Roman" w:hAnsi="Times New Roman" w:cs="Times New Roman"/>
          <w:lang w:val="uk-UA"/>
        </w:rPr>
        <w:tab/>
      </w:r>
      <w:r>
        <w:rPr>
          <w:rFonts w:ascii="Times New Roman" w:hAnsi="Times New Roman" w:cs="Times New Roman"/>
          <w:lang w:val="uk-UA"/>
        </w:rPr>
        <w:t xml:space="preserve">                                                         (3.3)</w:t>
      </w:r>
    </w:p>
    <w:p w:rsidR="00CF069C" w:rsidRDefault="00CF069C" w:rsidP="008F6372">
      <w:pPr>
        <w:tabs>
          <w:tab w:val="center" w:pos="4677"/>
        </w:tabs>
        <w:jc w:val="both"/>
        <w:rPr>
          <w:rFonts w:ascii="Times New Roman" w:hAnsi="Times New Roman" w:cs="Times New Roman"/>
          <w:lang w:val="uk-UA"/>
        </w:rPr>
      </w:pPr>
      <w:r>
        <w:rPr>
          <w:rFonts w:ascii="Times New Roman" w:hAnsi="Times New Roman" w:cs="Times New Roman"/>
          <w:lang w:val="uk-UA"/>
        </w:rPr>
        <w:t xml:space="preserve">  Виходячи з виразу (3.3), коефіцієнт ємності  показує, на скільки одиниць повинен змінитися об</w:t>
      </w:r>
      <w:r w:rsidRPr="00CF069C">
        <w:rPr>
          <w:rFonts w:ascii="Times New Roman" w:hAnsi="Times New Roman" w:cs="Times New Roman"/>
          <w:lang w:val="uk-UA"/>
        </w:rPr>
        <w:t>`</w:t>
      </w:r>
      <w:r>
        <w:rPr>
          <w:rFonts w:ascii="Times New Roman" w:hAnsi="Times New Roman" w:cs="Times New Roman"/>
          <w:lang w:val="uk-UA"/>
        </w:rPr>
        <w:t xml:space="preserve">єм  рідини у резервуарі  для того, щоб рівень змінився на одиницю.  </w:t>
      </w:r>
    </w:p>
    <w:p w:rsidR="00AC230B" w:rsidRDefault="00AC230B" w:rsidP="008F6372">
      <w:pPr>
        <w:tabs>
          <w:tab w:val="center" w:pos="4677"/>
        </w:tabs>
        <w:jc w:val="both"/>
        <w:rPr>
          <w:rFonts w:ascii="Times New Roman" w:hAnsi="Times New Roman" w:cs="Times New Roman"/>
          <w:lang w:val="uk-UA"/>
        </w:rPr>
      </w:pPr>
      <w:r>
        <w:rPr>
          <w:rFonts w:ascii="Times New Roman" w:hAnsi="Times New Roman" w:cs="Times New Roman"/>
          <w:lang w:val="uk-UA"/>
        </w:rPr>
        <w:t xml:space="preserve">     Наприклад, якщо регулюванню підлягає температура, то коефіцієнт ємності являє собою загальну теплоємність  всіх елементів агрегату, що нагріваються або ж охолоджуються.  Якщо регулювати треба швидкість обертання валу з певною масою та моментом інерції обертання, то коефіцієнт ємності визначається саме  моментом  інерції.</w:t>
      </w:r>
    </w:p>
    <w:p w:rsidR="00AC230B" w:rsidRPr="008F6372" w:rsidRDefault="0086628A" w:rsidP="008F6372">
      <w:pPr>
        <w:pStyle w:val="1"/>
      </w:pPr>
      <w:bookmarkStart w:id="19" w:name="_Toc95930630"/>
      <w:r w:rsidRPr="008F6372">
        <w:t>Диференційне рівняння динаміки  керованого об`єкту.</w:t>
      </w:r>
      <w:r w:rsidR="00577C42" w:rsidRPr="008F6372">
        <w:t xml:space="preserve"> Аналітичний метод.</w:t>
      </w:r>
      <w:bookmarkEnd w:id="19"/>
    </w:p>
    <w:p w:rsidR="0086628A" w:rsidRDefault="0086628A" w:rsidP="008F6372">
      <w:pPr>
        <w:pStyle w:val="a3"/>
        <w:tabs>
          <w:tab w:val="center" w:pos="4677"/>
        </w:tabs>
        <w:ind w:left="0"/>
        <w:jc w:val="both"/>
        <w:rPr>
          <w:rFonts w:ascii="Times New Roman" w:hAnsi="Times New Roman" w:cs="Times New Roman"/>
          <w:lang w:val="uk-UA"/>
        </w:rPr>
      </w:pPr>
    </w:p>
    <w:p w:rsidR="0086628A" w:rsidRDefault="0086628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Для системи регулювання рівня волив резервуарі згідно з </w:t>
      </w:r>
      <w:r w:rsidR="00577C42" w:rsidRPr="00577C42">
        <w:rPr>
          <w:rFonts w:ascii="Times New Roman" w:hAnsi="Times New Roman" w:cs="Times New Roman"/>
        </w:rPr>
        <w:t xml:space="preserve"> </w:t>
      </w:r>
      <w:r>
        <w:rPr>
          <w:rFonts w:ascii="Times New Roman" w:hAnsi="Times New Roman" w:cs="Times New Roman"/>
          <w:lang w:val="uk-UA"/>
        </w:rPr>
        <w:t>Рисунком 3.1., запишемо диференційне рівняння  відносно головної регульованої величини – рівня води. Для цієї мети випишемо, від яких змінних залежить приток води на вході в резервуар:</w:t>
      </w:r>
    </w:p>
    <w:p w:rsidR="0086628A" w:rsidRDefault="0086628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uk-UA"/>
        </w:rPr>
        <w:t>п</w:t>
      </w:r>
      <w:r>
        <w:rPr>
          <w:rFonts w:ascii="Times New Roman" w:hAnsi="Times New Roman" w:cs="Times New Roman"/>
          <w:lang w:val="uk-UA"/>
        </w:rPr>
        <w:t xml:space="preserve"> = </w:t>
      </w:r>
      <w:r>
        <w:rPr>
          <w:rFonts w:ascii="Times New Roman" w:hAnsi="Times New Roman" w:cs="Times New Roman"/>
          <w:lang w:val="en-US"/>
        </w:rPr>
        <w:t>Q</w:t>
      </w:r>
      <w:r>
        <w:rPr>
          <w:rFonts w:ascii="Times New Roman" w:hAnsi="Times New Roman" w:cs="Times New Roman"/>
          <w:vertAlign w:val="subscript"/>
          <w:lang w:val="uk-UA"/>
        </w:rPr>
        <w:t>п</w:t>
      </w:r>
      <w:r>
        <w:rPr>
          <w:rFonts w:ascii="Times New Roman" w:hAnsi="Times New Roman" w:cs="Times New Roman"/>
          <w:lang w:val="uk-UA"/>
        </w:rPr>
        <w:t>(</w:t>
      </w:r>
      <w:r w:rsidRPr="0086628A">
        <w:rPr>
          <w:rFonts w:ascii="Times New Roman" w:hAnsi="Times New Roman" w:cs="Times New Roman"/>
          <w:lang w:val="uk-UA"/>
        </w:rPr>
        <w:t xml:space="preserve"> </w:t>
      </w:r>
      <w:r>
        <w:rPr>
          <w:rFonts w:ascii="Times New Roman" w:hAnsi="Times New Roman" w:cs="Times New Roman"/>
          <w:lang w:val="en-US"/>
        </w:rPr>
        <w:t>M</w:t>
      </w:r>
      <w:r w:rsidRPr="0086628A">
        <w:rPr>
          <w:rFonts w:ascii="Times New Roman" w:hAnsi="Times New Roman" w:cs="Times New Roman"/>
          <w:lang w:val="uk-UA"/>
        </w:rPr>
        <w:t xml:space="preserve">, </w:t>
      </w:r>
      <w:r>
        <w:rPr>
          <w:rFonts w:ascii="Times New Roman" w:hAnsi="Times New Roman" w:cs="Times New Roman"/>
          <w:lang w:val="en-US"/>
        </w:rPr>
        <w:t>P</w:t>
      </w:r>
      <w:r w:rsidRPr="0086628A">
        <w:rPr>
          <w:rFonts w:ascii="Times New Roman" w:hAnsi="Times New Roman" w:cs="Times New Roman"/>
          <w:vertAlign w:val="subscript"/>
          <w:lang w:val="uk-UA"/>
        </w:rPr>
        <w:t>1</w:t>
      </w:r>
      <w:r w:rsidRPr="0086628A">
        <w:rPr>
          <w:rFonts w:ascii="Times New Roman" w:hAnsi="Times New Roman" w:cs="Times New Roman"/>
          <w:lang w:val="uk-UA"/>
        </w:rPr>
        <w:t xml:space="preserve">, </w:t>
      </w:r>
      <w:r>
        <w:rPr>
          <w:rFonts w:ascii="Times New Roman" w:hAnsi="Times New Roman" w:cs="Times New Roman"/>
          <w:lang w:val="en-US"/>
        </w:rPr>
        <w:t>y</w:t>
      </w:r>
      <w:r w:rsidRPr="0086628A">
        <w:rPr>
          <w:rFonts w:ascii="Times New Roman" w:hAnsi="Times New Roman" w:cs="Times New Roman"/>
          <w:lang w:val="uk-UA"/>
        </w:rPr>
        <w:t xml:space="preserve"> )   -</w:t>
      </w:r>
      <w:r>
        <w:rPr>
          <w:rFonts w:ascii="Times New Roman" w:hAnsi="Times New Roman" w:cs="Times New Roman"/>
          <w:lang w:val="uk-UA"/>
        </w:rPr>
        <w:t xml:space="preserve"> множинна нелінійна функція;</w:t>
      </w:r>
    </w:p>
    <w:p w:rsidR="0086628A" w:rsidRDefault="0086628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p>
    <w:p w:rsidR="0086628A" w:rsidRDefault="0086628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en-US"/>
        </w:rPr>
        <w:t>c</w:t>
      </w:r>
      <w:r w:rsidRPr="0086628A">
        <w:rPr>
          <w:rFonts w:ascii="Times New Roman" w:hAnsi="Times New Roman" w:cs="Times New Roman"/>
          <w:lang w:val="uk-UA"/>
        </w:rPr>
        <w:t xml:space="preserve"> = </w:t>
      </w:r>
      <w:r>
        <w:rPr>
          <w:rFonts w:ascii="Times New Roman" w:hAnsi="Times New Roman" w:cs="Times New Roman"/>
          <w:lang w:val="en-US"/>
        </w:rPr>
        <w:t>Q</w:t>
      </w:r>
      <w:r>
        <w:rPr>
          <w:rFonts w:ascii="Times New Roman" w:hAnsi="Times New Roman" w:cs="Times New Roman"/>
          <w:vertAlign w:val="subscript"/>
          <w:lang w:val="en-US"/>
        </w:rPr>
        <w:t>c</w:t>
      </w:r>
      <w:r w:rsidRPr="0086628A">
        <w:rPr>
          <w:rFonts w:ascii="Times New Roman" w:hAnsi="Times New Roman" w:cs="Times New Roman"/>
          <w:lang w:val="uk-UA"/>
        </w:rPr>
        <w:t xml:space="preserve">( </w:t>
      </w:r>
      <w:r>
        <w:rPr>
          <w:rFonts w:ascii="Times New Roman" w:hAnsi="Times New Roman" w:cs="Times New Roman"/>
          <w:lang w:val="en-US"/>
        </w:rPr>
        <w:t>N</w:t>
      </w:r>
      <w:r w:rsidRPr="0086628A">
        <w:rPr>
          <w:rFonts w:ascii="Times New Roman" w:hAnsi="Times New Roman" w:cs="Times New Roman"/>
          <w:lang w:val="uk-UA"/>
        </w:rPr>
        <w:t xml:space="preserve">, </w:t>
      </w:r>
      <w:r>
        <w:rPr>
          <w:rFonts w:ascii="Times New Roman" w:hAnsi="Times New Roman" w:cs="Times New Roman"/>
          <w:lang w:val="en-US"/>
        </w:rPr>
        <w:t>P</w:t>
      </w:r>
      <w:r w:rsidRPr="0086628A">
        <w:rPr>
          <w:rFonts w:ascii="Times New Roman" w:hAnsi="Times New Roman" w:cs="Times New Roman"/>
          <w:vertAlign w:val="subscript"/>
          <w:lang w:val="uk-UA"/>
        </w:rPr>
        <w:t>2</w:t>
      </w:r>
      <w:r w:rsidRPr="0086628A">
        <w:rPr>
          <w:rFonts w:ascii="Times New Roman" w:hAnsi="Times New Roman" w:cs="Times New Roman"/>
          <w:lang w:val="uk-UA"/>
        </w:rPr>
        <w:t xml:space="preserve">,  </w:t>
      </w:r>
      <w:r>
        <w:rPr>
          <w:rFonts w:ascii="Times New Roman" w:hAnsi="Times New Roman" w:cs="Times New Roman"/>
          <w:lang w:val="en-US"/>
        </w:rPr>
        <w:t>y</w:t>
      </w:r>
      <w:r w:rsidRPr="0086628A">
        <w:rPr>
          <w:rFonts w:ascii="Times New Roman" w:hAnsi="Times New Roman" w:cs="Times New Roman"/>
          <w:lang w:val="uk-UA"/>
        </w:rPr>
        <w:t xml:space="preserve"> )  - </w:t>
      </w:r>
      <w:r>
        <w:rPr>
          <w:rFonts w:ascii="Times New Roman" w:hAnsi="Times New Roman" w:cs="Times New Roman"/>
          <w:lang w:val="uk-UA"/>
        </w:rPr>
        <w:t>множинна нелінійна функція</w:t>
      </w:r>
      <w:r w:rsidR="00A01D0F">
        <w:rPr>
          <w:rFonts w:ascii="Times New Roman" w:hAnsi="Times New Roman" w:cs="Times New Roman"/>
          <w:lang w:val="uk-UA"/>
        </w:rPr>
        <w:t>.</w:t>
      </w:r>
    </w:p>
    <w:p w:rsidR="00A01D0F" w:rsidRPr="00BB1627" w:rsidRDefault="00A01D0F"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Для використання цих функцій у виразі  (3.3) їх потрібно лінеаризувати</w:t>
      </w:r>
      <w:r w:rsidR="00C6564D">
        <w:rPr>
          <w:rFonts w:ascii="Times New Roman" w:hAnsi="Times New Roman" w:cs="Times New Roman"/>
          <w:lang w:val="uk-UA"/>
        </w:rPr>
        <w:t>. Для цього підходить метод  розкладання  у ряд Тейлора:</w:t>
      </w:r>
    </w:p>
    <w:p w:rsidR="00C6564D" w:rsidRDefault="00C6564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p>
    <w:p w:rsidR="00C6564D" w:rsidRDefault="00C6564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en-US"/>
        </w:rPr>
        <w:t>n</w:t>
      </w:r>
      <w:r w:rsidRPr="00C6564D">
        <w:rPr>
          <w:rFonts w:ascii="Times New Roman" w:hAnsi="Times New Roman" w:cs="Times New Roman"/>
          <w:lang w:val="uk-UA"/>
        </w:rPr>
        <w:t xml:space="preserve">( </w:t>
      </w:r>
      <w:r>
        <w:rPr>
          <w:rFonts w:ascii="Times New Roman" w:hAnsi="Times New Roman" w:cs="Times New Roman"/>
          <w:lang w:val="en-US"/>
        </w:rPr>
        <w:t>M</w:t>
      </w:r>
      <w:r w:rsidRPr="00C6564D">
        <w:rPr>
          <w:rFonts w:ascii="Times New Roman" w:hAnsi="Times New Roman" w:cs="Times New Roman"/>
          <w:lang w:val="uk-UA"/>
        </w:rPr>
        <w:t xml:space="preserve">, </w:t>
      </w:r>
      <w:r>
        <w:rPr>
          <w:rFonts w:ascii="Times New Roman" w:hAnsi="Times New Roman" w:cs="Times New Roman"/>
          <w:lang w:val="en-US"/>
        </w:rPr>
        <w:t>P</w:t>
      </w:r>
      <w:r w:rsidRPr="00C6564D">
        <w:rPr>
          <w:rFonts w:ascii="Times New Roman" w:hAnsi="Times New Roman" w:cs="Times New Roman"/>
          <w:vertAlign w:val="subscript"/>
          <w:lang w:val="uk-UA"/>
        </w:rPr>
        <w:t>1</w:t>
      </w:r>
      <w:r w:rsidRPr="00C6564D">
        <w:rPr>
          <w:rFonts w:ascii="Times New Roman" w:hAnsi="Times New Roman" w:cs="Times New Roman"/>
          <w:lang w:val="uk-UA"/>
        </w:rPr>
        <w:t xml:space="preserve">, </w:t>
      </w:r>
      <w:r>
        <w:rPr>
          <w:rFonts w:ascii="Times New Roman" w:hAnsi="Times New Roman" w:cs="Times New Roman"/>
          <w:lang w:val="en-US"/>
        </w:rPr>
        <w:t>y</w:t>
      </w:r>
      <w:r w:rsidRPr="00C6564D">
        <w:rPr>
          <w:rFonts w:ascii="Times New Roman" w:hAnsi="Times New Roman" w:cs="Times New Roman"/>
          <w:lang w:val="uk-UA"/>
        </w:rPr>
        <w:t xml:space="preserve"> ) = </w:t>
      </w:r>
      <w:r>
        <w:rPr>
          <w:rFonts w:ascii="Times New Roman" w:hAnsi="Times New Roman" w:cs="Times New Roman"/>
          <w:lang w:val="en-US"/>
        </w:rPr>
        <w:t>Q</w:t>
      </w:r>
      <w:r>
        <w:rPr>
          <w:rFonts w:ascii="Times New Roman" w:hAnsi="Times New Roman" w:cs="Times New Roman"/>
          <w:vertAlign w:val="subscript"/>
          <w:lang w:val="uk-UA"/>
        </w:rPr>
        <w:t>по</w:t>
      </w:r>
      <w:r>
        <w:rPr>
          <w:rFonts w:ascii="Times New Roman" w:hAnsi="Times New Roman" w:cs="Times New Roman"/>
          <w:lang w:val="uk-UA"/>
        </w:rPr>
        <w:t xml:space="preserve"> + (∂</w:t>
      </w:r>
      <w:r>
        <w:rPr>
          <w:rFonts w:ascii="Times New Roman" w:hAnsi="Times New Roman" w:cs="Times New Roman"/>
          <w:lang w:val="en-US"/>
        </w:rPr>
        <w:t>Qn</w:t>
      </w:r>
      <w:r w:rsidRPr="00C6564D">
        <w:rPr>
          <w:rFonts w:ascii="Times New Roman" w:hAnsi="Times New Roman" w:cs="Times New Roman"/>
          <w:lang w:val="uk-UA"/>
        </w:rPr>
        <w:t>/</w:t>
      </w:r>
      <w:r>
        <w:rPr>
          <w:rFonts w:ascii="Times New Roman" w:hAnsi="Times New Roman" w:cs="Times New Roman"/>
          <w:lang w:val="uk-UA"/>
        </w:rPr>
        <w:t>∂</w:t>
      </w:r>
      <w:r>
        <w:rPr>
          <w:rFonts w:ascii="Times New Roman" w:hAnsi="Times New Roman" w:cs="Times New Roman"/>
          <w:lang w:val="en-US"/>
        </w:rPr>
        <w:t>M</w:t>
      </w:r>
      <w:r w:rsidRPr="00C6564D">
        <w:rPr>
          <w:rFonts w:ascii="Times New Roman" w:hAnsi="Times New Roman" w:cs="Times New Roman"/>
          <w:lang w:val="uk-UA"/>
        </w:rPr>
        <w:t>)</w:t>
      </w:r>
      <w:r>
        <w:rPr>
          <w:rFonts w:ascii="Times New Roman" w:hAnsi="Times New Roman" w:cs="Times New Roman"/>
          <w:lang w:val="uk-UA"/>
        </w:rPr>
        <w:t>∆</w:t>
      </w:r>
      <w:r>
        <w:rPr>
          <w:rFonts w:ascii="Times New Roman" w:hAnsi="Times New Roman" w:cs="Times New Roman"/>
          <w:lang w:val="en-US"/>
        </w:rPr>
        <w:t>M</w:t>
      </w:r>
      <w:r w:rsidRPr="00C6564D">
        <w:rPr>
          <w:rFonts w:ascii="Times New Roman" w:hAnsi="Times New Roman" w:cs="Times New Roman"/>
          <w:lang w:val="uk-UA"/>
        </w:rPr>
        <w:t xml:space="preserve"> + (</w:t>
      </w:r>
      <w:r>
        <w:rPr>
          <w:rFonts w:ascii="Times New Roman" w:hAnsi="Times New Roman" w:cs="Times New Roman"/>
          <w:lang w:val="uk-UA"/>
        </w:rPr>
        <w:t>∂</w:t>
      </w:r>
      <w:r>
        <w:rPr>
          <w:rFonts w:ascii="Times New Roman" w:hAnsi="Times New Roman" w:cs="Times New Roman"/>
          <w:lang w:val="en-US"/>
        </w:rPr>
        <w:t>Qn</w:t>
      </w:r>
      <w:r w:rsidRPr="00C6564D">
        <w:rPr>
          <w:rFonts w:ascii="Times New Roman" w:hAnsi="Times New Roman" w:cs="Times New Roman"/>
          <w:lang w:val="uk-UA"/>
        </w:rPr>
        <w:t>/</w:t>
      </w:r>
      <w:r>
        <w:rPr>
          <w:rFonts w:ascii="Times New Roman" w:hAnsi="Times New Roman" w:cs="Times New Roman"/>
          <w:lang w:val="uk-UA"/>
        </w:rPr>
        <w:t>∂</w:t>
      </w:r>
      <w:r>
        <w:rPr>
          <w:rFonts w:ascii="Times New Roman" w:hAnsi="Times New Roman" w:cs="Times New Roman"/>
          <w:lang w:val="en-US"/>
        </w:rPr>
        <w:t>P</w:t>
      </w:r>
      <w:r w:rsidRPr="00C6564D">
        <w:rPr>
          <w:rFonts w:ascii="Times New Roman" w:hAnsi="Times New Roman" w:cs="Times New Roman"/>
          <w:lang w:val="uk-UA"/>
        </w:rPr>
        <w:t>1)</w:t>
      </w:r>
      <w:r>
        <w:rPr>
          <w:rFonts w:ascii="Times New Roman" w:hAnsi="Times New Roman" w:cs="Times New Roman"/>
          <w:lang w:val="uk-UA"/>
        </w:rPr>
        <w:t>∆</w:t>
      </w:r>
      <w:r>
        <w:rPr>
          <w:rFonts w:ascii="Times New Roman" w:hAnsi="Times New Roman" w:cs="Times New Roman"/>
          <w:lang w:val="en-US"/>
        </w:rPr>
        <w:t>P</w:t>
      </w:r>
      <w:r w:rsidRPr="00C6564D">
        <w:rPr>
          <w:rFonts w:ascii="Times New Roman" w:hAnsi="Times New Roman" w:cs="Times New Roman"/>
          <w:lang w:val="uk-UA"/>
        </w:rPr>
        <w:t>1 + (</w:t>
      </w:r>
      <w:r>
        <w:rPr>
          <w:rFonts w:ascii="Times New Roman" w:hAnsi="Times New Roman" w:cs="Times New Roman"/>
          <w:lang w:val="uk-UA"/>
        </w:rPr>
        <w:t>∂</w:t>
      </w:r>
      <w:r>
        <w:rPr>
          <w:rFonts w:ascii="Times New Roman" w:hAnsi="Times New Roman" w:cs="Times New Roman"/>
          <w:lang w:val="en-US"/>
        </w:rPr>
        <w:t>Qn</w:t>
      </w:r>
      <w:r w:rsidRPr="00C6564D">
        <w:rPr>
          <w:rFonts w:ascii="Times New Roman" w:hAnsi="Times New Roman" w:cs="Times New Roman"/>
          <w:lang w:val="uk-UA"/>
        </w:rPr>
        <w:t>/</w:t>
      </w:r>
      <w:r>
        <w:rPr>
          <w:rFonts w:ascii="Times New Roman" w:hAnsi="Times New Roman" w:cs="Times New Roman"/>
          <w:lang w:val="uk-UA"/>
        </w:rPr>
        <w:t>∂</w:t>
      </w:r>
      <w:r>
        <w:rPr>
          <w:rFonts w:ascii="Times New Roman" w:hAnsi="Times New Roman" w:cs="Times New Roman"/>
          <w:lang w:val="en-US"/>
        </w:rPr>
        <w:t>y</w:t>
      </w:r>
      <w:r w:rsidRPr="00C6564D">
        <w:rPr>
          <w:rFonts w:ascii="Times New Roman" w:hAnsi="Times New Roman" w:cs="Times New Roman"/>
          <w:lang w:val="uk-UA"/>
        </w:rPr>
        <w:t>)</w:t>
      </w:r>
      <w:r>
        <w:rPr>
          <w:rFonts w:ascii="Times New Roman" w:hAnsi="Times New Roman" w:cs="Times New Roman"/>
          <w:lang w:val="uk-UA"/>
        </w:rPr>
        <w:t>∆</w:t>
      </w:r>
      <w:r>
        <w:rPr>
          <w:rFonts w:ascii="Times New Roman" w:hAnsi="Times New Roman" w:cs="Times New Roman"/>
          <w:lang w:val="en-US"/>
        </w:rPr>
        <w:t>y</w:t>
      </w:r>
      <w:r w:rsidRPr="00C6564D">
        <w:rPr>
          <w:rFonts w:ascii="Times New Roman" w:hAnsi="Times New Roman" w:cs="Times New Roman"/>
          <w:lang w:val="uk-UA"/>
        </w:rPr>
        <w:t xml:space="preserve"> + </w:t>
      </w:r>
      <w:r>
        <w:rPr>
          <w:rFonts w:ascii="Times New Roman" w:hAnsi="Times New Roman" w:cs="Times New Roman"/>
          <w:lang w:val="en-US"/>
        </w:rPr>
        <w:t>R</w:t>
      </w:r>
      <w:r>
        <w:rPr>
          <w:rFonts w:ascii="Times New Roman" w:hAnsi="Times New Roman" w:cs="Times New Roman"/>
          <w:lang w:val="uk-UA"/>
        </w:rPr>
        <w:t xml:space="preserve">ост. </w:t>
      </w:r>
      <w:r w:rsidR="002A3D22">
        <w:rPr>
          <w:rFonts w:ascii="Times New Roman" w:hAnsi="Times New Roman" w:cs="Times New Roman"/>
          <w:lang w:val="uk-UA"/>
        </w:rPr>
        <w:t>пр.</w:t>
      </w:r>
      <w:r>
        <w:rPr>
          <w:rFonts w:ascii="Times New Roman" w:hAnsi="Times New Roman" w:cs="Times New Roman"/>
          <w:lang w:val="uk-UA"/>
        </w:rPr>
        <w:t xml:space="preserve"> (3.</w:t>
      </w:r>
      <w:r w:rsidR="002A3D22">
        <w:rPr>
          <w:rFonts w:ascii="Times New Roman" w:hAnsi="Times New Roman" w:cs="Times New Roman"/>
          <w:lang w:val="uk-UA"/>
        </w:rPr>
        <w:t>4</w:t>
      </w:r>
      <w:r>
        <w:rPr>
          <w:rFonts w:ascii="Times New Roman" w:hAnsi="Times New Roman" w:cs="Times New Roman"/>
          <w:lang w:val="uk-UA"/>
        </w:rPr>
        <w:t>)</w:t>
      </w:r>
    </w:p>
    <w:p w:rsidR="00C6564D" w:rsidRDefault="00C6564D" w:rsidP="008F6372">
      <w:pPr>
        <w:pStyle w:val="a3"/>
        <w:tabs>
          <w:tab w:val="center" w:pos="4677"/>
        </w:tabs>
        <w:ind w:left="0"/>
        <w:jc w:val="both"/>
        <w:rPr>
          <w:rFonts w:ascii="Times New Roman" w:hAnsi="Times New Roman" w:cs="Times New Roman"/>
          <w:lang w:val="uk-UA"/>
        </w:rPr>
      </w:pPr>
    </w:p>
    <w:p w:rsidR="00C6564D" w:rsidRDefault="00C6564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en-US"/>
        </w:rPr>
        <w:t>c</w:t>
      </w:r>
      <w:r w:rsidRPr="002A3D22">
        <w:rPr>
          <w:rFonts w:ascii="Times New Roman" w:hAnsi="Times New Roman" w:cs="Times New Roman"/>
          <w:lang w:val="uk-UA"/>
        </w:rPr>
        <w:t xml:space="preserve">( </w:t>
      </w:r>
      <w:r>
        <w:rPr>
          <w:rFonts w:ascii="Times New Roman" w:hAnsi="Times New Roman" w:cs="Times New Roman"/>
          <w:lang w:val="en-US"/>
        </w:rPr>
        <w:t>N</w:t>
      </w:r>
      <w:r w:rsidRPr="002A3D22">
        <w:rPr>
          <w:rFonts w:ascii="Times New Roman" w:hAnsi="Times New Roman" w:cs="Times New Roman"/>
          <w:lang w:val="uk-UA"/>
        </w:rPr>
        <w:t xml:space="preserve">, </w:t>
      </w:r>
      <w:r>
        <w:rPr>
          <w:rFonts w:ascii="Times New Roman" w:hAnsi="Times New Roman" w:cs="Times New Roman"/>
          <w:lang w:val="en-US"/>
        </w:rPr>
        <w:t>P</w:t>
      </w:r>
      <w:r w:rsidRPr="002A3D22">
        <w:rPr>
          <w:rFonts w:ascii="Times New Roman" w:hAnsi="Times New Roman" w:cs="Times New Roman"/>
          <w:vertAlign w:val="subscript"/>
          <w:lang w:val="uk-UA"/>
        </w:rPr>
        <w:t>2</w:t>
      </w:r>
      <w:r w:rsidRPr="002A3D22">
        <w:rPr>
          <w:rFonts w:ascii="Times New Roman" w:hAnsi="Times New Roman" w:cs="Times New Roman"/>
          <w:lang w:val="uk-UA"/>
        </w:rPr>
        <w:t xml:space="preserve">, </w:t>
      </w:r>
      <w:r>
        <w:rPr>
          <w:rFonts w:ascii="Times New Roman" w:hAnsi="Times New Roman" w:cs="Times New Roman"/>
          <w:lang w:val="en-US"/>
        </w:rPr>
        <w:t>y</w:t>
      </w:r>
      <w:r w:rsidRPr="002A3D22">
        <w:rPr>
          <w:rFonts w:ascii="Times New Roman" w:hAnsi="Times New Roman" w:cs="Times New Roman"/>
          <w:lang w:val="uk-UA"/>
        </w:rPr>
        <w:t xml:space="preserve"> ) = </w:t>
      </w:r>
      <w:r w:rsidR="002A3D22">
        <w:rPr>
          <w:rFonts w:ascii="Times New Roman" w:hAnsi="Times New Roman" w:cs="Times New Roman"/>
          <w:lang w:val="en-US"/>
        </w:rPr>
        <w:t>Q</w:t>
      </w:r>
      <w:r w:rsidR="002A3D22">
        <w:rPr>
          <w:rFonts w:ascii="Times New Roman" w:hAnsi="Times New Roman" w:cs="Times New Roman"/>
          <w:vertAlign w:val="subscript"/>
          <w:lang w:val="en-US"/>
        </w:rPr>
        <w:t>co</w:t>
      </w:r>
      <w:r w:rsidR="002A3D22" w:rsidRPr="002A3D22">
        <w:rPr>
          <w:rFonts w:ascii="Times New Roman" w:hAnsi="Times New Roman" w:cs="Times New Roman"/>
          <w:vertAlign w:val="subscript"/>
          <w:lang w:val="uk-UA"/>
        </w:rPr>
        <w:t xml:space="preserve"> </w:t>
      </w:r>
      <w:r w:rsidR="002A3D22" w:rsidRPr="002A3D22">
        <w:rPr>
          <w:rFonts w:ascii="Times New Roman" w:hAnsi="Times New Roman" w:cs="Times New Roman"/>
          <w:lang w:val="uk-UA"/>
        </w:rPr>
        <w:t xml:space="preserve"> + (∂</w:t>
      </w:r>
      <w:r w:rsidR="002A3D22">
        <w:rPr>
          <w:rFonts w:ascii="Times New Roman" w:hAnsi="Times New Roman" w:cs="Times New Roman"/>
          <w:lang w:val="en-US"/>
        </w:rPr>
        <w:t>Qc</w:t>
      </w:r>
      <w:r w:rsidR="002A3D22" w:rsidRPr="002A3D22">
        <w:rPr>
          <w:rFonts w:ascii="Times New Roman" w:hAnsi="Times New Roman" w:cs="Times New Roman"/>
          <w:lang w:val="uk-UA"/>
        </w:rPr>
        <w:t>/∂</w:t>
      </w:r>
      <w:r w:rsidR="002A3D22">
        <w:rPr>
          <w:rFonts w:ascii="Times New Roman" w:hAnsi="Times New Roman" w:cs="Times New Roman"/>
          <w:lang w:val="en-US"/>
        </w:rPr>
        <w:t>N</w:t>
      </w:r>
      <w:r w:rsidR="002A3D22" w:rsidRPr="002A3D22">
        <w:rPr>
          <w:rFonts w:ascii="Times New Roman" w:hAnsi="Times New Roman" w:cs="Times New Roman"/>
          <w:lang w:val="uk-UA"/>
        </w:rPr>
        <w:t>)</w:t>
      </w:r>
      <w:r w:rsidR="002A3D22">
        <w:rPr>
          <w:rFonts w:ascii="Times New Roman" w:hAnsi="Times New Roman" w:cs="Times New Roman"/>
          <w:lang w:val="uk-UA"/>
        </w:rPr>
        <w:t>∆</w:t>
      </w:r>
      <w:r w:rsidR="002A3D22">
        <w:rPr>
          <w:rFonts w:ascii="Times New Roman" w:hAnsi="Times New Roman" w:cs="Times New Roman"/>
          <w:lang w:val="en-US"/>
        </w:rPr>
        <w:t>N</w:t>
      </w:r>
      <w:r w:rsidR="002A3D22" w:rsidRPr="002A3D22">
        <w:rPr>
          <w:rFonts w:ascii="Times New Roman" w:hAnsi="Times New Roman" w:cs="Times New Roman"/>
          <w:lang w:val="uk-UA"/>
        </w:rPr>
        <w:t xml:space="preserve"> + (</w:t>
      </w:r>
      <w:r w:rsidR="002A3D22">
        <w:rPr>
          <w:rFonts w:ascii="Times New Roman" w:hAnsi="Times New Roman" w:cs="Times New Roman"/>
          <w:lang w:val="uk-UA"/>
        </w:rPr>
        <w:t>∂</w:t>
      </w:r>
      <w:r w:rsidR="002A3D22">
        <w:rPr>
          <w:rFonts w:ascii="Times New Roman" w:hAnsi="Times New Roman" w:cs="Times New Roman"/>
          <w:lang w:val="en-US"/>
        </w:rPr>
        <w:t>Qc</w:t>
      </w:r>
      <w:r w:rsidR="002A3D22" w:rsidRPr="002A3D22">
        <w:rPr>
          <w:rFonts w:ascii="Times New Roman" w:hAnsi="Times New Roman" w:cs="Times New Roman"/>
          <w:lang w:val="uk-UA"/>
        </w:rPr>
        <w:t>/</w:t>
      </w:r>
      <w:r w:rsidR="002A3D22">
        <w:rPr>
          <w:rFonts w:ascii="Times New Roman" w:hAnsi="Times New Roman" w:cs="Times New Roman"/>
          <w:lang w:val="uk-UA"/>
        </w:rPr>
        <w:t>∂</w:t>
      </w:r>
      <w:r w:rsidR="002A3D22">
        <w:rPr>
          <w:rFonts w:ascii="Times New Roman" w:hAnsi="Times New Roman" w:cs="Times New Roman"/>
          <w:lang w:val="en-US"/>
        </w:rPr>
        <w:t>P</w:t>
      </w:r>
      <w:r w:rsidR="002A3D22" w:rsidRPr="002A3D22">
        <w:rPr>
          <w:rFonts w:ascii="Times New Roman" w:hAnsi="Times New Roman" w:cs="Times New Roman"/>
          <w:lang w:val="uk-UA"/>
        </w:rPr>
        <w:t>2)</w:t>
      </w:r>
      <w:r w:rsidR="002A3D22">
        <w:rPr>
          <w:rFonts w:ascii="Times New Roman" w:hAnsi="Times New Roman" w:cs="Times New Roman"/>
          <w:lang w:val="uk-UA"/>
        </w:rPr>
        <w:t>∆</w:t>
      </w:r>
      <w:r w:rsidR="002A3D22">
        <w:rPr>
          <w:rFonts w:ascii="Times New Roman" w:hAnsi="Times New Roman" w:cs="Times New Roman"/>
          <w:lang w:val="en-US"/>
        </w:rPr>
        <w:t>P</w:t>
      </w:r>
      <w:r w:rsidR="002A3D22" w:rsidRPr="002A3D22">
        <w:rPr>
          <w:rFonts w:ascii="Times New Roman" w:hAnsi="Times New Roman" w:cs="Times New Roman"/>
          <w:lang w:val="uk-UA"/>
        </w:rPr>
        <w:t>2 + (</w:t>
      </w:r>
      <w:r w:rsidR="002A3D22">
        <w:rPr>
          <w:rFonts w:ascii="Times New Roman" w:hAnsi="Times New Roman" w:cs="Times New Roman"/>
          <w:lang w:val="uk-UA"/>
        </w:rPr>
        <w:t>∂</w:t>
      </w:r>
      <w:r w:rsidR="002A3D22">
        <w:rPr>
          <w:rFonts w:ascii="Times New Roman" w:hAnsi="Times New Roman" w:cs="Times New Roman"/>
          <w:lang w:val="en-US"/>
        </w:rPr>
        <w:t>Qc</w:t>
      </w:r>
      <w:r w:rsidR="002A3D22" w:rsidRPr="002A3D22">
        <w:rPr>
          <w:rFonts w:ascii="Times New Roman" w:hAnsi="Times New Roman" w:cs="Times New Roman"/>
          <w:lang w:val="uk-UA"/>
        </w:rPr>
        <w:t>/</w:t>
      </w:r>
      <w:r w:rsidR="002A3D22">
        <w:rPr>
          <w:rFonts w:ascii="Times New Roman" w:hAnsi="Times New Roman" w:cs="Times New Roman"/>
          <w:lang w:val="uk-UA"/>
        </w:rPr>
        <w:t>∂</w:t>
      </w:r>
      <w:r w:rsidR="002A3D22">
        <w:rPr>
          <w:rFonts w:ascii="Times New Roman" w:hAnsi="Times New Roman" w:cs="Times New Roman"/>
          <w:lang w:val="en-US"/>
        </w:rPr>
        <w:t>y</w:t>
      </w:r>
      <w:r w:rsidR="002A3D22" w:rsidRPr="002A3D22">
        <w:rPr>
          <w:rFonts w:ascii="Times New Roman" w:hAnsi="Times New Roman" w:cs="Times New Roman"/>
          <w:lang w:val="uk-UA"/>
        </w:rPr>
        <w:t>)</w:t>
      </w:r>
      <w:r w:rsidR="002A3D22">
        <w:rPr>
          <w:rFonts w:ascii="Times New Roman" w:hAnsi="Times New Roman" w:cs="Times New Roman"/>
          <w:lang w:val="uk-UA"/>
        </w:rPr>
        <w:t>∆</w:t>
      </w:r>
      <w:r w:rsidR="002A3D22">
        <w:rPr>
          <w:rFonts w:ascii="Times New Roman" w:hAnsi="Times New Roman" w:cs="Times New Roman"/>
          <w:lang w:val="en-US"/>
        </w:rPr>
        <w:t>y</w:t>
      </w:r>
      <w:r w:rsidR="002A3D22" w:rsidRPr="002A3D22">
        <w:rPr>
          <w:rFonts w:ascii="Times New Roman" w:hAnsi="Times New Roman" w:cs="Times New Roman"/>
          <w:lang w:val="uk-UA"/>
        </w:rPr>
        <w:t xml:space="preserve"> + </w:t>
      </w:r>
      <w:r w:rsidR="002A3D22">
        <w:rPr>
          <w:rFonts w:ascii="Times New Roman" w:hAnsi="Times New Roman" w:cs="Times New Roman"/>
          <w:lang w:val="en-US"/>
        </w:rPr>
        <w:t>R</w:t>
      </w:r>
      <w:r w:rsidR="002A3D22">
        <w:rPr>
          <w:rFonts w:ascii="Times New Roman" w:hAnsi="Times New Roman" w:cs="Times New Roman"/>
          <w:lang w:val="uk-UA"/>
        </w:rPr>
        <w:t>ост.ст.     (3.5)</w:t>
      </w:r>
    </w:p>
    <w:p w:rsidR="002A3D22" w:rsidRDefault="002A3D22" w:rsidP="008F6372">
      <w:pPr>
        <w:pStyle w:val="a3"/>
        <w:tabs>
          <w:tab w:val="center" w:pos="4677"/>
        </w:tabs>
        <w:ind w:left="0"/>
        <w:jc w:val="both"/>
        <w:rPr>
          <w:rFonts w:ascii="Times New Roman" w:hAnsi="Times New Roman" w:cs="Times New Roman"/>
          <w:lang w:val="uk-UA"/>
        </w:rPr>
      </w:pPr>
    </w:p>
    <w:p w:rsidR="002A3D22" w:rsidRDefault="002A3D22"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Подальші, що йдуть за лінійними,  елементи розкладання у ряд Тейлора у даному випадку можуть бути ігнорованими, тому далі вони не  будуть враховані. Також можна не враховувати ті змінні, які  відносяться до тиску над поверхнями води  - Р</w:t>
      </w:r>
      <w:r>
        <w:rPr>
          <w:rFonts w:ascii="Times New Roman" w:hAnsi="Times New Roman" w:cs="Times New Roman"/>
          <w:vertAlign w:val="subscript"/>
          <w:lang w:val="uk-UA"/>
        </w:rPr>
        <w:t xml:space="preserve">1   </w:t>
      </w:r>
      <w:r w:rsidR="00DC53B6">
        <w:rPr>
          <w:rFonts w:ascii="Times New Roman" w:hAnsi="Times New Roman" w:cs="Times New Roman"/>
          <w:lang w:val="uk-UA"/>
        </w:rPr>
        <w:t>та   Р</w:t>
      </w:r>
      <w:r w:rsidR="00DC53B6">
        <w:rPr>
          <w:rFonts w:ascii="Times New Roman" w:hAnsi="Times New Roman" w:cs="Times New Roman"/>
          <w:vertAlign w:val="subscript"/>
          <w:lang w:val="uk-UA"/>
        </w:rPr>
        <w:t>2</w:t>
      </w:r>
      <w:r w:rsidR="00DC53B6">
        <w:rPr>
          <w:rFonts w:ascii="Times New Roman" w:hAnsi="Times New Roman" w:cs="Times New Roman"/>
          <w:lang w:val="uk-UA"/>
        </w:rPr>
        <w:t>.</w:t>
      </w:r>
    </w:p>
    <w:p w:rsidR="00DC53B6" w:rsidRDefault="00DC53B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У такому разі підстановка  виразів (3.4 – 3.5) у (3.3.)  дає:</w:t>
      </w:r>
    </w:p>
    <w:p w:rsidR="00DC53B6" w:rsidRPr="00BB1627" w:rsidRDefault="00DC53B6" w:rsidP="008F6372">
      <w:pPr>
        <w:pStyle w:val="a3"/>
        <w:tabs>
          <w:tab w:val="center" w:pos="4677"/>
        </w:tabs>
        <w:ind w:left="0"/>
        <w:jc w:val="both"/>
        <w:rPr>
          <w:rFonts w:ascii="Times New Roman" w:hAnsi="Times New Roman" w:cs="Times New Roman"/>
          <w:lang w:val="uk-UA"/>
        </w:rPr>
      </w:pPr>
    </w:p>
    <w:p w:rsidR="00A111FD" w:rsidRPr="00BB1627" w:rsidRDefault="00A111FD" w:rsidP="008F6372">
      <w:pPr>
        <w:pStyle w:val="a3"/>
        <w:tabs>
          <w:tab w:val="center" w:pos="4677"/>
        </w:tabs>
        <w:ind w:left="0"/>
        <w:jc w:val="both"/>
        <w:rPr>
          <w:rFonts w:ascii="Times New Roman" w:hAnsi="Times New Roman" w:cs="Times New Roman"/>
          <w:lang w:val="uk-UA"/>
        </w:rPr>
      </w:pPr>
      <w:r w:rsidRPr="00BB1627">
        <w:rPr>
          <w:rFonts w:ascii="Times New Roman" w:hAnsi="Times New Roman" w:cs="Times New Roman"/>
          <w:lang w:val="uk-UA"/>
        </w:rPr>
        <w:t xml:space="preserve">            </w:t>
      </w:r>
      <w:r>
        <w:rPr>
          <w:rFonts w:ascii="Times New Roman" w:hAnsi="Times New Roman" w:cs="Times New Roman"/>
          <w:lang w:val="en-US"/>
        </w:rPr>
        <w:t>Bdy</w:t>
      </w:r>
      <w:r w:rsidRPr="00BB1627">
        <w:rPr>
          <w:rFonts w:ascii="Times New Roman" w:hAnsi="Times New Roman" w:cs="Times New Roman"/>
          <w:lang w:val="uk-UA"/>
        </w:rPr>
        <w:t>/</w:t>
      </w:r>
      <w:r>
        <w:rPr>
          <w:rFonts w:ascii="Times New Roman" w:hAnsi="Times New Roman" w:cs="Times New Roman"/>
          <w:lang w:val="en-US"/>
        </w:rPr>
        <w:t>dt</w:t>
      </w:r>
      <w:r w:rsidRPr="00BB1627">
        <w:rPr>
          <w:rFonts w:ascii="Times New Roman" w:hAnsi="Times New Roman" w:cs="Times New Roman"/>
          <w:lang w:val="uk-UA"/>
        </w:rPr>
        <w:t xml:space="preserve"> + [(∂</w:t>
      </w:r>
      <w:r>
        <w:rPr>
          <w:rFonts w:ascii="Times New Roman" w:hAnsi="Times New Roman" w:cs="Times New Roman"/>
          <w:lang w:val="en-US"/>
        </w:rPr>
        <w:t>Qc</w:t>
      </w:r>
      <w:r w:rsidRPr="00BB1627">
        <w:rPr>
          <w:rFonts w:ascii="Times New Roman" w:hAnsi="Times New Roman" w:cs="Times New Roman"/>
          <w:lang w:val="uk-UA"/>
        </w:rPr>
        <w:t>/∂</w:t>
      </w:r>
      <w:r>
        <w:rPr>
          <w:rFonts w:ascii="Times New Roman" w:hAnsi="Times New Roman" w:cs="Times New Roman"/>
          <w:lang w:val="en-US"/>
        </w:rPr>
        <w:t>y</w:t>
      </w:r>
      <w:r w:rsidRPr="00BB1627">
        <w:rPr>
          <w:rFonts w:ascii="Times New Roman" w:hAnsi="Times New Roman" w:cs="Times New Roman"/>
          <w:lang w:val="uk-UA"/>
        </w:rPr>
        <w:t>) – (∂</w:t>
      </w:r>
      <w:r>
        <w:rPr>
          <w:rFonts w:ascii="Times New Roman" w:hAnsi="Times New Roman" w:cs="Times New Roman"/>
          <w:lang w:val="en-US"/>
        </w:rPr>
        <w:t>Qn</w:t>
      </w:r>
      <w:r w:rsidRPr="00BB1627">
        <w:rPr>
          <w:rFonts w:ascii="Times New Roman" w:hAnsi="Times New Roman" w:cs="Times New Roman"/>
          <w:lang w:val="uk-UA"/>
        </w:rPr>
        <w:t>/∂</w:t>
      </w:r>
      <w:r>
        <w:rPr>
          <w:rFonts w:ascii="Times New Roman" w:hAnsi="Times New Roman" w:cs="Times New Roman"/>
          <w:lang w:val="en-US"/>
        </w:rPr>
        <w:t>y</w:t>
      </w:r>
      <w:r w:rsidRPr="00BB1627">
        <w:rPr>
          <w:rFonts w:ascii="Times New Roman" w:hAnsi="Times New Roman" w:cs="Times New Roman"/>
          <w:lang w:val="uk-UA"/>
        </w:rPr>
        <w:t>)]∆</w:t>
      </w:r>
      <w:r>
        <w:rPr>
          <w:rFonts w:ascii="Times New Roman" w:hAnsi="Times New Roman" w:cs="Times New Roman"/>
          <w:lang w:val="en-US"/>
        </w:rPr>
        <w:t>y</w:t>
      </w:r>
      <w:r w:rsidRPr="00BB1627">
        <w:rPr>
          <w:rFonts w:ascii="Times New Roman" w:hAnsi="Times New Roman" w:cs="Times New Roman"/>
          <w:lang w:val="uk-UA"/>
        </w:rPr>
        <w:t xml:space="preserve"> = </w:t>
      </w:r>
      <w:r>
        <w:rPr>
          <w:rFonts w:ascii="Times New Roman" w:hAnsi="Times New Roman" w:cs="Times New Roman"/>
          <w:lang w:val="en-US"/>
        </w:rPr>
        <w:t>Qno</w:t>
      </w:r>
      <w:r w:rsidRPr="00BB1627">
        <w:rPr>
          <w:rFonts w:ascii="Times New Roman" w:hAnsi="Times New Roman" w:cs="Times New Roman"/>
          <w:lang w:val="uk-UA"/>
        </w:rPr>
        <w:t xml:space="preserve"> – </w:t>
      </w:r>
      <w:r>
        <w:rPr>
          <w:rFonts w:ascii="Times New Roman" w:hAnsi="Times New Roman" w:cs="Times New Roman"/>
          <w:lang w:val="en-US"/>
        </w:rPr>
        <w:t>Qco</w:t>
      </w:r>
      <w:r w:rsidRPr="00BB1627">
        <w:rPr>
          <w:rFonts w:ascii="Times New Roman" w:hAnsi="Times New Roman" w:cs="Times New Roman"/>
          <w:lang w:val="uk-UA"/>
        </w:rPr>
        <w:t xml:space="preserve"> + (∂</w:t>
      </w:r>
      <w:r>
        <w:rPr>
          <w:rFonts w:ascii="Times New Roman" w:hAnsi="Times New Roman" w:cs="Times New Roman"/>
          <w:lang w:val="en-US"/>
        </w:rPr>
        <w:t>Qn</w:t>
      </w:r>
      <w:r w:rsidRPr="00BB1627">
        <w:rPr>
          <w:rFonts w:ascii="Times New Roman" w:hAnsi="Times New Roman" w:cs="Times New Roman"/>
          <w:lang w:val="uk-UA"/>
        </w:rPr>
        <w:t>/</w:t>
      </w:r>
      <w:r w:rsidR="00B8531B" w:rsidRPr="00BB1627">
        <w:rPr>
          <w:rFonts w:ascii="Times New Roman" w:hAnsi="Times New Roman" w:cs="Times New Roman"/>
          <w:lang w:val="uk-UA"/>
        </w:rPr>
        <w:t>∂</w:t>
      </w:r>
      <w:r w:rsidR="00B8531B">
        <w:rPr>
          <w:rFonts w:ascii="Times New Roman" w:hAnsi="Times New Roman" w:cs="Times New Roman"/>
          <w:lang w:val="en-US"/>
        </w:rPr>
        <w:t>M</w:t>
      </w:r>
      <w:r w:rsidR="00B8531B" w:rsidRPr="00BB1627">
        <w:rPr>
          <w:rFonts w:ascii="Times New Roman" w:hAnsi="Times New Roman" w:cs="Times New Roman"/>
          <w:lang w:val="uk-UA"/>
        </w:rPr>
        <w:t>)∆</w:t>
      </w:r>
      <w:r w:rsidR="00B8531B">
        <w:rPr>
          <w:rFonts w:ascii="Times New Roman" w:hAnsi="Times New Roman" w:cs="Times New Roman"/>
          <w:lang w:val="en-US"/>
        </w:rPr>
        <w:t>M</w:t>
      </w:r>
      <w:r w:rsidR="00B8531B" w:rsidRPr="00BB1627">
        <w:rPr>
          <w:rFonts w:ascii="Times New Roman" w:hAnsi="Times New Roman" w:cs="Times New Roman"/>
          <w:lang w:val="uk-UA"/>
        </w:rPr>
        <w:t xml:space="preserve">  - (∂</w:t>
      </w:r>
      <w:r w:rsidR="00B8531B">
        <w:rPr>
          <w:rFonts w:ascii="Times New Roman" w:hAnsi="Times New Roman" w:cs="Times New Roman"/>
          <w:lang w:val="en-US"/>
        </w:rPr>
        <w:t>Qc</w:t>
      </w:r>
      <w:r w:rsidR="00B8531B" w:rsidRPr="00BB1627">
        <w:rPr>
          <w:rFonts w:ascii="Times New Roman" w:hAnsi="Times New Roman" w:cs="Times New Roman"/>
          <w:lang w:val="uk-UA"/>
        </w:rPr>
        <w:t>/∂</w:t>
      </w:r>
      <w:r w:rsidR="00B8531B">
        <w:rPr>
          <w:rFonts w:ascii="Times New Roman" w:hAnsi="Times New Roman" w:cs="Times New Roman"/>
          <w:lang w:val="en-US"/>
        </w:rPr>
        <w:t>N</w:t>
      </w:r>
      <w:r w:rsidR="00B8531B" w:rsidRPr="00BB1627">
        <w:rPr>
          <w:rFonts w:ascii="Times New Roman" w:hAnsi="Times New Roman" w:cs="Times New Roman"/>
          <w:lang w:val="uk-UA"/>
        </w:rPr>
        <w:t>)∆</w:t>
      </w:r>
      <w:r w:rsidR="00B8531B">
        <w:rPr>
          <w:rFonts w:ascii="Times New Roman" w:hAnsi="Times New Roman" w:cs="Times New Roman"/>
          <w:lang w:val="en-US"/>
        </w:rPr>
        <w:t>N</w:t>
      </w:r>
      <w:r w:rsidR="00B8531B" w:rsidRPr="00BB1627">
        <w:rPr>
          <w:rFonts w:ascii="Times New Roman" w:hAnsi="Times New Roman" w:cs="Times New Roman"/>
          <w:lang w:val="uk-UA"/>
        </w:rPr>
        <w:t xml:space="preserve">    (3.6)</w:t>
      </w:r>
    </w:p>
    <w:p w:rsidR="00B8531B" w:rsidRPr="00BB1627" w:rsidRDefault="00B8531B" w:rsidP="008F6372">
      <w:pPr>
        <w:pStyle w:val="a3"/>
        <w:tabs>
          <w:tab w:val="center" w:pos="4677"/>
        </w:tabs>
        <w:ind w:left="0"/>
        <w:jc w:val="both"/>
        <w:rPr>
          <w:rFonts w:ascii="Times New Roman" w:hAnsi="Times New Roman" w:cs="Times New Roman"/>
          <w:lang w:val="uk-UA"/>
        </w:rPr>
      </w:pPr>
    </w:p>
    <w:p w:rsidR="00B8531B" w:rsidRDefault="00B8531B"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У цій формулі   </w:t>
      </w:r>
      <w:r>
        <w:rPr>
          <w:rFonts w:ascii="Times New Roman" w:hAnsi="Times New Roman" w:cs="Times New Roman"/>
          <w:lang w:val="en-US"/>
        </w:rPr>
        <w:t>Qno</w:t>
      </w:r>
      <w:r w:rsidRPr="00B8531B">
        <w:rPr>
          <w:rFonts w:ascii="Times New Roman" w:hAnsi="Times New Roman" w:cs="Times New Roman"/>
        </w:rPr>
        <w:t xml:space="preserve"> – </w:t>
      </w:r>
      <w:r>
        <w:rPr>
          <w:rFonts w:ascii="Times New Roman" w:hAnsi="Times New Roman" w:cs="Times New Roman"/>
          <w:lang w:val="en-US"/>
        </w:rPr>
        <w:t>Qco</w:t>
      </w:r>
      <w:r w:rsidRPr="00B8531B">
        <w:rPr>
          <w:rFonts w:ascii="Times New Roman" w:hAnsi="Times New Roman" w:cs="Times New Roman"/>
        </w:rPr>
        <w:t xml:space="preserve">  = ∆</w:t>
      </w:r>
      <w:r>
        <w:rPr>
          <w:rFonts w:ascii="Times New Roman" w:hAnsi="Times New Roman" w:cs="Times New Roman"/>
          <w:lang w:val="en-US"/>
        </w:rPr>
        <w:t>L</w:t>
      </w:r>
      <w:r w:rsidRPr="00B8531B">
        <w:rPr>
          <w:rFonts w:ascii="Times New Roman" w:hAnsi="Times New Roman" w:cs="Times New Roman"/>
        </w:rPr>
        <w:t xml:space="preserve">  </w:t>
      </w:r>
      <w:r>
        <w:rPr>
          <w:rFonts w:ascii="Times New Roman" w:hAnsi="Times New Roman" w:cs="Times New Roman"/>
          <w:lang w:val="uk-UA"/>
        </w:rPr>
        <w:t>- це початковий дисбаланс притоку та стоку. У даному випадку його зручно вважати нульовим, тобто  ∆</w:t>
      </w:r>
      <w:r>
        <w:rPr>
          <w:rFonts w:ascii="Times New Roman" w:hAnsi="Times New Roman" w:cs="Times New Roman"/>
          <w:lang w:val="en-US"/>
        </w:rPr>
        <w:t>L</w:t>
      </w:r>
      <w:r w:rsidRPr="00BB1627">
        <w:rPr>
          <w:rFonts w:ascii="Times New Roman" w:hAnsi="Times New Roman" w:cs="Times New Roman"/>
        </w:rPr>
        <w:t xml:space="preserve"> = 0.</w:t>
      </w:r>
    </w:p>
    <w:p w:rsidR="00B8531B" w:rsidRPr="00766624" w:rsidRDefault="00B8531B"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Особливої уваги потребують  часткові похідні  у лівій частині  формули.  Наявність цих похідних свідчить про те, що між  регульованою змінною – рівнем води та її притоком та стоком існує фізична, а значить і математична залежність. Цю залежність  іменують терміном  </w:t>
      </w:r>
      <w:r w:rsidRPr="00085105">
        <w:rPr>
          <w:rFonts w:ascii="Times New Roman" w:hAnsi="Times New Roman" w:cs="Times New Roman"/>
          <w:b/>
          <w:i/>
          <w:lang w:val="uk-UA"/>
        </w:rPr>
        <w:t xml:space="preserve">статизм </w:t>
      </w:r>
      <w:r>
        <w:rPr>
          <w:rFonts w:ascii="Times New Roman" w:hAnsi="Times New Roman" w:cs="Times New Roman"/>
          <w:lang w:val="uk-UA"/>
        </w:rPr>
        <w:t xml:space="preserve">та позначають літерою </w:t>
      </w:r>
      <w:r w:rsidR="00085105" w:rsidRPr="00085105">
        <w:rPr>
          <w:rFonts w:ascii="Times New Roman" w:hAnsi="Times New Roman" w:cs="Times New Roman"/>
          <w:b/>
          <w:i/>
          <w:lang w:val="en-US"/>
        </w:rPr>
        <w:t>R</w:t>
      </w:r>
      <w:r w:rsidR="00085105" w:rsidRPr="00766624">
        <w:rPr>
          <w:rFonts w:ascii="Times New Roman" w:hAnsi="Times New Roman" w:cs="Times New Roman"/>
          <w:b/>
          <w:i/>
          <w:lang w:val="uk-UA"/>
        </w:rPr>
        <w:t>.</w:t>
      </w:r>
    </w:p>
    <w:p w:rsidR="00DC53B6" w:rsidRDefault="00DC53B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sidR="00085105">
        <w:rPr>
          <w:rFonts w:ascii="Times New Roman" w:hAnsi="Times New Roman" w:cs="Times New Roman"/>
          <w:lang w:val="uk-UA"/>
        </w:rPr>
        <w:t xml:space="preserve"> Відповідно тому, який статизм  розглядається, йому відповідає підстрочний індекс:</w:t>
      </w:r>
    </w:p>
    <w:p w:rsidR="00085105" w:rsidRDefault="0009548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p>
    <w:p w:rsidR="00085105" w:rsidRDefault="00085105"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Rn</w:t>
      </w:r>
      <w:r w:rsidRPr="00085105">
        <w:rPr>
          <w:rFonts w:ascii="Times New Roman" w:hAnsi="Times New Roman" w:cs="Times New Roman"/>
        </w:rPr>
        <w:t xml:space="preserve"> = -(∂</w:t>
      </w:r>
      <w:r>
        <w:rPr>
          <w:rFonts w:ascii="Times New Roman" w:hAnsi="Times New Roman" w:cs="Times New Roman"/>
          <w:lang w:val="en-US"/>
        </w:rPr>
        <w:t>Qn</w:t>
      </w:r>
      <w:r w:rsidRPr="00085105">
        <w:rPr>
          <w:rFonts w:ascii="Times New Roman" w:hAnsi="Times New Roman" w:cs="Times New Roman"/>
        </w:rPr>
        <w:t>/∂</w:t>
      </w:r>
      <w:r>
        <w:rPr>
          <w:rFonts w:ascii="Times New Roman" w:hAnsi="Times New Roman" w:cs="Times New Roman"/>
          <w:lang w:val="en-US"/>
        </w:rPr>
        <w:t>y</w:t>
      </w:r>
      <w:r w:rsidRPr="00085105">
        <w:rPr>
          <w:rFonts w:ascii="Times New Roman" w:hAnsi="Times New Roman" w:cs="Times New Roman"/>
        </w:rPr>
        <w:t xml:space="preserve">)  </w:t>
      </w:r>
      <w:r>
        <w:rPr>
          <w:rFonts w:ascii="Times New Roman" w:hAnsi="Times New Roman" w:cs="Times New Roman"/>
          <w:lang w:val="uk-UA"/>
        </w:rPr>
        <w:t>- позитивний статизм притоку. Такий відлік знаку прийнято тому, що приріст рівня в резервуарі призводить до  зменшення притоку;</w:t>
      </w:r>
    </w:p>
    <w:p w:rsidR="00085105" w:rsidRDefault="00085105" w:rsidP="008F6372">
      <w:pPr>
        <w:pStyle w:val="a3"/>
        <w:tabs>
          <w:tab w:val="center" w:pos="4677"/>
        </w:tabs>
        <w:ind w:left="0"/>
        <w:jc w:val="both"/>
        <w:rPr>
          <w:rFonts w:ascii="Times New Roman" w:hAnsi="Times New Roman" w:cs="Times New Roman"/>
          <w:lang w:val="uk-UA"/>
        </w:rPr>
      </w:pPr>
    </w:p>
    <w:p w:rsidR="00085105" w:rsidRDefault="00085105"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lastRenderedPageBreak/>
        <w:t xml:space="preserve">                  </w:t>
      </w:r>
      <w:r>
        <w:rPr>
          <w:rFonts w:ascii="Times New Roman" w:hAnsi="Times New Roman" w:cs="Times New Roman"/>
          <w:lang w:val="en-US"/>
        </w:rPr>
        <w:t>Rc</w:t>
      </w:r>
      <w:r w:rsidRPr="00085105">
        <w:rPr>
          <w:rFonts w:ascii="Times New Roman" w:hAnsi="Times New Roman" w:cs="Times New Roman"/>
        </w:rPr>
        <w:t xml:space="preserve"> = (∂</w:t>
      </w:r>
      <w:r>
        <w:rPr>
          <w:rFonts w:ascii="Times New Roman" w:hAnsi="Times New Roman" w:cs="Times New Roman"/>
          <w:lang w:val="en-US"/>
        </w:rPr>
        <w:t>Qc</w:t>
      </w:r>
      <w:r w:rsidRPr="00085105">
        <w:rPr>
          <w:rFonts w:ascii="Times New Roman" w:hAnsi="Times New Roman" w:cs="Times New Roman"/>
        </w:rPr>
        <w:t>/∂</w:t>
      </w:r>
      <w:r>
        <w:rPr>
          <w:rFonts w:ascii="Times New Roman" w:hAnsi="Times New Roman" w:cs="Times New Roman"/>
          <w:lang w:val="en-US"/>
        </w:rPr>
        <w:t>y</w:t>
      </w:r>
      <w:r w:rsidRPr="00085105">
        <w:rPr>
          <w:rFonts w:ascii="Times New Roman" w:hAnsi="Times New Roman" w:cs="Times New Roman"/>
        </w:rPr>
        <w:t xml:space="preserve">)  </w:t>
      </w:r>
      <w:r>
        <w:rPr>
          <w:rFonts w:ascii="Times New Roman" w:hAnsi="Times New Roman" w:cs="Times New Roman"/>
          <w:lang w:val="uk-UA"/>
        </w:rPr>
        <w:t>- позитивний статизм  стоку.  Під час збільшення рівня сток зростає.</w:t>
      </w:r>
    </w:p>
    <w:p w:rsidR="00085105" w:rsidRDefault="00085105"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p>
    <w:p w:rsidR="00085105" w:rsidRDefault="00085105"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Сумарний статизм  становить:     </w:t>
      </w:r>
      <w:r>
        <w:rPr>
          <w:rFonts w:ascii="Times New Roman" w:hAnsi="Times New Roman" w:cs="Times New Roman"/>
          <w:lang w:val="en-US"/>
        </w:rPr>
        <w:t>R</w:t>
      </w:r>
      <w:r w:rsidRPr="00085105">
        <w:rPr>
          <w:rFonts w:ascii="Times New Roman" w:hAnsi="Times New Roman" w:cs="Times New Roman"/>
        </w:rPr>
        <w:t xml:space="preserve">  = </w:t>
      </w:r>
      <w:r>
        <w:rPr>
          <w:rFonts w:ascii="Times New Roman" w:hAnsi="Times New Roman" w:cs="Times New Roman"/>
          <w:lang w:val="en-US"/>
        </w:rPr>
        <w:t>Rn</w:t>
      </w:r>
      <w:r w:rsidRPr="00085105">
        <w:rPr>
          <w:rFonts w:ascii="Times New Roman" w:hAnsi="Times New Roman" w:cs="Times New Roman"/>
        </w:rPr>
        <w:t xml:space="preserve"> + </w:t>
      </w:r>
      <w:r>
        <w:rPr>
          <w:rFonts w:ascii="Times New Roman" w:hAnsi="Times New Roman" w:cs="Times New Roman"/>
          <w:lang w:val="en-US"/>
        </w:rPr>
        <w:t>Rc</w:t>
      </w:r>
      <w:r>
        <w:rPr>
          <w:rFonts w:ascii="Times New Roman" w:hAnsi="Times New Roman" w:cs="Times New Roman"/>
          <w:lang w:val="uk-UA"/>
        </w:rPr>
        <w:t xml:space="preserve">                                                                   (3.7)</w:t>
      </w:r>
    </w:p>
    <w:p w:rsidR="00085105" w:rsidRDefault="00085105" w:rsidP="008F6372">
      <w:pPr>
        <w:pStyle w:val="a3"/>
        <w:tabs>
          <w:tab w:val="center" w:pos="4677"/>
        </w:tabs>
        <w:ind w:left="0"/>
        <w:jc w:val="both"/>
        <w:rPr>
          <w:rFonts w:ascii="Times New Roman" w:hAnsi="Times New Roman" w:cs="Times New Roman"/>
          <w:lang w:val="uk-UA"/>
        </w:rPr>
      </w:pPr>
    </w:p>
    <w:p w:rsidR="00085105" w:rsidRDefault="0009548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Якщо розділити праву та ліву частини виразу (3.6)  на сумарний статизм, одержимо:</w:t>
      </w:r>
    </w:p>
    <w:p w:rsidR="00095486" w:rsidRDefault="00095486" w:rsidP="008F6372">
      <w:pPr>
        <w:pStyle w:val="a3"/>
        <w:tabs>
          <w:tab w:val="center" w:pos="4677"/>
        </w:tabs>
        <w:ind w:left="0"/>
        <w:jc w:val="both"/>
        <w:rPr>
          <w:rFonts w:ascii="Times New Roman" w:eastAsiaTheme="minorEastAsia" w:hAnsi="Times New Roman" w:cs="Times New Roman"/>
          <w:lang w:val="uk-UA"/>
        </w:rPr>
      </w:pPr>
      <w:r>
        <w:rPr>
          <w:rFonts w:ascii="Times New Roman" w:hAnsi="Times New Roman" w:cs="Times New Roman"/>
          <w:lang w:val="uk-UA"/>
        </w:rPr>
        <w:t xml:space="preserve">  </w:t>
      </w:r>
      <w:r w:rsidR="00BB1627" w:rsidRPr="00BB1627">
        <w:rPr>
          <w:rFonts w:ascii="Times New Roman" w:hAnsi="Times New Roman" w:cs="Times New Roman"/>
          <w:lang w:val="uk-UA"/>
        </w:rPr>
        <w:t xml:space="preserve">                    </w:t>
      </w:r>
      <w:r>
        <w:rPr>
          <w:rFonts w:ascii="Times New Roman" w:hAnsi="Times New Roman" w:cs="Times New Roman"/>
          <w:lang w:val="uk-UA"/>
        </w:rPr>
        <w:t xml:space="preserve"> </w:t>
      </w:r>
      <m:oMath>
        <m:f>
          <m:fPr>
            <m:ctrlPr>
              <w:rPr>
                <w:rFonts w:ascii="Cambria Math" w:hAnsi="Cambria Math" w:cs="Times New Roman"/>
                <w:i/>
                <w:lang w:val="uk-UA"/>
              </w:rPr>
            </m:ctrlPr>
          </m:fPr>
          <m:num>
            <m:r>
              <w:rPr>
                <w:rFonts w:ascii="Cambria Math" w:hAnsi="Cambria Math" w:cs="Times New Roman"/>
                <w:lang w:val="uk-UA"/>
              </w:rPr>
              <m:t>B</m:t>
            </m:r>
          </m:num>
          <m:den>
            <m:r>
              <w:rPr>
                <w:rFonts w:ascii="Cambria Math" w:hAnsi="Cambria Math" w:cs="Times New Roman"/>
                <w:lang w:val="uk-UA"/>
              </w:rPr>
              <m:t>R</m:t>
            </m:r>
          </m:den>
        </m:f>
        <m:f>
          <m:fPr>
            <m:ctrlPr>
              <w:rPr>
                <w:rFonts w:ascii="Cambria Math" w:eastAsiaTheme="minorEastAsia" w:hAnsi="Cambria Math" w:cs="Times New Roman"/>
                <w:i/>
                <w:lang w:val="uk-UA"/>
              </w:rPr>
            </m:ctrlPr>
          </m:fPr>
          <m:num>
            <m:r>
              <w:rPr>
                <w:rFonts w:ascii="Cambria Math" w:hAnsi="Cambria Math" w:cs="Times New Roman"/>
                <w:lang w:val="uk-UA"/>
              </w:rPr>
              <m:t>dy</m:t>
            </m:r>
          </m:num>
          <m:den>
            <m:r>
              <w:rPr>
                <w:rFonts w:ascii="Cambria Math" w:hAnsi="Cambria Math" w:cs="Times New Roman"/>
                <w:lang w:val="uk-UA"/>
              </w:rPr>
              <m:t>dt</m:t>
            </m:r>
          </m:den>
        </m:f>
      </m:oMath>
      <w:r w:rsidRPr="00095486">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y</w:t>
      </w:r>
      <w:r w:rsidRPr="00095486">
        <w:rPr>
          <w:rFonts w:ascii="Times New Roman" w:eastAsiaTheme="minorEastAsia" w:hAnsi="Times New Roman" w:cs="Times New Roman"/>
          <w:lang w:val="uk-UA"/>
        </w:rPr>
        <w:t>(</w:t>
      </w:r>
      <w:r>
        <w:rPr>
          <w:rFonts w:ascii="Times New Roman" w:eastAsiaTheme="minorEastAsia" w:hAnsi="Times New Roman" w:cs="Times New Roman"/>
          <w:lang w:val="en-US"/>
        </w:rPr>
        <w:t>t</w:t>
      </w:r>
      <w:r w:rsidRPr="00095486">
        <w:rPr>
          <w:rFonts w:ascii="Times New Roman" w:eastAsiaTheme="minorEastAsia" w:hAnsi="Times New Roman" w:cs="Times New Roman"/>
          <w:lang w:val="uk-UA"/>
        </w:rPr>
        <w:t>) =  [(∂</w:t>
      </w:r>
      <w:r>
        <w:rPr>
          <w:rFonts w:ascii="Times New Roman" w:eastAsiaTheme="minorEastAsia" w:hAnsi="Times New Roman" w:cs="Times New Roman"/>
          <w:lang w:val="en-US"/>
        </w:rPr>
        <w:t>Qn</w:t>
      </w:r>
      <w:r w:rsidRPr="00095486">
        <w:rPr>
          <w:rFonts w:ascii="Times New Roman" w:eastAsiaTheme="minorEastAsia" w:hAnsi="Times New Roman" w:cs="Times New Roman"/>
          <w:lang w:val="uk-UA"/>
        </w:rPr>
        <w:t>/∂</w:t>
      </w:r>
      <w:r>
        <w:rPr>
          <w:rFonts w:ascii="Times New Roman" w:eastAsiaTheme="minorEastAsia" w:hAnsi="Times New Roman" w:cs="Times New Roman"/>
          <w:lang w:val="en-US"/>
        </w:rPr>
        <w:t>M</w:t>
      </w:r>
      <w:r w:rsidRPr="00095486">
        <w:rPr>
          <w:rFonts w:ascii="Times New Roman" w:eastAsiaTheme="minorEastAsia" w:hAnsi="Times New Roman" w:cs="Times New Roman"/>
          <w:lang w:val="uk-UA"/>
        </w:rPr>
        <w:t>)</w:t>
      </w:r>
      <w:r>
        <w:rPr>
          <w:rFonts w:ascii="Times New Roman" w:eastAsiaTheme="minorEastAsia" w:hAnsi="Times New Roman" w:cs="Times New Roman"/>
          <w:lang w:val="uk-UA"/>
        </w:rPr>
        <w:t>∆</w:t>
      </w:r>
      <w:r>
        <w:rPr>
          <w:rFonts w:ascii="Times New Roman" w:eastAsiaTheme="minorEastAsia" w:hAnsi="Times New Roman" w:cs="Times New Roman"/>
          <w:lang w:val="en-US"/>
        </w:rPr>
        <w:t>M</w:t>
      </w:r>
      <w:r w:rsidRPr="00095486">
        <w:rPr>
          <w:rFonts w:ascii="Times New Roman" w:eastAsiaTheme="minorEastAsia" w:hAnsi="Times New Roman" w:cs="Times New Roman"/>
          <w:lang w:val="uk-UA"/>
        </w:rPr>
        <w:t>]/</w:t>
      </w:r>
      <w:r>
        <w:rPr>
          <w:rFonts w:ascii="Times New Roman" w:eastAsiaTheme="minorEastAsia" w:hAnsi="Times New Roman" w:cs="Times New Roman"/>
          <w:lang w:val="en-US"/>
        </w:rPr>
        <w:t>R</w:t>
      </w:r>
      <w:r w:rsidRPr="00095486">
        <w:rPr>
          <w:rFonts w:ascii="Times New Roman" w:eastAsiaTheme="minorEastAsia" w:hAnsi="Times New Roman" w:cs="Times New Roman"/>
          <w:lang w:val="uk-UA"/>
        </w:rPr>
        <w:t xml:space="preserve"> -  [(</w:t>
      </w:r>
      <w:r>
        <w:rPr>
          <w:rFonts w:ascii="Times New Roman" w:eastAsiaTheme="minorEastAsia" w:hAnsi="Times New Roman" w:cs="Times New Roman"/>
          <w:lang w:val="uk-UA"/>
        </w:rPr>
        <w:t>∂</w:t>
      </w:r>
      <w:r>
        <w:rPr>
          <w:rFonts w:ascii="Times New Roman" w:eastAsiaTheme="minorEastAsia" w:hAnsi="Times New Roman" w:cs="Times New Roman"/>
          <w:lang w:val="en-US"/>
        </w:rPr>
        <w:t>Qc</w:t>
      </w:r>
      <w:r w:rsidRPr="00095486">
        <w:rPr>
          <w:rFonts w:ascii="Times New Roman" w:eastAsiaTheme="minorEastAsia" w:hAnsi="Times New Roman" w:cs="Times New Roman"/>
          <w:lang w:val="uk-UA"/>
        </w:rPr>
        <w:t>/</w:t>
      </w:r>
      <w:r>
        <w:rPr>
          <w:rFonts w:ascii="Times New Roman" w:eastAsiaTheme="minorEastAsia" w:hAnsi="Times New Roman" w:cs="Times New Roman"/>
          <w:lang w:val="uk-UA"/>
        </w:rPr>
        <w:t>∂</w:t>
      </w:r>
      <w:r>
        <w:rPr>
          <w:rFonts w:ascii="Times New Roman" w:eastAsiaTheme="minorEastAsia" w:hAnsi="Times New Roman" w:cs="Times New Roman"/>
          <w:lang w:val="en-US"/>
        </w:rPr>
        <w:t>N</w:t>
      </w:r>
      <w:r w:rsidRPr="00095486">
        <w:rPr>
          <w:rFonts w:ascii="Times New Roman" w:eastAsiaTheme="minorEastAsia" w:hAnsi="Times New Roman" w:cs="Times New Roman"/>
          <w:lang w:val="uk-UA"/>
        </w:rPr>
        <w:t>)</w:t>
      </w:r>
      <w:r>
        <w:rPr>
          <w:rFonts w:ascii="Times New Roman" w:eastAsiaTheme="minorEastAsia" w:hAnsi="Times New Roman" w:cs="Times New Roman"/>
          <w:lang w:val="uk-UA"/>
        </w:rPr>
        <w:t>∆</w:t>
      </w:r>
      <w:r>
        <w:rPr>
          <w:rFonts w:ascii="Times New Roman" w:eastAsiaTheme="minorEastAsia" w:hAnsi="Times New Roman" w:cs="Times New Roman"/>
          <w:lang w:val="en-US"/>
        </w:rPr>
        <w:t>N</w:t>
      </w:r>
      <w:r w:rsidRPr="00095486">
        <w:rPr>
          <w:rFonts w:ascii="Times New Roman" w:eastAsiaTheme="minorEastAsia" w:hAnsi="Times New Roman" w:cs="Times New Roman"/>
          <w:lang w:val="uk-UA"/>
        </w:rPr>
        <w:t>]/</w:t>
      </w:r>
      <w:r>
        <w:rPr>
          <w:rFonts w:ascii="Times New Roman" w:eastAsiaTheme="minorEastAsia" w:hAnsi="Times New Roman" w:cs="Times New Roman"/>
          <w:lang w:val="en-US"/>
        </w:rPr>
        <w:t>R</w:t>
      </w:r>
      <w:r w:rsidRPr="00095486">
        <w:rPr>
          <w:rFonts w:ascii="Times New Roman" w:eastAsiaTheme="minorEastAsia" w:hAnsi="Times New Roman" w:cs="Times New Roman"/>
          <w:lang w:val="uk-UA"/>
        </w:rPr>
        <w:t xml:space="preserve">       </w:t>
      </w:r>
      <w:r w:rsidR="00BB1627">
        <w:rPr>
          <w:rFonts w:ascii="Times New Roman" w:eastAsiaTheme="minorEastAsia" w:hAnsi="Times New Roman" w:cs="Times New Roman"/>
          <w:lang w:val="uk-UA"/>
        </w:rPr>
        <w:t xml:space="preserve">                    </w:t>
      </w:r>
      <w:r w:rsidRPr="00095486">
        <w:rPr>
          <w:rFonts w:ascii="Times New Roman" w:eastAsiaTheme="minorEastAsia" w:hAnsi="Times New Roman" w:cs="Times New Roman"/>
          <w:lang w:val="uk-UA"/>
        </w:rPr>
        <w:t>(3.8)</w:t>
      </w:r>
    </w:p>
    <w:p w:rsidR="0087283D" w:rsidRDefault="0087283D" w:rsidP="008F6372">
      <w:pPr>
        <w:pStyle w:val="a3"/>
        <w:tabs>
          <w:tab w:val="center" w:pos="4677"/>
        </w:tabs>
        <w:ind w:left="0"/>
        <w:jc w:val="both"/>
        <w:rPr>
          <w:rFonts w:ascii="Times New Roman" w:hAnsi="Times New Roman" w:cs="Times New Roman"/>
          <w:i/>
          <w:lang w:val="uk-UA"/>
        </w:rPr>
      </w:pPr>
    </w:p>
    <w:p w:rsidR="0087283D" w:rsidRDefault="0087283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Зручно  визначити деякі компоненти формули (3.8)  типовими параметрами ( від грецького</w:t>
      </w:r>
    </w:p>
    <w:p w:rsidR="0087283D" w:rsidRDefault="0087283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el-GR"/>
        </w:rPr>
        <w:t>παραμετρω</w:t>
      </w:r>
      <w:r w:rsidRPr="0087283D">
        <w:rPr>
          <w:rFonts w:ascii="Times New Roman" w:hAnsi="Times New Roman" w:cs="Times New Roman"/>
        </w:rPr>
        <w:t xml:space="preserve"> –</w:t>
      </w:r>
      <w:r>
        <w:rPr>
          <w:rFonts w:ascii="Times New Roman" w:hAnsi="Times New Roman" w:cs="Times New Roman"/>
          <w:lang w:val="uk-UA"/>
        </w:rPr>
        <w:t xml:space="preserve"> над вимір;  те, що неможливо одержати шляхом прямого виміру):</w:t>
      </w:r>
    </w:p>
    <w:p w:rsidR="0087283D" w:rsidRDefault="0087283D" w:rsidP="008F6372">
      <w:pPr>
        <w:pStyle w:val="a3"/>
        <w:tabs>
          <w:tab w:val="center" w:pos="4677"/>
        </w:tabs>
        <w:ind w:left="0"/>
        <w:jc w:val="both"/>
        <w:rPr>
          <w:rFonts w:ascii="Times New Roman" w:hAnsi="Times New Roman" w:cs="Times New Roman"/>
          <w:lang w:val="uk-UA"/>
        </w:rPr>
      </w:pPr>
    </w:p>
    <w:p w:rsidR="0087283D" w:rsidRDefault="0087283D"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T</w:t>
      </w:r>
      <w:r w:rsidRPr="0087283D">
        <w:rPr>
          <w:rFonts w:ascii="Times New Roman" w:hAnsi="Times New Roman" w:cs="Times New Roman"/>
          <w:lang w:val="uk-UA"/>
        </w:rPr>
        <w:t xml:space="preserve"> = </w:t>
      </w:r>
      <w:r>
        <w:rPr>
          <w:rFonts w:ascii="Times New Roman" w:hAnsi="Times New Roman" w:cs="Times New Roman"/>
          <w:lang w:val="en-US"/>
        </w:rPr>
        <w:t>B</w:t>
      </w:r>
      <w:r w:rsidRPr="0087283D">
        <w:rPr>
          <w:rFonts w:ascii="Times New Roman" w:hAnsi="Times New Roman" w:cs="Times New Roman"/>
          <w:lang w:val="uk-UA"/>
        </w:rPr>
        <w:t>/</w:t>
      </w:r>
      <w:r>
        <w:rPr>
          <w:rFonts w:ascii="Times New Roman" w:hAnsi="Times New Roman" w:cs="Times New Roman"/>
          <w:lang w:val="en-US"/>
        </w:rPr>
        <w:t>R</w:t>
      </w:r>
      <w:r w:rsidRPr="0087283D">
        <w:rPr>
          <w:rFonts w:ascii="Times New Roman" w:hAnsi="Times New Roman" w:cs="Times New Roman"/>
          <w:lang w:val="uk-UA"/>
        </w:rPr>
        <w:t xml:space="preserve">        - </w:t>
      </w:r>
      <w:r>
        <w:rPr>
          <w:rFonts w:ascii="Times New Roman" w:hAnsi="Times New Roman" w:cs="Times New Roman"/>
          <w:lang w:val="uk-UA"/>
        </w:rPr>
        <w:t xml:space="preserve"> постійна часу  інерційної ланки першого порядку;</w:t>
      </w:r>
    </w:p>
    <w:p w:rsidR="0087283D" w:rsidRDefault="0087283D" w:rsidP="008F6372">
      <w:pPr>
        <w:pStyle w:val="a3"/>
        <w:tabs>
          <w:tab w:val="center" w:pos="4677"/>
        </w:tabs>
        <w:ind w:left="0"/>
        <w:jc w:val="both"/>
        <w:rPr>
          <w:rFonts w:ascii="Times New Roman" w:hAnsi="Times New Roman" w:cs="Times New Roman"/>
          <w:lang w:val="uk-UA"/>
        </w:rPr>
      </w:pPr>
    </w:p>
    <w:p w:rsidR="0087283D" w:rsidRPr="00BB1627" w:rsidRDefault="0087283D" w:rsidP="008F6372">
      <w:pPr>
        <w:pStyle w:val="a3"/>
        <w:tabs>
          <w:tab w:val="center" w:pos="4677"/>
        </w:tabs>
        <w:ind w:left="0"/>
        <w:jc w:val="both"/>
        <w:rPr>
          <w:rFonts w:ascii="Times New Roman" w:hAnsi="Times New Roman" w:cs="Times New Roman"/>
        </w:rPr>
      </w:pPr>
      <w:r>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M</w:t>
      </w:r>
      <w:r w:rsidRPr="0087283D">
        <w:rPr>
          <w:rFonts w:ascii="Times New Roman" w:hAnsi="Times New Roman" w:cs="Times New Roman"/>
          <w:vertAlign w:val="subscript"/>
        </w:rPr>
        <w:t xml:space="preserve"> </w:t>
      </w:r>
      <w:r w:rsidRPr="0087283D">
        <w:rPr>
          <w:rFonts w:ascii="Times New Roman" w:hAnsi="Times New Roman" w:cs="Times New Roman"/>
        </w:rPr>
        <w:t xml:space="preserve"> =</w:t>
      </w:r>
      <w:r>
        <w:rPr>
          <w:rFonts w:ascii="Times New Roman" w:hAnsi="Times New Roman" w:cs="Times New Roman"/>
          <w:lang w:val="uk-UA"/>
        </w:rPr>
        <w:t xml:space="preserve"> </w:t>
      </w:r>
      <w:r w:rsidRPr="0087283D">
        <w:rPr>
          <w:rFonts w:ascii="Times New Roman" w:hAnsi="Times New Roman" w:cs="Times New Roman"/>
          <w:lang w:val="uk-UA"/>
        </w:rPr>
        <w:t>(∂</w:t>
      </w:r>
      <w:r>
        <w:rPr>
          <w:rFonts w:ascii="Times New Roman" w:hAnsi="Times New Roman" w:cs="Times New Roman"/>
          <w:lang w:val="en-US"/>
        </w:rPr>
        <w:t>Qn</w:t>
      </w:r>
      <w:r w:rsidRPr="0087283D">
        <w:rPr>
          <w:rFonts w:ascii="Times New Roman" w:hAnsi="Times New Roman" w:cs="Times New Roman"/>
          <w:lang w:val="uk-UA"/>
        </w:rPr>
        <w:t>/∂</w:t>
      </w:r>
      <w:r>
        <w:rPr>
          <w:rFonts w:ascii="Times New Roman" w:hAnsi="Times New Roman" w:cs="Times New Roman"/>
          <w:lang w:val="en-US"/>
        </w:rPr>
        <w:t>M</w:t>
      </w:r>
      <w:r w:rsidRPr="0087283D">
        <w:rPr>
          <w:rFonts w:ascii="Times New Roman" w:hAnsi="Times New Roman" w:cs="Times New Roman"/>
          <w:lang w:val="uk-UA"/>
        </w:rPr>
        <w:t>)/</w:t>
      </w:r>
      <w:r>
        <w:rPr>
          <w:rFonts w:ascii="Times New Roman" w:hAnsi="Times New Roman" w:cs="Times New Roman"/>
          <w:lang w:val="en-US"/>
        </w:rPr>
        <w:t>R</w:t>
      </w:r>
      <w:r w:rsidRPr="0087283D">
        <w:rPr>
          <w:rFonts w:ascii="Times New Roman" w:hAnsi="Times New Roman" w:cs="Times New Roman"/>
          <w:lang w:val="uk-UA"/>
        </w:rPr>
        <w:t xml:space="preserve">  - </w:t>
      </w:r>
      <w:r>
        <w:rPr>
          <w:rFonts w:ascii="Times New Roman" w:hAnsi="Times New Roman" w:cs="Times New Roman"/>
          <w:lang w:val="uk-UA"/>
        </w:rPr>
        <w:t>передатний коефіцієнт за каналом  регулювання  М;</w:t>
      </w:r>
    </w:p>
    <w:p w:rsidR="0087283D" w:rsidRPr="00BB1627" w:rsidRDefault="0087283D" w:rsidP="008F6372">
      <w:pPr>
        <w:pStyle w:val="a3"/>
        <w:tabs>
          <w:tab w:val="center" w:pos="4677"/>
        </w:tabs>
        <w:ind w:left="0"/>
        <w:jc w:val="both"/>
        <w:rPr>
          <w:rFonts w:ascii="Times New Roman" w:hAnsi="Times New Roman" w:cs="Times New Roman"/>
        </w:rPr>
      </w:pPr>
    </w:p>
    <w:p w:rsidR="0087283D" w:rsidRDefault="0087283D" w:rsidP="008F6372">
      <w:pPr>
        <w:pStyle w:val="a3"/>
        <w:tabs>
          <w:tab w:val="center" w:pos="4677"/>
        </w:tabs>
        <w:ind w:left="0"/>
        <w:jc w:val="both"/>
        <w:rPr>
          <w:rFonts w:ascii="Times New Roman" w:hAnsi="Times New Roman" w:cs="Times New Roman"/>
          <w:lang w:val="uk-UA"/>
        </w:rPr>
      </w:pPr>
      <w:r w:rsidRPr="0087283D">
        <w:rPr>
          <w:rFonts w:ascii="Times New Roman" w:hAnsi="Times New Roman" w:cs="Times New Roman"/>
        </w:rPr>
        <w:t xml:space="preserve">                </w:t>
      </w:r>
      <w:r>
        <w:rPr>
          <w:rFonts w:ascii="Times New Roman" w:hAnsi="Times New Roman" w:cs="Times New Roman"/>
          <w:lang w:val="en-US"/>
        </w:rPr>
        <w:t>k</w:t>
      </w:r>
      <w:r>
        <w:rPr>
          <w:rFonts w:ascii="Times New Roman" w:hAnsi="Times New Roman" w:cs="Times New Roman"/>
          <w:vertAlign w:val="subscript"/>
          <w:lang w:val="en-US"/>
        </w:rPr>
        <w:t>N</w:t>
      </w:r>
      <w:r w:rsidRPr="0087283D">
        <w:rPr>
          <w:rFonts w:ascii="Times New Roman" w:hAnsi="Times New Roman" w:cs="Times New Roman"/>
        </w:rPr>
        <w:t xml:space="preserve"> = (∂</w:t>
      </w:r>
      <w:r>
        <w:rPr>
          <w:rFonts w:ascii="Times New Roman" w:hAnsi="Times New Roman" w:cs="Times New Roman"/>
          <w:lang w:val="en-US"/>
        </w:rPr>
        <w:t>Qc</w:t>
      </w:r>
      <w:r w:rsidRPr="0087283D">
        <w:rPr>
          <w:rFonts w:ascii="Times New Roman" w:hAnsi="Times New Roman" w:cs="Times New Roman"/>
        </w:rPr>
        <w:t>/∂</w:t>
      </w:r>
      <w:r>
        <w:rPr>
          <w:rFonts w:ascii="Times New Roman" w:hAnsi="Times New Roman" w:cs="Times New Roman"/>
          <w:lang w:val="en-US"/>
        </w:rPr>
        <w:t>N</w:t>
      </w:r>
      <w:r w:rsidRPr="0087283D">
        <w:rPr>
          <w:rFonts w:ascii="Times New Roman" w:hAnsi="Times New Roman" w:cs="Times New Roman"/>
        </w:rPr>
        <w:t>)/</w:t>
      </w:r>
      <w:r>
        <w:rPr>
          <w:rFonts w:ascii="Times New Roman" w:hAnsi="Times New Roman" w:cs="Times New Roman"/>
          <w:lang w:val="en-US"/>
        </w:rPr>
        <w:t>R</w:t>
      </w:r>
      <w:r w:rsidRPr="0087283D">
        <w:rPr>
          <w:rFonts w:ascii="Times New Roman" w:hAnsi="Times New Roman" w:cs="Times New Roman"/>
        </w:rPr>
        <w:t xml:space="preserve">  </w:t>
      </w:r>
      <w:r>
        <w:rPr>
          <w:rFonts w:ascii="Times New Roman" w:hAnsi="Times New Roman" w:cs="Times New Roman"/>
          <w:lang w:val="uk-UA"/>
        </w:rPr>
        <w:t xml:space="preserve"> - передатний коефіцієнт за каналом збурення  </w:t>
      </w:r>
      <w:r w:rsidR="000C5631">
        <w:rPr>
          <w:rFonts w:ascii="Times New Roman" w:hAnsi="Times New Roman" w:cs="Times New Roman"/>
          <w:lang w:val="en-US"/>
        </w:rPr>
        <w:t>N</w:t>
      </w:r>
      <w:r w:rsidR="000C5631" w:rsidRPr="000C5631">
        <w:rPr>
          <w:rFonts w:ascii="Times New Roman" w:hAnsi="Times New Roman" w:cs="Times New Roman"/>
        </w:rPr>
        <w:t>.</w:t>
      </w:r>
    </w:p>
    <w:p w:rsidR="000C5631" w:rsidRDefault="000C5631" w:rsidP="008F6372">
      <w:pPr>
        <w:pStyle w:val="a3"/>
        <w:tabs>
          <w:tab w:val="center" w:pos="4677"/>
        </w:tabs>
        <w:ind w:left="0"/>
        <w:jc w:val="both"/>
        <w:rPr>
          <w:rFonts w:ascii="Times New Roman" w:hAnsi="Times New Roman" w:cs="Times New Roman"/>
          <w:lang w:val="uk-UA"/>
        </w:rPr>
      </w:pPr>
    </w:p>
    <w:p w:rsidR="000C5631" w:rsidRDefault="000C5631"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Остаточно одержимо:</w:t>
      </w:r>
    </w:p>
    <w:p w:rsidR="000C5631" w:rsidRDefault="000C5631" w:rsidP="008F6372">
      <w:pPr>
        <w:pStyle w:val="a3"/>
        <w:tabs>
          <w:tab w:val="center" w:pos="4677"/>
        </w:tabs>
        <w:ind w:left="0"/>
        <w:jc w:val="both"/>
        <w:rPr>
          <w:rFonts w:ascii="Times New Roman" w:hAnsi="Times New Roman" w:cs="Times New Roman"/>
          <w:lang w:val="uk-UA"/>
        </w:rPr>
      </w:pPr>
    </w:p>
    <w:p w:rsidR="000C5631" w:rsidRDefault="000C5631" w:rsidP="008F6372">
      <w:pPr>
        <w:pStyle w:val="a3"/>
        <w:tabs>
          <w:tab w:val="center" w:pos="4677"/>
        </w:tabs>
        <w:ind w:left="0"/>
        <w:jc w:val="both"/>
        <w:rPr>
          <w:rFonts w:ascii="Times New Roman" w:eastAsiaTheme="minorEastAsia" w:hAnsi="Times New Roman" w:cs="Times New Roman"/>
          <w:lang w:val="uk-UA"/>
        </w:rPr>
      </w:pPr>
      <w:r>
        <w:rPr>
          <w:rFonts w:ascii="Times New Roman" w:hAnsi="Times New Roman" w:cs="Times New Roman"/>
          <w:lang w:val="uk-UA"/>
        </w:rPr>
        <w:t xml:space="preserve">                           </w:t>
      </w:r>
      <w:r w:rsidRPr="000C5631">
        <w:rPr>
          <w:rFonts w:ascii="Times New Roman" w:hAnsi="Times New Roman" w:cs="Times New Roman"/>
          <w:lang w:val="uk-UA"/>
        </w:rPr>
        <w:t xml:space="preserve">                </w:t>
      </w:r>
      <w:r>
        <w:rPr>
          <w:rFonts w:ascii="Times New Roman" w:hAnsi="Times New Roman" w:cs="Times New Roman"/>
          <w:lang w:val="uk-UA"/>
        </w:rPr>
        <w:t xml:space="preserve"> </w:t>
      </w:r>
      <w:r>
        <w:rPr>
          <w:rFonts w:ascii="Times New Roman" w:hAnsi="Times New Roman" w:cs="Times New Roman"/>
          <w:lang w:val="en-US"/>
        </w:rPr>
        <w:t>T</w:t>
      </w:r>
      <m:oMath>
        <m:f>
          <m:fPr>
            <m:ctrlPr>
              <w:rPr>
                <w:rFonts w:ascii="Cambria Math" w:hAnsi="Cambria Math" w:cs="Times New Roman"/>
                <w:i/>
                <w:lang w:val="en-US"/>
              </w:rPr>
            </m:ctrlPr>
          </m:fPr>
          <m:num>
            <m:r>
              <w:rPr>
                <w:rFonts w:ascii="Cambria Math" w:hAnsi="Cambria Math" w:cs="Times New Roman"/>
                <w:lang w:val="en-US"/>
              </w:rPr>
              <m:t>dy</m:t>
            </m:r>
          </m:num>
          <m:den>
            <m:r>
              <w:rPr>
                <w:rFonts w:ascii="Cambria Math" w:hAnsi="Cambria Math" w:cs="Times New Roman"/>
                <w:lang w:val="en-US"/>
              </w:rPr>
              <m:t>dt</m:t>
            </m:r>
          </m:den>
        </m:f>
      </m:oMath>
      <w:r w:rsidRPr="000C5631">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y</w:t>
      </w:r>
      <w:r w:rsidRPr="000C5631">
        <w:rPr>
          <w:rFonts w:ascii="Times New Roman" w:eastAsiaTheme="minorEastAsia" w:hAnsi="Times New Roman" w:cs="Times New Roman"/>
          <w:lang w:val="uk-UA"/>
        </w:rPr>
        <w:t>(</w:t>
      </w:r>
      <w:r>
        <w:rPr>
          <w:rFonts w:ascii="Times New Roman" w:eastAsiaTheme="minorEastAsia" w:hAnsi="Times New Roman" w:cs="Times New Roman"/>
          <w:lang w:val="en-US"/>
        </w:rPr>
        <w:t>t</w:t>
      </w:r>
      <w:r w:rsidRPr="000C5631">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k</w:t>
      </w:r>
      <w:r>
        <w:rPr>
          <w:rFonts w:ascii="Times New Roman" w:eastAsiaTheme="minorEastAsia" w:hAnsi="Times New Roman" w:cs="Times New Roman"/>
          <w:vertAlign w:val="subscript"/>
          <w:lang w:val="en-US"/>
        </w:rPr>
        <w:t>M</w:t>
      </w:r>
      <w:r w:rsidRPr="000C5631">
        <w:rPr>
          <w:rFonts w:ascii="Times New Roman" w:eastAsiaTheme="minorEastAsia" w:hAnsi="Times New Roman" w:cs="Times New Roman"/>
          <w:lang w:val="uk-UA"/>
        </w:rPr>
        <w:t>∆</w:t>
      </w:r>
      <w:r>
        <w:rPr>
          <w:rFonts w:ascii="Times New Roman" w:eastAsiaTheme="minorEastAsia" w:hAnsi="Times New Roman" w:cs="Times New Roman"/>
          <w:lang w:val="en-US"/>
        </w:rPr>
        <w:t>M</w:t>
      </w:r>
      <w:r w:rsidRPr="000C5631">
        <w:rPr>
          <w:rFonts w:ascii="Times New Roman" w:eastAsiaTheme="minorEastAsia" w:hAnsi="Times New Roman" w:cs="Times New Roman"/>
          <w:lang w:val="uk-UA"/>
        </w:rPr>
        <w:t xml:space="preserve">  - </w:t>
      </w:r>
      <w:r>
        <w:rPr>
          <w:rFonts w:ascii="Times New Roman" w:eastAsiaTheme="minorEastAsia" w:hAnsi="Times New Roman" w:cs="Times New Roman"/>
          <w:lang w:val="en-US"/>
        </w:rPr>
        <w:t>k</w:t>
      </w:r>
      <w:r>
        <w:rPr>
          <w:rFonts w:ascii="Times New Roman" w:eastAsiaTheme="minorEastAsia" w:hAnsi="Times New Roman" w:cs="Times New Roman"/>
          <w:vertAlign w:val="subscript"/>
          <w:lang w:val="en-US"/>
        </w:rPr>
        <w:t>N</w:t>
      </w:r>
      <w:r w:rsidRPr="000C5631">
        <w:rPr>
          <w:rFonts w:ascii="Times New Roman" w:eastAsiaTheme="minorEastAsia" w:hAnsi="Times New Roman" w:cs="Times New Roman"/>
          <w:lang w:val="uk-UA"/>
        </w:rPr>
        <w:t>∆</w:t>
      </w:r>
      <w:r>
        <w:rPr>
          <w:rFonts w:ascii="Times New Roman" w:eastAsiaTheme="minorEastAsia" w:hAnsi="Times New Roman" w:cs="Times New Roman"/>
          <w:lang w:val="en-US"/>
        </w:rPr>
        <w:t>N</w:t>
      </w:r>
      <w:r>
        <w:rPr>
          <w:rFonts w:ascii="Times New Roman" w:eastAsiaTheme="minorEastAsia" w:hAnsi="Times New Roman" w:cs="Times New Roman"/>
          <w:lang w:val="uk-UA"/>
        </w:rPr>
        <w:t xml:space="preserve">                                </w:t>
      </w:r>
      <w:r w:rsidR="00BB1627" w:rsidRPr="00BB1627">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(3.9).</w:t>
      </w:r>
    </w:p>
    <w:p w:rsidR="0048214A" w:rsidRDefault="0048214A" w:rsidP="008F6372">
      <w:pPr>
        <w:pStyle w:val="a3"/>
        <w:tabs>
          <w:tab w:val="center" w:pos="4677"/>
        </w:tabs>
        <w:ind w:left="0"/>
        <w:jc w:val="both"/>
        <w:rPr>
          <w:rFonts w:ascii="Times New Roman" w:hAnsi="Times New Roman" w:cs="Times New Roman"/>
          <w:lang w:val="uk-UA"/>
        </w:rPr>
      </w:pPr>
    </w:p>
    <w:p w:rsidR="0048214A" w:rsidRDefault="0048214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Наявність у правій частині  виразу (3.9)  двох складових  свідчить про те, що розгляданню підлягали два канали: збурення та регулювання. Знаки дій по цим каналам є протилежними: якщо збурення є негативним, то управління повинно бути позитивним, і навпаки.</w:t>
      </w:r>
    </w:p>
    <w:p w:rsidR="0048214A" w:rsidRDefault="0048214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Якщо статизм  за притоком та за стоком (витоком)  відсутні, то  даний керований агрегат є інтегральний, тобто астатичний (не має самовирівнення). Він моделюється інтегральною ланкою.</w:t>
      </w:r>
    </w:p>
    <w:p w:rsidR="0048214A" w:rsidRDefault="0048214A"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sidR="003F0376">
        <w:rPr>
          <w:rFonts w:ascii="Times New Roman" w:hAnsi="Times New Roman" w:cs="Times New Roman"/>
          <w:lang w:val="uk-UA"/>
        </w:rPr>
        <w:t>Аналітичні математичні моделі для  більш складних</w:t>
      </w:r>
      <w:r>
        <w:rPr>
          <w:rFonts w:ascii="Times New Roman" w:hAnsi="Times New Roman" w:cs="Times New Roman"/>
          <w:lang w:val="uk-UA"/>
        </w:rPr>
        <w:t xml:space="preserve">  об</w:t>
      </w:r>
      <w:r w:rsidRPr="0048214A">
        <w:rPr>
          <w:rFonts w:ascii="Times New Roman" w:hAnsi="Times New Roman" w:cs="Times New Roman"/>
        </w:rPr>
        <w:t>`</w:t>
      </w:r>
      <w:r w:rsidR="003F0376">
        <w:rPr>
          <w:rFonts w:ascii="Times New Roman" w:hAnsi="Times New Roman" w:cs="Times New Roman"/>
          <w:lang w:val="uk-UA"/>
        </w:rPr>
        <w:t>єктів  регулювання  створюються</w:t>
      </w:r>
      <w:r>
        <w:rPr>
          <w:rFonts w:ascii="Times New Roman" w:hAnsi="Times New Roman" w:cs="Times New Roman"/>
          <w:lang w:val="uk-UA"/>
        </w:rPr>
        <w:t xml:space="preserve"> за таким</w:t>
      </w:r>
      <w:r w:rsidR="003F0376">
        <w:rPr>
          <w:rFonts w:ascii="Times New Roman" w:hAnsi="Times New Roman" w:cs="Times New Roman"/>
          <w:lang w:val="uk-UA"/>
        </w:rPr>
        <w:t>и ж</w:t>
      </w:r>
      <w:r>
        <w:rPr>
          <w:rFonts w:ascii="Times New Roman" w:hAnsi="Times New Roman" w:cs="Times New Roman"/>
          <w:lang w:val="uk-UA"/>
        </w:rPr>
        <w:t xml:space="preserve"> самим</w:t>
      </w:r>
      <w:r w:rsidR="003F0376">
        <w:rPr>
          <w:rFonts w:ascii="Times New Roman" w:hAnsi="Times New Roman" w:cs="Times New Roman"/>
          <w:lang w:val="uk-UA"/>
        </w:rPr>
        <w:t>и принципами. Відмінність полягає лише  у тому, що  після створення моделей окремих фрагментів  необхідно поєднати їх у загальну  систему. Для поєднання треба користуватись відповідними  правилами . Найбільш  прозоро й зрозуміло  це виглядає тоді, коли є можливість спостерігати структуру системи.  Цілком природно, що для цього  треба  диференційні рівняння перевести  у середовище перетворень Лапласа:</w:t>
      </w:r>
    </w:p>
    <w:p w:rsidR="003F0376" w:rsidRDefault="003F0376" w:rsidP="008F6372">
      <w:pPr>
        <w:pStyle w:val="a3"/>
        <w:tabs>
          <w:tab w:val="center" w:pos="4677"/>
        </w:tabs>
        <w:ind w:left="0"/>
        <w:jc w:val="both"/>
        <w:rPr>
          <w:rFonts w:ascii="Times New Roman" w:hAnsi="Times New Roman" w:cs="Times New Roman"/>
          <w:lang w:val="uk-UA"/>
        </w:rPr>
      </w:pPr>
    </w:p>
    <w:p w:rsidR="003F0376" w:rsidRPr="00CE19CD" w:rsidRDefault="003F037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perscript"/>
          <w:lang w:val="en-US"/>
        </w:rPr>
        <w:t>M</w:t>
      </w:r>
      <w:r w:rsidR="00CE19CD">
        <w:rPr>
          <w:rFonts w:ascii="Times New Roman" w:hAnsi="Times New Roman" w:cs="Times New Roman"/>
          <w:vertAlign w:val="superscript"/>
          <w:lang w:val="en-US"/>
        </w:rPr>
        <w:t>Y</w:t>
      </w:r>
      <w:r w:rsidRPr="00CE19CD">
        <w:rPr>
          <w:rFonts w:ascii="Times New Roman" w:hAnsi="Times New Roman" w:cs="Times New Roman"/>
          <w:lang w:val="uk-UA"/>
        </w:rPr>
        <w:t>(</w:t>
      </w:r>
      <w:r>
        <w:rPr>
          <w:rFonts w:ascii="Times New Roman" w:hAnsi="Times New Roman" w:cs="Times New Roman"/>
          <w:lang w:val="en-US"/>
        </w:rPr>
        <w:t>s</w:t>
      </w:r>
      <w:r w:rsidRPr="00CE19CD">
        <w:rPr>
          <w:rFonts w:ascii="Times New Roman" w:hAnsi="Times New Roman" w:cs="Times New Roman"/>
          <w:lang w:val="uk-UA"/>
        </w:rPr>
        <w:t xml:space="preserve">) =  </w:t>
      </w:r>
      <w:r>
        <w:rPr>
          <w:rFonts w:ascii="Times New Roman" w:hAnsi="Times New Roman" w:cs="Times New Roman"/>
          <w:lang w:val="en-US"/>
        </w:rPr>
        <w:t>k</w:t>
      </w:r>
      <w:r>
        <w:rPr>
          <w:rFonts w:ascii="Times New Roman" w:hAnsi="Times New Roman" w:cs="Times New Roman"/>
          <w:vertAlign w:val="subscript"/>
          <w:lang w:val="en-US"/>
        </w:rPr>
        <w:t>M</w:t>
      </w:r>
      <w:r w:rsidRPr="00CE19CD">
        <w:rPr>
          <w:rFonts w:ascii="Times New Roman" w:hAnsi="Times New Roman" w:cs="Times New Roman"/>
          <w:lang w:val="uk-UA"/>
        </w:rPr>
        <w:t>/</w:t>
      </w:r>
      <w:r>
        <w:rPr>
          <w:rFonts w:ascii="Times New Roman" w:hAnsi="Times New Roman" w:cs="Times New Roman"/>
          <w:lang w:val="en-US"/>
        </w:rPr>
        <w:t>Ts</w:t>
      </w:r>
      <w:r w:rsidRPr="00CE19CD">
        <w:rPr>
          <w:rFonts w:ascii="Times New Roman" w:hAnsi="Times New Roman" w:cs="Times New Roman"/>
          <w:lang w:val="uk-UA"/>
        </w:rPr>
        <w:t xml:space="preserve"> + 1</w:t>
      </w:r>
      <w:r w:rsidR="00CE19CD" w:rsidRPr="00CE19CD">
        <w:rPr>
          <w:rFonts w:ascii="Times New Roman" w:hAnsi="Times New Roman" w:cs="Times New Roman"/>
          <w:lang w:val="uk-UA"/>
        </w:rPr>
        <w:t xml:space="preserve">  </w:t>
      </w:r>
      <w:r w:rsidR="00CE19CD">
        <w:rPr>
          <w:rFonts w:ascii="Times New Roman" w:hAnsi="Times New Roman" w:cs="Times New Roman"/>
          <w:lang w:val="uk-UA"/>
        </w:rPr>
        <w:t>- передатна функція по каналу регулювання;</w:t>
      </w:r>
    </w:p>
    <w:p w:rsidR="003F0376" w:rsidRPr="00CE19CD" w:rsidRDefault="003F0376" w:rsidP="008F6372">
      <w:pPr>
        <w:pStyle w:val="a3"/>
        <w:tabs>
          <w:tab w:val="center" w:pos="4677"/>
        </w:tabs>
        <w:ind w:left="0"/>
        <w:jc w:val="both"/>
        <w:rPr>
          <w:rFonts w:ascii="Times New Roman" w:hAnsi="Times New Roman" w:cs="Times New Roman"/>
          <w:lang w:val="uk-UA"/>
        </w:rPr>
      </w:pPr>
    </w:p>
    <w:p w:rsidR="003F0376" w:rsidRPr="00BB1627" w:rsidRDefault="003F0376" w:rsidP="008F6372">
      <w:pPr>
        <w:pStyle w:val="a3"/>
        <w:tabs>
          <w:tab w:val="center" w:pos="4677"/>
        </w:tabs>
        <w:ind w:left="0"/>
        <w:jc w:val="both"/>
        <w:rPr>
          <w:rFonts w:ascii="Times New Roman" w:hAnsi="Times New Roman" w:cs="Times New Roman"/>
        </w:rPr>
      </w:pPr>
      <w:r w:rsidRPr="00CE19CD">
        <w:rPr>
          <w:rFonts w:ascii="Times New Roman" w:hAnsi="Times New Roman" w:cs="Times New Roman"/>
          <w:lang w:val="uk-UA"/>
        </w:rPr>
        <w:t xml:space="preserve">                        </w:t>
      </w:r>
      <w:r w:rsidR="00CE19CD">
        <w:rPr>
          <w:rFonts w:ascii="Times New Roman" w:hAnsi="Times New Roman" w:cs="Times New Roman"/>
          <w:lang w:val="en-US"/>
        </w:rPr>
        <w:t>W</w:t>
      </w:r>
      <w:r w:rsidR="00CE19CD">
        <w:rPr>
          <w:rFonts w:ascii="Times New Roman" w:hAnsi="Times New Roman" w:cs="Times New Roman"/>
          <w:vertAlign w:val="superscript"/>
          <w:lang w:val="en-US"/>
        </w:rPr>
        <w:t>NY</w:t>
      </w:r>
      <w:r w:rsidR="00CE19CD" w:rsidRPr="00CE19CD">
        <w:rPr>
          <w:rFonts w:ascii="Times New Roman" w:hAnsi="Times New Roman" w:cs="Times New Roman"/>
          <w:lang w:val="uk-UA"/>
        </w:rPr>
        <w:t>(</w:t>
      </w:r>
      <w:r w:rsidR="00CE19CD">
        <w:rPr>
          <w:rFonts w:ascii="Times New Roman" w:hAnsi="Times New Roman" w:cs="Times New Roman"/>
          <w:lang w:val="en-US"/>
        </w:rPr>
        <w:t>s</w:t>
      </w:r>
      <w:r w:rsidR="00CE19CD" w:rsidRPr="00CE19CD">
        <w:rPr>
          <w:rFonts w:ascii="Times New Roman" w:hAnsi="Times New Roman" w:cs="Times New Roman"/>
          <w:lang w:val="uk-UA"/>
        </w:rPr>
        <w:t xml:space="preserve">) = </w:t>
      </w:r>
      <w:r w:rsidR="00CE19CD">
        <w:rPr>
          <w:rFonts w:ascii="Times New Roman" w:hAnsi="Times New Roman" w:cs="Times New Roman"/>
          <w:lang w:val="en-US"/>
        </w:rPr>
        <w:t>k</w:t>
      </w:r>
      <w:r w:rsidR="00CE19CD">
        <w:rPr>
          <w:rFonts w:ascii="Times New Roman" w:hAnsi="Times New Roman" w:cs="Times New Roman"/>
          <w:vertAlign w:val="subscript"/>
          <w:lang w:val="en-US"/>
        </w:rPr>
        <w:t>N</w:t>
      </w:r>
      <w:r w:rsidR="00CE19CD" w:rsidRPr="00CE19CD">
        <w:rPr>
          <w:rFonts w:ascii="Times New Roman" w:hAnsi="Times New Roman" w:cs="Times New Roman"/>
          <w:lang w:val="uk-UA"/>
        </w:rPr>
        <w:t>/</w:t>
      </w:r>
      <w:r w:rsidR="00CE19CD">
        <w:rPr>
          <w:rFonts w:ascii="Times New Roman" w:hAnsi="Times New Roman" w:cs="Times New Roman"/>
          <w:lang w:val="en-US"/>
        </w:rPr>
        <w:t>Ts</w:t>
      </w:r>
      <w:r w:rsidR="00CE19CD" w:rsidRPr="00CE19CD">
        <w:rPr>
          <w:rFonts w:ascii="Times New Roman" w:hAnsi="Times New Roman" w:cs="Times New Roman"/>
          <w:lang w:val="uk-UA"/>
        </w:rPr>
        <w:t xml:space="preserve"> + 1</w:t>
      </w:r>
      <w:r w:rsidR="00CE19CD">
        <w:rPr>
          <w:rFonts w:ascii="Times New Roman" w:hAnsi="Times New Roman" w:cs="Times New Roman"/>
          <w:lang w:val="uk-UA"/>
        </w:rPr>
        <w:t xml:space="preserve">   - передатна функція по каналу збурення.</w:t>
      </w:r>
    </w:p>
    <w:p w:rsidR="00577C42" w:rsidRDefault="00577C42" w:rsidP="008F6372">
      <w:pPr>
        <w:pStyle w:val="a3"/>
        <w:tabs>
          <w:tab w:val="center" w:pos="4677"/>
        </w:tabs>
        <w:ind w:left="0"/>
        <w:jc w:val="both"/>
        <w:rPr>
          <w:rFonts w:ascii="Times New Roman" w:hAnsi="Times New Roman" w:cs="Times New Roman"/>
          <w:lang w:val="uk-UA"/>
        </w:rPr>
      </w:pPr>
    </w:p>
    <w:p w:rsidR="00577C42" w:rsidRDefault="00577C42" w:rsidP="008F6372">
      <w:pPr>
        <w:pStyle w:val="1"/>
        <w:rPr>
          <w:lang w:val="uk-UA"/>
        </w:rPr>
      </w:pPr>
      <w:bookmarkStart w:id="20" w:name="_Toc95930631"/>
      <w:r>
        <w:rPr>
          <w:lang w:val="uk-UA"/>
        </w:rPr>
        <w:t>Диференційне рівняння  керованого об</w:t>
      </w:r>
      <w:r w:rsidRPr="00577C42">
        <w:t>`</w:t>
      </w:r>
      <w:r>
        <w:rPr>
          <w:lang w:val="uk-UA"/>
        </w:rPr>
        <w:t>єкту.  Експериментальний метод.</w:t>
      </w:r>
      <w:bookmarkEnd w:id="20"/>
    </w:p>
    <w:p w:rsidR="00577C42" w:rsidRDefault="00577C42" w:rsidP="008F6372">
      <w:pPr>
        <w:pStyle w:val="a3"/>
        <w:tabs>
          <w:tab w:val="center" w:pos="4677"/>
        </w:tabs>
        <w:ind w:left="0"/>
        <w:jc w:val="both"/>
        <w:rPr>
          <w:rFonts w:ascii="Times New Roman" w:hAnsi="Times New Roman" w:cs="Times New Roman"/>
          <w:lang w:val="uk-UA"/>
        </w:rPr>
      </w:pPr>
    </w:p>
    <w:p w:rsidR="00577C42" w:rsidRDefault="00577C42" w:rsidP="008F6372">
      <w:pPr>
        <w:pStyle w:val="a3"/>
        <w:tabs>
          <w:tab w:val="center" w:pos="4677"/>
        </w:tabs>
        <w:ind w:left="0"/>
        <w:jc w:val="both"/>
        <w:rPr>
          <w:rFonts w:ascii="Times New Roman" w:hAnsi="Times New Roman" w:cs="Times New Roman"/>
          <w:b/>
          <w:i/>
          <w:lang w:val="uk-UA"/>
        </w:rPr>
      </w:pPr>
      <w:r>
        <w:rPr>
          <w:rFonts w:ascii="Times New Roman" w:hAnsi="Times New Roman" w:cs="Times New Roman"/>
          <w:lang w:val="uk-UA"/>
        </w:rPr>
        <w:t xml:space="preserve">Якщо  агрегат, для якого створюють автоматичну систему регулювання, вже існує та його можна досліджувати безпосередньо з метою одержання динамічних характеристик (диференційних рівнянь, передатних функцій або інших форм для їх вираження), то такі </w:t>
      </w:r>
      <w:r w:rsidR="00C54F0E">
        <w:rPr>
          <w:rFonts w:ascii="Times New Roman" w:hAnsi="Times New Roman" w:cs="Times New Roman"/>
          <w:lang w:val="uk-UA"/>
        </w:rPr>
        <w:t xml:space="preserve">умови </w:t>
      </w:r>
      <w:r>
        <w:rPr>
          <w:rFonts w:ascii="Times New Roman" w:hAnsi="Times New Roman" w:cs="Times New Roman"/>
          <w:lang w:val="uk-UA"/>
        </w:rPr>
        <w:t xml:space="preserve"> найбільш </w:t>
      </w:r>
      <w:r w:rsidR="00C54F0E">
        <w:rPr>
          <w:rFonts w:ascii="Times New Roman" w:hAnsi="Times New Roman" w:cs="Times New Roman"/>
          <w:lang w:val="uk-UA"/>
        </w:rPr>
        <w:t xml:space="preserve">придатні для швидкої та ефективної  його </w:t>
      </w:r>
      <w:r w:rsidR="00C54F0E" w:rsidRPr="00C54F0E">
        <w:rPr>
          <w:rFonts w:ascii="Times New Roman" w:hAnsi="Times New Roman" w:cs="Times New Roman"/>
          <w:b/>
          <w:i/>
          <w:lang w:val="uk-UA"/>
        </w:rPr>
        <w:t>ідентифікації.</w:t>
      </w:r>
      <w:r w:rsidR="00C54F0E">
        <w:rPr>
          <w:rFonts w:ascii="Times New Roman" w:hAnsi="Times New Roman" w:cs="Times New Roman"/>
          <w:b/>
          <w:i/>
          <w:lang w:val="uk-UA"/>
        </w:rPr>
        <w:t xml:space="preserve"> </w:t>
      </w:r>
    </w:p>
    <w:p w:rsidR="00C54F0E" w:rsidRDefault="00C54F0E"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Процедура ідентифікації  включає в себе первинний аналіз агрегату з метою виявлення важливих вхідних та вихідних каналів, оснащення цих каналів засобами нанесення вхідного впливу  та запису розвитку у часі вихідного сигналу.  Запис зміни у часі вихідного сигналу після нанесення  стрибкового збурення  іменується  </w:t>
      </w:r>
      <w:r w:rsidRPr="00C54F0E">
        <w:rPr>
          <w:rFonts w:ascii="Times New Roman" w:hAnsi="Times New Roman" w:cs="Times New Roman"/>
          <w:b/>
          <w:i/>
          <w:lang w:val="uk-UA"/>
        </w:rPr>
        <w:t>кривою розгону</w:t>
      </w:r>
      <w:r>
        <w:rPr>
          <w:rFonts w:ascii="Times New Roman" w:hAnsi="Times New Roman" w:cs="Times New Roman"/>
          <w:lang w:val="uk-UA"/>
        </w:rPr>
        <w:t>.</w:t>
      </w:r>
    </w:p>
    <w:p w:rsidR="00C54F0E" w:rsidRPr="00AB6DFF" w:rsidRDefault="00C54F0E"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lastRenderedPageBreak/>
        <w:t>Обробка кривої розгону з метою одержання відповідної формули (рівняння або передатної функції</w:t>
      </w:r>
      <w:r w:rsidR="00AB6DFF">
        <w:rPr>
          <w:rFonts w:ascii="Times New Roman" w:hAnsi="Times New Roman" w:cs="Times New Roman"/>
          <w:lang w:val="uk-UA"/>
        </w:rPr>
        <w:t xml:space="preserve">) вважається </w:t>
      </w:r>
      <w:r w:rsidR="00AB6DFF" w:rsidRPr="00AB6DFF">
        <w:rPr>
          <w:rFonts w:ascii="Times New Roman" w:hAnsi="Times New Roman" w:cs="Times New Roman"/>
          <w:b/>
          <w:i/>
          <w:lang w:val="uk-UA"/>
        </w:rPr>
        <w:t>апроксимацією</w:t>
      </w:r>
      <w:r w:rsidR="00AB6DFF">
        <w:rPr>
          <w:rFonts w:ascii="Times New Roman" w:hAnsi="Times New Roman" w:cs="Times New Roman"/>
          <w:b/>
          <w:i/>
          <w:lang w:val="uk-UA"/>
        </w:rPr>
        <w:t xml:space="preserve"> ( </w:t>
      </w:r>
      <w:r w:rsidR="00AB6DFF" w:rsidRPr="00AB6DFF">
        <w:rPr>
          <w:rFonts w:ascii="Times New Roman" w:hAnsi="Times New Roman" w:cs="Times New Roman"/>
          <w:lang w:val="uk-UA"/>
        </w:rPr>
        <w:t>від грецького</w:t>
      </w:r>
      <w:r w:rsidR="00AB6DFF" w:rsidRPr="00AB6DFF">
        <w:rPr>
          <w:rFonts w:ascii="Times New Roman" w:hAnsi="Times New Roman" w:cs="Times New Roman"/>
          <w:b/>
          <w:i/>
          <w:lang w:val="uk-UA"/>
        </w:rPr>
        <w:t xml:space="preserve">  </w:t>
      </w:r>
      <w:r w:rsidR="00AB6DFF" w:rsidRPr="00AB6DFF">
        <w:rPr>
          <w:rFonts w:ascii="Times New Roman" w:hAnsi="Times New Roman" w:cs="Times New Roman"/>
          <w:lang w:val="el-GR"/>
        </w:rPr>
        <w:t>απρο</w:t>
      </w:r>
      <w:r w:rsidR="00AB6DFF" w:rsidRPr="00AB6DFF">
        <w:rPr>
          <w:rFonts w:ascii="Times New Roman" w:hAnsi="Times New Roman" w:cs="Times New Roman"/>
          <w:b/>
          <w:i/>
          <w:lang w:val="uk-UA"/>
        </w:rPr>
        <w:t xml:space="preserve"> – </w:t>
      </w:r>
      <w:r w:rsidR="00AB6DFF" w:rsidRPr="00AB6DFF">
        <w:rPr>
          <w:rFonts w:ascii="Times New Roman" w:hAnsi="Times New Roman" w:cs="Times New Roman"/>
          <w:lang w:val="uk-UA"/>
        </w:rPr>
        <w:t>невибагливо, об`єктивно</w:t>
      </w:r>
      <w:r w:rsidR="00AB6DFF">
        <w:rPr>
          <w:rFonts w:ascii="Times New Roman" w:hAnsi="Times New Roman" w:cs="Times New Roman"/>
          <w:b/>
          <w:i/>
          <w:lang w:val="uk-UA"/>
        </w:rPr>
        <w:t>;</w:t>
      </w:r>
      <w:r w:rsidR="00AB6DFF">
        <w:rPr>
          <w:rFonts w:ascii="Times New Roman" w:hAnsi="Times New Roman" w:cs="Times New Roman"/>
          <w:lang w:val="uk-UA"/>
        </w:rPr>
        <w:t xml:space="preserve"> </w:t>
      </w:r>
      <w:r w:rsidR="00B42E25">
        <w:rPr>
          <w:rFonts w:ascii="Times New Roman" w:hAnsi="Times New Roman" w:cs="Times New Roman"/>
          <w:lang w:val="el-GR"/>
        </w:rPr>
        <w:t>ξ</w:t>
      </w:r>
      <w:r w:rsidR="00AB6DFF">
        <w:rPr>
          <w:rFonts w:ascii="Times New Roman" w:hAnsi="Times New Roman" w:cs="Times New Roman"/>
          <w:lang w:val="el-GR"/>
        </w:rPr>
        <w:t>εμω</w:t>
      </w:r>
      <w:r w:rsidR="00AB6DFF" w:rsidRPr="00AB6DFF">
        <w:rPr>
          <w:rFonts w:ascii="Times New Roman" w:hAnsi="Times New Roman" w:cs="Times New Roman"/>
          <w:lang w:val="uk-UA"/>
        </w:rPr>
        <w:t xml:space="preserve"> –</w:t>
      </w:r>
    </w:p>
    <w:p w:rsidR="00AB6DFF" w:rsidRDefault="00AB6DFF"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видобуваю, виймаю).</w:t>
      </w:r>
    </w:p>
    <w:p w:rsidR="00AB6DFF" w:rsidRDefault="00AB6DFF"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Існують декілька відомих  інженерних методів апроксимації</w:t>
      </w:r>
      <w:r w:rsidR="00446E06">
        <w:rPr>
          <w:rFonts w:ascii="Times New Roman" w:hAnsi="Times New Roman" w:cs="Times New Roman"/>
          <w:lang w:val="uk-UA"/>
        </w:rPr>
        <w:t>.  Основні відмінності їх полягають у тому, що одні з них якщо  прості, та недосить точні, а другі якщо точні, та недосить прості. У цьому сенсі розглянемо  методи Л.Й.Кона та  А.П.Копеловича.</w:t>
      </w:r>
    </w:p>
    <w:p w:rsidR="00446E06" w:rsidRDefault="00446E06" w:rsidP="008F6372">
      <w:pPr>
        <w:pStyle w:val="1"/>
        <w:rPr>
          <w:lang w:val="uk-UA"/>
        </w:rPr>
      </w:pPr>
      <w:bookmarkStart w:id="21" w:name="_Toc95930632"/>
      <w:r>
        <w:rPr>
          <w:lang w:val="uk-UA"/>
        </w:rPr>
        <w:t>Метод апроксимації кривої розгону за Л.Й.Коном.</w:t>
      </w:r>
      <w:bookmarkEnd w:id="21"/>
    </w:p>
    <w:p w:rsidR="00446E06" w:rsidRDefault="00446E06" w:rsidP="008F6372">
      <w:pPr>
        <w:pStyle w:val="a3"/>
        <w:tabs>
          <w:tab w:val="center" w:pos="4677"/>
        </w:tabs>
        <w:ind w:left="0"/>
        <w:jc w:val="both"/>
        <w:rPr>
          <w:rFonts w:ascii="Times New Roman" w:hAnsi="Times New Roman" w:cs="Times New Roman"/>
          <w:lang w:val="uk-UA"/>
        </w:rPr>
      </w:pPr>
    </w:p>
    <w:p w:rsidR="00446E06" w:rsidRDefault="00446E0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Метод орієнтований на опрацювання складних кривих розгону, які відзначаються значною інерційністю та наявністю чистого запізнення, але не мають коливань. Це так звані монотонні криві розгону, вони є характерними для більшості теплоенергетичних та технологічних процесів. Не є важливим,  має чи не має об</w:t>
      </w:r>
      <w:r w:rsidRPr="00446E06">
        <w:rPr>
          <w:rFonts w:ascii="Times New Roman" w:hAnsi="Times New Roman" w:cs="Times New Roman"/>
        </w:rPr>
        <w:t>`</w:t>
      </w:r>
      <w:r>
        <w:rPr>
          <w:rFonts w:ascii="Times New Roman" w:hAnsi="Times New Roman" w:cs="Times New Roman"/>
          <w:lang w:val="uk-UA"/>
        </w:rPr>
        <w:t>єкт самовирівнення.</w:t>
      </w:r>
    </w:p>
    <w:p w:rsidR="00446E06" w:rsidRPr="00446E06" w:rsidRDefault="00446E06"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Одначе важливо те, що за даними апроксимації Л.Й. Кона </w:t>
      </w:r>
      <w:r w:rsidR="00704214">
        <w:rPr>
          <w:rFonts w:ascii="Times New Roman" w:hAnsi="Times New Roman" w:cs="Times New Roman"/>
          <w:lang w:val="uk-UA"/>
        </w:rPr>
        <w:t xml:space="preserve"> існує можливість одразу ж визначити параметри налагодження регулятора, який забезпечить  перехідний процес регулювання заданої якості.</w:t>
      </w:r>
    </w:p>
    <w:p w:rsidR="00577C42" w:rsidRPr="00577C42" w:rsidRDefault="00577C42" w:rsidP="008F6372">
      <w:pPr>
        <w:pStyle w:val="a3"/>
        <w:tabs>
          <w:tab w:val="center" w:pos="4677"/>
        </w:tabs>
        <w:ind w:left="0"/>
        <w:jc w:val="both"/>
        <w:rPr>
          <w:rFonts w:ascii="Times New Roman" w:hAnsi="Times New Roman" w:cs="Times New Roman"/>
          <w:lang w:val="uk-UA"/>
        </w:rPr>
      </w:pPr>
    </w:p>
    <w:p w:rsidR="0087283D" w:rsidRPr="000C5631" w:rsidRDefault="00704214" w:rsidP="008F6372">
      <w:pPr>
        <w:pStyle w:val="a3"/>
        <w:tabs>
          <w:tab w:val="center" w:pos="4677"/>
        </w:tabs>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829300" cy="2571750"/>
            <wp:effectExtent l="19050" t="0" r="0" b="0"/>
            <wp:docPr id="24" name="Рисунок 23" descr="Рис.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bmp"/>
                    <pic:cNvPicPr/>
                  </pic:nvPicPr>
                  <pic:blipFill>
                    <a:blip r:embed="rId31" cstate="print"/>
                    <a:srcRect t="13286" r="1851" b="19032"/>
                    <a:stretch>
                      <a:fillRect/>
                    </a:stretch>
                  </pic:blipFill>
                  <pic:spPr>
                    <a:xfrm>
                      <a:off x="0" y="0"/>
                      <a:ext cx="5829300" cy="2571750"/>
                    </a:xfrm>
                    <a:prstGeom prst="rect">
                      <a:avLst/>
                    </a:prstGeom>
                  </pic:spPr>
                </pic:pic>
              </a:graphicData>
            </a:graphic>
          </wp:inline>
        </w:drawing>
      </w:r>
    </w:p>
    <w:p w:rsidR="0087283D" w:rsidRPr="000C5631" w:rsidRDefault="0087283D" w:rsidP="008F6372">
      <w:pPr>
        <w:pStyle w:val="a3"/>
        <w:tabs>
          <w:tab w:val="center" w:pos="4677"/>
        </w:tabs>
        <w:ind w:left="0"/>
        <w:jc w:val="both"/>
        <w:rPr>
          <w:rFonts w:ascii="Times New Roman" w:hAnsi="Times New Roman" w:cs="Times New Roman"/>
          <w:lang w:val="uk-UA"/>
        </w:rPr>
      </w:pPr>
      <w:r w:rsidRPr="000C5631">
        <w:rPr>
          <w:rFonts w:ascii="Times New Roman" w:hAnsi="Times New Roman" w:cs="Times New Roman"/>
          <w:lang w:val="uk-UA"/>
        </w:rPr>
        <w:t xml:space="preserve">                </w:t>
      </w:r>
    </w:p>
    <w:p w:rsidR="00095486" w:rsidRDefault="009B0DAB"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Рисунок 3.2. Типові неколивальні криві розгону промислових об</w:t>
      </w:r>
      <w:r w:rsidRPr="009B0DAB">
        <w:rPr>
          <w:rFonts w:ascii="Times New Roman" w:hAnsi="Times New Roman" w:cs="Times New Roman"/>
          <w:lang w:val="uk-UA"/>
        </w:rPr>
        <w:t>`</w:t>
      </w:r>
      <w:r>
        <w:rPr>
          <w:rFonts w:ascii="Times New Roman" w:hAnsi="Times New Roman" w:cs="Times New Roman"/>
          <w:lang w:val="uk-UA"/>
        </w:rPr>
        <w:t>єктів регулювання, які відзначаються наявністю  великої  інерційності та чистого запізнення:</w:t>
      </w:r>
    </w:p>
    <w:p w:rsidR="009B0DAB" w:rsidRDefault="009B0DAB"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 xml:space="preserve">  а – крива розгону статичного об</w:t>
      </w:r>
      <w:r w:rsidRPr="009B0DAB">
        <w:rPr>
          <w:rFonts w:ascii="Times New Roman" w:hAnsi="Times New Roman" w:cs="Times New Roman"/>
        </w:rPr>
        <w:t>`</w:t>
      </w:r>
      <w:r>
        <w:rPr>
          <w:rFonts w:ascii="Times New Roman" w:hAnsi="Times New Roman" w:cs="Times New Roman"/>
          <w:lang w:val="uk-UA"/>
        </w:rPr>
        <w:t>єкту;  б – крива розгону астатичного об</w:t>
      </w:r>
      <w:r w:rsidRPr="009B0DAB">
        <w:rPr>
          <w:rFonts w:ascii="Times New Roman" w:hAnsi="Times New Roman" w:cs="Times New Roman"/>
        </w:rPr>
        <w:t>`</w:t>
      </w:r>
      <w:r>
        <w:rPr>
          <w:rFonts w:ascii="Times New Roman" w:hAnsi="Times New Roman" w:cs="Times New Roman"/>
          <w:lang w:val="uk-UA"/>
        </w:rPr>
        <w:t>єкту.</w:t>
      </w:r>
    </w:p>
    <w:p w:rsidR="00237289" w:rsidRDefault="00237289" w:rsidP="008F6372">
      <w:pPr>
        <w:pStyle w:val="a3"/>
        <w:tabs>
          <w:tab w:val="center" w:pos="4677"/>
        </w:tabs>
        <w:ind w:left="0"/>
        <w:jc w:val="both"/>
        <w:rPr>
          <w:rFonts w:ascii="Times New Roman" w:hAnsi="Times New Roman" w:cs="Times New Roman"/>
          <w:lang w:val="uk-UA"/>
        </w:rPr>
      </w:pPr>
    </w:p>
    <w:p w:rsidR="00237289" w:rsidRDefault="00237289" w:rsidP="008F6372">
      <w:pPr>
        <w:pStyle w:val="a3"/>
        <w:tabs>
          <w:tab w:val="center" w:pos="4677"/>
        </w:tabs>
        <w:ind w:left="0"/>
        <w:jc w:val="both"/>
        <w:rPr>
          <w:rFonts w:ascii="Times New Roman" w:hAnsi="Times New Roman" w:cs="Times New Roman"/>
          <w:lang w:val="uk-UA"/>
        </w:rPr>
      </w:pPr>
      <w:r>
        <w:rPr>
          <w:rFonts w:ascii="Times New Roman" w:hAnsi="Times New Roman" w:cs="Times New Roman"/>
          <w:lang w:val="uk-UA"/>
        </w:rPr>
        <w:t>Апроксимація  кривих розгону дещо  залежить від їх  типу. Розглянемо  спочатку апроксимацію  статичної  кривої  розгону.</w:t>
      </w:r>
    </w:p>
    <w:p w:rsidR="00237289" w:rsidRDefault="00237289" w:rsidP="008F6372">
      <w:pPr>
        <w:pStyle w:val="a3"/>
        <w:tabs>
          <w:tab w:val="center" w:pos="4677"/>
        </w:tabs>
        <w:ind w:left="0"/>
        <w:jc w:val="both"/>
        <w:rPr>
          <w:rFonts w:ascii="Times New Roman" w:hAnsi="Times New Roman" w:cs="Times New Roman"/>
          <w:lang w:val="uk-UA"/>
        </w:rPr>
      </w:pPr>
    </w:p>
    <w:p w:rsidR="00237289" w:rsidRPr="009B0DAB" w:rsidRDefault="00A872BB" w:rsidP="008F6372">
      <w:pPr>
        <w:pStyle w:val="a3"/>
        <w:tabs>
          <w:tab w:val="center" w:pos="4677"/>
        </w:tabs>
        <w:ind w:left="0"/>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067300" cy="3238500"/>
            <wp:effectExtent l="19050" t="0" r="0" b="0"/>
            <wp:docPr id="26" name="Рисунок 25" descr="Рис.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3..bmp"/>
                    <pic:cNvPicPr/>
                  </pic:nvPicPr>
                  <pic:blipFill>
                    <a:blip r:embed="rId32" cstate="print"/>
                    <a:srcRect l="2886" t="9023" r="11812" b="5764"/>
                    <a:stretch>
                      <a:fillRect/>
                    </a:stretch>
                  </pic:blipFill>
                  <pic:spPr>
                    <a:xfrm>
                      <a:off x="0" y="0"/>
                      <a:ext cx="5067300" cy="3238500"/>
                    </a:xfrm>
                    <a:prstGeom prst="rect">
                      <a:avLst/>
                    </a:prstGeom>
                  </pic:spPr>
                </pic:pic>
              </a:graphicData>
            </a:graphic>
          </wp:inline>
        </w:drawing>
      </w:r>
    </w:p>
    <w:p w:rsidR="001C7959" w:rsidRDefault="001C7959"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w:t>
      </w:r>
      <w:r w:rsidR="003A564C">
        <w:rPr>
          <w:rFonts w:ascii="Times New Roman" w:hAnsi="Times New Roman" w:cs="Times New Roman"/>
          <w:lang w:val="uk-UA"/>
        </w:rPr>
        <w:t xml:space="preserve">Рисунок 3.3 - </w:t>
      </w:r>
      <w:r w:rsidR="00A1715C">
        <w:rPr>
          <w:rFonts w:ascii="Times New Roman" w:hAnsi="Times New Roman" w:cs="Times New Roman"/>
          <w:lang w:val="uk-UA"/>
        </w:rPr>
        <w:t>Графічна обробка кривої розгону статичного об</w:t>
      </w:r>
      <w:r w:rsidR="00A1715C" w:rsidRPr="00A1715C">
        <w:rPr>
          <w:rFonts w:ascii="Times New Roman" w:hAnsi="Times New Roman" w:cs="Times New Roman"/>
        </w:rPr>
        <w:t>`</w:t>
      </w:r>
      <w:r w:rsidR="00A1715C">
        <w:rPr>
          <w:rFonts w:ascii="Times New Roman" w:hAnsi="Times New Roman" w:cs="Times New Roman"/>
          <w:lang w:val="uk-UA"/>
        </w:rPr>
        <w:t>єкту  управління.</w:t>
      </w:r>
    </w:p>
    <w:p w:rsidR="00A1715C" w:rsidRDefault="00A1715C"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Спочатку відносно кривої розгону проведено асимптоту ЕС,  а потім – дотичну </w:t>
      </w:r>
      <w:r>
        <w:rPr>
          <w:rFonts w:ascii="Times New Roman" w:hAnsi="Times New Roman" w:cs="Times New Roman"/>
          <w:lang w:val="en-US"/>
        </w:rPr>
        <w:t>DF</w:t>
      </w:r>
      <w:r w:rsidRPr="00A1715C">
        <w:rPr>
          <w:rFonts w:ascii="Times New Roman" w:hAnsi="Times New Roman" w:cs="Times New Roman"/>
        </w:rPr>
        <w:t xml:space="preserve">.  </w:t>
      </w:r>
      <w:r>
        <w:rPr>
          <w:rFonts w:ascii="Times New Roman" w:hAnsi="Times New Roman" w:cs="Times New Roman"/>
          <w:lang w:val="uk-UA"/>
        </w:rPr>
        <w:t>Перетин дотичної  з асимптотою та віссю часу утворює  перший параметр кривої розгону – час розгону Т</w:t>
      </w:r>
      <w:r>
        <w:rPr>
          <w:rFonts w:ascii="Times New Roman" w:hAnsi="Times New Roman" w:cs="Times New Roman"/>
          <w:vertAlign w:val="subscript"/>
          <w:lang w:val="uk-UA"/>
        </w:rPr>
        <w:t>а.</w:t>
      </w:r>
      <w:r>
        <w:rPr>
          <w:rFonts w:ascii="Times New Roman" w:hAnsi="Times New Roman" w:cs="Times New Roman"/>
          <w:lang w:val="uk-UA"/>
        </w:rPr>
        <w:t>.</w:t>
      </w:r>
      <w:r w:rsidR="003F628F">
        <w:rPr>
          <w:rFonts w:ascii="Times New Roman" w:hAnsi="Times New Roman" w:cs="Times New Roman"/>
          <w:lang w:val="uk-UA"/>
        </w:rPr>
        <w:t xml:space="preserve"> Друга важлива  складова розгону – загальний час запізнення τ.</w:t>
      </w:r>
    </w:p>
    <w:p w:rsidR="003F628F" w:rsidRDefault="003F628F"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Далі йде важлива частина  апроксимації – вибір умовної позначки «відриву» кривої розгону від вісі часу. Ця позначка  « </w:t>
      </w:r>
      <w:r w:rsidRPr="003F628F">
        <w:rPr>
          <w:rFonts w:ascii="Times New Roman" w:hAnsi="Times New Roman" w:cs="Times New Roman"/>
          <w:lang w:val="uk-UA"/>
        </w:rPr>
        <w:t>А</w:t>
      </w:r>
      <w:r>
        <w:rPr>
          <w:rFonts w:ascii="Times New Roman" w:hAnsi="Times New Roman" w:cs="Times New Roman"/>
          <w:vertAlign w:val="superscript"/>
          <w:lang w:val="uk-UA"/>
        </w:rPr>
        <w:t>у</w:t>
      </w:r>
      <w:r>
        <w:rPr>
          <w:rFonts w:ascii="Times New Roman" w:hAnsi="Times New Roman" w:cs="Times New Roman"/>
          <w:lang w:val="uk-UA"/>
        </w:rPr>
        <w:t xml:space="preserve"> </w:t>
      </w:r>
      <w:r w:rsidR="00B2120F">
        <w:rPr>
          <w:rFonts w:ascii="Times New Roman" w:hAnsi="Times New Roman" w:cs="Times New Roman"/>
          <w:lang w:val="uk-UA"/>
        </w:rPr>
        <w:t>«</w:t>
      </w:r>
      <w:r>
        <w:rPr>
          <w:rFonts w:ascii="Times New Roman" w:hAnsi="Times New Roman" w:cs="Times New Roman"/>
          <w:lang w:val="uk-UA"/>
        </w:rPr>
        <w:t xml:space="preserve"> </w:t>
      </w:r>
      <w:r w:rsidRPr="003F628F">
        <w:rPr>
          <w:rFonts w:ascii="Times New Roman" w:hAnsi="Times New Roman" w:cs="Times New Roman"/>
          <w:lang w:val="uk-UA"/>
        </w:rPr>
        <w:t>визначається</w:t>
      </w:r>
      <w:r>
        <w:rPr>
          <w:rFonts w:ascii="Times New Roman" w:hAnsi="Times New Roman" w:cs="Times New Roman"/>
          <w:lang w:val="uk-UA"/>
        </w:rPr>
        <w:t xml:space="preserve"> </w:t>
      </w:r>
      <w:r w:rsidR="00B2120F">
        <w:rPr>
          <w:rFonts w:ascii="Times New Roman" w:hAnsi="Times New Roman" w:cs="Times New Roman"/>
          <w:lang w:val="uk-UA"/>
        </w:rPr>
        <w:t xml:space="preserve">спочатку </w:t>
      </w:r>
      <w:r>
        <w:rPr>
          <w:rFonts w:ascii="Times New Roman" w:hAnsi="Times New Roman" w:cs="Times New Roman"/>
          <w:lang w:val="uk-UA"/>
        </w:rPr>
        <w:t>суб</w:t>
      </w:r>
      <w:r w:rsidRPr="00B2120F">
        <w:rPr>
          <w:rFonts w:ascii="Times New Roman" w:hAnsi="Times New Roman" w:cs="Times New Roman"/>
        </w:rPr>
        <w:t>`</w:t>
      </w:r>
      <w:r w:rsidR="003A564C">
        <w:rPr>
          <w:rFonts w:ascii="Times New Roman" w:hAnsi="Times New Roman" w:cs="Times New Roman"/>
          <w:lang w:val="uk-UA"/>
        </w:rPr>
        <w:t>є</w:t>
      </w:r>
      <w:r>
        <w:rPr>
          <w:rFonts w:ascii="Times New Roman" w:hAnsi="Times New Roman" w:cs="Times New Roman"/>
          <w:lang w:val="uk-UA"/>
        </w:rPr>
        <w:t>ктивно, тобто умовно</w:t>
      </w:r>
      <w:r w:rsidR="00B2120F">
        <w:rPr>
          <w:rFonts w:ascii="Times New Roman" w:hAnsi="Times New Roman" w:cs="Times New Roman"/>
          <w:lang w:val="uk-UA"/>
        </w:rPr>
        <w:t xml:space="preserve">. Вона потрібна для визначення першого наближення в апроксимації  запізнення, а в подальшому вона буде уточнена. </w:t>
      </w:r>
    </w:p>
    <w:p w:rsidR="00B2120F" w:rsidRDefault="00247811" w:rsidP="008F6372">
      <w:pPr>
        <w:tabs>
          <w:tab w:val="right" w:pos="9355"/>
        </w:tabs>
        <w:jc w:val="both"/>
        <w:rPr>
          <w:rFonts w:ascii="Times New Roman" w:hAnsi="Times New Roman" w:cs="Times New Roman"/>
          <w:lang w:val="uk-UA"/>
        </w:rPr>
      </w:pPr>
      <w:r>
        <w:rPr>
          <w:rFonts w:ascii="Times New Roman" w:hAnsi="Times New Roman" w:cs="Times New Roman"/>
          <w:lang w:val="uk-UA"/>
        </w:rPr>
        <w:t>Визначальний  розподіл</w:t>
      </w:r>
      <w:r w:rsidR="00B2120F">
        <w:rPr>
          <w:rFonts w:ascii="Times New Roman" w:hAnsi="Times New Roman" w:cs="Times New Roman"/>
          <w:lang w:val="uk-UA"/>
        </w:rPr>
        <w:t xml:space="preserve"> між  чистим  - </w:t>
      </w:r>
      <w:r w:rsidR="00B2120F">
        <w:rPr>
          <w:rFonts w:ascii="Times New Roman" w:hAnsi="Times New Roman" w:cs="Times New Roman"/>
          <w:lang w:val="el-GR"/>
        </w:rPr>
        <w:t>τ</w:t>
      </w:r>
      <w:r w:rsidR="00B2120F" w:rsidRPr="00B2120F">
        <w:rPr>
          <w:rFonts w:ascii="Times New Roman" w:hAnsi="Times New Roman" w:cs="Times New Roman"/>
          <w:vertAlign w:val="subscript"/>
          <w:lang w:val="uk-UA"/>
        </w:rPr>
        <w:t xml:space="preserve">0 </w:t>
      </w:r>
      <w:r w:rsidR="00B2120F" w:rsidRPr="00B2120F">
        <w:rPr>
          <w:rFonts w:ascii="Times New Roman" w:hAnsi="Times New Roman" w:cs="Times New Roman"/>
          <w:lang w:val="uk-UA"/>
        </w:rPr>
        <w:t xml:space="preserve"> </w:t>
      </w:r>
      <w:r w:rsidR="00B2120F">
        <w:rPr>
          <w:rFonts w:ascii="Times New Roman" w:hAnsi="Times New Roman" w:cs="Times New Roman"/>
          <w:lang w:val="uk-UA"/>
        </w:rPr>
        <w:t>та ємнісним</w:t>
      </w:r>
      <w:r w:rsidR="00B2120F" w:rsidRPr="00B2120F">
        <w:rPr>
          <w:rFonts w:ascii="Times New Roman" w:hAnsi="Times New Roman" w:cs="Times New Roman"/>
          <w:lang w:val="uk-UA"/>
        </w:rPr>
        <w:t xml:space="preserve"> </w:t>
      </w:r>
      <w:r w:rsidR="00B2120F">
        <w:rPr>
          <w:rFonts w:ascii="Times New Roman" w:hAnsi="Times New Roman" w:cs="Times New Roman"/>
          <w:lang w:val="uk-UA"/>
        </w:rPr>
        <w:t>–</w:t>
      </w:r>
      <w:r w:rsidR="00B2120F" w:rsidRPr="00B2120F">
        <w:rPr>
          <w:rFonts w:ascii="Times New Roman" w:hAnsi="Times New Roman" w:cs="Times New Roman"/>
          <w:lang w:val="uk-UA"/>
        </w:rPr>
        <w:t xml:space="preserve"> </w:t>
      </w:r>
      <w:r w:rsidR="00B2120F">
        <w:rPr>
          <w:rFonts w:ascii="Times New Roman" w:hAnsi="Times New Roman" w:cs="Times New Roman"/>
          <w:lang w:val="el-GR"/>
        </w:rPr>
        <w:t>τ</w:t>
      </w:r>
      <w:r w:rsidR="00B2120F">
        <w:rPr>
          <w:rFonts w:ascii="Times New Roman" w:hAnsi="Times New Roman" w:cs="Times New Roman"/>
          <w:vertAlign w:val="subscript"/>
          <w:lang w:val="uk-UA"/>
        </w:rPr>
        <w:t>е</w:t>
      </w:r>
      <w:r w:rsidR="00B2120F" w:rsidRPr="00B2120F">
        <w:rPr>
          <w:rFonts w:ascii="Times New Roman" w:hAnsi="Times New Roman" w:cs="Times New Roman"/>
          <w:lang w:val="uk-UA"/>
        </w:rPr>
        <w:t xml:space="preserve"> </w:t>
      </w:r>
      <w:r w:rsidR="00B2120F">
        <w:rPr>
          <w:rFonts w:ascii="Times New Roman" w:hAnsi="Times New Roman" w:cs="Times New Roman"/>
          <w:lang w:val="uk-UA"/>
        </w:rPr>
        <w:t xml:space="preserve"> запізненням</w:t>
      </w:r>
      <w:r>
        <w:rPr>
          <w:rFonts w:ascii="Times New Roman" w:hAnsi="Times New Roman" w:cs="Times New Roman"/>
          <w:lang w:val="uk-UA"/>
        </w:rPr>
        <w:t>и</w:t>
      </w:r>
      <w:r w:rsidR="00B2120F">
        <w:rPr>
          <w:rFonts w:ascii="Times New Roman" w:hAnsi="Times New Roman" w:cs="Times New Roman"/>
          <w:lang w:val="uk-UA"/>
        </w:rPr>
        <w:t xml:space="preserve">  уточнюється після вибору кількості елементарних ланок, які  зображають інерційну частину кривої розгону.</w:t>
      </w:r>
      <w:r>
        <w:rPr>
          <w:rFonts w:ascii="Times New Roman" w:hAnsi="Times New Roman" w:cs="Times New Roman"/>
          <w:lang w:val="uk-UA"/>
        </w:rPr>
        <w:t xml:space="preserve">  Модель, яка запропонована Л.Й.Коном  для наведених статичних  кривих розгону, має вигляд:</w:t>
      </w:r>
    </w:p>
    <w:p w:rsidR="00247811" w:rsidRDefault="00247811"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bscript"/>
          <w:lang w:val="en-US"/>
        </w:rPr>
        <w:t>M</w:t>
      </w:r>
      <w:r>
        <w:rPr>
          <w:rFonts w:ascii="Times New Roman" w:hAnsi="Times New Roman" w:cs="Times New Roman"/>
          <w:lang w:val="en-US"/>
        </w:rPr>
        <w:t>(s) = k</w:t>
      </w:r>
      <w:r>
        <w:rPr>
          <w:rFonts w:ascii="Times New Roman" w:hAnsi="Times New Roman" w:cs="Times New Roman"/>
          <w:vertAlign w:val="subscript"/>
          <w:lang w:val="en-US"/>
        </w:rPr>
        <w:t>M</w:t>
      </w:r>
      <w:r>
        <w:rPr>
          <w:rFonts w:ascii="Times New Roman" w:hAnsi="Times New Roman" w:cs="Times New Roman"/>
          <w:lang w:val="en-US"/>
        </w:rPr>
        <w:t>(exp(-</w:t>
      </w:r>
      <w:r>
        <w:rPr>
          <w:rFonts w:ascii="Times New Roman" w:hAnsi="Times New Roman" w:cs="Times New Roman"/>
          <w:lang w:val="el-GR"/>
        </w:rPr>
        <w:t>τ</w:t>
      </w:r>
      <w:r>
        <w:rPr>
          <w:rFonts w:ascii="Times New Roman" w:hAnsi="Times New Roman" w:cs="Times New Roman"/>
          <w:vertAlign w:val="subscript"/>
          <w:lang w:val="el-GR"/>
        </w:rPr>
        <w:t>ο</w:t>
      </w:r>
      <w:r>
        <w:rPr>
          <w:rFonts w:ascii="Times New Roman" w:hAnsi="Times New Roman" w:cs="Times New Roman"/>
          <w:lang w:val="en-US"/>
        </w:rPr>
        <w:t>s))/(Ts + 1)</w:t>
      </w:r>
      <w:r>
        <w:rPr>
          <w:rFonts w:ascii="Times New Roman" w:hAnsi="Times New Roman" w:cs="Times New Roman"/>
          <w:vertAlign w:val="superscript"/>
          <w:lang w:val="en-US"/>
        </w:rPr>
        <w:t>q</w:t>
      </w:r>
      <w:r>
        <w:rPr>
          <w:rFonts w:ascii="Times New Roman" w:hAnsi="Times New Roman" w:cs="Times New Roman"/>
          <w:lang w:val="en-US"/>
        </w:rPr>
        <w:t xml:space="preserve">                                           (3</w:t>
      </w:r>
      <w:r>
        <w:rPr>
          <w:rFonts w:ascii="Times New Roman" w:hAnsi="Times New Roman" w:cs="Times New Roman"/>
          <w:lang w:val="uk-UA"/>
        </w:rPr>
        <w:t>.</w:t>
      </w:r>
      <w:r>
        <w:rPr>
          <w:rFonts w:ascii="Times New Roman" w:hAnsi="Times New Roman" w:cs="Times New Roman"/>
          <w:lang w:val="en-US"/>
        </w:rPr>
        <w:t>10</w:t>
      </w:r>
      <w:r>
        <w:rPr>
          <w:rFonts w:ascii="Times New Roman" w:hAnsi="Times New Roman" w:cs="Times New Roman"/>
          <w:lang w:val="uk-UA"/>
        </w:rPr>
        <w:t>).</w:t>
      </w:r>
    </w:p>
    <w:p w:rsidR="00247811" w:rsidRDefault="00247811" w:rsidP="008F6372">
      <w:pPr>
        <w:tabs>
          <w:tab w:val="right" w:pos="9355"/>
        </w:tabs>
        <w:jc w:val="both"/>
        <w:rPr>
          <w:rFonts w:ascii="Times New Roman" w:hAnsi="Times New Roman" w:cs="Times New Roman"/>
          <w:lang w:val="uk-UA"/>
        </w:rPr>
      </w:pPr>
    </w:p>
    <w:p w:rsidR="00247811" w:rsidRDefault="00247811"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У цій моделі задіяні наступні параметри, що підлягають визначенню в результаті апроксимації:</w:t>
      </w:r>
    </w:p>
    <w:p w:rsidR="00247811" w:rsidRDefault="00247811" w:rsidP="008F6372">
      <w:pPr>
        <w:pStyle w:val="a3"/>
        <w:numPr>
          <w:ilvl w:val="0"/>
          <w:numId w:val="2"/>
        </w:numPr>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   </w:t>
      </w:r>
      <w:r w:rsidR="0018288E">
        <w:rPr>
          <w:rFonts w:ascii="Times New Roman" w:hAnsi="Times New Roman" w:cs="Times New Roman"/>
          <w:lang w:val="en-US"/>
        </w:rPr>
        <w:t>k</w:t>
      </w:r>
      <w:r w:rsidR="0018288E">
        <w:rPr>
          <w:rFonts w:ascii="Times New Roman" w:hAnsi="Times New Roman" w:cs="Times New Roman"/>
          <w:vertAlign w:val="subscript"/>
          <w:lang w:val="en-US"/>
        </w:rPr>
        <w:t>M</w:t>
      </w:r>
      <w:r>
        <w:rPr>
          <w:rFonts w:ascii="Times New Roman" w:hAnsi="Times New Roman" w:cs="Times New Roman"/>
          <w:lang w:val="uk-UA"/>
        </w:rPr>
        <w:t xml:space="preserve">    </w:t>
      </w:r>
      <w:r w:rsidR="0018288E" w:rsidRPr="0018288E">
        <w:rPr>
          <w:rFonts w:ascii="Times New Roman" w:hAnsi="Times New Roman" w:cs="Times New Roman"/>
        </w:rPr>
        <w:t>-</w:t>
      </w:r>
      <w:r>
        <w:rPr>
          <w:rFonts w:ascii="Times New Roman" w:hAnsi="Times New Roman" w:cs="Times New Roman"/>
          <w:lang w:val="uk-UA"/>
        </w:rPr>
        <w:t xml:space="preserve">   </w:t>
      </w:r>
      <w:r w:rsidR="0018288E" w:rsidRPr="0018288E">
        <w:rPr>
          <w:rFonts w:ascii="Times New Roman" w:hAnsi="Times New Roman" w:cs="Times New Roman"/>
        </w:rPr>
        <w:t xml:space="preserve"> </w:t>
      </w:r>
      <w:r>
        <w:rPr>
          <w:rFonts w:ascii="Times New Roman" w:hAnsi="Times New Roman" w:cs="Times New Roman"/>
          <w:lang w:val="uk-UA"/>
        </w:rPr>
        <w:t>передатний коефіцієнт за каналом  регулювання;</w:t>
      </w:r>
    </w:p>
    <w:p w:rsidR="00247811" w:rsidRDefault="00247811" w:rsidP="008F6372">
      <w:pPr>
        <w:pStyle w:val="a3"/>
        <w:numPr>
          <w:ilvl w:val="0"/>
          <w:numId w:val="2"/>
        </w:numPr>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   </w:t>
      </w:r>
      <w:r w:rsidR="0018288E">
        <w:rPr>
          <w:rFonts w:ascii="Times New Roman" w:hAnsi="Times New Roman" w:cs="Times New Roman"/>
          <w:lang w:val="el-GR"/>
        </w:rPr>
        <w:t>τ</w:t>
      </w:r>
      <w:r w:rsidR="0018288E">
        <w:rPr>
          <w:rFonts w:ascii="Times New Roman" w:hAnsi="Times New Roman" w:cs="Times New Roman"/>
          <w:vertAlign w:val="subscript"/>
          <w:lang w:val="el-GR"/>
        </w:rPr>
        <w:t>ο</w:t>
      </w:r>
      <w:r w:rsidR="0018288E">
        <w:rPr>
          <w:rFonts w:ascii="Times New Roman" w:hAnsi="Times New Roman" w:cs="Times New Roman"/>
          <w:lang w:val="el-GR"/>
        </w:rPr>
        <w:t xml:space="preserve">   </w:t>
      </w:r>
      <w:r w:rsidR="0018288E">
        <w:rPr>
          <w:rFonts w:ascii="Times New Roman" w:hAnsi="Times New Roman" w:cs="Times New Roman"/>
          <w:vertAlign w:val="subscript"/>
          <w:lang w:val="el-GR"/>
        </w:rPr>
        <w:t xml:space="preserve">     -</w:t>
      </w:r>
      <w:r>
        <w:rPr>
          <w:rFonts w:ascii="Times New Roman" w:hAnsi="Times New Roman" w:cs="Times New Roman"/>
          <w:lang w:val="uk-UA"/>
        </w:rPr>
        <w:t xml:space="preserve">   </w:t>
      </w:r>
      <w:r w:rsidR="0018288E">
        <w:rPr>
          <w:rFonts w:ascii="Times New Roman" w:hAnsi="Times New Roman" w:cs="Times New Roman"/>
          <w:lang w:val="el-GR"/>
        </w:rPr>
        <w:t xml:space="preserve"> </w:t>
      </w:r>
      <w:r w:rsidR="0018288E">
        <w:rPr>
          <w:rFonts w:ascii="Times New Roman" w:hAnsi="Times New Roman" w:cs="Times New Roman"/>
          <w:lang w:val="uk-UA"/>
        </w:rPr>
        <w:t>ч</w:t>
      </w:r>
      <w:r>
        <w:rPr>
          <w:rFonts w:ascii="Times New Roman" w:hAnsi="Times New Roman" w:cs="Times New Roman"/>
          <w:lang w:val="uk-UA"/>
        </w:rPr>
        <w:t>ас  «чистого» запізнення;</w:t>
      </w:r>
    </w:p>
    <w:p w:rsidR="00247811" w:rsidRDefault="00247811" w:rsidP="008F6372">
      <w:pPr>
        <w:pStyle w:val="a3"/>
        <w:numPr>
          <w:ilvl w:val="0"/>
          <w:numId w:val="2"/>
        </w:numPr>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   </w:t>
      </w:r>
      <w:r w:rsidR="0018288E">
        <w:rPr>
          <w:rFonts w:ascii="Times New Roman" w:hAnsi="Times New Roman" w:cs="Times New Roman"/>
          <w:lang w:val="el-GR"/>
        </w:rPr>
        <w:t>Τ</w:t>
      </w:r>
      <w:r>
        <w:rPr>
          <w:rFonts w:ascii="Times New Roman" w:hAnsi="Times New Roman" w:cs="Times New Roman"/>
          <w:lang w:val="uk-UA"/>
        </w:rPr>
        <w:t xml:space="preserve">     </w:t>
      </w:r>
      <w:r w:rsidR="0018288E" w:rsidRPr="0018288E">
        <w:rPr>
          <w:rFonts w:ascii="Times New Roman" w:hAnsi="Times New Roman" w:cs="Times New Roman"/>
        </w:rPr>
        <w:t xml:space="preserve"> -</w:t>
      </w:r>
      <w:r>
        <w:rPr>
          <w:rFonts w:ascii="Times New Roman" w:hAnsi="Times New Roman" w:cs="Times New Roman"/>
          <w:lang w:val="uk-UA"/>
        </w:rPr>
        <w:t xml:space="preserve">   </w:t>
      </w:r>
      <w:r w:rsidR="0018288E">
        <w:rPr>
          <w:rFonts w:ascii="Times New Roman" w:hAnsi="Times New Roman" w:cs="Times New Roman"/>
          <w:lang w:val="uk-UA"/>
        </w:rPr>
        <w:t>п</w:t>
      </w:r>
      <w:r>
        <w:rPr>
          <w:rFonts w:ascii="Times New Roman" w:hAnsi="Times New Roman" w:cs="Times New Roman"/>
          <w:lang w:val="uk-UA"/>
        </w:rPr>
        <w:t xml:space="preserve">остійна часу  апроксимуючої </w:t>
      </w:r>
      <w:r w:rsidR="0018288E">
        <w:rPr>
          <w:rFonts w:ascii="Times New Roman" w:hAnsi="Times New Roman" w:cs="Times New Roman"/>
          <w:lang w:val="uk-UA"/>
        </w:rPr>
        <w:t xml:space="preserve"> інерційної </w:t>
      </w:r>
      <w:r>
        <w:rPr>
          <w:rFonts w:ascii="Times New Roman" w:hAnsi="Times New Roman" w:cs="Times New Roman"/>
          <w:lang w:val="uk-UA"/>
        </w:rPr>
        <w:t>ланки</w:t>
      </w:r>
      <w:r w:rsidR="0018288E">
        <w:rPr>
          <w:rFonts w:ascii="Times New Roman" w:hAnsi="Times New Roman" w:cs="Times New Roman"/>
          <w:lang w:val="uk-UA"/>
        </w:rPr>
        <w:t xml:space="preserve"> 1-го порядку;</w:t>
      </w:r>
    </w:p>
    <w:p w:rsidR="0018288E" w:rsidRDefault="0018288E" w:rsidP="008F6372">
      <w:pPr>
        <w:pStyle w:val="a3"/>
        <w:numPr>
          <w:ilvl w:val="0"/>
          <w:numId w:val="2"/>
        </w:numPr>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lang w:val="uk-UA"/>
        </w:rPr>
        <w:t xml:space="preserve">       </w:t>
      </w:r>
      <w:r w:rsidRPr="0018288E">
        <w:rPr>
          <w:rFonts w:ascii="Times New Roman" w:hAnsi="Times New Roman" w:cs="Times New Roman"/>
        </w:rPr>
        <w:t>-</w:t>
      </w:r>
      <w:r>
        <w:rPr>
          <w:rFonts w:ascii="Times New Roman" w:hAnsi="Times New Roman" w:cs="Times New Roman"/>
          <w:lang w:val="uk-UA"/>
        </w:rPr>
        <w:t xml:space="preserve">  </w:t>
      </w:r>
      <w:r w:rsidRPr="0018288E">
        <w:rPr>
          <w:rFonts w:ascii="Times New Roman" w:hAnsi="Times New Roman" w:cs="Times New Roman"/>
        </w:rPr>
        <w:t xml:space="preserve"> </w:t>
      </w:r>
      <w:r>
        <w:rPr>
          <w:rFonts w:ascii="Times New Roman" w:hAnsi="Times New Roman" w:cs="Times New Roman"/>
          <w:lang w:val="uk-UA"/>
        </w:rPr>
        <w:t>кількість апроксимуючих ланок 1-го порядку.</w:t>
      </w:r>
    </w:p>
    <w:p w:rsidR="00624796" w:rsidRDefault="00624796" w:rsidP="008F6372">
      <w:pPr>
        <w:pStyle w:val="a3"/>
        <w:tabs>
          <w:tab w:val="right" w:pos="9355"/>
        </w:tabs>
        <w:ind w:left="0"/>
        <w:jc w:val="both"/>
        <w:rPr>
          <w:rFonts w:ascii="Times New Roman" w:hAnsi="Times New Roman" w:cs="Times New Roman"/>
          <w:lang w:val="uk-UA"/>
        </w:rPr>
      </w:pPr>
    </w:p>
    <w:p w:rsidR="00624796" w:rsidRDefault="00624796"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Визначальною ознакою для апроксимації  даної кривої розгону є відношення  умовного ємнісного запізнення  до  часу  розгону. Це так зване  «відносне ємнісне  уповільнення розгону»:</w:t>
      </w:r>
    </w:p>
    <w:p w:rsidR="00624796" w:rsidRPr="00EA0F03" w:rsidRDefault="00624796"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r</w:t>
      </w:r>
      <w:r w:rsidRPr="00EA0F03">
        <w:rPr>
          <w:rFonts w:ascii="Times New Roman" w:hAnsi="Times New Roman" w:cs="Times New Roman"/>
          <w:lang w:val="uk-UA"/>
        </w:rPr>
        <w:t xml:space="preserve"> = </w:t>
      </w:r>
      <w:r>
        <w:rPr>
          <w:rFonts w:ascii="Times New Roman" w:hAnsi="Times New Roman" w:cs="Times New Roman"/>
          <w:lang w:val="el-GR"/>
        </w:rPr>
        <w:t>τ</w:t>
      </w:r>
      <w:r>
        <w:rPr>
          <w:rFonts w:ascii="Times New Roman" w:hAnsi="Times New Roman" w:cs="Times New Roman"/>
          <w:vertAlign w:val="subscript"/>
          <w:lang w:val="en-US"/>
        </w:rPr>
        <w:t>e</w:t>
      </w:r>
      <w:r>
        <w:rPr>
          <w:rFonts w:ascii="Times New Roman" w:hAnsi="Times New Roman" w:cs="Times New Roman"/>
          <w:vertAlign w:val="superscript"/>
          <w:lang w:val="uk-UA"/>
        </w:rPr>
        <w:t>у</w:t>
      </w:r>
      <w:r w:rsidRPr="00EA0F03">
        <w:rPr>
          <w:rFonts w:ascii="Times New Roman" w:hAnsi="Times New Roman" w:cs="Times New Roman"/>
          <w:lang w:val="uk-UA"/>
        </w:rPr>
        <w:t>/</w:t>
      </w:r>
      <w:r>
        <w:rPr>
          <w:rFonts w:ascii="Times New Roman" w:hAnsi="Times New Roman" w:cs="Times New Roman"/>
          <w:lang w:val="en-US"/>
        </w:rPr>
        <w:t>T</w:t>
      </w:r>
      <w:r>
        <w:rPr>
          <w:rFonts w:ascii="Times New Roman" w:hAnsi="Times New Roman" w:cs="Times New Roman"/>
          <w:vertAlign w:val="subscript"/>
          <w:lang w:val="en-US"/>
        </w:rPr>
        <w:t>a</w:t>
      </w:r>
      <w:r w:rsidRPr="00EA0F03">
        <w:rPr>
          <w:rFonts w:ascii="Times New Roman" w:hAnsi="Times New Roman" w:cs="Times New Roman"/>
          <w:lang w:val="uk-UA"/>
        </w:rPr>
        <w:t xml:space="preserve">                                                                  (3.11)</w:t>
      </w:r>
    </w:p>
    <w:p w:rsidR="00624796" w:rsidRPr="00EA0F03" w:rsidRDefault="00624796" w:rsidP="008F6372">
      <w:pPr>
        <w:pStyle w:val="a3"/>
        <w:tabs>
          <w:tab w:val="right" w:pos="9355"/>
        </w:tabs>
        <w:ind w:left="0"/>
        <w:jc w:val="both"/>
        <w:rPr>
          <w:rFonts w:ascii="Times New Roman" w:hAnsi="Times New Roman" w:cs="Times New Roman"/>
          <w:lang w:val="uk-UA"/>
        </w:rPr>
      </w:pPr>
    </w:p>
    <w:p w:rsidR="00624796" w:rsidRDefault="00624796"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 xml:space="preserve">а також  </w:t>
      </w:r>
      <w:r w:rsidR="0034531E">
        <w:rPr>
          <w:rFonts w:ascii="Times New Roman" w:hAnsi="Times New Roman" w:cs="Times New Roman"/>
          <w:lang w:val="uk-UA"/>
        </w:rPr>
        <w:t>«відносна  затримка розгону»</w:t>
      </w:r>
    </w:p>
    <w:p w:rsidR="0034531E" w:rsidRPr="00EA0F03" w:rsidRDefault="0034531E" w:rsidP="008F6372">
      <w:pPr>
        <w:pStyle w:val="a3"/>
        <w:tabs>
          <w:tab w:val="right" w:pos="9355"/>
        </w:tabs>
        <w:ind w:left="0"/>
        <w:jc w:val="both"/>
        <w:rPr>
          <w:rFonts w:ascii="Times New Roman" w:hAnsi="Times New Roman" w:cs="Times New Roman"/>
        </w:rPr>
      </w:pPr>
      <w:r>
        <w:rPr>
          <w:rFonts w:ascii="Times New Roman" w:hAnsi="Times New Roman" w:cs="Times New Roman"/>
          <w:lang w:val="uk-UA"/>
        </w:rPr>
        <w:t xml:space="preserve">                                            </w:t>
      </w:r>
      <w:r>
        <w:rPr>
          <w:rFonts w:ascii="Times New Roman" w:hAnsi="Times New Roman" w:cs="Times New Roman"/>
          <w:lang w:val="en-US"/>
        </w:rPr>
        <w:t>a</w:t>
      </w:r>
      <w:r w:rsidRPr="00EA0F03">
        <w:rPr>
          <w:rFonts w:ascii="Times New Roman" w:hAnsi="Times New Roman" w:cs="Times New Roman"/>
        </w:rPr>
        <w:t xml:space="preserve"> = </w:t>
      </w:r>
      <w:r>
        <w:rPr>
          <w:rFonts w:ascii="Times New Roman" w:hAnsi="Times New Roman" w:cs="Times New Roman"/>
          <w:lang w:val="el-GR"/>
        </w:rPr>
        <w:t>τ</w:t>
      </w:r>
      <w:r w:rsidRPr="00EA0F03">
        <w:rPr>
          <w:rFonts w:ascii="Times New Roman" w:hAnsi="Times New Roman" w:cs="Times New Roman"/>
        </w:rPr>
        <w:t>/</w:t>
      </w:r>
      <w:r>
        <w:rPr>
          <w:rFonts w:ascii="Times New Roman" w:hAnsi="Times New Roman" w:cs="Times New Roman"/>
          <w:lang w:val="en-US"/>
        </w:rPr>
        <w:t>T</w:t>
      </w:r>
      <w:r>
        <w:rPr>
          <w:rFonts w:ascii="Times New Roman" w:hAnsi="Times New Roman" w:cs="Times New Roman"/>
          <w:vertAlign w:val="subscript"/>
          <w:lang w:val="en-US"/>
        </w:rPr>
        <w:t>a</w:t>
      </w:r>
      <w:r w:rsidRPr="00EA0F03">
        <w:rPr>
          <w:rFonts w:ascii="Times New Roman" w:hAnsi="Times New Roman" w:cs="Times New Roman"/>
        </w:rPr>
        <w:t xml:space="preserve">                                                                     (3.12).</w:t>
      </w:r>
    </w:p>
    <w:p w:rsidR="0034531E" w:rsidRPr="00EA0F03" w:rsidRDefault="0034531E" w:rsidP="008F6372">
      <w:pPr>
        <w:pStyle w:val="a3"/>
        <w:tabs>
          <w:tab w:val="right" w:pos="9355"/>
        </w:tabs>
        <w:ind w:left="0"/>
        <w:jc w:val="both"/>
        <w:rPr>
          <w:rFonts w:ascii="Times New Roman" w:hAnsi="Times New Roman" w:cs="Times New Roman"/>
        </w:rPr>
      </w:pPr>
    </w:p>
    <w:p w:rsidR="0034531E" w:rsidRPr="0034531E" w:rsidRDefault="00F3572C" w:rsidP="008F6372">
      <w:pPr>
        <w:pStyle w:val="a3"/>
        <w:tabs>
          <w:tab w:val="right" w:pos="9355"/>
        </w:tabs>
        <w:ind w:left="0"/>
        <w:jc w:val="both"/>
        <w:rPr>
          <w:rFonts w:ascii="Times New Roman" w:hAnsi="Times New Roman" w:cs="Times New Roman"/>
        </w:rPr>
      </w:pPr>
      <w:r>
        <w:rPr>
          <w:rFonts w:ascii="Times New Roman" w:hAnsi="Times New Roman" w:cs="Times New Roman"/>
          <w:lang w:val="uk-UA"/>
        </w:rPr>
        <w:lastRenderedPageBreak/>
        <w:t>Далі, за допоміжною Т</w:t>
      </w:r>
      <w:r w:rsidR="0034531E">
        <w:rPr>
          <w:rFonts w:ascii="Times New Roman" w:hAnsi="Times New Roman" w:cs="Times New Roman"/>
          <w:lang w:val="uk-UA"/>
        </w:rPr>
        <w:t>аблицею 3.1., знаходять кількість апроксиму</w:t>
      </w:r>
      <w:r>
        <w:rPr>
          <w:rFonts w:ascii="Times New Roman" w:hAnsi="Times New Roman" w:cs="Times New Roman"/>
          <w:lang w:val="uk-UA"/>
        </w:rPr>
        <w:t>ючих ланок та  чисте запізнення для формули  (3.10):</w:t>
      </w:r>
    </w:p>
    <w:p w:rsidR="0034531E" w:rsidRPr="0034531E" w:rsidRDefault="0034531E" w:rsidP="008F6372">
      <w:pPr>
        <w:pStyle w:val="a3"/>
        <w:tabs>
          <w:tab w:val="right" w:pos="9355"/>
        </w:tabs>
        <w:ind w:left="0"/>
        <w:jc w:val="both"/>
        <w:rPr>
          <w:rFonts w:ascii="Times New Roman" w:hAnsi="Times New Roman" w:cs="Times New Roman"/>
        </w:rPr>
      </w:pPr>
    </w:p>
    <w:p w:rsidR="0034531E" w:rsidRPr="0034531E" w:rsidRDefault="0034531E" w:rsidP="008F6372">
      <w:pPr>
        <w:pStyle w:val="a3"/>
        <w:tabs>
          <w:tab w:val="right" w:pos="9355"/>
        </w:tabs>
        <w:ind w:left="0"/>
        <w:jc w:val="both"/>
        <w:rPr>
          <w:rFonts w:ascii="Times New Roman" w:hAnsi="Times New Roman" w:cs="Times New Roman"/>
          <w:lang w:val="uk-UA"/>
        </w:rPr>
      </w:pPr>
      <w:r w:rsidRPr="0034531E">
        <w:rPr>
          <w:rFonts w:ascii="Times New Roman" w:hAnsi="Times New Roman" w:cs="Times New Roman"/>
        </w:rPr>
        <w:t xml:space="preserve">                              </w:t>
      </w:r>
      <w:r>
        <w:rPr>
          <w:rFonts w:ascii="Times New Roman" w:hAnsi="Times New Roman" w:cs="Times New Roman"/>
          <w:lang w:val="uk-UA"/>
        </w:rPr>
        <w:t xml:space="preserve">                                           </w:t>
      </w:r>
      <w:r w:rsidRPr="0034531E">
        <w:rPr>
          <w:rFonts w:ascii="Times New Roman" w:hAnsi="Times New Roman" w:cs="Times New Roman"/>
        </w:rPr>
        <w:t xml:space="preserve"> </w:t>
      </w:r>
      <w:r>
        <w:rPr>
          <w:rFonts w:ascii="Times New Roman" w:hAnsi="Times New Roman" w:cs="Times New Roman"/>
          <w:lang w:val="uk-UA"/>
        </w:rPr>
        <w:t>Таблиця 3.1.</w:t>
      </w:r>
    </w:p>
    <w:tbl>
      <w:tblPr>
        <w:tblStyle w:val="ad"/>
        <w:tblW w:w="0" w:type="auto"/>
        <w:tblInd w:w="405" w:type="dxa"/>
        <w:tblLook w:val="04A0" w:firstRow="1" w:lastRow="0" w:firstColumn="1" w:lastColumn="0" w:noHBand="0" w:noVBand="1"/>
      </w:tblPr>
      <w:tblGrid>
        <w:gridCol w:w="1789"/>
        <w:gridCol w:w="1648"/>
        <w:gridCol w:w="711"/>
        <w:gridCol w:w="1326"/>
      </w:tblGrid>
      <w:tr w:rsidR="0034531E" w:rsidTr="0034531E">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lang w:val="el-GR"/>
              </w:rPr>
              <w:t>τ</w:t>
            </w:r>
            <w:r>
              <w:rPr>
                <w:rFonts w:ascii="Times New Roman" w:hAnsi="Times New Roman" w:cs="Times New Roman"/>
                <w:vertAlign w:val="subscript"/>
                <w:lang w:val="el-GR"/>
              </w:rPr>
              <w:t>ε</w:t>
            </w:r>
            <w:r>
              <w:rPr>
                <w:rFonts w:ascii="Times New Roman" w:hAnsi="Times New Roman" w:cs="Times New Roman"/>
                <w:vertAlign w:val="subscript"/>
                <w:lang w:val="en-US"/>
              </w:rPr>
              <w:t>/</w:t>
            </w:r>
            <w:r>
              <w:rPr>
                <w:rFonts w:ascii="Times New Roman" w:hAnsi="Times New Roman" w:cs="Times New Roman"/>
                <w:lang w:val="en-US"/>
              </w:rPr>
              <w:t>/T</w:t>
            </w:r>
            <w:r>
              <w:rPr>
                <w:rFonts w:ascii="Times New Roman" w:hAnsi="Times New Roman" w:cs="Times New Roman"/>
                <w:vertAlign w:val="subscript"/>
                <w:lang w:val="en-US"/>
              </w:rPr>
              <w:t>a</w:t>
            </w:r>
            <w:r>
              <w:rPr>
                <w:rFonts w:ascii="Times New Roman" w:hAnsi="Times New Roman" w:cs="Times New Roman"/>
                <w:lang w:val="el-GR"/>
              </w:rPr>
              <w:t xml:space="preserve"> </w:t>
            </w:r>
            <w:r>
              <w:rPr>
                <w:rFonts w:ascii="Times New Roman" w:hAnsi="Times New Roman" w:cs="Times New Roman"/>
                <w:lang w:val="en-US"/>
              </w:rPr>
              <w:t xml:space="preserve"> </w:t>
            </w:r>
            <w:r>
              <w:rPr>
                <w:rFonts w:ascii="Times New Roman" w:hAnsi="Times New Roman" w:cs="Times New Roman"/>
                <w:lang w:val="el-GR"/>
              </w:rPr>
              <w:t>=</w:t>
            </w:r>
            <w:r>
              <w:rPr>
                <w:rFonts w:ascii="Times New Roman" w:hAnsi="Times New Roman" w:cs="Times New Roman"/>
                <w:lang w:val="en-US"/>
              </w:rPr>
              <w:t xml:space="preserve">  r  </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lang w:val="el-GR"/>
              </w:rPr>
              <w:t>τ</w:t>
            </w:r>
            <w:r>
              <w:rPr>
                <w:rFonts w:ascii="Times New Roman" w:hAnsi="Times New Roman" w:cs="Times New Roman"/>
                <w:lang w:val="en-US"/>
              </w:rPr>
              <w:t>/T</w:t>
            </w:r>
            <w:r>
              <w:rPr>
                <w:rFonts w:ascii="Times New Roman" w:hAnsi="Times New Roman" w:cs="Times New Roman"/>
                <w:vertAlign w:val="subscript"/>
                <w:lang w:val="en-US"/>
              </w:rPr>
              <w:t>a</w:t>
            </w:r>
            <w:r>
              <w:rPr>
                <w:rFonts w:ascii="Times New Roman" w:hAnsi="Times New Roman" w:cs="Times New Roman"/>
                <w:lang w:val="en-US"/>
              </w:rPr>
              <w:t xml:space="preserve"> = a</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q</w:t>
            </w:r>
          </w:p>
        </w:tc>
        <w:tc>
          <w:tcPr>
            <w:tcW w:w="0" w:type="auto"/>
          </w:tcPr>
          <w:p w:rsidR="0034531E" w:rsidRPr="0034531E" w:rsidRDefault="0034531E" w:rsidP="008F6372">
            <w:pPr>
              <w:pStyle w:val="a3"/>
              <w:tabs>
                <w:tab w:val="right" w:pos="9355"/>
              </w:tabs>
              <w:ind w:left="0"/>
              <w:jc w:val="both"/>
              <w:rPr>
                <w:rFonts w:ascii="Times New Roman" w:hAnsi="Times New Roman" w:cs="Times New Roman"/>
                <w:vertAlign w:val="subscript"/>
                <w:lang w:val="el-GR"/>
              </w:rPr>
            </w:pPr>
            <w:r>
              <w:rPr>
                <w:rFonts w:ascii="Times New Roman" w:hAnsi="Times New Roman" w:cs="Times New Roman"/>
                <w:lang w:val="en-US"/>
              </w:rPr>
              <w:t xml:space="preserve">        </w:t>
            </w:r>
            <w:r>
              <w:rPr>
                <w:rFonts w:ascii="Times New Roman" w:hAnsi="Times New Roman" w:cs="Times New Roman"/>
                <w:lang w:val="el-GR"/>
              </w:rPr>
              <w:t>τ</w:t>
            </w:r>
            <w:r>
              <w:rPr>
                <w:rFonts w:ascii="Times New Roman" w:hAnsi="Times New Roman" w:cs="Times New Roman"/>
                <w:vertAlign w:val="subscript"/>
                <w:lang w:val="el-GR"/>
              </w:rPr>
              <w:t>ο</w:t>
            </w:r>
          </w:p>
        </w:tc>
      </w:tr>
      <w:tr w:rsidR="0034531E" w:rsidTr="0034531E">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0 &lt; r &lt; 0.105  </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a&lt; 0.105</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1</w:t>
            </w:r>
          </w:p>
        </w:tc>
        <w:tc>
          <w:tcPr>
            <w:tcW w:w="0" w:type="auto"/>
          </w:tcPr>
          <w:p w:rsidR="0034531E" w:rsidRDefault="0034531E"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uk-UA"/>
              </w:rPr>
              <w:t>τ</w:t>
            </w:r>
          </w:p>
        </w:tc>
      </w:tr>
      <w:tr w:rsidR="0034531E" w:rsidTr="0034531E">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0.105 &lt; r &lt; 0.218</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a&lt;0.218</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2</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lang w:val="uk-UA"/>
              </w:rPr>
              <w:t>τ</w:t>
            </w:r>
            <w:r>
              <w:rPr>
                <w:rFonts w:ascii="Times New Roman" w:hAnsi="Times New Roman" w:cs="Times New Roman"/>
                <w:lang w:val="en-US"/>
              </w:rPr>
              <w:t>-  0.105T</w:t>
            </w:r>
            <w:r>
              <w:rPr>
                <w:rFonts w:ascii="Times New Roman" w:hAnsi="Times New Roman" w:cs="Times New Roman"/>
                <w:vertAlign w:val="subscript"/>
                <w:lang w:val="en-US"/>
              </w:rPr>
              <w:t>a</w:t>
            </w:r>
            <w:r>
              <w:rPr>
                <w:rFonts w:ascii="Times New Roman" w:hAnsi="Times New Roman" w:cs="Times New Roman"/>
                <w:lang w:val="en-US"/>
              </w:rPr>
              <w:t xml:space="preserve">  </w:t>
            </w:r>
          </w:p>
        </w:tc>
      </w:tr>
      <w:tr w:rsidR="0034531E" w:rsidTr="0034531E">
        <w:tc>
          <w:tcPr>
            <w:tcW w:w="0" w:type="auto"/>
          </w:tcPr>
          <w:p w:rsidR="0034531E" w:rsidRDefault="0034531E" w:rsidP="008F6372">
            <w:pPr>
              <w:pStyle w:val="a3"/>
              <w:tabs>
                <w:tab w:val="right" w:pos="9355"/>
              </w:tabs>
              <w:ind w:left="0"/>
              <w:jc w:val="both"/>
              <w:rPr>
                <w:rFonts w:ascii="Times New Roman" w:hAnsi="Times New Roman" w:cs="Times New Roman"/>
                <w:lang w:val="uk-UA"/>
              </w:rPr>
            </w:pP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a&gt;0.218</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3</w:t>
            </w:r>
          </w:p>
        </w:tc>
        <w:tc>
          <w:tcPr>
            <w:tcW w:w="0" w:type="auto"/>
          </w:tcPr>
          <w:p w:rsidR="0034531E" w:rsidRPr="0034531E" w:rsidRDefault="0034531E"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τ - 0.218T</w:t>
            </w:r>
            <w:r>
              <w:rPr>
                <w:rFonts w:ascii="Times New Roman" w:hAnsi="Times New Roman" w:cs="Times New Roman"/>
                <w:vertAlign w:val="subscript"/>
                <w:lang w:val="en-US"/>
              </w:rPr>
              <w:t>a</w:t>
            </w:r>
          </w:p>
        </w:tc>
      </w:tr>
      <w:tr w:rsidR="0034531E" w:rsidTr="0034531E">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0.218 &lt; r &lt; 0.319</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a&lt;0.319</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3</w:t>
            </w:r>
          </w:p>
        </w:tc>
        <w:tc>
          <w:tcPr>
            <w:tcW w:w="0" w:type="auto"/>
          </w:tcPr>
          <w:p w:rsidR="0034531E" w:rsidRPr="0034531E" w:rsidRDefault="0034531E"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w:t>
            </w:r>
            <w:r>
              <w:rPr>
                <w:rFonts w:ascii="Times New Roman" w:hAnsi="Times New Roman" w:cs="Times New Roman"/>
                <w:lang w:val="uk-UA"/>
              </w:rPr>
              <w:t>τ</w:t>
            </w:r>
            <w:r>
              <w:rPr>
                <w:rFonts w:ascii="Times New Roman" w:hAnsi="Times New Roman" w:cs="Times New Roman"/>
                <w:lang w:val="en-US"/>
              </w:rPr>
              <w:t xml:space="preserve"> – 0.218T</w:t>
            </w:r>
            <w:r>
              <w:rPr>
                <w:rFonts w:ascii="Times New Roman" w:hAnsi="Times New Roman" w:cs="Times New Roman"/>
                <w:vertAlign w:val="subscript"/>
                <w:lang w:val="en-US"/>
              </w:rPr>
              <w:t>a</w:t>
            </w:r>
          </w:p>
        </w:tc>
      </w:tr>
      <w:tr w:rsidR="0034531E" w:rsidTr="0034531E">
        <w:tc>
          <w:tcPr>
            <w:tcW w:w="0" w:type="auto"/>
          </w:tcPr>
          <w:p w:rsidR="0034531E" w:rsidRDefault="0034531E" w:rsidP="008F6372">
            <w:pPr>
              <w:pStyle w:val="a3"/>
              <w:tabs>
                <w:tab w:val="right" w:pos="9355"/>
              </w:tabs>
              <w:ind w:left="0"/>
              <w:jc w:val="both"/>
              <w:rPr>
                <w:rFonts w:ascii="Times New Roman" w:hAnsi="Times New Roman" w:cs="Times New Roman"/>
                <w:lang w:val="uk-UA"/>
              </w:rPr>
            </w:pP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a&gt;0.319</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4</w:t>
            </w:r>
          </w:p>
        </w:tc>
        <w:tc>
          <w:tcPr>
            <w:tcW w:w="0" w:type="auto"/>
          </w:tcPr>
          <w:p w:rsidR="0034531E" w:rsidRPr="0034531E" w:rsidRDefault="0034531E"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w:t>
            </w:r>
            <w:r>
              <w:rPr>
                <w:rFonts w:ascii="Times New Roman" w:hAnsi="Times New Roman" w:cs="Times New Roman"/>
                <w:lang w:val="uk-UA"/>
              </w:rPr>
              <w:t>τ</w:t>
            </w:r>
            <w:r>
              <w:rPr>
                <w:rFonts w:ascii="Times New Roman" w:hAnsi="Times New Roman" w:cs="Times New Roman"/>
                <w:lang w:val="en-US"/>
              </w:rPr>
              <w:t xml:space="preserve"> – 0.319T</w:t>
            </w:r>
            <w:r>
              <w:rPr>
                <w:rFonts w:ascii="Times New Roman" w:hAnsi="Times New Roman" w:cs="Times New Roman"/>
                <w:vertAlign w:val="subscript"/>
                <w:lang w:val="en-US"/>
              </w:rPr>
              <w:t>a</w:t>
            </w:r>
          </w:p>
        </w:tc>
      </w:tr>
      <w:tr w:rsidR="0034531E" w:rsidTr="0034531E">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r &gt; 0.319  </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a&gt;0.319</w:t>
            </w:r>
          </w:p>
        </w:tc>
        <w:tc>
          <w:tcPr>
            <w:tcW w:w="0" w:type="auto"/>
          </w:tcPr>
          <w:p w:rsidR="0034531E" w:rsidRPr="0034531E" w:rsidRDefault="0034531E"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4</w:t>
            </w:r>
          </w:p>
        </w:tc>
        <w:tc>
          <w:tcPr>
            <w:tcW w:w="0" w:type="auto"/>
          </w:tcPr>
          <w:p w:rsidR="0034531E" w:rsidRPr="0034531E" w:rsidRDefault="0034531E"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w:t>
            </w:r>
            <w:r>
              <w:rPr>
                <w:rFonts w:ascii="Times New Roman" w:hAnsi="Times New Roman" w:cs="Times New Roman"/>
                <w:lang w:val="uk-UA"/>
              </w:rPr>
              <w:t>τ</w:t>
            </w:r>
            <w:r>
              <w:rPr>
                <w:rFonts w:ascii="Times New Roman" w:hAnsi="Times New Roman" w:cs="Times New Roman"/>
                <w:lang w:val="en-US"/>
              </w:rPr>
              <w:t xml:space="preserve">– </w:t>
            </w:r>
            <w:r>
              <w:rPr>
                <w:rFonts w:ascii="Times New Roman" w:hAnsi="Times New Roman" w:cs="Times New Roman"/>
                <w:lang w:val="uk-UA"/>
              </w:rPr>
              <w:t xml:space="preserve"> </w:t>
            </w:r>
            <w:r>
              <w:rPr>
                <w:rFonts w:ascii="Times New Roman" w:hAnsi="Times New Roman" w:cs="Times New Roman"/>
                <w:lang w:val="en-US"/>
              </w:rPr>
              <w:t>0.319T</w:t>
            </w:r>
            <w:r>
              <w:rPr>
                <w:rFonts w:ascii="Times New Roman" w:hAnsi="Times New Roman" w:cs="Times New Roman"/>
                <w:vertAlign w:val="subscript"/>
                <w:lang w:val="en-US"/>
              </w:rPr>
              <w:t>a</w:t>
            </w:r>
          </w:p>
        </w:tc>
      </w:tr>
    </w:tbl>
    <w:p w:rsidR="0034531E" w:rsidRDefault="0034531E" w:rsidP="008F6372">
      <w:pPr>
        <w:pStyle w:val="a3"/>
        <w:tabs>
          <w:tab w:val="right" w:pos="9355"/>
        </w:tabs>
        <w:ind w:left="0"/>
        <w:jc w:val="both"/>
        <w:rPr>
          <w:rFonts w:ascii="Times New Roman" w:hAnsi="Times New Roman" w:cs="Times New Roman"/>
          <w:lang w:val="uk-UA"/>
        </w:rPr>
      </w:pPr>
    </w:p>
    <w:p w:rsidR="00F3572C" w:rsidRPr="00A40280" w:rsidRDefault="00F3572C"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За Таблицею 3.2. знаходимо постійну часу апроксимуючої ланки</w:t>
      </w:r>
      <w:r w:rsidR="00A40280" w:rsidRPr="00A40280">
        <w:rPr>
          <w:rFonts w:ascii="Times New Roman" w:hAnsi="Times New Roman" w:cs="Times New Roman"/>
        </w:rPr>
        <w:t xml:space="preserve">  </w:t>
      </w:r>
      <w:r w:rsidR="00A40280">
        <w:rPr>
          <w:rFonts w:ascii="Times New Roman" w:hAnsi="Times New Roman" w:cs="Times New Roman"/>
          <w:lang w:val="en-US"/>
        </w:rPr>
        <w:t>T</w:t>
      </w:r>
      <w:r w:rsidR="00A40280">
        <w:rPr>
          <w:rFonts w:ascii="Times New Roman" w:hAnsi="Times New Roman" w:cs="Times New Roman"/>
          <w:lang w:val="uk-UA"/>
        </w:rPr>
        <w:t>:</w:t>
      </w:r>
    </w:p>
    <w:p w:rsidR="00F3572C" w:rsidRPr="00A40280" w:rsidRDefault="00F3572C" w:rsidP="008F6372">
      <w:pPr>
        <w:pStyle w:val="a3"/>
        <w:tabs>
          <w:tab w:val="right" w:pos="9355"/>
        </w:tabs>
        <w:ind w:left="0"/>
        <w:jc w:val="both"/>
        <w:rPr>
          <w:rFonts w:ascii="Times New Roman" w:hAnsi="Times New Roman" w:cs="Times New Roman"/>
        </w:rPr>
      </w:pPr>
    </w:p>
    <w:p w:rsidR="00F3572C" w:rsidRPr="00A40280" w:rsidRDefault="00F3572C" w:rsidP="008F6372">
      <w:pPr>
        <w:pStyle w:val="a3"/>
        <w:tabs>
          <w:tab w:val="right" w:pos="9355"/>
        </w:tabs>
        <w:ind w:left="0"/>
        <w:jc w:val="both"/>
        <w:rPr>
          <w:rFonts w:ascii="Times New Roman" w:hAnsi="Times New Roman" w:cs="Times New Roman"/>
        </w:rPr>
      </w:pPr>
    </w:p>
    <w:p w:rsidR="00F3572C" w:rsidRPr="00A40280" w:rsidRDefault="00F3572C" w:rsidP="008F6372">
      <w:pPr>
        <w:pStyle w:val="a3"/>
        <w:tabs>
          <w:tab w:val="right" w:pos="9355"/>
        </w:tabs>
        <w:ind w:left="0"/>
        <w:jc w:val="both"/>
        <w:rPr>
          <w:rFonts w:ascii="Times New Roman" w:hAnsi="Times New Roman" w:cs="Times New Roman"/>
        </w:rPr>
      </w:pPr>
    </w:p>
    <w:p w:rsidR="00F3572C" w:rsidRPr="00A40280" w:rsidRDefault="00F3572C" w:rsidP="008F6372">
      <w:pPr>
        <w:pStyle w:val="a3"/>
        <w:tabs>
          <w:tab w:val="right" w:pos="9355"/>
        </w:tabs>
        <w:ind w:left="0"/>
        <w:jc w:val="both"/>
        <w:rPr>
          <w:rFonts w:ascii="Times New Roman" w:hAnsi="Times New Roman" w:cs="Times New Roman"/>
        </w:rPr>
      </w:pPr>
    </w:p>
    <w:p w:rsidR="00F3572C" w:rsidRDefault="00F3572C" w:rsidP="008F6372">
      <w:pPr>
        <w:pStyle w:val="a3"/>
        <w:tabs>
          <w:tab w:val="right" w:pos="9355"/>
        </w:tabs>
        <w:ind w:left="0"/>
        <w:jc w:val="both"/>
        <w:rPr>
          <w:rFonts w:ascii="Times New Roman" w:hAnsi="Times New Roman" w:cs="Times New Roman"/>
          <w:lang w:val="uk-UA"/>
        </w:rPr>
      </w:pPr>
    </w:p>
    <w:p w:rsidR="00F3572C" w:rsidRDefault="003A09FC" w:rsidP="008F6372">
      <w:pPr>
        <w:pStyle w:val="a3"/>
        <w:tabs>
          <w:tab w:val="right" w:pos="9355"/>
        </w:tabs>
        <w:ind w:left="0"/>
        <w:jc w:val="both"/>
        <w:rPr>
          <w:rFonts w:ascii="Times New Roman" w:hAnsi="Times New Roman" w:cs="Times New Roman"/>
          <w:lang w:val="uk-UA"/>
        </w:rPr>
      </w:pPr>
      <w:r w:rsidRPr="00A40280">
        <w:rPr>
          <w:rFonts w:ascii="Times New Roman" w:hAnsi="Times New Roman" w:cs="Times New Roman"/>
        </w:rPr>
        <w:t xml:space="preserve">                                                                                              </w:t>
      </w:r>
      <w:r w:rsidR="00F3572C">
        <w:rPr>
          <w:rFonts w:ascii="Times New Roman" w:hAnsi="Times New Roman" w:cs="Times New Roman"/>
          <w:lang w:val="uk-UA"/>
        </w:rPr>
        <w:t>Таблиця 3.2.</w:t>
      </w:r>
    </w:p>
    <w:tbl>
      <w:tblPr>
        <w:tblStyle w:val="ad"/>
        <w:tblW w:w="0" w:type="auto"/>
        <w:tblInd w:w="405" w:type="dxa"/>
        <w:tblLook w:val="04A0" w:firstRow="1" w:lastRow="0" w:firstColumn="1" w:lastColumn="0" w:noHBand="0" w:noVBand="1"/>
      </w:tblPr>
      <w:tblGrid>
        <w:gridCol w:w="1149"/>
        <w:gridCol w:w="373"/>
        <w:gridCol w:w="711"/>
        <w:gridCol w:w="711"/>
        <w:gridCol w:w="711"/>
        <w:gridCol w:w="711"/>
        <w:gridCol w:w="711"/>
        <w:gridCol w:w="711"/>
        <w:gridCol w:w="711"/>
      </w:tblGrid>
      <w:tr w:rsidR="00F3572C" w:rsidTr="00F3572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q</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1</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2</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3</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4</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5</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6</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7</w:t>
            </w:r>
          </w:p>
        </w:tc>
        <w:tc>
          <w:tcPr>
            <w:tcW w:w="0" w:type="auto"/>
          </w:tcPr>
          <w:p w:rsidR="00F3572C" w:rsidRPr="00F3572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 xml:space="preserve">   </w:t>
            </w:r>
            <w:r w:rsidR="00F3572C">
              <w:rPr>
                <w:rFonts w:ascii="Times New Roman" w:hAnsi="Times New Roman" w:cs="Times New Roman"/>
                <w:lang w:val="en-US"/>
              </w:rPr>
              <w:t>8</w:t>
            </w:r>
          </w:p>
        </w:tc>
      </w:tr>
      <w:tr w:rsidR="00F3572C" w:rsidTr="00F3572C">
        <w:tc>
          <w:tcPr>
            <w:tcW w:w="0" w:type="auto"/>
          </w:tcPr>
          <w:p w:rsidR="00F3572C" w:rsidRPr="00F3572C" w:rsidRDefault="00F3572C"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r = </w:t>
            </w:r>
            <w:r>
              <w:rPr>
                <w:rFonts w:ascii="Times New Roman" w:hAnsi="Times New Roman" w:cs="Times New Roman"/>
                <w:lang w:val="el-GR"/>
              </w:rPr>
              <w:t xml:space="preserve"> τ</w:t>
            </w:r>
            <w:r>
              <w:rPr>
                <w:rFonts w:ascii="Times New Roman" w:hAnsi="Times New Roman" w:cs="Times New Roman"/>
                <w:vertAlign w:val="subscript"/>
                <w:lang w:val="el-GR"/>
              </w:rPr>
              <w:t>ε</w:t>
            </w:r>
            <w:r>
              <w:rPr>
                <w:rFonts w:ascii="Times New Roman" w:hAnsi="Times New Roman" w:cs="Times New Roman"/>
                <w:lang w:val="el-GR"/>
              </w:rPr>
              <w:t>/</w:t>
            </w:r>
            <w:r>
              <w:rPr>
                <w:rFonts w:ascii="Times New Roman" w:hAnsi="Times New Roman" w:cs="Times New Roman"/>
                <w:lang w:val="en-US"/>
              </w:rPr>
              <w:t>T</w:t>
            </w:r>
            <w:r>
              <w:rPr>
                <w:rFonts w:ascii="Times New Roman" w:hAnsi="Times New Roman" w:cs="Times New Roman"/>
                <w:vertAlign w:val="subscript"/>
                <w:lang w:val="en-US"/>
              </w:rPr>
              <w:t>a</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0.105</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0.218</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0.319</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0.410</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0.495</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0.570</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0.642</w:t>
            </w:r>
          </w:p>
        </w:tc>
      </w:tr>
      <w:tr w:rsidR="00F3572C" w:rsidTr="00F3572C">
        <w:tc>
          <w:tcPr>
            <w:tcW w:w="0" w:type="auto"/>
          </w:tcPr>
          <w:p w:rsidR="00F3572C" w:rsidRPr="00F3572C" w:rsidRDefault="00F3572C" w:rsidP="008F6372">
            <w:pPr>
              <w:pStyle w:val="a3"/>
              <w:tabs>
                <w:tab w:val="right" w:pos="9355"/>
              </w:tabs>
              <w:ind w:left="0"/>
              <w:jc w:val="both"/>
              <w:rPr>
                <w:rFonts w:ascii="Times New Roman" w:hAnsi="Times New Roman" w:cs="Times New Roman"/>
                <w:vertAlign w:val="subscript"/>
                <w:lang w:val="el-GR"/>
              </w:rPr>
            </w:pPr>
            <w:r>
              <w:rPr>
                <w:rFonts w:ascii="Times New Roman" w:hAnsi="Times New Roman" w:cs="Times New Roman"/>
                <w:lang w:val="en-US"/>
              </w:rPr>
              <w:t xml:space="preserve">   g = T /</w:t>
            </w:r>
            <w:r>
              <w:rPr>
                <w:rFonts w:ascii="Times New Roman" w:hAnsi="Times New Roman" w:cs="Times New Roman"/>
                <w:lang w:val="el-GR"/>
              </w:rPr>
              <w:t>τ</w:t>
            </w:r>
            <w:r>
              <w:rPr>
                <w:rFonts w:ascii="Times New Roman" w:hAnsi="Times New Roman" w:cs="Times New Roman"/>
                <w:vertAlign w:val="subscript"/>
                <w:lang w:val="el-GR"/>
              </w:rPr>
              <w:t>ε</w:t>
            </w:r>
          </w:p>
        </w:tc>
        <w:tc>
          <w:tcPr>
            <w:tcW w:w="0" w:type="auto"/>
          </w:tcPr>
          <w:p w:rsidR="00F3572C" w:rsidRDefault="003A09FC"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3.509</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1.248</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0.702</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0.478</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0.356</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0.281</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0.232</w:t>
            </w:r>
          </w:p>
        </w:tc>
      </w:tr>
      <w:tr w:rsidR="00F3572C" w:rsidTr="00F3572C">
        <w:tc>
          <w:tcPr>
            <w:tcW w:w="0" w:type="auto"/>
          </w:tcPr>
          <w:p w:rsidR="00F3572C" w:rsidRPr="00F3572C" w:rsidRDefault="00F3572C" w:rsidP="008F6372">
            <w:pPr>
              <w:pStyle w:val="a3"/>
              <w:tabs>
                <w:tab w:val="right" w:pos="9355"/>
              </w:tabs>
              <w:ind w:left="0"/>
              <w:jc w:val="both"/>
              <w:rPr>
                <w:rFonts w:ascii="Times New Roman" w:hAnsi="Times New Roman" w:cs="Times New Roman"/>
                <w:vertAlign w:val="subscript"/>
                <w:lang w:val="en-US"/>
              </w:rPr>
            </w:pPr>
            <w:r>
              <w:rPr>
                <w:rFonts w:ascii="Times New Roman" w:hAnsi="Times New Roman" w:cs="Times New Roman"/>
                <w:lang w:val="en-US"/>
              </w:rPr>
              <w:t xml:space="preserve"> rg = T/T</w:t>
            </w:r>
            <w:r>
              <w:rPr>
                <w:rFonts w:ascii="Times New Roman" w:hAnsi="Times New Roman" w:cs="Times New Roman"/>
                <w:vertAlign w:val="subscript"/>
                <w:lang w:val="en-US"/>
              </w:rPr>
              <w:t>a</w:t>
            </w:r>
          </w:p>
        </w:tc>
        <w:tc>
          <w:tcPr>
            <w:tcW w:w="0" w:type="auto"/>
          </w:tcPr>
          <w:p w:rsidR="00F3572C" w:rsidRPr="00F3572C" w:rsidRDefault="00F3572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1</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0.368</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0.272</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0.224</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0.196</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0.176</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0.160</w:t>
            </w:r>
          </w:p>
        </w:tc>
        <w:tc>
          <w:tcPr>
            <w:tcW w:w="0" w:type="auto"/>
          </w:tcPr>
          <w:p w:rsidR="00F3572C" w:rsidRPr="003A09FC" w:rsidRDefault="003A09FC" w:rsidP="008F6372">
            <w:pPr>
              <w:pStyle w:val="a3"/>
              <w:tabs>
                <w:tab w:val="right" w:pos="9355"/>
              </w:tabs>
              <w:ind w:left="0"/>
              <w:jc w:val="both"/>
              <w:rPr>
                <w:rFonts w:ascii="Times New Roman" w:hAnsi="Times New Roman" w:cs="Times New Roman"/>
                <w:lang w:val="en-US"/>
              </w:rPr>
            </w:pPr>
            <w:r>
              <w:rPr>
                <w:rFonts w:ascii="Times New Roman" w:hAnsi="Times New Roman" w:cs="Times New Roman"/>
                <w:lang w:val="en-US"/>
              </w:rPr>
              <w:t>0.149</w:t>
            </w:r>
          </w:p>
        </w:tc>
      </w:tr>
    </w:tbl>
    <w:p w:rsidR="00F3572C" w:rsidRDefault="00F3572C" w:rsidP="008F6372">
      <w:pPr>
        <w:pStyle w:val="a3"/>
        <w:tabs>
          <w:tab w:val="right" w:pos="9355"/>
        </w:tabs>
        <w:ind w:left="0"/>
        <w:jc w:val="both"/>
        <w:rPr>
          <w:rFonts w:ascii="Times New Roman" w:hAnsi="Times New Roman" w:cs="Times New Roman"/>
          <w:lang w:val="en-US"/>
        </w:rPr>
      </w:pPr>
    </w:p>
    <w:p w:rsidR="003A09FC" w:rsidRDefault="003A09FC" w:rsidP="008F6372">
      <w:pPr>
        <w:pStyle w:val="a3"/>
        <w:tabs>
          <w:tab w:val="right" w:pos="9355"/>
        </w:tabs>
        <w:ind w:left="0"/>
        <w:jc w:val="both"/>
        <w:rPr>
          <w:rFonts w:ascii="Times New Roman" w:hAnsi="Times New Roman" w:cs="Times New Roman"/>
          <w:lang w:val="en-US"/>
        </w:rPr>
      </w:pPr>
    </w:p>
    <w:p w:rsidR="003A09FC" w:rsidRDefault="00A40280"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Таким чином, у результаті визначення  параметрів моделі за Л.Й.Коном по кривій розгону можна одержати  дані про керований агрегат, які придатні для подальшого використання з метою побудови АСР.</w:t>
      </w:r>
    </w:p>
    <w:p w:rsidR="00A40280" w:rsidRDefault="00A40280" w:rsidP="008F6372">
      <w:pPr>
        <w:pStyle w:val="a3"/>
        <w:tabs>
          <w:tab w:val="right" w:pos="9355"/>
        </w:tabs>
        <w:ind w:left="0"/>
        <w:jc w:val="both"/>
        <w:rPr>
          <w:rFonts w:ascii="Times New Roman" w:hAnsi="Times New Roman" w:cs="Times New Roman"/>
          <w:lang w:val="uk-UA"/>
        </w:rPr>
      </w:pPr>
    </w:p>
    <w:p w:rsidR="00A40280" w:rsidRDefault="00A40280" w:rsidP="008F6372">
      <w:pPr>
        <w:pStyle w:val="a3"/>
        <w:tabs>
          <w:tab w:val="right" w:pos="9355"/>
        </w:tabs>
        <w:ind w:left="0"/>
        <w:jc w:val="both"/>
        <w:rPr>
          <w:rFonts w:ascii="Times New Roman" w:hAnsi="Times New Roman" w:cs="Times New Roman"/>
          <w:lang w:val="uk-UA"/>
        </w:rPr>
      </w:pPr>
      <w:r>
        <w:rPr>
          <w:rFonts w:ascii="Times New Roman" w:hAnsi="Times New Roman" w:cs="Times New Roman"/>
          <w:lang w:val="uk-UA"/>
        </w:rPr>
        <w:t>Якщо апроксимації підлягає крива розгону астатичного об</w:t>
      </w:r>
      <w:r w:rsidRPr="00A40280">
        <w:rPr>
          <w:rFonts w:ascii="Times New Roman" w:hAnsi="Times New Roman" w:cs="Times New Roman"/>
        </w:rPr>
        <w:t>`</w:t>
      </w:r>
      <w:r>
        <w:rPr>
          <w:rFonts w:ascii="Times New Roman" w:hAnsi="Times New Roman" w:cs="Times New Roman"/>
          <w:lang w:val="uk-UA"/>
        </w:rPr>
        <w:t>єкту з запізненням, то  процедура дещо відмінна від попередньої.</w:t>
      </w:r>
    </w:p>
    <w:p w:rsidR="002B6C90" w:rsidRDefault="002B6C90" w:rsidP="008F6372">
      <w:pPr>
        <w:pStyle w:val="a3"/>
        <w:tabs>
          <w:tab w:val="right" w:pos="9355"/>
        </w:tabs>
        <w:ind w:left="0"/>
        <w:jc w:val="both"/>
        <w:rPr>
          <w:rFonts w:ascii="Times New Roman" w:hAnsi="Times New Roman" w:cs="Times New Roman"/>
          <w:lang w:val="uk-UA"/>
        </w:rPr>
      </w:pPr>
    </w:p>
    <w:p w:rsidR="002B6C90" w:rsidRPr="00A40280" w:rsidRDefault="002B6C90" w:rsidP="008F6372">
      <w:pPr>
        <w:pStyle w:val="a3"/>
        <w:tabs>
          <w:tab w:val="right" w:pos="9355"/>
        </w:tabs>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010150" cy="3114675"/>
            <wp:effectExtent l="19050" t="0" r="0" b="0"/>
            <wp:docPr id="27" name="Рисунок 26" descr="Рис.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5..bmp"/>
                    <pic:cNvPicPr/>
                  </pic:nvPicPr>
                  <pic:blipFill>
                    <a:blip r:embed="rId33" cstate="print"/>
                    <a:srcRect l="7857" t="9023" r="7803" b="9023"/>
                    <a:stretch>
                      <a:fillRect/>
                    </a:stretch>
                  </pic:blipFill>
                  <pic:spPr>
                    <a:xfrm>
                      <a:off x="0" y="0"/>
                      <a:ext cx="5010150" cy="3114675"/>
                    </a:xfrm>
                    <a:prstGeom prst="rect">
                      <a:avLst/>
                    </a:prstGeom>
                  </pic:spPr>
                </pic:pic>
              </a:graphicData>
            </a:graphic>
          </wp:inline>
        </w:drawing>
      </w:r>
    </w:p>
    <w:p w:rsidR="00247811" w:rsidRDefault="00247811"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w:t>
      </w:r>
      <w:r w:rsidR="003A564C">
        <w:rPr>
          <w:rFonts w:ascii="Times New Roman" w:hAnsi="Times New Roman" w:cs="Times New Roman"/>
          <w:lang w:val="uk-UA"/>
        </w:rPr>
        <w:t>Рисунок 3.4 -</w:t>
      </w:r>
      <w:r w:rsidR="002B6C90">
        <w:rPr>
          <w:rFonts w:ascii="Times New Roman" w:hAnsi="Times New Roman" w:cs="Times New Roman"/>
          <w:lang w:val="uk-UA"/>
        </w:rPr>
        <w:t xml:space="preserve"> Графічна обробка  кривої розгону  астатичного об</w:t>
      </w:r>
      <w:r w:rsidR="002B6C90" w:rsidRPr="002B6C90">
        <w:rPr>
          <w:rFonts w:ascii="Times New Roman" w:hAnsi="Times New Roman" w:cs="Times New Roman"/>
        </w:rPr>
        <w:t>`</w:t>
      </w:r>
      <w:r w:rsidR="002B6C90">
        <w:rPr>
          <w:rFonts w:ascii="Times New Roman" w:hAnsi="Times New Roman" w:cs="Times New Roman"/>
          <w:lang w:val="uk-UA"/>
        </w:rPr>
        <w:t>єкту з метою апроксимації.</w:t>
      </w:r>
    </w:p>
    <w:p w:rsidR="002B6C90" w:rsidRDefault="002B6C90" w:rsidP="008F6372">
      <w:pPr>
        <w:tabs>
          <w:tab w:val="right" w:pos="9355"/>
        </w:tabs>
        <w:jc w:val="both"/>
        <w:rPr>
          <w:rFonts w:ascii="Times New Roman" w:hAnsi="Times New Roman" w:cs="Times New Roman"/>
          <w:lang w:val="uk-UA"/>
        </w:rPr>
      </w:pPr>
      <w:r>
        <w:rPr>
          <w:rFonts w:ascii="Times New Roman" w:hAnsi="Times New Roman" w:cs="Times New Roman"/>
          <w:lang w:val="uk-UA"/>
        </w:rPr>
        <w:lastRenderedPageBreak/>
        <w:t xml:space="preserve">Відмінність даної кривої розгону полягає у  тому, що вона не має  статичної ділянки, тобто не має само вирівняння. Тому дотичну  </w:t>
      </w:r>
      <w:r>
        <w:rPr>
          <w:rFonts w:ascii="Times New Roman" w:hAnsi="Times New Roman" w:cs="Times New Roman"/>
          <w:lang w:val="en-US"/>
        </w:rPr>
        <w:t>FB</w:t>
      </w:r>
      <w:r w:rsidRPr="002B6C90">
        <w:rPr>
          <w:rFonts w:ascii="Times New Roman" w:hAnsi="Times New Roman" w:cs="Times New Roman"/>
          <w:lang w:val="uk-UA"/>
        </w:rPr>
        <w:t xml:space="preserve"> </w:t>
      </w:r>
      <w:r>
        <w:rPr>
          <w:rFonts w:ascii="Times New Roman" w:hAnsi="Times New Roman" w:cs="Times New Roman"/>
          <w:lang w:val="uk-UA"/>
        </w:rPr>
        <w:t xml:space="preserve">доводиться проводити до  ділянки стабільного зростання вихідної змінної.  Характерне пересічення дотичної з віссю часу в точці  </w:t>
      </w:r>
      <w:r>
        <w:rPr>
          <w:rFonts w:ascii="Times New Roman" w:hAnsi="Times New Roman" w:cs="Times New Roman"/>
          <w:lang w:val="en-US"/>
        </w:rPr>
        <w:t>F</w:t>
      </w:r>
      <w:r w:rsidRPr="002B6C90">
        <w:rPr>
          <w:rFonts w:ascii="Times New Roman" w:hAnsi="Times New Roman" w:cs="Times New Roman"/>
          <w:lang w:val="uk-UA"/>
        </w:rPr>
        <w:t xml:space="preserve"> </w:t>
      </w:r>
      <w:r>
        <w:rPr>
          <w:rFonts w:ascii="Times New Roman" w:hAnsi="Times New Roman" w:cs="Times New Roman"/>
          <w:lang w:val="uk-UA"/>
        </w:rPr>
        <w:t xml:space="preserve"> дає можливість зробити переніс  дотичної в точку відриву кривою розгону від вісі часу. Виникає  ідеальний варіант розгону, до якого входить лише чисте запізнення та перенесена дотична.  Цей елемент становить цікаву можливість методики Л.Й.Кона. Можна порівняти</w:t>
      </w:r>
      <w:r w:rsidR="00B709F7">
        <w:rPr>
          <w:rFonts w:ascii="Times New Roman" w:hAnsi="Times New Roman" w:cs="Times New Roman"/>
          <w:lang w:val="uk-UA"/>
        </w:rPr>
        <w:t xml:space="preserve">  два результати розгону:  розгі</w:t>
      </w:r>
      <w:r>
        <w:rPr>
          <w:rFonts w:ascii="Times New Roman" w:hAnsi="Times New Roman" w:cs="Times New Roman"/>
          <w:lang w:val="uk-UA"/>
        </w:rPr>
        <w:t>н по реальній кривій  ∆</w:t>
      </w:r>
      <w:r w:rsidR="00B709F7">
        <w:rPr>
          <w:rFonts w:ascii="Times New Roman" w:hAnsi="Times New Roman" w:cs="Times New Roman"/>
          <w:lang w:val="en-US"/>
        </w:rPr>
        <w:t>h</w:t>
      </w:r>
      <w:r w:rsidR="00B709F7">
        <w:rPr>
          <w:rFonts w:ascii="Times New Roman" w:hAnsi="Times New Roman" w:cs="Times New Roman"/>
          <w:vertAlign w:val="subscript"/>
          <w:lang w:val="en-US"/>
        </w:rPr>
        <w:t>p</w:t>
      </w:r>
      <w:r w:rsidR="00B709F7">
        <w:rPr>
          <w:rFonts w:ascii="Times New Roman" w:hAnsi="Times New Roman" w:cs="Times New Roman"/>
          <w:lang w:val="uk-UA"/>
        </w:rPr>
        <w:t>(</w:t>
      </w:r>
      <w:r w:rsidR="00B709F7">
        <w:rPr>
          <w:rFonts w:ascii="Times New Roman" w:hAnsi="Times New Roman" w:cs="Times New Roman"/>
          <w:lang w:val="en-US"/>
        </w:rPr>
        <w:t>t</w:t>
      </w:r>
      <w:r w:rsidR="00B709F7">
        <w:rPr>
          <w:rFonts w:ascii="Times New Roman" w:hAnsi="Times New Roman" w:cs="Times New Roman"/>
          <w:lang w:val="uk-UA"/>
        </w:rPr>
        <w:t>)</w:t>
      </w:r>
      <w:r w:rsidR="00B709F7" w:rsidRPr="00B709F7">
        <w:rPr>
          <w:rFonts w:ascii="Times New Roman" w:hAnsi="Times New Roman" w:cs="Times New Roman"/>
        </w:rPr>
        <w:t xml:space="preserve">  </w:t>
      </w:r>
      <w:r w:rsidR="00B709F7">
        <w:rPr>
          <w:rFonts w:ascii="Times New Roman" w:hAnsi="Times New Roman" w:cs="Times New Roman"/>
          <w:lang w:val="uk-UA"/>
        </w:rPr>
        <w:t xml:space="preserve">та розгін по ідеальній кривій  </w:t>
      </w:r>
      <w:r w:rsidR="00B709F7" w:rsidRPr="00B709F7">
        <w:rPr>
          <w:rFonts w:ascii="Times New Roman" w:hAnsi="Times New Roman" w:cs="Times New Roman"/>
        </w:rPr>
        <w:t>∆</w:t>
      </w:r>
      <w:r w:rsidR="00B709F7">
        <w:rPr>
          <w:rFonts w:ascii="Times New Roman" w:hAnsi="Times New Roman" w:cs="Times New Roman"/>
          <w:lang w:val="en-US"/>
        </w:rPr>
        <w:t>h</w:t>
      </w:r>
      <w:r w:rsidR="00B709F7">
        <w:rPr>
          <w:rFonts w:ascii="Times New Roman" w:hAnsi="Times New Roman" w:cs="Times New Roman"/>
          <w:vertAlign w:val="subscript"/>
          <w:lang w:val="en-US"/>
        </w:rPr>
        <w:t>sd</w:t>
      </w:r>
      <w:r w:rsidR="00B709F7" w:rsidRPr="00B709F7">
        <w:rPr>
          <w:rFonts w:ascii="Times New Roman" w:hAnsi="Times New Roman" w:cs="Times New Roman"/>
        </w:rPr>
        <w:t>(</w:t>
      </w:r>
      <w:r w:rsidR="00B709F7">
        <w:rPr>
          <w:rFonts w:ascii="Times New Roman" w:hAnsi="Times New Roman" w:cs="Times New Roman"/>
          <w:lang w:val="en-US"/>
        </w:rPr>
        <w:t>t</w:t>
      </w:r>
      <w:r w:rsidR="00B709F7" w:rsidRPr="00B709F7">
        <w:rPr>
          <w:rFonts w:ascii="Times New Roman" w:hAnsi="Times New Roman" w:cs="Times New Roman"/>
        </w:rPr>
        <w:t>)</w:t>
      </w:r>
      <w:r w:rsidR="00B709F7">
        <w:rPr>
          <w:rFonts w:ascii="Times New Roman" w:hAnsi="Times New Roman" w:cs="Times New Roman"/>
          <w:lang w:val="uk-UA"/>
        </w:rPr>
        <w:t xml:space="preserve">.  Саме відношення цих величин  може бути підставою для  оцінювання  частки ємнісного запізнення  </w:t>
      </w:r>
      <w:r w:rsidR="00B709F7">
        <w:rPr>
          <w:rFonts w:ascii="Times New Roman" w:hAnsi="Times New Roman" w:cs="Times New Roman"/>
          <w:lang w:val="el-GR"/>
        </w:rPr>
        <w:t>τ</w:t>
      </w:r>
      <w:r w:rsidR="00B709F7">
        <w:rPr>
          <w:rFonts w:ascii="Times New Roman" w:hAnsi="Times New Roman" w:cs="Times New Roman"/>
          <w:vertAlign w:val="subscript"/>
          <w:lang w:val="el-GR"/>
        </w:rPr>
        <w:t>ε</w:t>
      </w:r>
      <w:r w:rsidR="00B709F7" w:rsidRPr="00B709F7">
        <w:rPr>
          <w:rFonts w:ascii="Times New Roman" w:hAnsi="Times New Roman" w:cs="Times New Roman"/>
        </w:rPr>
        <w:t xml:space="preserve"> </w:t>
      </w:r>
      <w:r w:rsidR="00B709F7">
        <w:rPr>
          <w:rFonts w:ascii="Times New Roman" w:hAnsi="Times New Roman" w:cs="Times New Roman"/>
          <w:lang w:val="uk-UA"/>
        </w:rPr>
        <w:t xml:space="preserve"> у загальному запізненні  </w:t>
      </w:r>
      <w:r w:rsidR="00B709F7">
        <w:rPr>
          <w:rFonts w:ascii="Times New Roman" w:hAnsi="Times New Roman" w:cs="Times New Roman"/>
          <w:lang w:val="el-GR"/>
        </w:rPr>
        <w:t>τ</w:t>
      </w:r>
      <w:r w:rsidR="00B709F7">
        <w:rPr>
          <w:rFonts w:ascii="Times New Roman" w:hAnsi="Times New Roman" w:cs="Times New Roman"/>
          <w:lang w:val="uk-UA"/>
        </w:rPr>
        <w:t xml:space="preserve">.   </w:t>
      </w:r>
    </w:p>
    <w:p w:rsidR="00B709F7" w:rsidRPr="00EA0F03" w:rsidRDefault="00B709F7"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w:t>
      </w:r>
      <w:r w:rsidRPr="00EA0F03">
        <w:rPr>
          <w:rFonts w:ascii="Times New Roman" w:hAnsi="Times New Roman" w:cs="Times New Roman"/>
        </w:rPr>
        <w:t xml:space="preserve">            </w:t>
      </w:r>
      <w:r>
        <w:rPr>
          <w:rFonts w:ascii="Times New Roman" w:hAnsi="Times New Roman" w:cs="Times New Roman"/>
          <w:lang w:val="uk-UA"/>
        </w:rPr>
        <w:t xml:space="preserve"> </w:t>
      </w:r>
      <w:r>
        <w:rPr>
          <w:rFonts w:ascii="Times New Roman" w:hAnsi="Times New Roman" w:cs="Times New Roman"/>
          <w:lang w:val="en-US"/>
        </w:rPr>
        <w:t>z</w:t>
      </w:r>
      <w:r w:rsidRPr="00EA0F03">
        <w:rPr>
          <w:rFonts w:ascii="Times New Roman" w:hAnsi="Times New Roman" w:cs="Times New Roman"/>
          <w:lang w:val="uk-UA"/>
        </w:rPr>
        <w:t xml:space="preserve"> = </w:t>
      </w:r>
      <w:r>
        <w:rPr>
          <w:rFonts w:ascii="Times New Roman" w:hAnsi="Times New Roman" w:cs="Times New Roman"/>
          <w:lang w:val="uk-UA"/>
        </w:rPr>
        <w:t>∆</w:t>
      </w:r>
      <w:r>
        <w:rPr>
          <w:rFonts w:ascii="Times New Roman" w:hAnsi="Times New Roman" w:cs="Times New Roman"/>
          <w:lang w:val="en-US"/>
        </w:rPr>
        <w:t>h</w:t>
      </w:r>
      <w:r>
        <w:rPr>
          <w:rFonts w:ascii="Times New Roman" w:hAnsi="Times New Roman" w:cs="Times New Roman"/>
          <w:vertAlign w:val="subscript"/>
          <w:lang w:val="en-US"/>
        </w:rPr>
        <w:t>p</w:t>
      </w:r>
      <w:r>
        <w:rPr>
          <w:rFonts w:ascii="Times New Roman" w:hAnsi="Times New Roman" w:cs="Times New Roman"/>
          <w:lang w:val="uk-UA"/>
        </w:rPr>
        <w:t>(</w:t>
      </w:r>
      <w:r>
        <w:rPr>
          <w:rFonts w:ascii="Times New Roman" w:hAnsi="Times New Roman" w:cs="Times New Roman"/>
          <w:lang w:val="en-US"/>
        </w:rPr>
        <w:t>t</w:t>
      </w:r>
      <w:r>
        <w:rPr>
          <w:rFonts w:ascii="Times New Roman" w:hAnsi="Times New Roman" w:cs="Times New Roman"/>
          <w:lang w:val="uk-UA"/>
        </w:rPr>
        <w:t>)</w:t>
      </w:r>
      <w:r w:rsidRPr="00EA0F03">
        <w:rPr>
          <w:rFonts w:ascii="Times New Roman" w:hAnsi="Times New Roman" w:cs="Times New Roman"/>
          <w:lang w:val="uk-UA"/>
        </w:rPr>
        <w:t xml:space="preserve">  /∆</w:t>
      </w:r>
      <w:r>
        <w:rPr>
          <w:rFonts w:ascii="Times New Roman" w:hAnsi="Times New Roman" w:cs="Times New Roman"/>
          <w:lang w:val="en-US"/>
        </w:rPr>
        <w:t>h</w:t>
      </w:r>
      <w:r>
        <w:rPr>
          <w:rFonts w:ascii="Times New Roman" w:hAnsi="Times New Roman" w:cs="Times New Roman"/>
          <w:vertAlign w:val="subscript"/>
          <w:lang w:val="en-US"/>
        </w:rPr>
        <w:t>sd</w:t>
      </w:r>
      <w:r w:rsidRPr="00EA0F03">
        <w:rPr>
          <w:rFonts w:ascii="Times New Roman" w:hAnsi="Times New Roman" w:cs="Times New Roman"/>
          <w:lang w:val="uk-UA"/>
        </w:rPr>
        <w:t>(</w:t>
      </w:r>
      <w:r>
        <w:rPr>
          <w:rFonts w:ascii="Times New Roman" w:hAnsi="Times New Roman" w:cs="Times New Roman"/>
          <w:lang w:val="en-US"/>
        </w:rPr>
        <w:t>t</w:t>
      </w:r>
      <w:r w:rsidRPr="00EA0F03">
        <w:rPr>
          <w:rFonts w:ascii="Times New Roman" w:hAnsi="Times New Roman" w:cs="Times New Roman"/>
          <w:lang w:val="uk-UA"/>
        </w:rPr>
        <w:t>)</w:t>
      </w:r>
      <w:r>
        <w:rPr>
          <w:rFonts w:ascii="Times New Roman" w:hAnsi="Times New Roman" w:cs="Times New Roman"/>
          <w:lang w:val="uk-UA"/>
        </w:rPr>
        <w:t xml:space="preserve">.  </w:t>
      </w:r>
      <w:r w:rsidRPr="00EA0F03">
        <w:rPr>
          <w:rFonts w:ascii="Times New Roman" w:hAnsi="Times New Roman" w:cs="Times New Roman"/>
          <w:lang w:val="uk-UA"/>
        </w:rPr>
        <w:t xml:space="preserve">                                                             (3.13)</w:t>
      </w:r>
    </w:p>
    <w:p w:rsidR="00B709F7" w:rsidRDefault="00B709F7"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        Таблиця 3.3.</w:t>
      </w:r>
    </w:p>
    <w:tbl>
      <w:tblPr>
        <w:tblStyle w:val="ad"/>
        <w:tblW w:w="0" w:type="auto"/>
        <w:tblLook w:val="04A0" w:firstRow="1" w:lastRow="0" w:firstColumn="1" w:lastColumn="0" w:noHBand="0" w:noVBand="1"/>
      </w:tblPr>
      <w:tblGrid>
        <w:gridCol w:w="1178"/>
        <w:gridCol w:w="546"/>
        <w:gridCol w:w="766"/>
        <w:gridCol w:w="656"/>
        <w:gridCol w:w="711"/>
        <w:gridCol w:w="711"/>
      </w:tblGrid>
      <w:tr w:rsidR="00B709F7" w:rsidTr="00B709F7">
        <w:tc>
          <w:tcPr>
            <w:tcW w:w="0" w:type="auto"/>
          </w:tcPr>
          <w:p w:rsidR="00B709F7" w:rsidRPr="00491B4D" w:rsidRDefault="00491B4D" w:rsidP="008F6372">
            <w:pPr>
              <w:tabs>
                <w:tab w:val="right" w:pos="9355"/>
              </w:tabs>
              <w:jc w:val="both"/>
              <w:rPr>
                <w:rFonts w:ascii="Times New Roman" w:hAnsi="Times New Roman" w:cs="Times New Roman"/>
                <w:lang w:val="en-US"/>
              </w:rPr>
            </w:pPr>
            <w:r w:rsidRPr="00EA0F03">
              <w:rPr>
                <w:rFonts w:ascii="Times New Roman" w:hAnsi="Times New Roman" w:cs="Times New Roman"/>
                <w:lang w:val="uk-UA"/>
              </w:rPr>
              <w:t xml:space="preserve">         </w:t>
            </w:r>
            <w:r>
              <w:rPr>
                <w:rFonts w:ascii="Times New Roman" w:hAnsi="Times New Roman" w:cs="Times New Roman"/>
                <w:lang w:val="en-US"/>
              </w:rPr>
              <w:t>z</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0</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0.37</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.27</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0.22</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0.20</w:t>
            </w:r>
          </w:p>
        </w:tc>
      </w:tr>
      <w:tr w:rsidR="00B709F7" w:rsidTr="00B709F7">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q</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0</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1</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2</w:t>
            </w:r>
          </w:p>
        </w:tc>
        <w:tc>
          <w:tcPr>
            <w:tcW w:w="0" w:type="auto"/>
          </w:tcPr>
          <w:p w:rsidR="00B709F7" w:rsidRPr="00491B4D" w:rsidRDefault="00491B4D" w:rsidP="008F6372">
            <w:pPr>
              <w:tabs>
                <w:tab w:val="right" w:pos="9355"/>
              </w:tabs>
              <w:jc w:val="both"/>
              <w:rPr>
                <w:rFonts w:ascii="Times New Roman" w:hAnsi="Times New Roman" w:cs="Times New Roman"/>
                <w:lang w:val="en-US"/>
              </w:rPr>
            </w:pPr>
            <w:r>
              <w:rPr>
                <w:rFonts w:ascii="Times New Roman" w:hAnsi="Times New Roman" w:cs="Times New Roman"/>
                <w:lang w:val="en-US"/>
              </w:rPr>
              <w:t xml:space="preserve">     3</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4</w:t>
            </w:r>
          </w:p>
        </w:tc>
      </w:tr>
      <w:tr w:rsidR="00B709F7" w:rsidTr="00B709F7">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g = T/</w:t>
            </w:r>
            <w:r>
              <w:rPr>
                <w:rFonts w:ascii="Times New Roman" w:hAnsi="Times New Roman" w:cs="Times New Roman"/>
                <w:lang w:val="el-GR"/>
              </w:rPr>
              <w:t>τ</w:t>
            </w:r>
            <w:r>
              <w:rPr>
                <w:rFonts w:ascii="Times New Roman" w:hAnsi="Times New Roman" w:cs="Times New Roman"/>
                <w:vertAlign w:val="subscript"/>
                <w:lang w:val="el-GR"/>
              </w:rPr>
              <w:t>ε</w:t>
            </w:r>
          </w:p>
        </w:tc>
        <w:tc>
          <w:tcPr>
            <w:tcW w:w="0" w:type="auto"/>
          </w:tcPr>
          <w:p w:rsidR="00B709F7" w:rsidRDefault="00491B4D" w:rsidP="008F6372">
            <w:pPr>
              <w:tabs>
                <w:tab w:val="right" w:pos="9355"/>
              </w:tabs>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uk-UA"/>
              </w:rPr>
              <w:t>∞</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1</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0.5</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0.33</w:t>
            </w:r>
          </w:p>
        </w:tc>
        <w:tc>
          <w:tcPr>
            <w:tcW w:w="0" w:type="auto"/>
          </w:tcPr>
          <w:p w:rsidR="00B709F7" w:rsidRPr="00491B4D" w:rsidRDefault="00491B4D" w:rsidP="008F6372">
            <w:pPr>
              <w:tabs>
                <w:tab w:val="right" w:pos="9355"/>
              </w:tabs>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0.25</w:t>
            </w:r>
          </w:p>
        </w:tc>
      </w:tr>
    </w:tbl>
    <w:p w:rsidR="00B709F7" w:rsidRDefault="00B709F7" w:rsidP="008F6372">
      <w:pPr>
        <w:tabs>
          <w:tab w:val="right" w:pos="9355"/>
        </w:tabs>
        <w:jc w:val="both"/>
        <w:rPr>
          <w:rFonts w:ascii="Times New Roman" w:hAnsi="Times New Roman" w:cs="Times New Roman"/>
          <w:lang w:val="en-US"/>
        </w:rPr>
      </w:pPr>
    </w:p>
    <w:p w:rsidR="00D83104" w:rsidRDefault="00D83104" w:rsidP="008F6372">
      <w:pPr>
        <w:tabs>
          <w:tab w:val="right" w:pos="9355"/>
        </w:tabs>
        <w:jc w:val="both"/>
        <w:rPr>
          <w:rFonts w:ascii="Times New Roman" w:hAnsi="Times New Roman" w:cs="Times New Roman"/>
          <w:lang w:val="uk-UA"/>
        </w:rPr>
      </w:pPr>
      <w:r>
        <w:rPr>
          <w:rFonts w:ascii="Times New Roman" w:hAnsi="Times New Roman" w:cs="Times New Roman"/>
          <w:lang w:val="uk-UA"/>
        </w:rPr>
        <w:t xml:space="preserve">Форма </w:t>
      </w:r>
      <w:r w:rsidR="00EA0F03">
        <w:rPr>
          <w:rFonts w:ascii="Times New Roman" w:hAnsi="Times New Roman" w:cs="Times New Roman"/>
          <w:lang w:val="uk-UA"/>
        </w:rPr>
        <w:t xml:space="preserve"> </w:t>
      </w:r>
      <w:r>
        <w:rPr>
          <w:rFonts w:ascii="Times New Roman" w:hAnsi="Times New Roman" w:cs="Times New Roman"/>
          <w:lang w:val="uk-UA"/>
        </w:rPr>
        <w:t>моделі  для астатичної кривої  також відрізняється від  попередньої:</w:t>
      </w:r>
    </w:p>
    <w:p w:rsidR="00D83104" w:rsidRDefault="00D83104" w:rsidP="008F6372">
      <w:pPr>
        <w:tabs>
          <w:tab w:val="right" w:pos="9355"/>
        </w:tabs>
        <w:jc w:val="both"/>
        <w:rPr>
          <w:rFonts w:ascii="Times New Roman" w:eastAsiaTheme="minorEastAsia" w:hAnsi="Times New Roman" w:cs="Times New Roman"/>
          <w:lang w:val="uk-UA"/>
        </w:rPr>
      </w:pPr>
      <w:r>
        <w:rPr>
          <w:rFonts w:ascii="Times New Roman" w:hAnsi="Times New Roman" w:cs="Times New Roman"/>
          <w:lang w:val="uk-UA"/>
        </w:rPr>
        <w:t xml:space="preserve">                              </w:t>
      </w:r>
      <w:r w:rsidR="00A91BCF" w:rsidRPr="00EA0F03">
        <w:rPr>
          <w:rFonts w:ascii="Times New Roman" w:hAnsi="Times New Roman" w:cs="Times New Roman"/>
        </w:rPr>
        <w:t xml:space="preserve">                  </w:t>
      </w:r>
      <w:r>
        <w:rPr>
          <w:rFonts w:ascii="Times New Roman" w:hAnsi="Times New Roman" w:cs="Times New Roman"/>
          <w:lang w:val="en-US"/>
        </w:rPr>
        <w:t>W(s) =</w:t>
      </w:r>
      <w:r w:rsidR="00A91BCF">
        <w:rPr>
          <w:rFonts w:ascii="Times New Roman" w:hAnsi="Times New Roman" w:cs="Times New Roman"/>
          <w:lang w:val="en-US"/>
        </w:rPr>
        <w:t xml:space="preserve"> exp(-</w:t>
      </w:r>
      <w:r w:rsidR="00A91BCF">
        <w:rPr>
          <w:rFonts w:ascii="Times New Roman" w:hAnsi="Times New Roman" w:cs="Times New Roman"/>
          <w:lang w:val="el-GR"/>
        </w:rPr>
        <w:t>τ</w:t>
      </w:r>
      <w:r w:rsidR="00A91BCF">
        <w:rPr>
          <w:rFonts w:ascii="Times New Roman" w:hAnsi="Times New Roman" w:cs="Times New Roman"/>
          <w:lang w:val="en-US"/>
        </w:rPr>
        <w:t>s)</w:t>
      </w:r>
      <w:r>
        <w:rPr>
          <w:rFonts w:ascii="Times New Roman" w:hAnsi="Times New Roman"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 xml:space="preserve">k </m:t>
            </m:r>
          </m:e>
        </m:acc>
      </m:oMath>
      <w:r w:rsidR="00A91BCF">
        <w:rPr>
          <w:rFonts w:ascii="Times New Roman" w:eastAsiaTheme="minorEastAsia" w:hAnsi="Times New Roman" w:cs="Times New Roman"/>
          <w:lang w:val="en-US"/>
        </w:rPr>
        <w:t>/s(Ts + 1)</w:t>
      </w:r>
      <w:r w:rsidR="00A91BCF">
        <w:rPr>
          <w:rFonts w:ascii="Times New Roman" w:eastAsiaTheme="minorEastAsia" w:hAnsi="Times New Roman" w:cs="Times New Roman"/>
          <w:vertAlign w:val="superscript"/>
          <w:lang w:val="en-US"/>
        </w:rPr>
        <w:t>q</w:t>
      </w:r>
      <w:r w:rsidR="00A91BCF">
        <w:rPr>
          <w:rFonts w:ascii="Times New Roman" w:eastAsiaTheme="minorEastAsia" w:hAnsi="Times New Roman" w:cs="Times New Roman"/>
          <w:lang w:val="en-US"/>
        </w:rPr>
        <w:t xml:space="preserve">                            </w:t>
      </w:r>
      <w:r w:rsidR="00A91BCF">
        <w:rPr>
          <w:rFonts w:ascii="Times New Roman" w:eastAsiaTheme="minorEastAsia" w:hAnsi="Times New Roman" w:cs="Times New Roman"/>
          <w:lang w:val="uk-UA"/>
        </w:rPr>
        <w:t xml:space="preserve">       </w:t>
      </w:r>
      <w:r w:rsidR="00A91BCF">
        <w:rPr>
          <w:rFonts w:ascii="Times New Roman" w:eastAsiaTheme="minorEastAsia" w:hAnsi="Times New Roman" w:cs="Times New Roman"/>
          <w:lang w:val="en-US"/>
        </w:rPr>
        <w:t>(</w:t>
      </w:r>
      <w:r w:rsidR="00A91BCF">
        <w:rPr>
          <w:rFonts w:ascii="Times New Roman" w:eastAsiaTheme="minorEastAsia" w:hAnsi="Times New Roman" w:cs="Times New Roman"/>
          <w:lang w:val="uk-UA"/>
        </w:rPr>
        <w:t>3.14).</w:t>
      </w:r>
    </w:p>
    <w:p w:rsidR="00A91BCF" w:rsidRDefault="00A91BCF" w:rsidP="008F6372">
      <w:pPr>
        <w:tabs>
          <w:tab w:val="center" w:pos="4677"/>
        </w:tabs>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У цій формулі  передатний коефіцієнт  </w:t>
      </w:r>
      <m:oMath>
        <m:acc>
          <m:accPr>
            <m:chr m:val="̅"/>
            <m:ctrlPr>
              <w:rPr>
                <w:rFonts w:ascii="Cambria Math" w:eastAsiaTheme="minorEastAsia" w:hAnsi="Cambria Math" w:cs="Times New Roman"/>
                <w:i/>
                <w:lang w:val="uk-UA"/>
              </w:rPr>
            </m:ctrlPr>
          </m:accPr>
          <m:e>
            <m:r>
              <w:rPr>
                <w:rFonts w:ascii="Cambria Math" w:eastAsiaTheme="minorEastAsia" w:hAnsi="Cambria Math" w:cs="Times New Roman"/>
                <w:lang w:val="en-US"/>
              </w:rPr>
              <m:t>k</m:t>
            </m:r>
            <m:r>
              <w:rPr>
                <w:rFonts w:ascii="Cambria Math" w:eastAsiaTheme="minorEastAsia" w:hAnsi="Cambria Math" w:cs="Times New Roman"/>
                <w:lang w:val="uk-UA"/>
              </w:rPr>
              <m:t xml:space="preserve"> </m:t>
            </m:r>
          </m:e>
        </m:acc>
      </m:oMath>
      <w:r>
        <w:rPr>
          <w:rFonts w:ascii="Times New Roman" w:eastAsiaTheme="minorEastAsia" w:hAnsi="Times New Roman" w:cs="Times New Roman"/>
          <w:lang w:val="uk-UA"/>
        </w:rPr>
        <w:t xml:space="preserve">  має такий же зміст, як і в формулі для інтегральної ланки. Він теж умовний, тому що  астатична крива розгону не має  самовирівнення. При нагоді цей коефіцієнт краще замінювати</w:t>
      </w:r>
      <w:r w:rsidR="00EA0F03">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 на більш зрозумілий параметр – час сервомотору  </w:t>
      </w:r>
      <w:r>
        <w:rPr>
          <w:rFonts w:ascii="Times New Roman" w:eastAsiaTheme="minorEastAsia" w:hAnsi="Times New Roman" w:cs="Times New Roman"/>
          <w:lang w:val="en-US"/>
        </w:rPr>
        <w:t>T</w:t>
      </w:r>
      <w:r w:rsidR="00865CFF">
        <w:rPr>
          <w:rFonts w:ascii="Times New Roman" w:eastAsiaTheme="minorEastAsia" w:hAnsi="Times New Roman" w:cs="Times New Roman"/>
          <w:vertAlign w:val="subscript"/>
          <w:lang w:val="en-US"/>
        </w:rPr>
        <w:t>p</w:t>
      </w:r>
      <w:r w:rsidR="00865CFF" w:rsidRPr="00865CFF">
        <w:rPr>
          <w:rFonts w:ascii="Times New Roman" w:eastAsiaTheme="minorEastAsia" w:hAnsi="Times New Roman" w:cs="Times New Roman"/>
        </w:rPr>
        <w:t>.</w:t>
      </w:r>
    </w:p>
    <w:p w:rsidR="00EA03D5" w:rsidRPr="00EA03D5" w:rsidRDefault="00B759A9" w:rsidP="008F6372">
      <w:pPr>
        <w:pStyle w:val="1"/>
        <w:rPr>
          <w:rFonts w:eastAsiaTheme="minorEastAsia"/>
          <w:lang w:val="uk-UA"/>
        </w:rPr>
      </w:pPr>
      <w:bookmarkStart w:id="22" w:name="_Toc95930633"/>
      <w:r>
        <w:rPr>
          <w:rFonts w:eastAsiaTheme="minorEastAsia"/>
          <w:lang w:val="uk-UA"/>
        </w:rPr>
        <w:t>Метод апроксимації кривої розгону за  А.П.Копеловичем.</w:t>
      </w:r>
      <w:bookmarkEnd w:id="22"/>
    </w:p>
    <w:p w:rsidR="00EA03D5" w:rsidRDefault="003A564C" w:rsidP="008F6372">
      <w:pPr>
        <w:pStyle w:val="ae"/>
        <w:ind w:left="0"/>
        <w:jc w:val="both"/>
      </w:pPr>
      <w:r>
        <w:t xml:space="preserve">    </w:t>
      </w:r>
      <w:r w:rsidR="00EA03D5">
        <w:t xml:space="preserve">Методика </w:t>
      </w:r>
      <w:r w:rsidR="00B759A9">
        <w:t>А.П.</w:t>
      </w:r>
      <w:r w:rsidR="00EA03D5">
        <w:t xml:space="preserve">Копеловича </w:t>
      </w:r>
      <w:r w:rsidR="008124B4">
        <w:t>є відомою в Укра</w:t>
      </w:r>
      <w:r w:rsidR="00B759A9">
        <w:t xml:space="preserve">їні та за її межами тому, що спільно з апроксимацією </w:t>
      </w:r>
      <w:r w:rsidR="00EA03D5">
        <w:t xml:space="preserve">дає можливість задовольнити вимогу до якості ПП регулювання шляхом попереднього вибору типу регулятора. </w:t>
      </w:r>
      <w:r w:rsidR="00B759A9">
        <w:t xml:space="preserve"> </w:t>
      </w:r>
      <w:r w:rsidR="00EA03D5">
        <w:t xml:space="preserve">В практиці часто бувають обмежені  максимальні динамічні відхилення регульованих величин від заданого значення  </w:t>
      </w:r>
      <w:r w:rsidR="00EA03D5" w:rsidRPr="00517F20">
        <w:rPr>
          <w:position w:val="-14"/>
        </w:rPr>
        <w:object w:dxaOrig="1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15pt" o:ole="" fillcolor="window">
            <v:imagedata r:id="rId34" o:title=""/>
          </v:shape>
          <o:OLEObject Type="Embed" ProgID="Equation.3" ShapeID="_x0000_i1025" DrawAspect="Content" ObjectID="_1706733063" r:id="rId35"/>
        </w:object>
      </w:r>
      <w:r w:rsidR="00B759A9">
        <w:t xml:space="preserve"> та</w:t>
      </w:r>
      <w:r w:rsidR="00EA03D5">
        <w:t xml:space="preserve"> час регулювання</w:t>
      </w:r>
      <w:r w:rsidR="00B759A9">
        <w:t xml:space="preserve"> </w:t>
      </w:r>
      <w:r w:rsidR="00EA03D5">
        <w:t xml:space="preserve"> </w:t>
      </w:r>
      <w:r w:rsidR="00EA03D5">
        <w:rPr>
          <w:lang w:val="en-US"/>
        </w:rPr>
        <w:t>t</w:t>
      </w:r>
      <w:r w:rsidR="00EA03D5">
        <w:rPr>
          <w:vertAlign w:val="subscript"/>
          <w:lang w:val="en-US"/>
        </w:rPr>
        <w:t>P</w:t>
      </w:r>
      <w:r w:rsidR="00EA03D5">
        <w:rPr>
          <w:lang w:val="ru-RU"/>
        </w:rPr>
        <w:t>≤</w:t>
      </w:r>
      <w:r w:rsidR="00EA03D5">
        <w:rPr>
          <w:lang w:val="en-US"/>
        </w:rPr>
        <w:t>t</w:t>
      </w:r>
      <w:r w:rsidR="00EA03D5">
        <w:rPr>
          <w:vertAlign w:val="subscript"/>
          <w:lang w:val="en-US"/>
        </w:rPr>
        <w:t>P</w:t>
      </w:r>
      <w:r w:rsidR="00EA03D5">
        <w:rPr>
          <w:vertAlign w:val="subscript"/>
          <w:lang w:val="ru-RU"/>
        </w:rPr>
        <w:t>ДОП</w:t>
      </w:r>
      <w:r w:rsidR="00EA03D5">
        <w:rPr>
          <w:lang w:val="ru-RU"/>
        </w:rPr>
        <w:t xml:space="preserve">.    А.П. Копелович  </w:t>
      </w:r>
      <w:r w:rsidR="00EA03D5">
        <w:t>запропонував номограми для визначення необхідного типу регулятора за динамічним коефіцієнтом регулювання:</w:t>
      </w:r>
    </w:p>
    <w:p w:rsidR="00EA03D5" w:rsidRPr="00967D64" w:rsidRDefault="00EA03D5" w:rsidP="008F6372">
      <w:pPr>
        <w:pStyle w:val="ae"/>
        <w:ind w:left="0"/>
        <w:jc w:val="both"/>
        <w:rPr>
          <w:lang w:val="ru-RU"/>
        </w:rPr>
      </w:pPr>
      <w:r>
        <w:tab/>
      </w:r>
      <w:r>
        <w:tab/>
      </w:r>
      <w:r w:rsidRPr="00967D64">
        <w:rPr>
          <w:position w:val="-30"/>
        </w:rPr>
        <w:object w:dxaOrig="1420" w:dyaOrig="680">
          <v:shape id="_x0000_i1026" type="#_x0000_t75" style="width:118.25pt;height:46.85pt" o:ole="" fillcolor="window">
            <v:imagedata r:id="rId36" o:title=""/>
          </v:shape>
          <o:OLEObject Type="Embed" ProgID="Equation.3" ShapeID="_x0000_i1026" DrawAspect="Content" ObjectID="_1706733064" r:id="rId37"/>
        </w:object>
      </w:r>
      <w:r w:rsidRPr="00967D64">
        <w:rPr>
          <w:lang w:val="ru-RU"/>
        </w:rPr>
        <w:tab/>
      </w:r>
      <w:r w:rsidRPr="00967D64">
        <w:rPr>
          <w:lang w:val="ru-RU"/>
        </w:rPr>
        <w:tab/>
      </w:r>
      <w:r w:rsidRPr="00967D64">
        <w:rPr>
          <w:lang w:val="ru-RU"/>
        </w:rPr>
        <w:tab/>
      </w:r>
      <w:r w:rsidRPr="00967D64">
        <w:rPr>
          <w:lang w:val="ru-RU"/>
        </w:rPr>
        <w:tab/>
      </w:r>
      <w:r w:rsidRPr="00967D64">
        <w:rPr>
          <w:lang w:val="ru-RU"/>
        </w:rPr>
        <w:tab/>
      </w:r>
      <w:r w:rsidRPr="00967D64">
        <w:rPr>
          <w:lang w:val="ru-RU"/>
        </w:rPr>
        <w:tab/>
      </w:r>
      <w:r w:rsidRPr="00967D64">
        <w:rPr>
          <w:lang w:val="ru-RU"/>
        </w:rPr>
        <w:tab/>
      </w:r>
      <w:r>
        <w:rPr>
          <w:sz w:val="28"/>
        </w:rPr>
        <w:t>(</w:t>
      </w:r>
      <w:r>
        <w:rPr>
          <w:sz w:val="28"/>
          <w:lang w:val="ru-RU"/>
        </w:rPr>
        <w:t>3.15</w:t>
      </w:r>
      <w:r>
        <w:rPr>
          <w:sz w:val="28"/>
        </w:rPr>
        <w:t>)</w:t>
      </w:r>
    </w:p>
    <w:p w:rsidR="00EA03D5" w:rsidRDefault="00EA03D5" w:rsidP="008F6372">
      <w:pPr>
        <w:pStyle w:val="ae"/>
        <w:ind w:left="0"/>
        <w:jc w:val="both"/>
      </w:pPr>
      <w:r>
        <w:tab/>
        <w:t>Залежно від τ/Т</w:t>
      </w:r>
      <w:r w:rsidR="00B759A9">
        <w:t xml:space="preserve"> </w:t>
      </w:r>
      <w:r>
        <w:t xml:space="preserve"> об’єкта крива розгону обробляється аналогічн</w:t>
      </w:r>
      <w:r w:rsidR="00B759A9">
        <w:t xml:space="preserve">о тому, як це зроблено на Рисунку 3.3. </w:t>
      </w:r>
      <w:r>
        <w:t xml:space="preserve">:   Т≡Та; </w:t>
      </w:r>
      <w:r w:rsidR="00B759A9">
        <w:t xml:space="preserve"> </w:t>
      </w:r>
      <w:r>
        <w:t>τ – повне запізнення. Для остаточного вибору типу регулятора перевіряється, чи задовольняє він вимогу за допустимим часом регулювання .</w:t>
      </w:r>
    </w:p>
    <w:p w:rsidR="00B759A9" w:rsidRDefault="00B759A9" w:rsidP="008F6372">
      <w:pPr>
        <w:pStyle w:val="ae"/>
        <w:ind w:left="0"/>
        <w:jc w:val="both"/>
      </w:pPr>
      <w:r>
        <w:t xml:space="preserve">   </w:t>
      </w:r>
    </w:p>
    <w:p w:rsidR="00B759A9" w:rsidRDefault="00B759A9" w:rsidP="008F6372">
      <w:pPr>
        <w:pStyle w:val="ae"/>
        <w:ind w:left="0"/>
        <w:jc w:val="both"/>
      </w:pPr>
      <w:r>
        <w:t xml:space="preserve">     Обробка кривої розгону з метою визначення параметрів запропонованої  передатної функції моделі виконується наступним чином:</w:t>
      </w:r>
    </w:p>
    <w:p w:rsidR="00741016" w:rsidRDefault="00741016" w:rsidP="008F6372">
      <w:pPr>
        <w:tabs>
          <w:tab w:val="center" w:pos="4677"/>
        </w:tabs>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189517" cy="2873828"/>
            <wp:effectExtent l="19050" t="0" r="0" b="0"/>
            <wp:docPr id="28" name="Рисунок 27" descr="Рисунок 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bmp"/>
                    <pic:cNvPicPr/>
                  </pic:nvPicPr>
                  <pic:blipFill>
                    <a:blip r:embed="rId38" cstate="print"/>
                    <a:srcRect l="5478" t="9687" r="7145" b="14688"/>
                    <a:stretch>
                      <a:fillRect/>
                    </a:stretch>
                  </pic:blipFill>
                  <pic:spPr>
                    <a:xfrm>
                      <a:off x="0" y="0"/>
                      <a:ext cx="5189517" cy="2873828"/>
                    </a:xfrm>
                    <a:prstGeom prst="rect">
                      <a:avLst/>
                    </a:prstGeom>
                  </pic:spPr>
                </pic:pic>
              </a:graphicData>
            </a:graphic>
          </wp:inline>
        </w:drawing>
      </w:r>
    </w:p>
    <w:p w:rsidR="00B759A9" w:rsidRDefault="003A564C" w:rsidP="008F6372">
      <w:pPr>
        <w:jc w:val="both"/>
        <w:rPr>
          <w:rFonts w:ascii="Times New Roman" w:hAnsi="Times New Roman" w:cs="Times New Roman"/>
          <w:lang w:val="uk-UA"/>
        </w:rPr>
      </w:pPr>
      <w:r>
        <w:rPr>
          <w:rFonts w:ascii="Times New Roman" w:hAnsi="Times New Roman" w:cs="Times New Roman"/>
          <w:lang w:val="uk-UA"/>
        </w:rPr>
        <w:t>Рисунок 3.5 -</w:t>
      </w:r>
      <w:r w:rsidR="00741016">
        <w:rPr>
          <w:rFonts w:ascii="Times New Roman" w:hAnsi="Times New Roman" w:cs="Times New Roman"/>
          <w:lang w:val="uk-UA"/>
        </w:rPr>
        <w:t xml:space="preserve">  Апроксимація кривої  розгону за методикою А.П.Копеловича.</w:t>
      </w:r>
    </w:p>
    <w:p w:rsidR="00741016" w:rsidRDefault="00741016" w:rsidP="008F6372">
      <w:pPr>
        <w:jc w:val="both"/>
        <w:rPr>
          <w:rFonts w:ascii="Times New Roman" w:hAnsi="Times New Roman" w:cs="Times New Roman"/>
          <w:lang w:val="uk-UA"/>
        </w:rPr>
      </w:pPr>
      <w:r>
        <w:rPr>
          <w:rFonts w:ascii="Times New Roman" w:hAnsi="Times New Roman" w:cs="Times New Roman"/>
          <w:lang w:val="uk-UA"/>
        </w:rPr>
        <w:t>З цього рисунку видно, що методика є вкрай спрощеною. Параметри  двох ланкової моделі визначаються відразу після проведення асимптоти та дотичної:</w:t>
      </w:r>
    </w:p>
    <w:p w:rsidR="00741016" w:rsidRDefault="00741016" w:rsidP="008F6372">
      <w:pPr>
        <w:jc w:val="both"/>
        <w:rPr>
          <w:rFonts w:ascii="Times New Roman" w:hAnsi="Times New Roman" w:cs="Times New Roman"/>
          <w:lang w:val="uk-UA"/>
        </w:rPr>
      </w:pPr>
      <w:r>
        <w:rPr>
          <w:rFonts w:ascii="Times New Roman" w:hAnsi="Times New Roman" w:cs="Times New Roman"/>
          <w:lang w:val="uk-UA"/>
        </w:rPr>
        <w:t xml:space="preserve">                                    </w:t>
      </w:r>
      <w:r w:rsidR="00FC25AB">
        <w:rPr>
          <w:rFonts w:ascii="Times New Roman" w:hAnsi="Times New Roman" w:cs="Times New Roman"/>
          <w:lang w:val="en-US"/>
        </w:rPr>
        <w:t>W(s) =  k(exp(-</w:t>
      </w:r>
      <w:r w:rsidR="00FC25AB">
        <w:rPr>
          <w:rFonts w:ascii="Times New Roman" w:hAnsi="Times New Roman" w:cs="Times New Roman"/>
          <w:lang w:val="el-GR"/>
        </w:rPr>
        <w:t>τ</w:t>
      </w:r>
      <w:r w:rsidR="00FC25AB">
        <w:rPr>
          <w:rFonts w:ascii="Times New Roman" w:hAnsi="Times New Roman" w:cs="Times New Roman"/>
          <w:lang w:val="en-US"/>
        </w:rPr>
        <w:t>s))/ (Ts + 1)                                     (3</w:t>
      </w:r>
      <w:r w:rsidR="00FC25AB">
        <w:rPr>
          <w:rFonts w:ascii="Times New Roman" w:hAnsi="Times New Roman" w:cs="Times New Roman"/>
          <w:lang w:val="uk-UA"/>
        </w:rPr>
        <w:t>.16).</w:t>
      </w:r>
    </w:p>
    <w:p w:rsidR="00FC25AB" w:rsidRDefault="00FC25AB" w:rsidP="008F6372">
      <w:pPr>
        <w:jc w:val="both"/>
        <w:rPr>
          <w:rFonts w:ascii="Times New Roman" w:hAnsi="Times New Roman" w:cs="Times New Roman"/>
          <w:lang w:val="uk-UA"/>
        </w:rPr>
      </w:pPr>
      <w:r>
        <w:rPr>
          <w:rFonts w:ascii="Times New Roman" w:hAnsi="Times New Roman" w:cs="Times New Roman"/>
          <w:lang w:val="uk-UA"/>
        </w:rPr>
        <w:t>Модель А.П.Копеловича  складається лише з двох ланок: інерційної 1-го порядку та ланки чистого запізнення.</w:t>
      </w:r>
      <w:r w:rsidR="00281340">
        <w:rPr>
          <w:rFonts w:ascii="Times New Roman" w:hAnsi="Times New Roman" w:cs="Times New Roman"/>
          <w:lang w:val="uk-UA"/>
        </w:rPr>
        <w:t xml:space="preserve"> Постійна часу ланки 1-го порядку Т визначається так, як показано на Рисунку 3.5.  Чисте запізнення </w:t>
      </w:r>
      <w:r>
        <w:rPr>
          <w:rFonts w:ascii="Times New Roman" w:hAnsi="Times New Roman" w:cs="Times New Roman"/>
          <w:lang w:val="uk-UA"/>
        </w:rPr>
        <w:t xml:space="preserve"> </w:t>
      </w:r>
      <w:r w:rsidR="00281340">
        <w:rPr>
          <w:rFonts w:ascii="Times New Roman" w:hAnsi="Times New Roman" w:cs="Times New Roman"/>
          <w:lang w:val="uk-UA"/>
        </w:rPr>
        <w:t xml:space="preserve"> </w:t>
      </w:r>
      <w:r w:rsidR="00281340">
        <w:rPr>
          <w:rFonts w:ascii="Times New Roman" w:hAnsi="Times New Roman" w:cs="Times New Roman"/>
          <w:lang w:val="el-GR"/>
        </w:rPr>
        <w:t>τ</w:t>
      </w:r>
      <w:r w:rsidR="00281340" w:rsidRPr="00281340">
        <w:rPr>
          <w:rFonts w:ascii="Times New Roman" w:hAnsi="Times New Roman" w:cs="Times New Roman"/>
          <w:lang w:val="uk-UA"/>
        </w:rPr>
        <w:t xml:space="preserve"> </w:t>
      </w:r>
      <w:r w:rsidR="00281340">
        <w:rPr>
          <w:rFonts w:ascii="Times New Roman" w:hAnsi="Times New Roman" w:cs="Times New Roman"/>
          <w:lang w:val="uk-UA"/>
        </w:rPr>
        <w:t xml:space="preserve"> визначається як інтервал  від початку осей координат до точки перетину дотичної  з віссю часу. </w:t>
      </w:r>
      <w:r>
        <w:rPr>
          <w:rFonts w:ascii="Times New Roman" w:hAnsi="Times New Roman" w:cs="Times New Roman"/>
          <w:lang w:val="uk-UA"/>
        </w:rPr>
        <w:t>У порівнянні з моделлю Л.Й.Кона  ця модель виглядає як доволі  проста, та відповідно, недосить точна.  До речі, ця обставина може бути з</w:t>
      </w:r>
      <w:r w:rsidRPr="00FC25AB">
        <w:rPr>
          <w:rFonts w:ascii="Times New Roman" w:hAnsi="Times New Roman" w:cs="Times New Roman"/>
        </w:rPr>
        <w:t>’</w:t>
      </w:r>
      <w:r>
        <w:rPr>
          <w:rFonts w:ascii="Times New Roman" w:hAnsi="Times New Roman" w:cs="Times New Roman"/>
          <w:lang w:val="uk-UA"/>
        </w:rPr>
        <w:t xml:space="preserve">ясованою лише тоді, коли для даної спрощеної моделі будуть знайдені параметри регулятора та обчислений перехідний процес регулювання. Але це буде зроблено пізніше. </w:t>
      </w:r>
    </w:p>
    <w:p w:rsidR="00FC25AB" w:rsidRDefault="00FC25AB" w:rsidP="008F6372">
      <w:pPr>
        <w:jc w:val="both"/>
        <w:rPr>
          <w:rFonts w:ascii="Times New Roman" w:hAnsi="Times New Roman" w:cs="Times New Roman"/>
          <w:lang w:val="uk-UA"/>
        </w:rPr>
      </w:pPr>
      <w:r>
        <w:rPr>
          <w:rFonts w:ascii="Times New Roman" w:hAnsi="Times New Roman" w:cs="Times New Roman"/>
          <w:lang w:val="uk-UA"/>
        </w:rPr>
        <w:t xml:space="preserve">      Зараз можна лише сказати, що простота метода А.П.Копеловича є причиною його поширеності у арсеналі  фахівців з налагодження промислових регуляторів.</w:t>
      </w:r>
    </w:p>
    <w:p w:rsidR="004C07FB" w:rsidRDefault="004C07FB" w:rsidP="008F6372">
      <w:pPr>
        <w:pStyle w:val="a3"/>
        <w:numPr>
          <w:ilvl w:val="0"/>
          <w:numId w:val="1"/>
        </w:numPr>
        <w:ind w:left="0"/>
        <w:jc w:val="both"/>
        <w:rPr>
          <w:rFonts w:ascii="Times New Roman" w:hAnsi="Times New Roman" w:cs="Times New Roman"/>
          <w:lang w:val="uk-UA"/>
        </w:rPr>
      </w:pPr>
      <w:r>
        <w:rPr>
          <w:rFonts w:ascii="Times New Roman" w:hAnsi="Times New Roman" w:cs="Times New Roman"/>
          <w:lang w:val="uk-UA"/>
        </w:rPr>
        <w:t>Стабільність систем автоматичного керування. Критерії стабільності.</w:t>
      </w:r>
    </w:p>
    <w:p w:rsidR="004C07FB" w:rsidRDefault="00524680" w:rsidP="008F6372">
      <w:pPr>
        <w:jc w:val="both"/>
        <w:rPr>
          <w:rFonts w:ascii="Times New Roman" w:hAnsi="Times New Roman" w:cs="Times New Roman"/>
          <w:lang w:val="uk-UA"/>
        </w:rPr>
      </w:pPr>
      <w:r>
        <w:rPr>
          <w:rFonts w:ascii="Times New Roman" w:hAnsi="Times New Roman" w:cs="Times New Roman"/>
          <w:lang w:val="uk-UA"/>
        </w:rPr>
        <w:t xml:space="preserve">      Ви</w:t>
      </w:r>
      <w:r w:rsidR="004C07FB">
        <w:rPr>
          <w:rFonts w:ascii="Times New Roman" w:hAnsi="Times New Roman" w:cs="Times New Roman"/>
          <w:lang w:val="uk-UA"/>
        </w:rPr>
        <w:t>рішення задачі  стабільності системи автоматичного керування традицій</w:t>
      </w:r>
      <w:r>
        <w:rPr>
          <w:rFonts w:ascii="Times New Roman" w:hAnsi="Times New Roman" w:cs="Times New Roman"/>
          <w:lang w:val="uk-UA"/>
        </w:rPr>
        <w:t>но  вважається однією з основни</w:t>
      </w:r>
      <w:r w:rsidR="004C07FB">
        <w:rPr>
          <w:rFonts w:ascii="Times New Roman" w:hAnsi="Times New Roman" w:cs="Times New Roman"/>
          <w:lang w:val="uk-UA"/>
        </w:rPr>
        <w:t xml:space="preserve">х задач  теорії керування.   Під самим  визначенням  «стабільність» ми, на відміну від терміну «сталість»  будемо розуміти те, що  визначає  латинське дієслово </w:t>
      </w:r>
      <w:r w:rsidR="004C07FB" w:rsidRPr="004C07FB">
        <w:rPr>
          <w:rFonts w:ascii="Times New Roman" w:hAnsi="Times New Roman" w:cs="Times New Roman"/>
          <w:lang w:val="uk-UA"/>
        </w:rPr>
        <w:t>“</w:t>
      </w:r>
      <w:r w:rsidR="004C07FB">
        <w:rPr>
          <w:rFonts w:ascii="Times New Roman" w:hAnsi="Times New Roman" w:cs="Times New Roman"/>
          <w:lang w:val="en-US"/>
        </w:rPr>
        <w:t>stabilo</w:t>
      </w:r>
      <w:r w:rsidR="004C07FB" w:rsidRPr="004C07FB">
        <w:rPr>
          <w:rFonts w:ascii="Times New Roman" w:hAnsi="Times New Roman" w:cs="Times New Roman"/>
          <w:lang w:val="uk-UA"/>
        </w:rPr>
        <w:t xml:space="preserve">” </w:t>
      </w:r>
      <w:r w:rsidR="004C07FB">
        <w:rPr>
          <w:rFonts w:ascii="Times New Roman" w:hAnsi="Times New Roman" w:cs="Times New Roman"/>
          <w:lang w:val="uk-UA"/>
        </w:rPr>
        <w:t>:  зберігати</w:t>
      </w:r>
      <w:r>
        <w:rPr>
          <w:rFonts w:ascii="Times New Roman" w:hAnsi="Times New Roman" w:cs="Times New Roman"/>
          <w:lang w:val="uk-UA"/>
        </w:rPr>
        <w:t xml:space="preserve"> </w:t>
      </w:r>
      <w:r w:rsidR="004C07FB">
        <w:rPr>
          <w:rFonts w:ascii="Times New Roman" w:hAnsi="Times New Roman" w:cs="Times New Roman"/>
          <w:lang w:val="uk-UA"/>
        </w:rPr>
        <w:t xml:space="preserve"> рівновагу, повертатись до попереднього положення після його тимчасової втрати. </w:t>
      </w:r>
      <w:r w:rsidR="008D4246">
        <w:rPr>
          <w:rFonts w:ascii="Times New Roman" w:hAnsi="Times New Roman" w:cs="Times New Roman"/>
          <w:lang w:val="uk-UA"/>
        </w:rPr>
        <w:t xml:space="preserve"> </w:t>
      </w:r>
      <w:r w:rsidR="004C07FB">
        <w:rPr>
          <w:rFonts w:ascii="Times New Roman" w:hAnsi="Times New Roman" w:cs="Times New Roman"/>
          <w:lang w:val="uk-UA"/>
        </w:rPr>
        <w:t xml:space="preserve">До речі, </w:t>
      </w:r>
      <w:r>
        <w:rPr>
          <w:rFonts w:ascii="Times New Roman" w:hAnsi="Times New Roman" w:cs="Times New Roman"/>
          <w:lang w:val="uk-UA"/>
        </w:rPr>
        <w:t xml:space="preserve"> </w:t>
      </w:r>
      <w:r w:rsidR="004C07FB" w:rsidRPr="00A030BE">
        <w:rPr>
          <w:rFonts w:ascii="Times New Roman" w:hAnsi="Times New Roman" w:cs="Times New Roman"/>
          <w:b/>
          <w:i/>
          <w:lang w:val="uk-UA"/>
        </w:rPr>
        <w:t>супин</w:t>
      </w:r>
      <w:r w:rsidR="004C07FB">
        <w:rPr>
          <w:rFonts w:ascii="Times New Roman" w:hAnsi="Times New Roman" w:cs="Times New Roman"/>
          <w:lang w:val="uk-UA"/>
        </w:rPr>
        <w:t>, тобто тверда основа цього дієслова входить до всіх євр</w:t>
      </w:r>
      <w:r w:rsidR="00DC1EAB">
        <w:rPr>
          <w:rFonts w:ascii="Times New Roman" w:hAnsi="Times New Roman" w:cs="Times New Roman"/>
          <w:lang w:val="uk-UA"/>
        </w:rPr>
        <w:t xml:space="preserve">опейських </w:t>
      </w:r>
      <w:r w:rsidR="004C07FB">
        <w:rPr>
          <w:rFonts w:ascii="Times New Roman" w:hAnsi="Times New Roman" w:cs="Times New Roman"/>
          <w:lang w:val="uk-UA"/>
        </w:rPr>
        <w:t xml:space="preserve"> визначень  поняття</w:t>
      </w:r>
      <w:r w:rsidR="008D4246">
        <w:rPr>
          <w:rFonts w:ascii="Times New Roman" w:hAnsi="Times New Roman" w:cs="Times New Roman"/>
          <w:lang w:val="uk-UA"/>
        </w:rPr>
        <w:t xml:space="preserve"> стабільності. </w:t>
      </w:r>
      <w:r w:rsidR="004C07FB">
        <w:rPr>
          <w:rFonts w:ascii="Times New Roman" w:hAnsi="Times New Roman" w:cs="Times New Roman"/>
          <w:lang w:val="uk-UA"/>
        </w:rPr>
        <w:t xml:space="preserve">  Наприкл</w:t>
      </w:r>
      <w:r w:rsidR="008D4246">
        <w:rPr>
          <w:rFonts w:ascii="Times New Roman" w:hAnsi="Times New Roman" w:cs="Times New Roman"/>
          <w:lang w:val="uk-UA"/>
        </w:rPr>
        <w:t>а</w:t>
      </w:r>
      <w:r w:rsidR="004C07FB">
        <w:rPr>
          <w:rFonts w:ascii="Times New Roman" w:hAnsi="Times New Roman" w:cs="Times New Roman"/>
          <w:lang w:val="uk-UA"/>
        </w:rPr>
        <w:t>д:   «у</w:t>
      </w:r>
      <w:r w:rsidR="004C07FB" w:rsidRPr="00DC1EAB">
        <w:rPr>
          <w:rFonts w:ascii="Times New Roman" w:hAnsi="Times New Roman" w:cs="Times New Roman"/>
          <w:b/>
          <w:u w:val="single"/>
          <w:lang w:val="uk-UA"/>
        </w:rPr>
        <w:t>ст</w:t>
      </w:r>
      <w:r w:rsidR="004C07FB">
        <w:rPr>
          <w:rFonts w:ascii="Times New Roman" w:hAnsi="Times New Roman" w:cs="Times New Roman"/>
          <w:lang w:val="uk-UA"/>
        </w:rPr>
        <w:t>ойчивость»</w:t>
      </w:r>
      <w:r w:rsidR="008D4246">
        <w:rPr>
          <w:rFonts w:ascii="Times New Roman" w:hAnsi="Times New Roman" w:cs="Times New Roman"/>
          <w:lang w:val="uk-UA"/>
        </w:rPr>
        <w:t xml:space="preserve">,  </w:t>
      </w:r>
      <w:r w:rsidR="008D4246" w:rsidRPr="00DC1EAB">
        <w:rPr>
          <w:rFonts w:ascii="Times New Roman" w:hAnsi="Times New Roman" w:cs="Times New Roman"/>
        </w:rPr>
        <w:t>“</w:t>
      </w:r>
      <w:r w:rsidR="008D4246" w:rsidRPr="00DC1EAB">
        <w:rPr>
          <w:rFonts w:ascii="Times New Roman" w:hAnsi="Times New Roman" w:cs="Times New Roman"/>
          <w:b/>
          <w:lang w:val="en-US"/>
        </w:rPr>
        <w:t>st</w:t>
      </w:r>
      <w:r w:rsidR="008D4246">
        <w:rPr>
          <w:rFonts w:ascii="Times New Roman" w:hAnsi="Times New Roman" w:cs="Times New Roman"/>
          <w:lang w:val="en-US"/>
        </w:rPr>
        <w:t>ability</w:t>
      </w:r>
      <w:r w:rsidR="008D4246" w:rsidRPr="00DC1EAB">
        <w:rPr>
          <w:rFonts w:ascii="Times New Roman" w:hAnsi="Times New Roman" w:cs="Times New Roman"/>
        </w:rPr>
        <w:t>”.</w:t>
      </w:r>
    </w:p>
    <w:p w:rsidR="00A030BE" w:rsidRDefault="00A030BE" w:rsidP="008F6372">
      <w:pPr>
        <w:jc w:val="both"/>
        <w:rPr>
          <w:rFonts w:ascii="Times New Roman" w:hAnsi="Times New Roman" w:cs="Times New Roman"/>
          <w:lang w:val="uk-UA"/>
        </w:rPr>
      </w:pPr>
      <w:r>
        <w:rPr>
          <w:rFonts w:ascii="Times New Roman" w:hAnsi="Times New Roman" w:cs="Times New Roman"/>
          <w:lang w:val="uk-UA"/>
        </w:rPr>
        <w:t xml:space="preserve">      Проблема визначення питання про те, стабільною чи  нестабільною виявиться  дана система під час її експлуатації, є питанням прогнозу</w:t>
      </w:r>
      <w:r w:rsidR="00524680">
        <w:rPr>
          <w:rFonts w:ascii="Times New Roman" w:hAnsi="Times New Roman" w:cs="Times New Roman"/>
          <w:lang w:val="uk-UA"/>
        </w:rPr>
        <w:t>, що дається  на стадії</w:t>
      </w:r>
      <w:r>
        <w:rPr>
          <w:rFonts w:ascii="Times New Roman" w:hAnsi="Times New Roman" w:cs="Times New Roman"/>
          <w:lang w:val="uk-UA"/>
        </w:rPr>
        <w:t xml:space="preserve"> проектування.  В цей час система  існує у вигляді </w:t>
      </w:r>
      <w:r w:rsidR="00B0736D">
        <w:rPr>
          <w:rFonts w:ascii="Times New Roman" w:hAnsi="Times New Roman" w:cs="Times New Roman"/>
          <w:lang w:val="uk-UA"/>
        </w:rPr>
        <w:t>математичної  моделі. Якщо для  системи  є відомою її  еквівалентна передатна функція на зразок</w:t>
      </w:r>
      <w:r w:rsidR="003F79D4">
        <w:rPr>
          <w:rFonts w:ascii="Times New Roman" w:hAnsi="Times New Roman" w:cs="Times New Roman"/>
          <w:lang w:val="uk-UA"/>
        </w:rPr>
        <w:t>:</w:t>
      </w:r>
    </w:p>
    <w:p w:rsidR="003F79D4" w:rsidRDefault="003F79D4"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bscript"/>
          <w:lang w:val="uk-UA"/>
        </w:rPr>
        <w:t>зс</w:t>
      </w:r>
      <w:r>
        <w:rPr>
          <w:rFonts w:ascii="Times New Roman" w:hAnsi="Times New Roman" w:cs="Times New Roman"/>
          <w:lang w:val="en-US"/>
        </w:rPr>
        <w:t xml:space="preserve"> (s) = W</w:t>
      </w:r>
      <w:r>
        <w:rPr>
          <w:rFonts w:ascii="Times New Roman" w:hAnsi="Times New Roman" w:cs="Times New Roman"/>
          <w:vertAlign w:val="superscript"/>
          <w:lang w:val="en-US"/>
        </w:rPr>
        <w:t>NX</w:t>
      </w:r>
      <w:r>
        <w:rPr>
          <w:rFonts w:ascii="Times New Roman" w:hAnsi="Times New Roman" w:cs="Times New Roman"/>
          <w:lang w:val="en-US"/>
        </w:rPr>
        <w:t>(s) / [1 + W</w:t>
      </w:r>
      <w:r>
        <w:rPr>
          <w:rFonts w:ascii="Times New Roman" w:hAnsi="Times New Roman" w:cs="Times New Roman"/>
          <w:vertAlign w:val="subscript"/>
          <w:lang w:val="en-US"/>
        </w:rPr>
        <w:t>p</w:t>
      </w:r>
      <w:r>
        <w:rPr>
          <w:rFonts w:ascii="Times New Roman" w:hAnsi="Times New Roman" w:cs="Times New Roman"/>
          <w:lang w:val="en-US"/>
        </w:rPr>
        <w:t xml:space="preserve"> (s)W</w:t>
      </w:r>
      <w:r>
        <w:rPr>
          <w:rFonts w:ascii="Times New Roman" w:hAnsi="Times New Roman" w:cs="Times New Roman"/>
          <w:vertAlign w:val="superscript"/>
          <w:lang w:val="en-US"/>
        </w:rPr>
        <w:t>MX</w:t>
      </w:r>
      <w:r>
        <w:rPr>
          <w:rFonts w:ascii="Times New Roman" w:hAnsi="Times New Roman" w:cs="Times New Roman"/>
          <w:lang w:val="en-US"/>
        </w:rPr>
        <w:t xml:space="preserve"> (s)]                                     (4.1)</w:t>
      </w:r>
      <w:r>
        <w:rPr>
          <w:rFonts w:ascii="Times New Roman" w:hAnsi="Times New Roman" w:cs="Times New Roman"/>
          <w:lang w:val="uk-UA"/>
        </w:rPr>
        <w:t>,</w:t>
      </w:r>
    </w:p>
    <w:p w:rsidR="003F79D4" w:rsidRDefault="003F79D4" w:rsidP="008F6372">
      <w:pPr>
        <w:jc w:val="both"/>
        <w:rPr>
          <w:rFonts w:ascii="Times New Roman" w:hAnsi="Times New Roman" w:cs="Times New Roman"/>
          <w:lang w:val="uk-UA"/>
        </w:rPr>
      </w:pPr>
      <w:r>
        <w:rPr>
          <w:rFonts w:ascii="Times New Roman" w:hAnsi="Times New Roman" w:cs="Times New Roman"/>
          <w:lang w:val="uk-UA"/>
        </w:rPr>
        <w:t>то</w:t>
      </w:r>
      <w:r w:rsidR="00DC1EAB">
        <w:rPr>
          <w:rFonts w:ascii="Times New Roman" w:hAnsi="Times New Roman" w:cs="Times New Roman"/>
          <w:lang w:val="uk-UA"/>
        </w:rPr>
        <w:t xml:space="preserve">, прирівнявши до </w:t>
      </w:r>
      <w:r w:rsidR="00524680">
        <w:rPr>
          <w:rFonts w:ascii="Times New Roman" w:hAnsi="Times New Roman" w:cs="Times New Roman"/>
          <w:lang w:val="uk-UA"/>
        </w:rPr>
        <w:t xml:space="preserve">нуля праву </w:t>
      </w:r>
      <w:r w:rsidR="00DC1EAB">
        <w:rPr>
          <w:rFonts w:ascii="Times New Roman" w:hAnsi="Times New Roman" w:cs="Times New Roman"/>
          <w:lang w:val="uk-UA"/>
        </w:rPr>
        <w:t xml:space="preserve"> нижню частину (4.1) ми одержимо рівняння:</w:t>
      </w:r>
    </w:p>
    <w:p w:rsidR="00DC1EAB" w:rsidRDefault="00DC1EAB" w:rsidP="008F6372">
      <w:pPr>
        <w:jc w:val="both"/>
        <w:rPr>
          <w:rFonts w:ascii="Times New Roman" w:hAnsi="Times New Roman" w:cs="Times New Roman"/>
          <w:lang w:val="uk-UA"/>
        </w:rPr>
      </w:pPr>
      <w:r>
        <w:rPr>
          <w:rFonts w:ascii="Times New Roman" w:hAnsi="Times New Roman" w:cs="Times New Roman"/>
          <w:lang w:val="uk-UA"/>
        </w:rPr>
        <w:lastRenderedPageBreak/>
        <w:t xml:space="preserve">                                     1 + </w:t>
      </w:r>
      <w:r>
        <w:rPr>
          <w:rFonts w:ascii="Times New Roman" w:hAnsi="Times New Roman" w:cs="Times New Roman"/>
          <w:lang w:val="en-US"/>
        </w:rPr>
        <w:t>W</w:t>
      </w:r>
      <w:r>
        <w:rPr>
          <w:rFonts w:ascii="Times New Roman" w:hAnsi="Times New Roman" w:cs="Times New Roman"/>
          <w:vertAlign w:val="subscript"/>
          <w:lang w:val="en-US"/>
        </w:rPr>
        <w:t>p</w:t>
      </w:r>
      <w:r w:rsidRPr="008124B4">
        <w:rPr>
          <w:rFonts w:ascii="Times New Roman" w:hAnsi="Times New Roman" w:cs="Times New Roman"/>
          <w:lang w:val="uk-UA"/>
        </w:rPr>
        <w:t xml:space="preserve"> (</w:t>
      </w:r>
      <w:r>
        <w:rPr>
          <w:rFonts w:ascii="Times New Roman" w:hAnsi="Times New Roman" w:cs="Times New Roman"/>
          <w:lang w:val="en-US"/>
        </w:rPr>
        <w:t>s</w:t>
      </w:r>
      <w:r w:rsidRPr="008124B4">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perscript"/>
          <w:lang w:val="en-US"/>
        </w:rPr>
        <w:t>MX</w:t>
      </w:r>
      <w:r w:rsidRPr="008124B4">
        <w:rPr>
          <w:rFonts w:ascii="Times New Roman" w:hAnsi="Times New Roman" w:cs="Times New Roman"/>
          <w:lang w:val="uk-UA"/>
        </w:rPr>
        <w:t xml:space="preserve"> (</w:t>
      </w:r>
      <w:r>
        <w:rPr>
          <w:rFonts w:ascii="Times New Roman" w:hAnsi="Times New Roman" w:cs="Times New Roman"/>
          <w:lang w:val="en-US"/>
        </w:rPr>
        <w:t>s</w:t>
      </w:r>
      <w:r w:rsidRPr="008124B4">
        <w:rPr>
          <w:rFonts w:ascii="Times New Roman" w:hAnsi="Times New Roman" w:cs="Times New Roman"/>
          <w:lang w:val="uk-UA"/>
        </w:rPr>
        <w:t>) = 0                                                              (4.2).</w:t>
      </w:r>
    </w:p>
    <w:p w:rsidR="00DC1EAB" w:rsidRDefault="00DC1EAB" w:rsidP="008F6372">
      <w:pPr>
        <w:jc w:val="both"/>
        <w:rPr>
          <w:rFonts w:ascii="Times New Roman" w:hAnsi="Times New Roman" w:cs="Times New Roman"/>
          <w:b/>
          <w:i/>
          <w:lang w:val="uk-UA"/>
        </w:rPr>
      </w:pPr>
      <w:r>
        <w:rPr>
          <w:rFonts w:ascii="Times New Roman" w:hAnsi="Times New Roman" w:cs="Times New Roman"/>
          <w:lang w:val="uk-UA"/>
        </w:rPr>
        <w:t xml:space="preserve">      Визначення коренів цього рівняння дає можливість однозначно оцінити, тобто характеризувати,  перехідний процес, який має відбутися в даній системі після нанесення збурення по каналу  </w:t>
      </w:r>
      <w:r>
        <w:rPr>
          <w:rFonts w:ascii="Times New Roman" w:hAnsi="Times New Roman" w:cs="Times New Roman"/>
          <w:lang w:val="en-US"/>
        </w:rPr>
        <w:t>W</w:t>
      </w:r>
      <w:r>
        <w:rPr>
          <w:rFonts w:ascii="Times New Roman" w:hAnsi="Times New Roman" w:cs="Times New Roman"/>
          <w:vertAlign w:val="superscript"/>
          <w:lang w:val="en-US"/>
        </w:rPr>
        <w:t>NX</w:t>
      </w:r>
      <w:r w:rsidRPr="00DC1EAB">
        <w:rPr>
          <w:rFonts w:ascii="Times New Roman" w:hAnsi="Times New Roman" w:cs="Times New Roman"/>
          <w:lang w:val="uk-UA"/>
        </w:rPr>
        <w:t xml:space="preserve"> (</w:t>
      </w:r>
      <w:r>
        <w:rPr>
          <w:rFonts w:ascii="Times New Roman" w:hAnsi="Times New Roman" w:cs="Times New Roman"/>
          <w:lang w:val="en-US"/>
        </w:rPr>
        <w:t>s</w:t>
      </w:r>
      <w:r w:rsidRPr="00DC1EAB">
        <w:rPr>
          <w:rFonts w:ascii="Times New Roman" w:hAnsi="Times New Roman" w:cs="Times New Roman"/>
          <w:lang w:val="uk-UA"/>
        </w:rPr>
        <w:t>).</w:t>
      </w:r>
      <w:r>
        <w:rPr>
          <w:rFonts w:ascii="Times New Roman" w:hAnsi="Times New Roman" w:cs="Times New Roman"/>
          <w:lang w:val="uk-UA"/>
        </w:rPr>
        <w:t xml:space="preserve"> З цієї причини  рівняння  (4.2)  вважається </w:t>
      </w:r>
      <w:r w:rsidRPr="00DC1EAB">
        <w:rPr>
          <w:rFonts w:ascii="Times New Roman" w:hAnsi="Times New Roman" w:cs="Times New Roman"/>
          <w:b/>
          <w:i/>
          <w:lang w:val="uk-UA"/>
        </w:rPr>
        <w:t>характеристичним рівнянням системи.</w:t>
      </w:r>
    </w:p>
    <w:p w:rsidR="008124B4" w:rsidRDefault="00524680" w:rsidP="008F6372">
      <w:pPr>
        <w:jc w:val="both"/>
        <w:rPr>
          <w:rFonts w:ascii="Times New Roman" w:hAnsi="Times New Roman" w:cs="Times New Roman"/>
          <w:lang w:val="uk-UA"/>
        </w:rPr>
      </w:pPr>
      <w:r>
        <w:rPr>
          <w:rFonts w:ascii="Times New Roman" w:hAnsi="Times New Roman" w:cs="Times New Roman"/>
          <w:lang w:val="uk-UA"/>
        </w:rPr>
        <w:t xml:space="preserve">     </w:t>
      </w:r>
      <w:r w:rsidR="008124B4">
        <w:rPr>
          <w:rFonts w:ascii="Times New Roman" w:hAnsi="Times New Roman" w:cs="Times New Roman"/>
          <w:lang w:val="uk-UA"/>
        </w:rPr>
        <w:t>У більшості підручн</w:t>
      </w:r>
      <w:r w:rsidR="00FE195C">
        <w:rPr>
          <w:rFonts w:ascii="Times New Roman" w:hAnsi="Times New Roman" w:cs="Times New Roman"/>
          <w:lang w:val="uk-UA"/>
        </w:rPr>
        <w:t>иків з ТАУ це рівняння  спочатку як диференційне</w:t>
      </w:r>
      <w:r w:rsidR="008124B4">
        <w:rPr>
          <w:rFonts w:ascii="Times New Roman" w:hAnsi="Times New Roman" w:cs="Times New Roman"/>
          <w:lang w:val="uk-UA"/>
        </w:rPr>
        <w:t xml:space="preserve"> </w:t>
      </w:r>
      <w:r w:rsidR="00FE195C">
        <w:rPr>
          <w:rFonts w:ascii="Times New Roman" w:hAnsi="Times New Roman" w:cs="Times New Roman"/>
          <w:lang w:val="uk-UA"/>
        </w:rPr>
        <w:t xml:space="preserve">приведено </w:t>
      </w:r>
      <w:r w:rsidR="008124B4">
        <w:rPr>
          <w:rFonts w:ascii="Times New Roman" w:hAnsi="Times New Roman" w:cs="Times New Roman"/>
          <w:lang w:val="uk-UA"/>
        </w:rPr>
        <w:t>до форми:</w:t>
      </w:r>
    </w:p>
    <w:p w:rsidR="008124B4" w:rsidRDefault="008124B4"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a</w:t>
      </w:r>
      <w:r>
        <w:rPr>
          <w:rFonts w:ascii="Times New Roman" w:hAnsi="Times New Roman" w:cs="Times New Roman"/>
          <w:vertAlign w:val="subscript"/>
          <w:lang w:val="en-US"/>
        </w:rPr>
        <w:t>n</w:t>
      </w:r>
      <w:r>
        <w:rPr>
          <w:rFonts w:ascii="Times New Roman" w:hAnsi="Times New Roman" w:cs="Times New Roman"/>
          <w:lang w:val="en-US"/>
        </w:rPr>
        <w:t xml:space="preserve"> </w:t>
      </w:r>
      <w:r w:rsidR="00FE195C" w:rsidRPr="00FE195C">
        <w:rPr>
          <w:rFonts w:ascii="Times New Roman" w:hAnsi="Times New Roman" w:cs="Times New Roman"/>
          <w:lang w:val="en-US"/>
        </w:rPr>
        <w:t>x</w:t>
      </w:r>
      <w:r w:rsidR="00FE195C">
        <w:rPr>
          <w:rFonts w:ascii="Times New Roman" w:hAnsi="Times New Roman" w:cs="Times New Roman"/>
          <w:vertAlign w:val="superscript"/>
          <w:lang w:val="en-US"/>
        </w:rPr>
        <w:t>(n)</w:t>
      </w:r>
      <w:r>
        <w:rPr>
          <w:rFonts w:ascii="Times New Roman" w:hAnsi="Times New Roman" w:cs="Times New Roman"/>
          <w:lang w:val="en-US"/>
        </w:rPr>
        <w:t xml:space="preserve"> + a</w:t>
      </w:r>
      <w:r>
        <w:rPr>
          <w:rFonts w:ascii="Times New Roman" w:hAnsi="Times New Roman" w:cs="Times New Roman"/>
          <w:vertAlign w:val="subscript"/>
          <w:lang w:val="en-US"/>
        </w:rPr>
        <w:t>n-1</w:t>
      </w:r>
      <w:r>
        <w:rPr>
          <w:rFonts w:ascii="Times New Roman" w:hAnsi="Times New Roman" w:cs="Times New Roman"/>
          <w:lang w:val="en-US"/>
        </w:rPr>
        <w:t xml:space="preserve"> x</w:t>
      </w:r>
      <w:r>
        <w:rPr>
          <w:rFonts w:ascii="Times New Roman" w:hAnsi="Times New Roman" w:cs="Times New Roman"/>
          <w:vertAlign w:val="superscript"/>
          <w:lang w:val="en-US"/>
        </w:rPr>
        <w:t>(n-1)</w:t>
      </w:r>
      <w:r>
        <w:rPr>
          <w:rFonts w:ascii="Times New Roman" w:hAnsi="Times New Roman" w:cs="Times New Roman"/>
          <w:lang w:val="en-US"/>
        </w:rPr>
        <w:t xml:space="preserve"> + ….+ a</w:t>
      </w:r>
      <w:r>
        <w:rPr>
          <w:rFonts w:ascii="Times New Roman" w:hAnsi="Times New Roman" w:cs="Times New Roman"/>
          <w:vertAlign w:val="subscript"/>
          <w:lang w:val="en-US"/>
        </w:rPr>
        <w:t>1</w:t>
      </w:r>
      <w:r>
        <w:rPr>
          <w:rFonts w:ascii="Times New Roman" w:hAnsi="Times New Roman" w:cs="Times New Roman"/>
          <w:lang w:val="en-US"/>
        </w:rPr>
        <w:t xml:space="preserve"> x</w:t>
      </w:r>
      <w:r>
        <w:rPr>
          <w:rFonts w:ascii="Times New Roman" w:hAnsi="Times New Roman" w:cs="Times New Roman"/>
          <w:vertAlign w:val="superscript"/>
          <w:lang w:val="en-US"/>
        </w:rPr>
        <w:t>1</w:t>
      </w:r>
      <w:r>
        <w:rPr>
          <w:rFonts w:ascii="Times New Roman" w:hAnsi="Times New Roman" w:cs="Times New Roman"/>
          <w:lang w:val="en-US"/>
        </w:rPr>
        <w:t xml:space="preserve"> + a</w:t>
      </w:r>
      <w:r>
        <w:rPr>
          <w:rFonts w:ascii="Times New Roman" w:hAnsi="Times New Roman" w:cs="Times New Roman"/>
          <w:vertAlign w:val="subscript"/>
          <w:lang w:val="en-US"/>
        </w:rPr>
        <w:t>0</w:t>
      </w:r>
      <w:r>
        <w:rPr>
          <w:rFonts w:ascii="Times New Roman" w:hAnsi="Times New Roman" w:cs="Times New Roman"/>
          <w:lang w:val="en-US"/>
        </w:rPr>
        <w:t xml:space="preserve"> x = 0                       </w:t>
      </w:r>
      <w:r w:rsidR="00FE195C">
        <w:rPr>
          <w:rFonts w:ascii="Times New Roman" w:hAnsi="Times New Roman" w:cs="Times New Roman"/>
          <w:lang w:val="en-US"/>
        </w:rPr>
        <w:t xml:space="preserve">                          (4.3)</w:t>
      </w:r>
      <w:r w:rsidR="00FE195C">
        <w:rPr>
          <w:rFonts w:ascii="Times New Roman" w:hAnsi="Times New Roman" w:cs="Times New Roman"/>
          <w:lang w:val="uk-UA"/>
        </w:rPr>
        <w:t>,</w:t>
      </w:r>
    </w:p>
    <w:p w:rsidR="00FE195C" w:rsidRDefault="00FE195C" w:rsidP="008F6372">
      <w:pPr>
        <w:jc w:val="both"/>
        <w:rPr>
          <w:rFonts w:ascii="Times New Roman" w:hAnsi="Times New Roman" w:cs="Times New Roman"/>
          <w:lang w:val="uk-UA"/>
        </w:rPr>
      </w:pPr>
      <w:r>
        <w:rPr>
          <w:rFonts w:ascii="Times New Roman" w:hAnsi="Times New Roman" w:cs="Times New Roman"/>
          <w:lang w:val="uk-UA"/>
        </w:rPr>
        <w:t>а п</w:t>
      </w:r>
      <w:r w:rsidR="00524680">
        <w:rPr>
          <w:rFonts w:ascii="Times New Roman" w:hAnsi="Times New Roman" w:cs="Times New Roman"/>
          <w:lang w:val="uk-UA"/>
        </w:rPr>
        <w:t xml:space="preserve">отім, як  операторне  рівняння  </w:t>
      </w:r>
      <w:r>
        <w:rPr>
          <w:rFonts w:ascii="Times New Roman" w:hAnsi="Times New Roman" w:cs="Times New Roman"/>
          <w:lang w:val="uk-UA"/>
        </w:rPr>
        <w:t>(після перетворення Лапласа)</w:t>
      </w:r>
      <w:r w:rsidR="00524680">
        <w:rPr>
          <w:rFonts w:ascii="Times New Roman" w:hAnsi="Times New Roman" w:cs="Times New Roman"/>
          <w:lang w:val="uk-UA"/>
        </w:rPr>
        <w:t>:</w:t>
      </w:r>
    </w:p>
    <w:p w:rsidR="00FE195C" w:rsidRDefault="00FE195C"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a</w:t>
      </w:r>
      <w:r>
        <w:rPr>
          <w:rFonts w:ascii="Times New Roman" w:hAnsi="Times New Roman" w:cs="Times New Roman"/>
          <w:vertAlign w:val="subscript"/>
          <w:lang w:val="en-US"/>
        </w:rPr>
        <w:t>n</w:t>
      </w:r>
      <w:r>
        <w:rPr>
          <w:rFonts w:ascii="Times New Roman" w:hAnsi="Times New Roman" w:cs="Times New Roman"/>
          <w:lang w:val="en-US"/>
        </w:rPr>
        <w:t xml:space="preserve"> s</w:t>
      </w:r>
      <w:r>
        <w:rPr>
          <w:rFonts w:ascii="Times New Roman" w:hAnsi="Times New Roman" w:cs="Times New Roman"/>
          <w:vertAlign w:val="superscript"/>
          <w:lang w:val="en-US"/>
        </w:rPr>
        <w:t>n</w:t>
      </w:r>
      <w:r>
        <w:rPr>
          <w:rFonts w:ascii="Times New Roman" w:hAnsi="Times New Roman" w:cs="Times New Roman"/>
          <w:lang w:val="en-US"/>
        </w:rPr>
        <w:t xml:space="preserve"> + a</w:t>
      </w:r>
      <w:r>
        <w:rPr>
          <w:rFonts w:ascii="Times New Roman" w:hAnsi="Times New Roman" w:cs="Times New Roman"/>
          <w:vertAlign w:val="subscript"/>
          <w:lang w:val="en-US"/>
        </w:rPr>
        <w:t>n-1</w:t>
      </w:r>
      <w:r>
        <w:rPr>
          <w:rFonts w:ascii="Times New Roman" w:hAnsi="Times New Roman" w:cs="Times New Roman"/>
          <w:lang w:val="en-US"/>
        </w:rPr>
        <w:t xml:space="preserve"> s</w:t>
      </w:r>
      <w:r>
        <w:rPr>
          <w:rFonts w:ascii="Times New Roman" w:hAnsi="Times New Roman" w:cs="Times New Roman"/>
          <w:vertAlign w:val="superscript"/>
          <w:lang w:val="en-US"/>
        </w:rPr>
        <w:t>n-1</w:t>
      </w:r>
      <w:r>
        <w:rPr>
          <w:rFonts w:ascii="Times New Roman" w:hAnsi="Times New Roman" w:cs="Times New Roman"/>
          <w:lang w:val="en-US"/>
        </w:rPr>
        <w:t xml:space="preserve"> + …  a</w:t>
      </w:r>
      <w:r>
        <w:rPr>
          <w:rFonts w:ascii="Times New Roman" w:hAnsi="Times New Roman" w:cs="Times New Roman"/>
          <w:vertAlign w:val="subscript"/>
          <w:lang w:val="en-US"/>
        </w:rPr>
        <w:t>1</w:t>
      </w:r>
      <w:r>
        <w:rPr>
          <w:rFonts w:ascii="Times New Roman" w:hAnsi="Times New Roman" w:cs="Times New Roman"/>
          <w:lang w:val="en-US"/>
        </w:rPr>
        <w:t xml:space="preserve"> s + a</w:t>
      </w:r>
      <w:r>
        <w:rPr>
          <w:rFonts w:ascii="Times New Roman" w:hAnsi="Times New Roman" w:cs="Times New Roman"/>
          <w:vertAlign w:val="subscript"/>
          <w:lang w:val="en-US"/>
        </w:rPr>
        <w:t>0</w:t>
      </w:r>
      <w:r>
        <w:rPr>
          <w:rFonts w:ascii="Times New Roman" w:hAnsi="Times New Roman" w:cs="Times New Roman"/>
          <w:lang w:val="en-US"/>
        </w:rPr>
        <w:t xml:space="preserve"> = 0                                                           (</w:t>
      </w:r>
      <w:r>
        <w:rPr>
          <w:rFonts w:ascii="Times New Roman" w:hAnsi="Times New Roman" w:cs="Times New Roman"/>
          <w:lang w:val="uk-UA"/>
        </w:rPr>
        <w:t>4.4).</w:t>
      </w:r>
    </w:p>
    <w:p w:rsidR="00FE195C" w:rsidRDefault="00FE195C" w:rsidP="008F6372">
      <w:pPr>
        <w:jc w:val="both"/>
        <w:rPr>
          <w:rFonts w:ascii="Times New Roman" w:hAnsi="Times New Roman" w:cs="Times New Roman"/>
          <w:lang w:val="uk-UA"/>
        </w:rPr>
      </w:pPr>
      <w:r>
        <w:rPr>
          <w:rFonts w:ascii="Times New Roman" w:hAnsi="Times New Roman" w:cs="Times New Roman"/>
          <w:lang w:val="uk-UA"/>
        </w:rPr>
        <w:t xml:space="preserve">Необхідною </w:t>
      </w:r>
      <w:r w:rsidR="0024586E">
        <w:rPr>
          <w:rFonts w:ascii="Times New Roman" w:hAnsi="Times New Roman" w:cs="Times New Roman"/>
          <w:lang w:val="uk-UA"/>
        </w:rPr>
        <w:t xml:space="preserve"> </w:t>
      </w:r>
      <w:r>
        <w:rPr>
          <w:rFonts w:ascii="Times New Roman" w:hAnsi="Times New Roman" w:cs="Times New Roman"/>
          <w:lang w:val="uk-UA"/>
        </w:rPr>
        <w:t>умовою стабільності системи є формальна вимога:</w:t>
      </w:r>
    </w:p>
    <w:p w:rsidR="00FE195C" w:rsidRPr="003E4905" w:rsidRDefault="00FE195C"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lim</w:t>
      </w:r>
      <w:r w:rsidRPr="00FE195C">
        <w:rPr>
          <w:rFonts w:ascii="Times New Roman" w:hAnsi="Times New Roman" w:cs="Times New Roman"/>
          <w:lang w:val="uk-UA"/>
        </w:rPr>
        <w:t xml:space="preserve"> [</w:t>
      </w:r>
      <w:r>
        <w:rPr>
          <w:rFonts w:ascii="Times New Roman" w:hAnsi="Times New Roman" w:cs="Times New Roman"/>
          <w:lang w:val="el-GR"/>
        </w:rPr>
        <w:t>Δ</w:t>
      </w:r>
      <w:r>
        <w:rPr>
          <w:rFonts w:ascii="Times New Roman" w:hAnsi="Times New Roman" w:cs="Times New Roman"/>
          <w:lang w:val="en-US"/>
        </w:rPr>
        <w:t>x</w:t>
      </w:r>
      <w:r w:rsidRPr="00FE195C">
        <w:rPr>
          <w:rFonts w:ascii="Times New Roman" w:hAnsi="Times New Roman" w:cs="Times New Roman"/>
          <w:lang w:val="uk-UA"/>
        </w:rPr>
        <w:t>(</w:t>
      </w:r>
      <w:r>
        <w:rPr>
          <w:rFonts w:ascii="Times New Roman" w:hAnsi="Times New Roman" w:cs="Times New Roman"/>
          <w:lang w:val="en-US"/>
        </w:rPr>
        <w:t>t</w:t>
      </w:r>
      <w:r w:rsidRPr="00FE195C">
        <w:rPr>
          <w:rFonts w:ascii="Times New Roman" w:hAnsi="Times New Roman" w:cs="Times New Roman"/>
          <w:lang w:val="uk-UA"/>
        </w:rPr>
        <w:t xml:space="preserve">)]  = 0,  </w:t>
      </w:r>
      <w:r>
        <w:rPr>
          <w:rFonts w:ascii="Times New Roman" w:hAnsi="Times New Roman" w:cs="Times New Roman"/>
          <w:lang w:val="uk-UA"/>
        </w:rPr>
        <w:t xml:space="preserve">якщо  </w:t>
      </w:r>
      <w:r>
        <w:rPr>
          <w:rFonts w:ascii="Times New Roman" w:hAnsi="Times New Roman" w:cs="Times New Roman"/>
          <w:lang w:val="en-US"/>
        </w:rPr>
        <w:t>t</w:t>
      </w:r>
      <w:r w:rsidRPr="00FE195C">
        <w:rPr>
          <w:rFonts w:ascii="Times New Roman" w:hAnsi="Times New Roman" w:cs="Times New Roman"/>
          <w:lang w:val="uk-UA"/>
        </w:rPr>
        <w:t xml:space="preserve"> →</w:t>
      </w:r>
      <w:r>
        <w:rPr>
          <w:rFonts w:ascii="Times New Roman" w:hAnsi="Times New Roman" w:cs="Times New Roman"/>
          <w:lang w:val="uk-UA"/>
        </w:rPr>
        <w:t>∞</w:t>
      </w:r>
      <w:r w:rsidRPr="00FE195C">
        <w:rPr>
          <w:rFonts w:ascii="Times New Roman" w:hAnsi="Times New Roman" w:cs="Times New Roman"/>
          <w:lang w:val="uk-UA"/>
        </w:rPr>
        <w:t>.</w:t>
      </w:r>
    </w:p>
    <w:p w:rsidR="00FE195C" w:rsidRDefault="00E845F2" w:rsidP="008F6372">
      <w:pPr>
        <w:jc w:val="both"/>
        <w:rPr>
          <w:rFonts w:ascii="Times New Roman" w:hAnsi="Times New Roman" w:cs="Times New Roman"/>
          <w:lang w:val="uk-UA"/>
        </w:rPr>
      </w:pPr>
      <w:r>
        <w:rPr>
          <w:rFonts w:ascii="Times New Roman" w:hAnsi="Times New Roman" w:cs="Times New Roman"/>
          <w:lang w:val="uk-UA"/>
        </w:rPr>
        <w:t>Ця вимога може бути забезпеченою, якщо  оригінал</w:t>
      </w:r>
      <w:r w:rsidR="00E23AFC">
        <w:rPr>
          <w:rFonts w:ascii="Times New Roman" w:hAnsi="Times New Roman" w:cs="Times New Roman"/>
          <w:lang w:val="uk-UA"/>
        </w:rPr>
        <w:t>ом</w:t>
      </w:r>
      <w:r>
        <w:rPr>
          <w:rFonts w:ascii="Times New Roman" w:hAnsi="Times New Roman" w:cs="Times New Roman"/>
          <w:lang w:val="uk-UA"/>
        </w:rPr>
        <w:t xml:space="preserve">  від </w:t>
      </w:r>
      <w:r w:rsidR="00E23AFC">
        <w:rPr>
          <w:rFonts w:ascii="Times New Roman" w:hAnsi="Times New Roman" w:cs="Times New Roman"/>
          <w:lang w:val="uk-UA"/>
        </w:rPr>
        <w:t>зображення  за Лапласом вихідної</w:t>
      </w:r>
      <w:r>
        <w:rPr>
          <w:rFonts w:ascii="Times New Roman" w:hAnsi="Times New Roman" w:cs="Times New Roman"/>
          <w:lang w:val="uk-UA"/>
        </w:rPr>
        <w:t xml:space="preserve"> координати системи  </w:t>
      </w:r>
      <w:r>
        <w:rPr>
          <w:rFonts w:ascii="Times New Roman" w:hAnsi="Times New Roman" w:cs="Times New Roman"/>
          <w:lang w:val="el-GR"/>
        </w:rPr>
        <w:t>Δ</w:t>
      </w:r>
      <w:r>
        <w:rPr>
          <w:rFonts w:ascii="Times New Roman" w:hAnsi="Times New Roman" w:cs="Times New Roman"/>
          <w:lang w:val="en-US"/>
        </w:rPr>
        <w:t>X</w:t>
      </w:r>
      <w:r w:rsidRPr="00E845F2">
        <w:rPr>
          <w:rFonts w:ascii="Times New Roman" w:hAnsi="Times New Roman" w:cs="Times New Roman"/>
        </w:rPr>
        <w:t>(</w:t>
      </w:r>
      <w:r>
        <w:rPr>
          <w:rFonts w:ascii="Times New Roman" w:hAnsi="Times New Roman" w:cs="Times New Roman"/>
          <w:lang w:val="en-US"/>
        </w:rPr>
        <w:t>s</w:t>
      </w:r>
      <w:r w:rsidRPr="00E845F2">
        <w:rPr>
          <w:rFonts w:ascii="Times New Roman" w:hAnsi="Times New Roman" w:cs="Times New Roman"/>
        </w:rPr>
        <w:t xml:space="preserve">) </w:t>
      </w:r>
      <w:r>
        <w:rPr>
          <w:rFonts w:ascii="Times New Roman" w:hAnsi="Times New Roman" w:cs="Times New Roman"/>
          <w:lang w:val="uk-UA"/>
        </w:rPr>
        <w:t xml:space="preserve"> є вираз, подібний до наступного:</w:t>
      </w:r>
    </w:p>
    <w:p w:rsidR="00E845F2" w:rsidRDefault="00E845F2"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l-GR"/>
        </w:rPr>
        <w:t>Δ</w:t>
      </w:r>
      <w:r>
        <w:rPr>
          <w:rFonts w:ascii="Times New Roman" w:hAnsi="Times New Roman" w:cs="Times New Roman"/>
          <w:lang w:val="en-US"/>
        </w:rPr>
        <w:t xml:space="preserve">x(t) =  </w:t>
      </w:r>
      <m:oMath>
        <m:nary>
          <m:naryPr>
            <m:chr m:val="∑"/>
            <m:limLoc m:val="undOvr"/>
            <m:ctrlPr>
              <w:rPr>
                <w:rFonts w:ascii="Cambria Math" w:hAnsi="Cambria Math" w:cs="Times New Roman"/>
                <w:i/>
                <w:lang w:val="en-US"/>
              </w:rPr>
            </m:ctrlPr>
          </m:naryPr>
          <m:sub>
            <m:r>
              <w:rPr>
                <w:rFonts w:ascii="Cambria Math" w:hAnsi="Cambria Math" w:cs="Times New Roman"/>
                <w:lang w:val="en-US"/>
              </w:rPr>
              <m:t>1</m:t>
            </m:r>
          </m:sub>
          <m:sup>
            <m:r>
              <w:rPr>
                <w:rFonts w:ascii="Cambria Math" w:hAnsi="Cambria Math" w:cs="Times New Roman"/>
                <w:lang w:val="en-US"/>
              </w:rPr>
              <m:t>m</m:t>
            </m:r>
          </m:sup>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i</m:t>
                </m:r>
              </m:sub>
            </m:sSub>
          </m:e>
        </m:nary>
        <m:sSup>
          <m:sSupPr>
            <m:ctrlPr>
              <w:rPr>
                <w:rFonts w:ascii="Cambria Math" w:hAnsi="Cambria Math" w:cs="Times New Roman"/>
                <w:i/>
                <w:lang w:val="en-US"/>
              </w:rPr>
            </m:ctrlPr>
          </m:sSupPr>
          <m:e>
            <m:r>
              <w:rPr>
                <w:rFonts w:ascii="Cambria Math" w:hAnsi="Cambria Math" w:cs="Times New Roman"/>
                <w:lang w:val="en-US"/>
              </w:rPr>
              <m:t>p</m:t>
            </m:r>
          </m:e>
          <m:sup>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sup>
        </m:sSup>
      </m:oMath>
      <w:r>
        <w:rPr>
          <w:rFonts w:ascii="Times New Roman" w:eastAsiaTheme="minorEastAsia" w:hAnsi="Times New Roman" w:cs="Times New Roman"/>
          <w:lang w:val="en-US"/>
        </w:rPr>
        <w:t xml:space="preserve">t </w:t>
      </w:r>
      <w:r w:rsidR="00D879FD">
        <w:rPr>
          <w:rFonts w:ascii="Times New Roman" w:eastAsiaTheme="minorEastAsia" w:hAnsi="Times New Roman" w:cs="Times New Roman"/>
          <w:lang w:val="en-US"/>
        </w:rPr>
        <w:t xml:space="preserve">+  </w:t>
      </w:r>
      <m:oMath>
        <m:nary>
          <m:naryPr>
            <m:chr m:val="∑"/>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1</m:t>
            </m:r>
          </m:sub>
          <m:sup>
            <m:r>
              <w:rPr>
                <w:rFonts w:ascii="Cambria Math" w:eastAsiaTheme="minorEastAsia" w:hAnsi="Cambria Math" w:cs="Times New Roman"/>
                <w:lang w:val="en-US"/>
              </w:rPr>
              <m:t>(n-m)/2</m:t>
            </m:r>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 xml:space="preserve">k </m:t>
                </m:r>
              </m:sub>
            </m:sSub>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β</m:t>
                    </m:r>
                  </m:e>
                  <m:sub>
                    <m:r>
                      <w:rPr>
                        <w:rFonts w:ascii="Cambria Math" w:eastAsiaTheme="minorEastAsia" w:hAnsi="Cambria Math" w:cs="Times New Roman"/>
                        <w:lang w:val="en-US"/>
                      </w:rPr>
                      <m:t>k</m:t>
                    </m:r>
                  </m:sub>
                </m:sSub>
              </m:sup>
            </m:sSup>
          </m:e>
        </m:nary>
        <m:r>
          <w:rPr>
            <w:rFonts w:ascii="Cambria Math" w:eastAsiaTheme="minorEastAsia" w:hAnsi="Cambria Math" w:cs="Times New Roman"/>
            <w:lang w:val="en-US"/>
          </w:rPr>
          <m:t>t</m:t>
        </m:r>
      </m:oMath>
      <w:r w:rsidR="00D879FD">
        <w:rPr>
          <w:rFonts w:ascii="Times New Roman" w:eastAsiaTheme="minorEastAsia" w:hAnsi="Times New Roman" w:cs="Times New Roman"/>
          <w:lang w:val="en-US"/>
        </w:rPr>
        <w:t xml:space="preserve"> Sin (</w:t>
      </w:r>
      <w:r w:rsidR="00D879FD">
        <w:rPr>
          <w:rFonts w:ascii="Times New Roman" w:eastAsiaTheme="minorEastAsia" w:hAnsi="Times New Roman" w:cs="Times New Roman"/>
          <w:lang w:val="el-GR"/>
        </w:rPr>
        <w:t>ω</w:t>
      </w:r>
      <w:r w:rsidR="00D879FD">
        <w:rPr>
          <w:rFonts w:ascii="Times New Roman" w:eastAsiaTheme="minorEastAsia" w:hAnsi="Times New Roman" w:cs="Times New Roman"/>
          <w:vertAlign w:val="subscript"/>
          <w:lang w:val="en-US"/>
        </w:rPr>
        <w:t>k</w:t>
      </w:r>
      <w:r w:rsidR="00D879FD">
        <w:rPr>
          <w:rFonts w:ascii="Times New Roman" w:eastAsiaTheme="minorEastAsia" w:hAnsi="Times New Roman" w:cs="Times New Roman"/>
          <w:lang w:val="en-US"/>
        </w:rPr>
        <w:t xml:space="preserve">t + </w:t>
      </w:r>
      <w:r w:rsidR="00D879FD">
        <w:rPr>
          <w:rFonts w:ascii="Times New Roman" w:eastAsiaTheme="minorEastAsia" w:hAnsi="Times New Roman" w:cs="Times New Roman"/>
          <w:lang w:val="el-GR"/>
        </w:rPr>
        <w:t>Θ</w:t>
      </w:r>
      <w:r w:rsidR="00D879FD">
        <w:rPr>
          <w:rFonts w:ascii="Times New Roman" w:eastAsiaTheme="minorEastAsia" w:hAnsi="Times New Roman" w:cs="Times New Roman"/>
          <w:vertAlign w:val="subscript"/>
          <w:lang w:val="en-US"/>
        </w:rPr>
        <w:t>k</w:t>
      </w:r>
      <w:r w:rsidR="00D879FD">
        <w:rPr>
          <w:rFonts w:ascii="Times New Roman" w:eastAsiaTheme="minorEastAsia" w:hAnsi="Times New Roman" w:cs="Times New Roman"/>
          <w:lang w:val="en-US"/>
        </w:rPr>
        <w:t xml:space="preserve">)                        </w:t>
      </w:r>
      <w:r w:rsidR="00D879FD">
        <w:rPr>
          <w:rFonts w:ascii="Times New Roman" w:eastAsiaTheme="minorEastAsia" w:hAnsi="Times New Roman" w:cs="Times New Roman"/>
          <w:lang w:val="uk-UA"/>
        </w:rPr>
        <w:t>(4.5).</w:t>
      </w:r>
    </w:p>
    <w:p w:rsidR="00D879FD" w:rsidRDefault="0024586E" w:rsidP="008F6372">
      <w:pPr>
        <w:jc w:val="both"/>
        <w:rPr>
          <w:rFonts w:ascii="Times New Roman" w:hAnsi="Times New Roman" w:cs="Times New Roman"/>
          <w:lang w:val="uk-UA"/>
        </w:rPr>
      </w:pPr>
      <w:r>
        <w:rPr>
          <w:rFonts w:ascii="Times New Roman" w:hAnsi="Times New Roman" w:cs="Times New Roman"/>
          <w:lang w:val="uk-UA"/>
        </w:rPr>
        <w:t xml:space="preserve">     </w:t>
      </w:r>
      <w:r w:rsidR="00D879FD">
        <w:rPr>
          <w:rFonts w:ascii="Times New Roman" w:hAnsi="Times New Roman" w:cs="Times New Roman"/>
          <w:lang w:val="uk-UA"/>
        </w:rPr>
        <w:t xml:space="preserve">Вираз (4.5)  має дві частини, що суттєво відрізняються.  Перша  частина – монотонна, при зростанні  астрономічного часу  </w:t>
      </w:r>
      <w:r w:rsidR="00D879FD">
        <w:rPr>
          <w:rFonts w:ascii="Times New Roman" w:hAnsi="Times New Roman" w:cs="Times New Roman"/>
          <w:lang w:val="en-US"/>
        </w:rPr>
        <w:t>t</w:t>
      </w:r>
      <w:r w:rsidR="00D879FD" w:rsidRPr="00D879FD">
        <w:rPr>
          <w:rFonts w:ascii="Times New Roman" w:hAnsi="Times New Roman" w:cs="Times New Roman"/>
        </w:rPr>
        <w:t>→</w:t>
      </w:r>
      <w:r w:rsidR="00D879FD">
        <w:rPr>
          <w:rFonts w:ascii="Times New Roman" w:hAnsi="Times New Roman" w:cs="Times New Roman"/>
        </w:rPr>
        <w:t>∞</w:t>
      </w:r>
      <w:r w:rsidR="00D879FD" w:rsidRPr="00D879FD">
        <w:rPr>
          <w:rFonts w:ascii="Times New Roman" w:hAnsi="Times New Roman" w:cs="Times New Roman"/>
        </w:rPr>
        <w:t xml:space="preserve">  </w:t>
      </w:r>
      <w:r w:rsidR="00D879FD">
        <w:rPr>
          <w:rFonts w:ascii="Times New Roman" w:hAnsi="Times New Roman" w:cs="Times New Roman"/>
          <w:lang w:val="uk-UA"/>
        </w:rPr>
        <w:t>вона не ма</w:t>
      </w:r>
      <w:r w:rsidR="00EC5D87">
        <w:rPr>
          <w:rFonts w:ascii="Times New Roman" w:hAnsi="Times New Roman" w:cs="Times New Roman"/>
          <w:lang w:val="uk-UA"/>
        </w:rPr>
        <w:t xml:space="preserve">тиме  </w:t>
      </w:r>
      <w:r w:rsidR="00D879FD">
        <w:rPr>
          <w:rFonts w:ascii="Times New Roman" w:hAnsi="Times New Roman" w:cs="Times New Roman"/>
          <w:lang w:val="uk-UA"/>
        </w:rPr>
        <w:t xml:space="preserve"> коливань  та </w:t>
      </w:r>
      <w:r w:rsidR="00EC5D87">
        <w:rPr>
          <w:rFonts w:ascii="Times New Roman" w:hAnsi="Times New Roman" w:cs="Times New Roman"/>
          <w:lang w:val="uk-UA"/>
        </w:rPr>
        <w:t xml:space="preserve"> покаже самовирівнення, якщо всі  корені характеристичного рівняння  (4.4)  </w:t>
      </w:r>
      <w:r w:rsidR="00EC5D87">
        <w:rPr>
          <w:rFonts w:ascii="Times New Roman" w:hAnsi="Times New Roman" w:cs="Times New Roman"/>
          <w:lang w:val="en-US"/>
        </w:rPr>
        <w:t>p</w:t>
      </w:r>
      <w:r w:rsidR="00EC5D87">
        <w:rPr>
          <w:rFonts w:ascii="Times New Roman" w:hAnsi="Times New Roman" w:cs="Times New Roman"/>
          <w:vertAlign w:val="subscript"/>
          <w:lang w:val="en-US"/>
        </w:rPr>
        <w:t>i</w:t>
      </w:r>
      <w:r w:rsidR="00EC5D87" w:rsidRPr="00EC5D87">
        <w:rPr>
          <w:rFonts w:ascii="Times New Roman" w:hAnsi="Times New Roman" w:cs="Times New Roman"/>
          <w:vertAlign w:val="subscript"/>
        </w:rPr>
        <w:t xml:space="preserve"> </w:t>
      </w:r>
      <w:r w:rsidR="00EC5D87" w:rsidRPr="00EC5D87">
        <w:rPr>
          <w:rFonts w:ascii="Times New Roman" w:hAnsi="Times New Roman" w:cs="Times New Roman"/>
        </w:rPr>
        <w:t xml:space="preserve"> </w:t>
      </w:r>
      <w:r w:rsidR="00EC5D87">
        <w:rPr>
          <w:rFonts w:ascii="Times New Roman" w:hAnsi="Times New Roman" w:cs="Times New Roman"/>
          <w:lang w:val="uk-UA"/>
        </w:rPr>
        <w:t>будуть негативними, тобто виражені дійсним числом з позначкою «мінус».</w:t>
      </w:r>
    </w:p>
    <w:p w:rsidR="00EC5D87" w:rsidRDefault="00EC5D87" w:rsidP="008F6372">
      <w:pPr>
        <w:jc w:val="both"/>
        <w:rPr>
          <w:rFonts w:ascii="Times New Roman" w:hAnsi="Times New Roman" w:cs="Times New Roman"/>
          <w:lang w:val="uk-UA"/>
        </w:rPr>
      </w:pPr>
      <w:r>
        <w:rPr>
          <w:rFonts w:ascii="Times New Roman" w:hAnsi="Times New Roman" w:cs="Times New Roman"/>
          <w:lang w:val="uk-UA"/>
        </w:rPr>
        <w:t xml:space="preserve">     Друга части на виразу (4.5)  - коливальна, бо включає в себе  гармонійну функцію «синус». У тих же умовах, тобто у разі зростання часу  </w:t>
      </w:r>
      <w:r>
        <w:rPr>
          <w:rFonts w:ascii="Times New Roman" w:hAnsi="Times New Roman" w:cs="Times New Roman"/>
          <w:lang w:val="en-US"/>
        </w:rPr>
        <w:t>t</w:t>
      </w:r>
      <w:r w:rsidRPr="00EC5D87">
        <w:rPr>
          <w:rFonts w:ascii="Times New Roman" w:hAnsi="Times New Roman" w:cs="Times New Roman"/>
        </w:rPr>
        <w:t>→</w:t>
      </w:r>
      <w:r>
        <w:rPr>
          <w:rFonts w:ascii="Times New Roman" w:hAnsi="Times New Roman" w:cs="Times New Roman"/>
        </w:rPr>
        <w:t>∞</w:t>
      </w:r>
      <w:r w:rsidR="0024586E">
        <w:rPr>
          <w:rFonts w:ascii="Times New Roman" w:hAnsi="Times New Roman" w:cs="Times New Roman"/>
          <w:lang w:val="uk-UA"/>
        </w:rPr>
        <w:t>,</w:t>
      </w:r>
      <w:r>
        <w:rPr>
          <w:rFonts w:ascii="Times New Roman" w:hAnsi="Times New Roman" w:cs="Times New Roman"/>
          <w:lang w:val="uk-UA"/>
        </w:rPr>
        <w:t xml:space="preserve">  ця частина  зображає коливання. У залежності від того, якими будуть значення  показників ступеню  </w:t>
      </w:r>
      <w:r>
        <w:rPr>
          <w:rFonts w:ascii="Times New Roman" w:hAnsi="Times New Roman" w:cs="Times New Roman"/>
          <w:lang w:val="el-GR"/>
        </w:rPr>
        <w:t>β</w:t>
      </w:r>
      <w:r>
        <w:rPr>
          <w:rFonts w:ascii="Times New Roman" w:hAnsi="Times New Roman" w:cs="Times New Roman"/>
          <w:vertAlign w:val="subscript"/>
          <w:lang w:val="el-GR"/>
        </w:rPr>
        <w:t>κ</w:t>
      </w:r>
      <w:r w:rsidRPr="00EC5D87">
        <w:rPr>
          <w:rFonts w:ascii="Times New Roman" w:hAnsi="Times New Roman" w:cs="Times New Roman"/>
        </w:rPr>
        <w:t xml:space="preserve"> </w:t>
      </w:r>
      <w:r>
        <w:rPr>
          <w:rFonts w:ascii="Times New Roman" w:hAnsi="Times New Roman" w:cs="Times New Roman"/>
          <w:lang w:val="uk-UA"/>
        </w:rPr>
        <w:t xml:space="preserve">,  це коливання може згасати,  розгойдуватись або ж зоставатись  незгасаючим.  </w:t>
      </w:r>
    </w:p>
    <w:p w:rsidR="00EC5D87" w:rsidRDefault="00EC5D87" w:rsidP="008F6372">
      <w:pPr>
        <w:jc w:val="both"/>
        <w:rPr>
          <w:rFonts w:ascii="Times New Roman" w:hAnsi="Times New Roman" w:cs="Times New Roman"/>
          <w:lang w:val="uk-UA"/>
        </w:rPr>
      </w:pPr>
      <w:r>
        <w:rPr>
          <w:rFonts w:ascii="Times New Roman" w:hAnsi="Times New Roman" w:cs="Times New Roman"/>
          <w:lang w:val="uk-UA"/>
        </w:rPr>
        <w:t xml:space="preserve">     Вираз  (4.5) є ключовим у формальному розгляді  стабільності системи автоматичного керування.  Особливо це стосується його другої частини, яка пов</w:t>
      </w:r>
      <w:r w:rsidRPr="00EC5D87">
        <w:rPr>
          <w:rFonts w:ascii="Times New Roman" w:hAnsi="Times New Roman" w:cs="Times New Roman"/>
        </w:rPr>
        <w:t>’</w:t>
      </w:r>
      <w:r>
        <w:rPr>
          <w:rFonts w:ascii="Times New Roman" w:hAnsi="Times New Roman" w:cs="Times New Roman"/>
          <w:lang w:val="uk-UA"/>
        </w:rPr>
        <w:t>язана  з наявністю комплексних коренів хара</w:t>
      </w:r>
      <w:r w:rsidR="00FA38D1">
        <w:rPr>
          <w:rFonts w:ascii="Times New Roman" w:hAnsi="Times New Roman" w:cs="Times New Roman"/>
          <w:lang w:val="uk-UA"/>
        </w:rPr>
        <w:t>к</w:t>
      </w:r>
      <w:r>
        <w:rPr>
          <w:rFonts w:ascii="Times New Roman" w:hAnsi="Times New Roman" w:cs="Times New Roman"/>
          <w:lang w:val="uk-UA"/>
        </w:rPr>
        <w:t>т</w:t>
      </w:r>
      <w:r w:rsidR="00FA38D1">
        <w:rPr>
          <w:rFonts w:ascii="Times New Roman" w:hAnsi="Times New Roman" w:cs="Times New Roman"/>
          <w:lang w:val="uk-UA"/>
        </w:rPr>
        <w:t>ерис</w:t>
      </w:r>
      <w:r>
        <w:rPr>
          <w:rFonts w:ascii="Times New Roman" w:hAnsi="Times New Roman" w:cs="Times New Roman"/>
          <w:lang w:val="uk-UA"/>
        </w:rPr>
        <w:t xml:space="preserve">тичного </w:t>
      </w:r>
      <w:r w:rsidR="00FA38D1">
        <w:rPr>
          <w:rFonts w:ascii="Times New Roman" w:hAnsi="Times New Roman" w:cs="Times New Roman"/>
          <w:lang w:val="uk-UA"/>
        </w:rPr>
        <w:t xml:space="preserve">рівняння, а конкретно – їх дійсної частини  </w:t>
      </w:r>
      <w:r w:rsidR="00FA38D1">
        <w:rPr>
          <w:rFonts w:ascii="Times New Roman" w:hAnsi="Times New Roman" w:cs="Times New Roman"/>
          <w:lang w:val="el-GR"/>
        </w:rPr>
        <w:t>β</w:t>
      </w:r>
      <w:r w:rsidR="00FA38D1">
        <w:rPr>
          <w:rFonts w:ascii="Times New Roman" w:hAnsi="Times New Roman" w:cs="Times New Roman"/>
          <w:lang w:val="uk-UA"/>
        </w:rPr>
        <w:t>.</w:t>
      </w:r>
      <w:r w:rsidR="005B6612">
        <w:rPr>
          <w:rFonts w:ascii="Times New Roman" w:hAnsi="Times New Roman" w:cs="Times New Roman"/>
          <w:lang w:val="uk-UA"/>
        </w:rPr>
        <w:t xml:space="preserve"> Я видно із виразу (4.5), дійсна частина комплексного кореня входить у показник  при екпоненціалі.  Такий показник іменується </w:t>
      </w:r>
      <w:r w:rsidR="005B6612" w:rsidRPr="005B6612">
        <w:rPr>
          <w:rFonts w:ascii="Times New Roman" w:hAnsi="Times New Roman" w:cs="Times New Roman"/>
          <w:b/>
          <w:i/>
          <w:lang w:val="uk-UA"/>
        </w:rPr>
        <w:t>декрементом.</w:t>
      </w:r>
      <w:r w:rsidR="005B6612">
        <w:rPr>
          <w:rFonts w:ascii="Times New Roman" w:hAnsi="Times New Roman" w:cs="Times New Roman"/>
          <w:lang w:val="uk-UA"/>
        </w:rPr>
        <w:t xml:space="preserve">  Термін походить від латинської  </w:t>
      </w:r>
      <w:r w:rsidR="005B6612" w:rsidRPr="00920082">
        <w:rPr>
          <w:rFonts w:ascii="Times New Roman" w:hAnsi="Times New Roman" w:cs="Times New Roman"/>
          <w:lang w:val="uk-UA"/>
        </w:rPr>
        <w:t>“</w:t>
      </w:r>
      <w:r w:rsidR="005B6612">
        <w:rPr>
          <w:rFonts w:ascii="Times New Roman" w:hAnsi="Times New Roman" w:cs="Times New Roman"/>
          <w:lang w:val="en-US"/>
        </w:rPr>
        <w:t>cremo</w:t>
      </w:r>
      <w:r w:rsidR="005B6612" w:rsidRPr="00920082">
        <w:rPr>
          <w:rFonts w:ascii="Times New Roman" w:hAnsi="Times New Roman" w:cs="Times New Roman"/>
          <w:lang w:val="uk-UA"/>
        </w:rPr>
        <w:t xml:space="preserve">” </w:t>
      </w:r>
      <w:r w:rsidR="005B6612">
        <w:rPr>
          <w:rFonts w:ascii="Times New Roman" w:hAnsi="Times New Roman" w:cs="Times New Roman"/>
          <w:lang w:val="uk-UA"/>
        </w:rPr>
        <w:t>-  спалювати. Від</w:t>
      </w:r>
      <w:r w:rsidR="00920082">
        <w:rPr>
          <w:rFonts w:ascii="Times New Roman" w:hAnsi="Times New Roman" w:cs="Times New Roman"/>
          <w:lang w:val="uk-UA"/>
        </w:rPr>
        <w:t>п</w:t>
      </w:r>
      <w:r w:rsidR="005B6612">
        <w:rPr>
          <w:rFonts w:ascii="Times New Roman" w:hAnsi="Times New Roman" w:cs="Times New Roman"/>
          <w:lang w:val="uk-UA"/>
        </w:rPr>
        <w:t xml:space="preserve">овідно, декремент </w:t>
      </w:r>
      <w:r w:rsidR="00920082">
        <w:rPr>
          <w:rFonts w:ascii="Times New Roman" w:hAnsi="Times New Roman" w:cs="Times New Roman"/>
          <w:lang w:val="uk-UA"/>
        </w:rPr>
        <w:t>–</w:t>
      </w:r>
      <w:r w:rsidR="005B6612">
        <w:rPr>
          <w:rFonts w:ascii="Times New Roman" w:hAnsi="Times New Roman" w:cs="Times New Roman"/>
          <w:lang w:val="uk-UA"/>
        </w:rPr>
        <w:t xml:space="preserve"> </w:t>
      </w:r>
      <w:r w:rsidR="00920082">
        <w:rPr>
          <w:rFonts w:ascii="Times New Roman" w:hAnsi="Times New Roman" w:cs="Times New Roman"/>
          <w:lang w:val="uk-UA"/>
        </w:rPr>
        <w:t>« те, що сприяє згасанню». Так от, якщо декремент - негативний, то згасання відбувається.  Якщо декремент -  позитивний, то коливання  посилюються, а  система розгойдується. Якщо ж декремент дорівнює нулю, то система консервативна, тобто в ній відбуваються незгасаючі коливання.</w:t>
      </w:r>
    </w:p>
    <w:p w:rsidR="00920082" w:rsidRPr="005B6612" w:rsidRDefault="00920082" w:rsidP="008F6372">
      <w:pPr>
        <w:jc w:val="both"/>
        <w:rPr>
          <w:rFonts w:ascii="Times New Roman" w:hAnsi="Times New Roman" w:cs="Times New Roman"/>
          <w:lang w:val="uk-UA"/>
        </w:rPr>
      </w:pPr>
      <w:r>
        <w:rPr>
          <w:rFonts w:ascii="Times New Roman" w:hAnsi="Times New Roman" w:cs="Times New Roman"/>
          <w:lang w:val="uk-UA"/>
        </w:rPr>
        <w:t xml:space="preserve">      Цей підхід</w:t>
      </w:r>
      <w:r w:rsidR="0024586E">
        <w:rPr>
          <w:rFonts w:ascii="Times New Roman" w:hAnsi="Times New Roman" w:cs="Times New Roman"/>
          <w:lang w:val="uk-UA"/>
        </w:rPr>
        <w:t xml:space="preserve"> до оцінки стабільності АСР</w:t>
      </w:r>
      <w:r>
        <w:rPr>
          <w:rFonts w:ascii="Times New Roman" w:hAnsi="Times New Roman" w:cs="Times New Roman"/>
          <w:lang w:val="uk-UA"/>
        </w:rPr>
        <w:t xml:space="preserve">, який здійснюється через </w:t>
      </w:r>
      <w:r w:rsidRPr="00920082">
        <w:rPr>
          <w:rFonts w:ascii="Times New Roman" w:hAnsi="Times New Roman" w:cs="Times New Roman"/>
          <w:b/>
          <w:i/>
          <w:lang w:val="uk-UA"/>
        </w:rPr>
        <w:t>пряме визначення коренів характеристичного  рівняння</w:t>
      </w:r>
      <w:r>
        <w:rPr>
          <w:rFonts w:ascii="Times New Roman" w:hAnsi="Times New Roman" w:cs="Times New Roman"/>
          <w:lang w:val="uk-UA"/>
        </w:rPr>
        <w:t xml:space="preserve"> системи, вважається генеральним, тобто головним, </w:t>
      </w:r>
      <w:r w:rsidR="00E23AFC">
        <w:rPr>
          <w:rFonts w:ascii="Times New Roman" w:hAnsi="Times New Roman" w:cs="Times New Roman"/>
          <w:lang w:val="uk-UA"/>
        </w:rPr>
        <w:t xml:space="preserve"> </w:t>
      </w:r>
      <w:r>
        <w:rPr>
          <w:rFonts w:ascii="Times New Roman" w:hAnsi="Times New Roman" w:cs="Times New Roman"/>
          <w:lang w:val="uk-UA"/>
        </w:rPr>
        <w:t>визначальним.</w:t>
      </w:r>
    </w:p>
    <w:p w:rsidR="00785B74" w:rsidRPr="00F734A2" w:rsidRDefault="00920082" w:rsidP="008F6372">
      <w:pPr>
        <w:jc w:val="both"/>
        <w:rPr>
          <w:rFonts w:ascii="Times New Roman" w:hAnsi="Times New Roman" w:cs="Times New Roman"/>
          <w:lang w:val="uk-UA"/>
        </w:rPr>
      </w:pPr>
      <w:r>
        <w:rPr>
          <w:rFonts w:ascii="Times New Roman" w:hAnsi="Times New Roman" w:cs="Times New Roman"/>
          <w:lang w:val="uk-UA"/>
        </w:rPr>
        <w:t xml:space="preserve">     Для його візуалізації  розташування визначених коренів показують на  комплексній площині коренів характеристичного рівняння. Наприклад, для коливальної  стабільної системи </w:t>
      </w:r>
      <w:r w:rsidR="00F734A2">
        <w:rPr>
          <w:rFonts w:ascii="Times New Roman" w:hAnsi="Times New Roman" w:cs="Times New Roman"/>
          <w:lang w:val="uk-UA"/>
        </w:rPr>
        <w:t xml:space="preserve">3-го  порядку </w:t>
      </w:r>
      <w:r>
        <w:rPr>
          <w:rFonts w:ascii="Times New Roman" w:hAnsi="Times New Roman" w:cs="Times New Roman"/>
          <w:lang w:val="uk-UA"/>
        </w:rPr>
        <w:t xml:space="preserve">ці корені можуть бути  розташовані </w:t>
      </w:r>
      <w:r w:rsidR="00F734A2">
        <w:rPr>
          <w:rFonts w:ascii="Times New Roman" w:hAnsi="Times New Roman" w:cs="Times New Roman"/>
          <w:lang w:val="uk-UA"/>
        </w:rPr>
        <w:t xml:space="preserve">так, як показано на Рисунку </w:t>
      </w:r>
      <w:r w:rsidR="00F734A2" w:rsidRPr="00F734A2">
        <w:rPr>
          <w:rFonts w:ascii="Times New Roman" w:hAnsi="Times New Roman" w:cs="Times New Roman"/>
        </w:rPr>
        <w:t>4</w:t>
      </w:r>
      <w:r w:rsidR="00F734A2">
        <w:rPr>
          <w:rFonts w:ascii="Times New Roman" w:hAnsi="Times New Roman" w:cs="Times New Roman"/>
          <w:lang w:val="uk-UA"/>
        </w:rPr>
        <w:t>.1.</w:t>
      </w:r>
    </w:p>
    <w:p w:rsidR="003E4905" w:rsidRDefault="00F734A2" w:rsidP="008F6372">
      <w:pPr>
        <w:jc w:val="both"/>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4876800" cy="3238500"/>
            <wp:effectExtent l="19050" t="0" r="0" b="0"/>
            <wp:docPr id="29" name="Рисунок 28" descr="Рис.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bmp"/>
                    <pic:cNvPicPr/>
                  </pic:nvPicPr>
                  <pic:blipFill>
                    <a:blip r:embed="rId39" cstate="print"/>
                    <a:srcRect l="9621" r="8284" b="14770"/>
                    <a:stretch>
                      <a:fillRect/>
                    </a:stretch>
                  </pic:blipFill>
                  <pic:spPr>
                    <a:xfrm>
                      <a:off x="0" y="0"/>
                      <a:ext cx="4876800" cy="3238500"/>
                    </a:xfrm>
                    <a:prstGeom prst="rect">
                      <a:avLst/>
                    </a:prstGeom>
                  </pic:spPr>
                </pic:pic>
              </a:graphicData>
            </a:graphic>
          </wp:inline>
        </w:drawing>
      </w:r>
    </w:p>
    <w:p w:rsidR="00F734A2" w:rsidRDefault="00861BB5" w:rsidP="008F6372">
      <w:pPr>
        <w:jc w:val="both"/>
        <w:rPr>
          <w:rFonts w:ascii="Times New Roman" w:hAnsi="Times New Roman" w:cs="Times New Roman"/>
          <w:lang w:val="uk-UA"/>
        </w:rPr>
      </w:pPr>
      <w:r>
        <w:rPr>
          <w:rFonts w:ascii="Times New Roman" w:hAnsi="Times New Roman" w:cs="Times New Roman"/>
          <w:lang w:val="uk-UA"/>
        </w:rPr>
        <w:t xml:space="preserve">   Рисунок 4.1 -</w:t>
      </w:r>
      <w:r w:rsidR="00F734A2">
        <w:rPr>
          <w:rFonts w:ascii="Times New Roman" w:hAnsi="Times New Roman" w:cs="Times New Roman"/>
          <w:lang w:val="uk-UA"/>
        </w:rPr>
        <w:t xml:space="preserve"> Розташування коренів характеристичного рівняння  системи 3-го порядку на комплексній площині. Корінь  Р</w:t>
      </w:r>
      <w:r w:rsidR="00F734A2">
        <w:rPr>
          <w:rFonts w:ascii="Times New Roman" w:hAnsi="Times New Roman" w:cs="Times New Roman"/>
          <w:vertAlign w:val="subscript"/>
          <w:lang w:val="uk-UA"/>
        </w:rPr>
        <w:t xml:space="preserve">1 </w:t>
      </w:r>
      <w:r w:rsidR="00F734A2">
        <w:rPr>
          <w:rFonts w:ascii="Times New Roman" w:hAnsi="Times New Roman" w:cs="Times New Roman"/>
          <w:lang w:val="uk-UA"/>
        </w:rPr>
        <w:t xml:space="preserve"> - нульовий, корені  Р</w:t>
      </w:r>
      <w:r w:rsidR="00F734A2">
        <w:rPr>
          <w:rFonts w:ascii="Times New Roman" w:hAnsi="Times New Roman" w:cs="Times New Roman"/>
          <w:vertAlign w:val="subscript"/>
          <w:lang w:val="uk-UA"/>
        </w:rPr>
        <w:t>2</w:t>
      </w:r>
      <w:r w:rsidR="00F734A2">
        <w:rPr>
          <w:rFonts w:ascii="Times New Roman" w:hAnsi="Times New Roman" w:cs="Times New Roman"/>
          <w:lang w:val="uk-UA"/>
        </w:rPr>
        <w:t>, Р</w:t>
      </w:r>
      <w:r w:rsidR="00F734A2">
        <w:rPr>
          <w:rFonts w:ascii="Times New Roman" w:hAnsi="Times New Roman" w:cs="Times New Roman"/>
          <w:vertAlign w:val="subscript"/>
          <w:lang w:val="uk-UA"/>
        </w:rPr>
        <w:t>3</w:t>
      </w:r>
      <w:r w:rsidR="00F734A2">
        <w:rPr>
          <w:rFonts w:ascii="Times New Roman" w:hAnsi="Times New Roman" w:cs="Times New Roman"/>
          <w:lang w:val="uk-UA"/>
        </w:rPr>
        <w:t xml:space="preserve"> -  комплексні, парні. Вони мають дійсну частину </w:t>
      </w:r>
      <w:r w:rsidR="00F734A2" w:rsidRPr="00E23AFC">
        <w:rPr>
          <w:rFonts w:ascii="Times New Roman" w:hAnsi="Times New Roman" w:cs="Times New Roman"/>
          <w:lang w:val="uk-UA"/>
        </w:rPr>
        <w:t xml:space="preserve"> </w:t>
      </w:r>
      <w:r w:rsidR="00F734A2">
        <w:rPr>
          <w:rFonts w:ascii="Times New Roman" w:hAnsi="Times New Roman" w:cs="Times New Roman"/>
          <w:lang w:val="el-GR"/>
        </w:rPr>
        <w:t>β</w:t>
      </w:r>
      <w:r w:rsidR="00F734A2" w:rsidRPr="00E23AFC">
        <w:rPr>
          <w:rFonts w:ascii="Times New Roman" w:hAnsi="Times New Roman" w:cs="Times New Roman"/>
          <w:vertAlign w:val="subscript"/>
          <w:lang w:val="uk-UA"/>
        </w:rPr>
        <w:t>2,3</w:t>
      </w:r>
      <w:r w:rsidR="00F734A2" w:rsidRPr="00E23AFC">
        <w:rPr>
          <w:rFonts w:ascii="Times New Roman" w:hAnsi="Times New Roman" w:cs="Times New Roman"/>
          <w:lang w:val="uk-UA"/>
        </w:rPr>
        <w:t xml:space="preserve">  </w:t>
      </w:r>
      <w:r w:rsidR="00F734A2">
        <w:rPr>
          <w:rFonts w:ascii="Times New Roman" w:hAnsi="Times New Roman" w:cs="Times New Roman"/>
          <w:lang w:val="uk-UA"/>
        </w:rPr>
        <w:t xml:space="preserve">та уявну частину  </w:t>
      </w:r>
      <w:r w:rsidR="00F734A2">
        <w:rPr>
          <w:rFonts w:ascii="Times New Roman" w:hAnsi="Times New Roman" w:cs="Times New Roman"/>
          <w:lang w:val="el-GR"/>
        </w:rPr>
        <w:t>ω</w:t>
      </w:r>
      <w:r w:rsidR="00F734A2" w:rsidRPr="00E23AFC">
        <w:rPr>
          <w:rFonts w:ascii="Times New Roman" w:hAnsi="Times New Roman" w:cs="Times New Roman"/>
          <w:vertAlign w:val="subscript"/>
          <w:lang w:val="uk-UA"/>
        </w:rPr>
        <w:t xml:space="preserve">2,3 </w:t>
      </w:r>
      <w:r w:rsidR="00F734A2">
        <w:rPr>
          <w:rFonts w:ascii="Times New Roman" w:hAnsi="Times New Roman" w:cs="Times New Roman"/>
          <w:lang w:val="uk-UA"/>
        </w:rPr>
        <w:t>. Дійсна частина – негативна, тому парні корені розташовані лівіше  уявної осі координат.</w:t>
      </w:r>
    </w:p>
    <w:p w:rsidR="00F734A2" w:rsidRDefault="00F734A2" w:rsidP="008F6372">
      <w:pPr>
        <w:jc w:val="both"/>
        <w:rPr>
          <w:rFonts w:ascii="Times New Roman" w:hAnsi="Times New Roman" w:cs="Times New Roman"/>
          <w:b/>
          <w:i/>
          <w:lang w:val="uk-UA"/>
        </w:rPr>
      </w:pPr>
      <w:r>
        <w:rPr>
          <w:rFonts w:ascii="Times New Roman" w:hAnsi="Times New Roman" w:cs="Times New Roman"/>
          <w:lang w:val="uk-UA"/>
        </w:rPr>
        <w:t xml:space="preserve">      Для узагальнення  характеристики  положення коренів застосовують  так званий  </w:t>
      </w:r>
      <w:r w:rsidR="00257007" w:rsidRPr="00257007">
        <w:rPr>
          <w:rFonts w:ascii="Times New Roman" w:hAnsi="Times New Roman" w:cs="Times New Roman"/>
          <w:b/>
          <w:i/>
          <w:lang w:val="uk-UA"/>
        </w:rPr>
        <w:t xml:space="preserve">кореневий </w:t>
      </w:r>
      <w:r w:rsidRPr="00257007">
        <w:rPr>
          <w:rFonts w:ascii="Times New Roman" w:hAnsi="Times New Roman" w:cs="Times New Roman"/>
          <w:b/>
          <w:i/>
          <w:lang w:val="uk-UA"/>
        </w:rPr>
        <w:t xml:space="preserve">показник </w:t>
      </w:r>
      <w:r w:rsidR="00257007" w:rsidRPr="00257007">
        <w:rPr>
          <w:rFonts w:ascii="Times New Roman" w:hAnsi="Times New Roman" w:cs="Times New Roman"/>
          <w:b/>
          <w:i/>
          <w:lang w:val="uk-UA"/>
        </w:rPr>
        <w:t>коливань системи :</w:t>
      </w:r>
    </w:p>
    <w:p w:rsidR="00257007" w:rsidRDefault="00257007"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m</w:t>
      </w:r>
      <w:r w:rsidRPr="00E23AFC">
        <w:rPr>
          <w:rFonts w:ascii="Times New Roman" w:hAnsi="Times New Roman" w:cs="Times New Roman"/>
        </w:rPr>
        <w:t xml:space="preserve"> = │</w:t>
      </w:r>
      <m:oMath>
        <m:f>
          <m:fPr>
            <m:ctrlPr>
              <w:rPr>
                <w:rFonts w:ascii="Cambria Math" w:hAnsi="Cambria Math" w:cs="Times New Roman"/>
                <w:i/>
                <w:lang w:val="en-US"/>
              </w:rPr>
            </m:ctrlPr>
          </m:fPr>
          <m:num>
            <m:r>
              <w:rPr>
                <w:rFonts w:ascii="Cambria Math" w:hAnsi="Cambria Math" w:cs="Times New Roman"/>
                <w:lang w:val="el-GR"/>
              </w:rPr>
              <m:t>β</m:t>
            </m:r>
          </m:num>
          <m:den>
            <m:r>
              <w:rPr>
                <w:rFonts w:ascii="Cambria Math" w:hAnsi="Cambria Math" w:cs="Times New Roman"/>
                <w:lang w:val="en-US"/>
              </w:rPr>
              <m:t>ω</m:t>
            </m:r>
          </m:den>
        </m:f>
      </m:oMath>
      <w:r w:rsidRPr="00E23AFC">
        <w:rPr>
          <w:rFonts w:ascii="Times New Roman" w:eastAsiaTheme="minorEastAsia" w:hAnsi="Times New Roman" w:cs="Times New Roman"/>
        </w:rPr>
        <w:t xml:space="preserve">│                                                           </w:t>
      </w:r>
      <w:r>
        <w:rPr>
          <w:rFonts w:ascii="Times New Roman" w:eastAsiaTheme="minorEastAsia" w:hAnsi="Times New Roman" w:cs="Times New Roman"/>
          <w:lang w:val="uk-UA"/>
        </w:rPr>
        <w:t>(4.6).</w:t>
      </w:r>
    </w:p>
    <w:p w:rsidR="00257007" w:rsidRDefault="00257007"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Для того, щоб показник  був  звичайним позитивним числом, застосовується  операція </w:t>
      </w:r>
      <w:r w:rsidR="00DE116B">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взяття модулю.  Показник  має загальновизнані  значення тому, що він пов</w:t>
      </w:r>
      <w:r w:rsidRPr="00257007">
        <w:rPr>
          <w:rFonts w:ascii="Times New Roman" w:eastAsiaTheme="minorEastAsia" w:hAnsi="Times New Roman" w:cs="Times New Roman"/>
        </w:rPr>
        <w:t>’</w:t>
      </w:r>
      <w:r>
        <w:rPr>
          <w:rFonts w:ascii="Times New Roman" w:eastAsiaTheme="minorEastAsia" w:hAnsi="Times New Roman" w:cs="Times New Roman"/>
          <w:lang w:val="uk-UA"/>
        </w:rPr>
        <w:t>язаний  з</w:t>
      </w:r>
      <w:r w:rsidR="00DE116B">
        <w:rPr>
          <w:rFonts w:ascii="Times New Roman" w:eastAsiaTheme="minorEastAsia" w:hAnsi="Times New Roman" w:cs="Times New Roman"/>
          <w:lang w:val="uk-UA"/>
        </w:rPr>
        <w:t>і</w:t>
      </w:r>
      <w:r>
        <w:rPr>
          <w:rFonts w:ascii="Times New Roman" w:eastAsiaTheme="minorEastAsia" w:hAnsi="Times New Roman" w:cs="Times New Roman"/>
          <w:lang w:val="uk-UA"/>
        </w:rPr>
        <w:t xml:space="preserve">  ступенем згасання коливань  </w:t>
      </w:r>
      <w:r>
        <w:rPr>
          <w:rFonts w:ascii="Times New Roman" w:eastAsiaTheme="minorEastAsia" w:hAnsi="Times New Roman" w:cs="Times New Roman"/>
          <w:lang w:val="el-GR"/>
        </w:rPr>
        <w:t>Ψ</w:t>
      </w:r>
      <w:r w:rsidRPr="00257007">
        <w:rPr>
          <w:rFonts w:ascii="Times New Roman" w:eastAsiaTheme="minorEastAsia" w:hAnsi="Times New Roman" w:cs="Times New Roman"/>
        </w:rPr>
        <w:t xml:space="preserve"> </w:t>
      </w:r>
      <w:r>
        <w:rPr>
          <w:rFonts w:ascii="Times New Roman" w:eastAsiaTheme="minorEastAsia" w:hAnsi="Times New Roman" w:cs="Times New Roman"/>
          <w:lang w:val="uk-UA"/>
        </w:rPr>
        <w:t>:</w:t>
      </w:r>
    </w:p>
    <w:p w:rsidR="00257007" w:rsidRDefault="00257007"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sidR="00DE116B">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  </w:t>
      </w:r>
      <w:r w:rsidR="00DE116B">
        <w:rPr>
          <w:rFonts w:ascii="Times New Roman" w:eastAsiaTheme="minorEastAsia" w:hAnsi="Times New Roman" w:cs="Times New Roman"/>
          <w:lang w:val="el-GR"/>
        </w:rPr>
        <w:t>Ψ</w:t>
      </w:r>
      <w:r w:rsidR="00DE116B" w:rsidRPr="00B42E25">
        <w:rPr>
          <w:rFonts w:ascii="Times New Roman" w:eastAsiaTheme="minorEastAsia" w:hAnsi="Times New Roman" w:cs="Times New Roman"/>
        </w:rPr>
        <w:t xml:space="preserve"> = 1  -  </w:t>
      </w:r>
      <w:r w:rsidR="00DE116B">
        <w:rPr>
          <w:rFonts w:ascii="Times New Roman" w:eastAsiaTheme="minorEastAsia" w:hAnsi="Times New Roman" w:cs="Times New Roman"/>
          <w:lang w:val="en-US"/>
        </w:rPr>
        <w:t>e</w:t>
      </w:r>
      <w:r w:rsidR="00DE116B" w:rsidRPr="00B42E25">
        <w:rPr>
          <w:rFonts w:ascii="Times New Roman" w:eastAsiaTheme="minorEastAsia" w:hAnsi="Times New Roman" w:cs="Times New Roman"/>
          <w:vertAlign w:val="superscript"/>
        </w:rPr>
        <w:t>-2</w:t>
      </w:r>
      <w:r w:rsidR="00DE116B">
        <w:rPr>
          <w:rFonts w:ascii="Times New Roman" w:eastAsiaTheme="minorEastAsia" w:hAnsi="Times New Roman" w:cs="Times New Roman"/>
          <w:vertAlign w:val="superscript"/>
          <w:lang w:val="el-GR"/>
        </w:rPr>
        <w:t>π</w:t>
      </w:r>
      <w:r w:rsidR="00DE116B">
        <w:rPr>
          <w:rFonts w:ascii="Times New Roman" w:eastAsiaTheme="minorEastAsia" w:hAnsi="Times New Roman" w:cs="Times New Roman"/>
          <w:vertAlign w:val="superscript"/>
          <w:lang w:val="en-US"/>
        </w:rPr>
        <w:t>m</w:t>
      </w:r>
      <w:r w:rsidR="00DE116B" w:rsidRPr="00B42E25">
        <w:rPr>
          <w:rFonts w:ascii="Times New Roman" w:eastAsiaTheme="minorEastAsia" w:hAnsi="Times New Roman" w:cs="Times New Roman"/>
        </w:rPr>
        <w:t xml:space="preserve">                                                     </w:t>
      </w:r>
      <w:r w:rsidR="00DE116B">
        <w:rPr>
          <w:rFonts w:ascii="Times New Roman" w:eastAsiaTheme="minorEastAsia" w:hAnsi="Times New Roman" w:cs="Times New Roman"/>
          <w:lang w:val="uk-UA"/>
        </w:rPr>
        <w:t xml:space="preserve">  (4.7).</w:t>
      </w:r>
    </w:p>
    <w:p w:rsidR="00E23AFC" w:rsidRPr="00E23AFC" w:rsidRDefault="00E23AFC"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Головна проблема, яка постає  під час вирішення задачі стабільності реальної системи – це її розмірність.  Починаючи з порядку системи  </w:t>
      </w:r>
      <w:r>
        <w:rPr>
          <w:rFonts w:ascii="Times New Roman" w:eastAsiaTheme="minorEastAsia" w:hAnsi="Times New Roman" w:cs="Times New Roman"/>
          <w:lang w:val="en-US"/>
        </w:rPr>
        <w:t>n</w:t>
      </w:r>
      <w:r w:rsidRPr="00E23AFC">
        <w:rPr>
          <w:rFonts w:ascii="Times New Roman" w:eastAsiaTheme="minorEastAsia" w:hAnsi="Times New Roman" w:cs="Times New Roman"/>
        </w:rPr>
        <w:t xml:space="preserve"> =4 </w:t>
      </w:r>
      <w:r>
        <w:rPr>
          <w:rFonts w:ascii="Times New Roman" w:eastAsiaTheme="minorEastAsia" w:hAnsi="Times New Roman" w:cs="Times New Roman"/>
          <w:lang w:val="uk-UA"/>
        </w:rPr>
        <w:t xml:space="preserve"> та більше,  пошук коренів  характеристичного рівняння є проблематичним.  Тому  реально фахівець з автоматизації  користується одним з більш практичних  методів аналізу стабільності. Цих методів існує доволі багато, але найбільш поширеними  у світі  є  дві категорії:  </w:t>
      </w:r>
      <w:r w:rsidRPr="005C0389">
        <w:rPr>
          <w:rFonts w:ascii="Times New Roman" w:eastAsiaTheme="minorEastAsia" w:hAnsi="Times New Roman" w:cs="Times New Roman"/>
          <w:b/>
          <w:i/>
          <w:lang w:val="uk-UA"/>
        </w:rPr>
        <w:t>алгебраїчні</w:t>
      </w:r>
      <w:r>
        <w:rPr>
          <w:rFonts w:ascii="Times New Roman" w:eastAsiaTheme="minorEastAsia" w:hAnsi="Times New Roman" w:cs="Times New Roman"/>
          <w:lang w:val="uk-UA"/>
        </w:rPr>
        <w:t xml:space="preserve">  (Гурвіца, Рауса)  та </w:t>
      </w:r>
      <w:r w:rsidRPr="005C0389">
        <w:rPr>
          <w:rFonts w:ascii="Times New Roman" w:eastAsiaTheme="minorEastAsia" w:hAnsi="Times New Roman" w:cs="Times New Roman"/>
          <w:b/>
          <w:i/>
          <w:lang w:val="uk-UA"/>
        </w:rPr>
        <w:t>частотні</w:t>
      </w:r>
      <w:r>
        <w:rPr>
          <w:rFonts w:ascii="Times New Roman" w:eastAsiaTheme="minorEastAsia" w:hAnsi="Times New Roman" w:cs="Times New Roman"/>
          <w:lang w:val="uk-UA"/>
        </w:rPr>
        <w:t xml:space="preserve"> (Михайлова</w:t>
      </w:r>
      <w:r w:rsidR="005C0389">
        <w:rPr>
          <w:rFonts w:ascii="Times New Roman" w:eastAsiaTheme="minorEastAsia" w:hAnsi="Times New Roman" w:cs="Times New Roman"/>
          <w:lang w:val="uk-UA"/>
        </w:rPr>
        <w:t>, Найквиста).</w:t>
      </w:r>
    </w:p>
    <w:p w:rsidR="00DE116B" w:rsidRDefault="005C0389" w:rsidP="008F6372">
      <w:pPr>
        <w:pStyle w:val="1"/>
        <w:rPr>
          <w:lang w:val="uk-UA"/>
        </w:rPr>
      </w:pPr>
      <w:bookmarkStart w:id="23" w:name="_Toc95930634"/>
      <w:r>
        <w:rPr>
          <w:lang w:val="uk-UA"/>
        </w:rPr>
        <w:t>Алгебраїчний критерій стабільності Гурвіца.</w:t>
      </w:r>
      <w:bookmarkEnd w:id="23"/>
    </w:p>
    <w:p w:rsidR="005C0389" w:rsidRDefault="005C0389" w:rsidP="008F6372">
      <w:pPr>
        <w:pStyle w:val="a3"/>
        <w:ind w:left="0"/>
        <w:jc w:val="both"/>
        <w:rPr>
          <w:rFonts w:ascii="Times New Roman" w:hAnsi="Times New Roman" w:cs="Times New Roman"/>
          <w:lang w:val="uk-UA"/>
        </w:rPr>
      </w:pPr>
    </w:p>
    <w:p w:rsidR="005C0389" w:rsidRDefault="005C0389" w:rsidP="008F6372">
      <w:pPr>
        <w:pStyle w:val="a3"/>
        <w:ind w:left="0"/>
        <w:jc w:val="both"/>
        <w:rPr>
          <w:rFonts w:ascii="Times New Roman" w:hAnsi="Times New Roman" w:cs="Times New Roman"/>
          <w:lang w:val="uk-UA"/>
        </w:rPr>
      </w:pPr>
      <w:r>
        <w:rPr>
          <w:rFonts w:ascii="Times New Roman" w:hAnsi="Times New Roman" w:cs="Times New Roman"/>
          <w:lang w:val="uk-UA"/>
        </w:rPr>
        <w:t>Як і всі інші методи визначення стабільності автоматичної системи регулювання, цей метод фактично використовує ідею визначення розташування коренів характеристичного рівняння системи на комплексній площині.  Але його відмінність від інших полягає у тому, що корені не визначаються безпосередньо, а лише перевіряється їх наявність у лівій пів площі  загальної комплексної площини.</w:t>
      </w:r>
    </w:p>
    <w:p w:rsidR="005C0389" w:rsidRDefault="005C0389"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Розгляд задачі стабільності починається з упорядкування запису характеристичного рівняння у вигляді поліному </w:t>
      </w:r>
      <w:r>
        <w:rPr>
          <w:rFonts w:ascii="Times New Roman" w:hAnsi="Times New Roman" w:cs="Times New Roman"/>
          <w:lang w:val="en-US"/>
        </w:rPr>
        <w:t>n</w:t>
      </w:r>
      <w:r w:rsidRPr="005736E6">
        <w:rPr>
          <w:rFonts w:ascii="Times New Roman" w:hAnsi="Times New Roman" w:cs="Times New Roman"/>
          <w:lang w:val="uk-UA"/>
        </w:rPr>
        <w:t>-</w:t>
      </w:r>
      <w:r>
        <w:rPr>
          <w:rFonts w:ascii="Times New Roman" w:hAnsi="Times New Roman" w:cs="Times New Roman"/>
          <w:lang w:val="uk-UA"/>
        </w:rPr>
        <w:t>го порядку на зразок  виразу (4.4)</w:t>
      </w:r>
      <w:r w:rsidR="005736E6">
        <w:rPr>
          <w:rFonts w:ascii="Times New Roman" w:hAnsi="Times New Roman" w:cs="Times New Roman"/>
          <w:lang w:val="uk-UA"/>
        </w:rPr>
        <w:t xml:space="preserve">, але від дещо перебудовується з метою видалення коефіцієнту при  </w:t>
      </w:r>
      <w:r w:rsidR="005736E6">
        <w:rPr>
          <w:rFonts w:ascii="Times New Roman" w:hAnsi="Times New Roman" w:cs="Times New Roman"/>
          <w:lang w:val="en-US"/>
        </w:rPr>
        <w:t>s</w:t>
      </w:r>
      <w:r w:rsidR="005736E6">
        <w:rPr>
          <w:rFonts w:ascii="Times New Roman" w:hAnsi="Times New Roman" w:cs="Times New Roman"/>
          <w:vertAlign w:val="superscript"/>
          <w:lang w:val="en-US"/>
        </w:rPr>
        <w:t>n</w:t>
      </w:r>
      <w:r w:rsidR="005736E6" w:rsidRPr="005736E6">
        <w:rPr>
          <w:rFonts w:ascii="Times New Roman" w:hAnsi="Times New Roman" w:cs="Times New Roman"/>
          <w:lang w:val="uk-UA"/>
        </w:rPr>
        <w:t xml:space="preserve">.  </w:t>
      </w:r>
      <w:r w:rsidR="005736E6">
        <w:rPr>
          <w:rFonts w:ascii="Times New Roman" w:hAnsi="Times New Roman" w:cs="Times New Roman"/>
          <w:lang w:val="uk-UA"/>
        </w:rPr>
        <w:t xml:space="preserve">Для цього всі елементи рівняння (4.4) ділять на  </w:t>
      </w:r>
      <w:r w:rsidR="005736E6">
        <w:rPr>
          <w:rFonts w:ascii="Times New Roman" w:hAnsi="Times New Roman" w:cs="Times New Roman"/>
          <w:lang w:val="en-US"/>
        </w:rPr>
        <w:t>a</w:t>
      </w:r>
      <w:r w:rsidR="005736E6">
        <w:rPr>
          <w:rFonts w:ascii="Times New Roman" w:hAnsi="Times New Roman" w:cs="Times New Roman"/>
          <w:vertAlign w:val="subscript"/>
          <w:lang w:val="en-US"/>
        </w:rPr>
        <w:t>n</w:t>
      </w:r>
      <w:r w:rsidR="005736E6">
        <w:rPr>
          <w:rFonts w:ascii="Times New Roman" w:hAnsi="Times New Roman" w:cs="Times New Roman"/>
          <w:lang w:val="uk-UA"/>
        </w:rPr>
        <w:t>, а потім коефіцієнти наново  нумерують у зворотньому порядку. Одержують вираз:</w:t>
      </w:r>
    </w:p>
    <w:p w:rsidR="005736E6" w:rsidRDefault="005736E6" w:rsidP="008F6372">
      <w:pPr>
        <w:pStyle w:val="a3"/>
        <w:ind w:left="0"/>
        <w:jc w:val="both"/>
        <w:rPr>
          <w:rFonts w:ascii="Times New Roman" w:hAnsi="Times New Roman" w:cs="Times New Roman"/>
          <w:lang w:val="uk-UA"/>
        </w:rPr>
      </w:pPr>
    </w:p>
    <w:p w:rsidR="00EE00BA" w:rsidRDefault="00EE00BA" w:rsidP="008F6372">
      <w:pPr>
        <w:pStyle w:val="a3"/>
        <w:ind w:left="0"/>
        <w:jc w:val="both"/>
        <w:rPr>
          <w:rFonts w:ascii="Times New Roman" w:hAnsi="Times New Roman" w:cs="Times New Roman"/>
          <w:lang w:val="uk-UA"/>
        </w:rPr>
      </w:pPr>
      <w:r>
        <w:rPr>
          <w:rFonts w:ascii="Times New Roman" w:hAnsi="Times New Roman" w:cs="Times New Roman"/>
          <w:lang w:val="uk-UA"/>
        </w:rPr>
        <w:lastRenderedPageBreak/>
        <w:t xml:space="preserve">                                  </w:t>
      </w:r>
      <w:r>
        <w:rPr>
          <w:rFonts w:ascii="Times New Roman" w:hAnsi="Times New Roman" w:cs="Times New Roman"/>
          <w:lang w:val="en-US"/>
        </w:rPr>
        <w:t>s</w:t>
      </w:r>
      <w:r>
        <w:rPr>
          <w:rFonts w:ascii="Times New Roman" w:hAnsi="Times New Roman" w:cs="Times New Roman"/>
          <w:vertAlign w:val="superscript"/>
          <w:lang w:val="en-US"/>
        </w:rPr>
        <w:t>n</w:t>
      </w:r>
      <w:r w:rsidRPr="00766624">
        <w:rPr>
          <w:rFonts w:ascii="Times New Roman" w:hAnsi="Times New Roman" w:cs="Times New Roman"/>
          <w:lang w:val="uk-UA"/>
        </w:rPr>
        <w:t xml:space="preserve">  +  </w:t>
      </w:r>
      <w:r>
        <w:rPr>
          <w:rFonts w:ascii="Times New Roman" w:hAnsi="Times New Roman" w:cs="Times New Roman"/>
          <w:lang w:val="en-US"/>
        </w:rPr>
        <w:t>a</w:t>
      </w:r>
      <w:r w:rsidR="00DC45BF" w:rsidRPr="00766624">
        <w:rPr>
          <w:rFonts w:ascii="Times New Roman" w:hAnsi="Times New Roman" w:cs="Times New Roman"/>
          <w:vertAlign w:val="subscript"/>
          <w:lang w:val="uk-UA"/>
        </w:rPr>
        <w:t>1</w:t>
      </w:r>
      <w:r w:rsidR="00FB06BB">
        <w:rPr>
          <w:rFonts w:ascii="Times New Roman" w:hAnsi="Times New Roman" w:cs="Times New Roman"/>
          <w:lang w:val="en-US"/>
        </w:rPr>
        <w:t>s</w:t>
      </w:r>
      <w:r w:rsidR="00FB06BB">
        <w:rPr>
          <w:rFonts w:ascii="Times New Roman" w:hAnsi="Times New Roman" w:cs="Times New Roman"/>
          <w:vertAlign w:val="superscript"/>
          <w:lang w:val="en-US"/>
        </w:rPr>
        <w:t>n</w:t>
      </w:r>
      <w:r w:rsidR="00FB06BB" w:rsidRPr="00766624">
        <w:rPr>
          <w:rFonts w:ascii="Times New Roman" w:hAnsi="Times New Roman" w:cs="Times New Roman"/>
          <w:vertAlign w:val="superscript"/>
          <w:lang w:val="uk-UA"/>
        </w:rPr>
        <w:t>-1</w:t>
      </w:r>
      <w:r w:rsidR="00FB06BB" w:rsidRPr="00766624">
        <w:rPr>
          <w:rFonts w:ascii="Times New Roman" w:hAnsi="Times New Roman" w:cs="Times New Roman"/>
          <w:lang w:val="uk-UA"/>
        </w:rPr>
        <w:t xml:space="preserve"> + </w:t>
      </w:r>
      <w:r w:rsidR="00FB06BB">
        <w:rPr>
          <w:rFonts w:ascii="Times New Roman" w:hAnsi="Times New Roman" w:cs="Times New Roman"/>
          <w:lang w:val="en-US"/>
        </w:rPr>
        <w:t>a</w:t>
      </w:r>
      <w:r w:rsidR="00FB06BB" w:rsidRPr="00766624">
        <w:rPr>
          <w:rFonts w:ascii="Times New Roman" w:hAnsi="Times New Roman" w:cs="Times New Roman"/>
          <w:vertAlign w:val="subscript"/>
          <w:lang w:val="uk-UA"/>
        </w:rPr>
        <w:t>2</w:t>
      </w:r>
      <w:r w:rsidR="00FB06BB">
        <w:rPr>
          <w:rFonts w:ascii="Times New Roman" w:hAnsi="Times New Roman" w:cs="Times New Roman"/>
          <w:lang w:val="en-US"/>
        </w:rPr>
        <w:t>s</w:t>
      </w:r>
      <w:r w:rsidR="00FB06BB">
        <w:rPr>
          <w:rFonts w:ascii="Times New Roman" w:hAnsi="Times New Roman" w:cs="Times New Roman"/>
          <w:vertAlign w:val="superscript"/>
          <w:lang w:val="en-US"/>
        </w:rPr>
        <w:t>n</w:t>
      </w:r>
      <w:r w:rsidR="00FB06BB" w:rsidRPr="00766624">
        <w:rPr>
          <w:rFonts w:ascii="Times New Roman" w:hAnsi="Times New Roman" w:cs="Times New Roman"/>
          <w:vertAlign w:val="superscript"/>
          <w:lang w:val="uk-UA"/>
        </w:rPr>
        <w:t>-2</w:t>
      </w:r>
      <w:r w:rsidR="00FB06BB" w:rsidRPr="00766624">
        <w:rPr>
          <w:rFonts w:ascii="Times New Roman" w:hAnsi="Times New Roman" w:cs="Times New Roman"/>
          <w:lang w:val="uk-UA"/>
        </w:rPr>
        <w:t xml:space="preserve"> + … + </w:t>
      </w:r>
      <w:r w:rsidR="00FB06BB">
        <w:rPr>
          <w:rFonts w:ascii="Times New Roman" w:hAnsi="Times New Roman" w:cs="Times New Roman"/>
          <w:lang w:val="en-US"/>
        </w:rPr>
        <w:t>a</w:t>
      </w:r>
      <w:r w:rsidR="00FB06BB">
        <w:rPr>
          <w:rFonts w:ascii="Times New Roman" w:hAnsi="Times New Roman" w:cs="Times New Roman"/>
          <w:vertAlign w:val="subscript"/>
          <w:lang w:val="en-US"/>
        </w:rPr>
        <w:t>n</w:t>
      </w:r>
      <w:r w:rsidR="00FB06BB" w:rsidRPr="00766624">
        <w:rPr>
          <w:rFonts w:ascii="Times New Roman" w:hAnsi="Times New Roman" w:cs="Times New Roman"/>
          <w:vertAlign w:val="subscript"/>
          <w:lang w:val="uk-UA"/>
        </w:rPr>
        <w:t>-1</w:t>
      </w:r>
      <w:r w:rsidR="00FB06BB">
        <w:rPr>
          <w:rFonts w:ascii="Times New Roman" w:hAnsi="Times New Roman" w:cs="Times New Roman"/>
          <w:lang w:val="en-US"/>
        </w:rPr>
        <w:t>s</w:t>
      </w:r>
      <w:r w:rsidR="00FB06BB" w:rsidRPr="00766624">
        <w:rPr>
          <w:rFonts w:ascii="Times New Roman" w:hAnsi="Times New Roman" w:cs="Times New Roman"/>
          <w:lang w:val="uk-UA"/>
        </w:rPr>
        <w:t xml:space="preserve"> + </w:t>
      </w:r>
      <w:r w:rsidR="00FB06BB">
        <w:rPr>
          <w:rFonts w:ascii="Times New Roman" w:hAnsi="Times New Roman" w:cs="Times New Roman"/>
          <w:lang w:val="en-US"/>
        </w:rPr>
        <w:t>a</w:t>
      </w:r>
      <w:r w:rsidR="00FB06BB">
        <w:rPr>
          <w:rFonts w:ascii="Times New Roman" w:hAnsi="Times New Roman" w:cs="Times New Roman"/>
          <w:vertAlign w:val="subscript"/>
          <w:lang w:val="en-US"/>
        </w:rPr>
        <w:t>n</w:t>
      </w:r>
      <w:r w:rsidR="00FB06BB" w:rsidRPr="00766624">
        <w:rPr>
          <w:rFonts w:ascii="Times New Roman" w:hAnsi="Times New Roman" w:cs="Times New Roman"/>
          <w:lang w:val="uk-UA"/>
        </w:rPr>
        <w:t xml:space="preserve"> = 0                                    (4.8)</w:t>
      </w:r>
      <w:r w:rsidR="00FB06BB">
        <w:rPr>
          <w:rFonts w:ascii="Times New Roman" w:hAnsi="Times New Roman" w:cs="Times New Roman"/>
          <w:lang w:val="uk-UA"/>
        </w:rPr>
        <w:t>.</w:t>
      </w:r>
    </w:p>
    <w:p w:rsidR="00FB06BB" w:rsidRDefault="00FB06BB" w:rsidP="008F6372">
      <w:pPr>
        <w:pStyle w:val="a3"/>
        <w:ind w:left="0"/>
        <w:jc w:val="both"/>
        <w:rPr>
          <w:rFonts w:ascii="Times New Roman" w:hAnsi="Times New Roman" w:cs="Times New Roman"/>
          <w:lang w:val="uk-UA"/>
        </w:rPr>
      </w:pPr>
    </w:p>
    <w:p w:rsidR="00FB06BB" w:rsidRDefault="00FB06B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Далі з коефіцієнтів рівняння (4.8)  формується</w:t>
      </w:r>
      <w:r w:rsidR="00F6622E">
        <w:rPr>
          <w:rFonts w:ascii="Times New Roman" w:hAnsi="Times New Roman" w:cs="Times New Roman"/>
          <w:lang w:val="uk-UA"/>
        </w:rPr>
        <w:t xml:space="preserve">  </w:t>
      </w:r>
      <w:r w:rsidR="00F6622E" w:rsidRPr="00F6622E">
        <w:rPr>
          <w:rFonts w:ascii="Times New Roman" w:hAnsi="Times New Roman" w:cs="Times New Roman"/>
          <w:b/>
          <w:i/>
          <w:lang w:val="uk-UA"/>
        </w:rPr>
        <w:t>матр</w:t>
      </w:r>
      <w:r w:rsidRPr="00F6622E">
        <w:rPr>
          <w:rFonts w:ascii="Times New Roman" w:hAnsi="Times New Roman" w:cs="Times New Roman"/>
          <w:b/>
          <w:i/>
          <w:lang w:val="uk-UA"/>
        </w:rPr>
        <w:t>иця Гурвіца</w:t>
      </w:r>
      <w:r>
        <w:rPr>
          <w:rFonts w:ascii="Times New Roman" w:hAnsi="Times New Roman" w:cs="Times New Roman"/>
          <w:lang w:val="uk-UA"/>
        </w:rPr>
        <w:t>:</w:t>
      </w:r>
    </w:p>
    <w:p w:rsidR="00FB06BB" w:rsidRDefault="00FB06BB" w:rsidP="008F6372">
      <w:pPr>
        <w:pStyle w:val="a3"/>
        <w:ind w:left="0"/>
        <w:jc w:val="both"/>
        <w:rPr>
          <w:rFonts w:ascii="Times New Roman" w:hAnsi="Times New Roman" w:cs="Times New Roman"/>
          <w:lang w:val="uk-UA"/>
        </w:rPr>
      </w:pPr>
    </w:p>
    <w:p w:rsidR="00FB06BB" w:rsidRDefault="00FB06BB" w:rsidP="008F6372">
      <w:pPr>
        <w:pStyle w:val="a3"/>
        <w:ind w:left="0"/>
        <w:jc w:val="both"/>
        <w:rPr>
          <w:rFonts w:ascii="Times New Roman" w:hAnsi="Times New Roman" w:cs="Times New Roman"/>
          <w:lang w:val="en-US"/>
        </w:rPr>
      </w:pPr>
      <w:r w:rsidRPr="00F6622E">
        <w:rPr>
          <w:rFonts w:ascii="Times New Roman" w:hAnsi="Times New Roman" w:cs="Times New Roman"/>
          <w:lang w:val="uk-UA"/>
        </w:rPr>
        <w:t xml:space="preserve">                  </w:t>
      </w:r>
      <w:r>
        <w:rPr>
          <w:rFonts w:ascii="Times New Roman" w:hAnsi="Times New Roman" w:cs="Times New Roman"/>
          <w:lang w:val="en-US"/>
        </w:rPr>
        <w:t>a</w:t>
      </w:r>
      <w:r>
        <w:rPr>
          <w:rFonts w:ascii="Times New Roman" w:hAnsi="Times New Roman" w:cs="Times New Roman"/>
          <w:vertAlign w:val="subscript"/>
          <w:lang w:val="en-US"/>
        </w:rPr>
        <w:t xml:space="preserve">1         </w:t>
      </w:r>
      <w:r>
        <w:rPr>
          <w:rFonts w:ascii="Times New Roman" w:hAnsi="Times New Roman" w:cs="Times New Roman"/>
          <w:lang w:val="en-US"/>
        </w:rPr>
        <w:t>a</w:t>
      </w:r>
      <w:r>
        <w:rPr>
          <w:rFonts w:ascii="Times New Roman" w:hAnsi="Times New Roman" w:cs="Times New Roman"/>
          <w:vertAlign w:val="subscript"/>
          <w:lang w:val="en-US"/>
        </w:rPr>
        <w:t>3</w:t>
      </w:r>
      <w:r>
        <w:rPr>
          <w:rFonts w:ascii="Times New Roman" w:hAnsi="Times New Roman" w:cs="Times New Roman"/>
          <w:lang w:val="en-US"/>
        </w:rPr>
        <w:t xml:space="preserve">   </w:t>
      </w:r>
      <w:r>
        <w:rPr>
          <w:rFonts w:ascii="Times New Roman" w:hAnsi="Times New Roman" w:cs="Times New Roman"/>
          <w:vertAlign w:val="subscript"/>
          <w:lang w:val="en-US"/>
        </w:rPr>
        <w:t xml:space="preserve"> </w:t>
      </w:r>
      <w:r>
        <w:rPr>
          <w:rFonts w:ascii="Times New Roman" w:hAnsi="Times New Roman" w:cs="Times New Roman"/>
          <w:lang w:val="en-US"/>
        </w:rPr>
        <w:t xml:space="preserve"> a</w:t>
      </w:r>
      <w:r>
        <w:rPr>
          <w:rFonts w:ascii="Times New Roman" w:hAnsi="Times New Roman" w:cs="Times New Roman"/>
          <w:vertAlign w:val="subscript"/>
          <w:lang w:val="en-US"/>
        </w:rPr>
        <w:t>5</w:t>
      </w:r>
      <w:r>
        <w:rPr>
          <w:rFonts w:ascii="Times New Roman" w:hAnsi="Times New Roman" w:cs="Times New Roman"/>
          <w:lang w:val="en-US"/>
        </w:rPr>
        <w:t xml:space="preserve">    a</w:t>
      </w:r>
      <w:r>
        <w:rPr>
          <w:rFonts w:ascii="Times New Roman" w:hAnsi="Times New Roman" w:cs="Times New Roman"/>
          <w:vertAlign w:val="subscript"/>
          <w:lang w:val="en-US"/>
        </w:rPr>
        <w:t>7</w:t>
      </w:r>
      <w:r>
        <w:rPr>
          <w:rFonts w:ascii="Times New Roman" w:hAnsi="Times New Roman" w:cs="Times New Roman"/>
          <w:lang w:val="en-US"/>
        </w:rPr>
        <w:t xml:space="preserve">   </w:t>
      </w:r>
      <w:r>
        <w:rPr>
          <w:rFonts w:ascii="Times New Roman" w:hAnsi="Times New Roman" w:cs="Times New Roman"/>
          <w:vertAlign w:val="subscript"/>
          <w:lang w:val="en-US"/>
        </w:rPr>
        <w:t xml:space="preserve"> </w:t>
      </w:r>
      <w:r>
        <w:rPr>
          <w:rFonts w:ascii="Times New Roman" w:hAnsi="Times New Roman" w:cs="Times New Roman"/>
          <w:lang w:val="en-US"/>
        </w:rPr>
        <w:t>a</w:t>
      </w:r>
      <w:r>
        <w:rPr>
          <w:rFonts w:ascii="Times New Roman" w:hAnsi="Times New Roman" w:cs="Times New Roman"/>
          <w:vertAlign w:val="subscript"/>
          <w:lang w:val="en-US"/>
        </w:rPr>
        <w:t>9</w:t>
      </w:r>
      <w:r w:rsidR="00B42E25">
        <w:rPr>
          <w:rFonts w:ascii="Times New Roman" w:hAnsi="Times New Roman" w:cs="Times New Roman"/>
          <w:lang w:val="en-US"/>
        </w:rPr>
        <w:t xml:space="preserve">    .   .  .  .  .  </w:t>
      </w:r>
      <w:r>
        <w:rPr>
          <w:rFonts w:ascii="Times New Roman" w:hAnsi="Times New Roman" w:cs="Times New Roman"/>
          <w:lang w:val="en-US"/>
        </w:rPr>
        <w:t xml:space="preserve"> 0</w:t>
      </w:r>
    </w:p>
    <w:p w:rsidR="00FB06BB" w:rsidRDefault="00FB06BB" w:rsidP="008F6372">
      <w:pPr>
        <w:pStyle w:val="a3"/>
        <w:ind w:left="0"/>
        <w:jc w:val="both"/>
        <w:rPr>
          <w:rFonts w:ascii="Times New Roman" w:hAnsi="Times New Roman" w:cs="Times New Roman"/>
          <w:lang w:val="en-US"/>
        </w:rPr>
      </w:pPr>
      <w:r>
        <w:rPr>
          <w:rFonts w:ascii="Times New Roman" w:hAnsi="Times New Roman" w:cs="Times New Roman"/>
          <w:lang w:val="en-US"/>
        </w:rPr>
        <w:t xml:space="preserve">       </w:t>
      </w:r>
    </w:p>
    <w:p w:rsidR="00FB06BB" w:rsidRDefault="00FB06BB" w:rsidP="008F6372">
      <w:pPr>
        <w:pStyle w:val="a3"/>
        <w:ind w:left="0"/>
        <w:jc w:val="both"/>
        <w:rPr>
          <w:rFonts w:ascii="Times New Roman" w:hAnsi="Times New Roman" w:cs="Times New Roman"/>
          <w:lang w:val="en-US"/>
        </w:rPr>
      </w:pPr>
      <w:r>
        <w:rPr>
          <w:rFonts w:ascii="Times New Roman" w:hAnsi="Times New Roman" w:cs="Times New Roman"/>
          <w:lang w:val="en-US"/>
        </w:rPr>
        <w:t xml:space="preserve">                  1      a</w:t>
      </w:r>
      <w:r>
        <w:rPr>
          <w:rFonts w:ascii="Times New Roman" w:hAnsi="Times New Roman" w:cs="Times New Roman"/>
          <w:vertAlign w:val="subscript"/>
          <w:lang w:val="en-US"/>
        </w:rPr>
        <w:t>2</w:t>
      </w:r>
      <w:r>
        <w:rPr>
          <w:rFonts w:ascii="Times New Roman" w:hAnsi="Times New Roman" w:cs="Times New Roman"/>
          <w:lang w:val="en-US"/>
        </w:rPr>
        <w:t xml:space="preserve">     a</w:t>
      </w:r>
      <w:r>
        <w:rPr>
          <w:rFonts w:ascii="Times New Roman" w:hAnsi="Times New Roman" w:cs="Times New Roman"/>
          <w:vertAlign w:val="subscript"/>
          <w:lang w:val="en-US"/>
        </w:rPr>
        <w:t>4</w:t>
      </w:r>
      <w:r>
        <w:rPr>
          <w:rFonts w:ascii="Times New Roman" w:hAnsi="Times New Roman" w:cs="Times New Roman"/>
          <w:lang w:val="en-US"/>
        </w:rPr>
        <w:t xml:space="preserve">    a</w:t>
      </w:r>
      <w:r>
        <w:rPr>
          <w:rFonts w:ascii="Times New Roman" w:hAnsi="Times New Roman" w:cs="Times New Roman"/>
          <w:vertAlign w:val="subscript"/>
          <w:lang w:val="en-US"/>
        </w:rPr>
        <w:t>6</w:t>
      </w:r>
      <w:r>
        <w:rPr>
          <w:rFonts w:ascii="Times New Roman" w:hAnsi="Times New Roman" w:cs="Times New Roman"/>
          <w:lang w:val="en-US"/>
        </w:rPr>
        <w:t xml:space="preserve">    a</w:t>
      </w:r>
      <w:r>
        <w:rPr>
          <w:rFonts w:ascii="Times New Roman" w:hAnsi="Times New Roman" w:cs="Times New Roman"/>
          <w:vertAlign w:val="subscript"/>
          <w:lang w:val="en-US"/>
        </w:rPr>
        <w:t>8</w:t>
      </w:r>
      <w:r w:rsidR="00B42E25">
        <w:rPr>
          <w:rFonts w:ascii="Times New Roman" w:hAnsi="Times New Roman" w:cs="Times New Roman"/>
          <w:lang w:val="en-US"/>
        </w:rPr>
        <w:t xml:space="preserve">    .   .   .   .  .</w:t>
      </w:r>
      <w:r>
        <w:rPr>
          <w:rFonts w:ascii="Times New Roman" w:hAnsi="Times New Roman" w:cs="Times New Roman"/>
          <w:lang w:val="en-US"/>
        </w:rPr>
        <w:t xml:space="preserve"> 0</w:t>
      </w:r>
    </w:p>
    <w:p w:rsidR="00FB06BB" w:rsidRDefault="00FB06BB" w:rsidP="008F6372">
      <w:pPr>
        <w:pStyle w:val="a3"/>
        <w:ind w:left="0"/>
        <w:jc w:val="both"/>
        <w:rPr>
          <w:rFonts w:ascii="Times New Roman" w:hAnsi="Times New Roman" w:cs="Times New Roman"/>
          <w:lang w:val="en-US"/>
        </w:rPr>
      </w:pPr>
    </w:p>
    <w:p w:rsidR="00F6622E" w:rsidRPr="00F6622E" w:rsidRDefault="00FB06BB" w:rsidP="008F6372">
      <w:pPr>
        <w:pStyle w:val="a3"/>
        <w:ind w:left="0"/>
        <w:jc w:val="both"/>
        <w:rPr>
          <w:rFonts w:ascii="Times New Roman" w:hAnsi="Times New Roman" w:cs="Times New Roman"/>
          <w:lang w:val="uk-UA"/>
        </w:rPr>
      </w:pPr>
      <w:r>
        <w:rPr>
          <w:rFonts w:ascii="Times New Roman" w:hAnsi="Times New Roman" w:cs="Times New Roman"/>
          <w:lang w:val="en-US"/>
        </w:rPr>
        <w:t xml:space="preserve">                  0      a</w:t>
      </w:r>
      <w:r>
        <w:rPr>
          <w:rFonts w:ascii="Times New Roman" w:hAnsi="Times New Roman" w:cs="Times New Roman"/>
          <w:vertAlign w:val="subscript"/>
          <w:lang w:val="en-US"/>
        </w:rPr>
        <w:t>1</w:t>
      </w:r>
      <w:r>
        <w:rPr>
          <w:rFonts w:ascii="Times New Roman" w:hAnsi="Times New Roman" w:cs="Times New Roman"/>
          <w:lang w:val="en-US"/>
        </w:rPr>
        <w:t xml:space="preserve">     a</w:t>
      </w:r>
      <w:r>
        <w:rPr>
          <w:rFonts w:ascii="Times New Roman" w:hAnsi="Times New Roman" w:cs="Times New Roman"/>
          <w:vertAlign w:val="subscript"/>
          <w:lang w:val="en-US"/>
        </w:rPr>
        <w:t>3</w:t>
      </w:r>
      <w:r>
        <w:rPr>
          <w:rFonts w:ascii="Times New Roman" w:hAnsi="Times New Roman" w:cs="Times New Roman"/>
          <w:lang w:val="en-US"/>
        </w:rPr>
        <w:t xml:space="preserve">    </w:t>
      </w:r>
      <w:r w:rsidR="00F6622E">
        <w:rPr>
          <w:rFonts w:ascii="Times New Roman" w:hAnsi="Times New Roman" w:cs="Times New Roman"/>
          <w:lang w:val="en-US"/>
        </w:rPr>
        <w:t>a</w:t>
      </w:r>
      <w:r w:rsidR="00F6622E">
        <w:rPr>
          <w:rFonts w:ascii="Times New Roman" w:hAnsi="Times New Roman" w:cs="Times New Roman"/>
          <w:vertAlign w:val="subscript"/>
          <w:lang w:val="en-US"/>
        </w:rPr>
        <w:t>5</w:t>
      </w:r>
      <w:r w:rsidR="00F6622E">
        <w:rPr>
          <w:rFonts w:ascii="Times New Roman" w:hAnsi="Times New Roman" w:cs="Times New Roman"/>
          <w:lang w:val="en-US"/>
        </w:rPr>
        <w:t xml:space="preserve"> </w:t>
      </w:r>
      <w:r w:rsidR="00F6622E">
        <w:rPr>
          <w:rFonts w:ascii="Times New Roman" w:hAnsi="Times New Roman" w:cs="Times New Roman"/>
          <w:vertAlign w:val="subscript"/>
          <w:lang w:val="en-US"/>
        </w:rPr>
        <w:t xml:space="preserve"> </w:t>
      </w:r>
      <w:r w:rsidR="00F6622E">
        <w:rPr>
          <w:rFonts w:ascii="Times New Roman" w:hAnsi="Times New Roman" w:cs="Times New Roman"/>
          <w:lang w:val="en-US"/>
        </w:rPr>
        <w:t xml:space="preserve">   a</w:t>
      </w:r>
      <w:r w:rsidR="00F6622E">
        <w:rPr>
          <w:rFonts w:ascii="Times New Roman" w:hAnsi="Times New Roman" w:cs="Times New Roman"/>
          <w:vertAlign w:val="subscript"/>
          <w:lang w:val="en-US"/>
        </w:rPr>
        <w:t>7</w:t>
      </w:r>
      <w:r w:rsidR="00B42E25">
        <w:rPr>
          <w:rFonts w:ascii="Times New Roman" w:hAnsi="Times New Roman" w:cs="Times New Roman"/>
          <w:lang w:val="en-US"/>
        </w:rPr>
        <w:t xml:space="preserve">   .   .   .   .  .  </w:t>
      </w:r>
      <w:r w:rsidR="00F6622E" w:rsidRPr="00AE0A88">
        <w:rPr>
          <w:rFonts w:ascii="Times New Roman" w:hAnsi="Times New Roman" w:cs="Times New Roman"/>
        </w:rPr>
        <w:t>0</w:t>
      </w:r>
      <w:r w:rsidR="00F6622E">
        <w:rPr>
          <w:rFonts w:ascii="Times New Roman" w:hAnsi="Times New Roman" w:cs="Times New Roman"/>
          <w:lang w:val="uk-UA"/>
        </w:rPr>
        <w:t xml:space="preserve">                                                         (4.9)</w:t>
      </w:r>
    </w:p>
    <w:p w:rsidR="00F6622E" w:rsidRPr="00AE0A88" w:rsidRDefault="00F6622E" w:rsidP="008F6372">
      <w:pPr>
        <w:pStyle w:val="a3"/>
        <w:ind w:left="0"/>
        <w:jc w:val="both"/>
        <w:rPr>
          <w:rFonts w:ascii="Times New Roman" w:hAnsi="Times New Roman" w:cs="Times New Roman"/>
        </w:rPr>
      </w:pPr>
    </w:p>
    <w:p w:rsidR="00F6622E" w:rsidRPr="00B42E25" w:rsidRDefault="00F6622E" w:rsidP="008F6372">
      <w:pPr>
        <w:pStyle w:val="a3"/>
        <w:ind w:left="0"/>
        <w:jc w:val="both"/>
        <w:rPr>
          <w:rFonts w:ascii="Times New Roman" w:hAnsi="Times New Roman" w:cs="Times New Roman"/>
        </w:rPr>
      </w:pPr>
      <w:r w:rsidRPr="00AE0A88">
        <w:rPr>
          <w:rFonts w:ascii="Times New Roman" w:hAnsi="Times New Roman" w:cs="Times New Roman"/>
        </w:rPr>
        <w:t xml:space="preserve">                  </w:t>
      </w:r>
      <w:r w:rsidRPr="00B42E25">
        <w:rPr>
          <w:rFonts w:ascii="Times New Roman" w:hAnsi="Times New Roman" w:cs="Times New Roman"/>
        </w:rPr>
        <w:t xml:space="preserve">.  .  .  .  .   .  .  .  . </w:t>
      </w:r>
      <w:r w:rsidR="00B42E25">
        <w:rPr>
          <w:rFonts w:ascii="Times New Roman" w:hAnsi="Times New Roman" w:cs="Times New Roman"/>
        </w:rPr>
        <w:t xml:space="preserve">  .   .   .  .  .   .  .  .  </w:t>
      </w:r>
      <w:r w:rsidRPr="00B42E25">
        <w:rPr>
          <w:rFonts w:ascii="Times New Roman" w:hAnsi="Times New Roman" w:cs="Times New Roman"/>
        </w:rPr>
        <w:t xml:space="preserve"> </w:t>
      </w:r>
    </w:p>
    <w:p w:rsidR="00F6622E" w:rsidRPr="00B42E25" w:rsidRDefault="00F6622E" w:rsidP="008F6372">
      <w:pPr>
        <w:pStyle w:val="a3"/>
        <w:ind w:left="0"/>
        <w:jc w:val="both"/>
        <w:rPr>
          <w:rFonts w:ascii="Times New Roman" w:hAnsi="Times New Roman" w:cs="Times New Roman"/>
        </w:rPr>
      </w:pPr>
    </w:p>
    <w:p w:rsidR="00F6622E" w:rsidRDefault="00F6622E" w:rsidP="008F6372">
      <w:pPr>
        <w:pStyle w:val="a3"/>
        <w:ind w:left="0"/>
        <w:jc w:val="both"/>
        <w:rPr>
          <w:rFonts w:ascii="Times New Roman" w:hAnsi="Times New Roman" w:cs="Times New Roman"/>
          <w:vertAlign w:val="subscript"/>
          <w:lang w:val="uk-UA"/>
        </w:rPr>
      </w:pPr>
      <w:r w:rsidRPr="00B42E25">
        <w:rPr>
          <w:rFonts w:ascii="Times New Roman" w:hAnsi="Times New Roman" w:cs="Times New Roman"/>
        </w:rPr>
        <w:t xml:space="preserve">                  0      0      0     </w:t>
      </w:r>
      <w:r w:rsidR="00B42E25">
        <w:rPr>
          <w:rFonts w:ascii="Times New Roman" w:hAnsi="Times New Roman" w:cs="Times New Roman"/>
        </w:rPr>
        <w:t xml:space="preserve">0       0  .  .   .   .  .  . </w:t>
      </w:r>
      <w:r>
        <w:rPr>
          <w:rFonts w:ascii="Times New Roman" w:hAnsi="Times New Roman" w:cs="Times New Roman"/>
          <w:lang w:val="en-US"/>
        </w:rPr>
        <w:t>a</w:t>
      </w:r>
      <w:r>
        <w:rPr>
          <w:rFonts w:ascii="Times New Roman" w:hAnsi="Times New Roman" w:cs="Times New Roman"/>
          <w:vertAlign w:val="subscript"/>
          <w:lang w:val="en-US"/>
        </w:rPr>
        <w:t>n</w:t>
      </w:r>
      <w:r w:rsidRPr="00B42E25">
        <w:rPr>
          <w:rFonts w:ascii="Times New Roman" w:hAnsi="Times New Roman" w:cs="Times New Roman"/>
          <w:vertAlign w:val="subscript"/>
        </w:rPr>
        <w:t xml:space="preserve">  </w:t>
      </w:r>
    </w:p>
    <w:p w:rsidR="00F6622E" w:rsidRDefault="00F6622E" w:rsidP="008F6372">
      <w:pPr>
        <w:pStyle w:val="a3"/>
        <w:ind w:left="0"/>
        <w:jc w:val="both"/>
        <w:rPr>
          <w:rFonts w:ascii="Times New Roman" w:hAnsi="Times New Roman" w:cs="Times New Roman"/>
          <w:vertAlign w:val="subscript"/>
          <w:lang w:val="uk-UA"/>
        </w:rPr>
      </w:pPr>
    </w:p>
    <w:p w:rsidR="00FB06BB" w:rsidRDefault="00F6622E" w:rsidP="008F6372">
      <w:pPr>
        <w:jc w:val="both"/>
        <w:rPr>
          <w:rFonts w:ascii="Times New Roman" w:hAnsi="Times New Roman" w:cs="Times New Roman"/>
          <w:lang w:val="uk-UA"/>
        </w:rPr>
      </w:pPr>
      <w:r>
        <w:rPr>
          <w:rFonts w:ascii="Times New Roman" w:hAnsi="Times New Roman" w:cs="Times New Roman"/>
          <w:lang w:val="uk-UA"/>
        </w:rPr>
        <w:t xml:space="preserve">Порядок матриці Грувіца  дорівнює порядку рівняння системи, </w:t>
      </w:r>
      <w:r w:rsidR="0009680E">
        <w:rPr>
          <w:rFonts w:ascii="Times New Roman" w:hAnsi="Times New Roman" w:cs="Times New Roman"/>
          <w:lang w:val="uk-UA"/>
        </w:rPr>
        <w:t xml:space="preserve">тобто </w:t>
      </w:r>
      <w:r>
        <w:rPr>
          <w:rFonts w:ascii="Times New Roman" w:hAnsi="Times New Roman" w:cs="Times New Roman"/>
          <w:lang w:val="uk-UA"/>
        </w:rPr>
        <w:t xml:space="preserve">вона є квадратною.  Головна діагональ матриці </w:t>
      </w:r>
      <w:r w:rsidRPr="00F6622E">
        <w:rPr>
          <w:rFonts w:ascii="Times New Roman" w:hAnsi="Times New Roman" w:cs="Times New Roman"/>
          <w:vertAlign w:val="subscript"/>
        </w:rPr>
        <w:t xml:space="preserve">  </w:t>
      </w:r>
      <w:r>
        <w:rPr>
          <w:rFonts w:ascii="Times New Roman" w:hAnsi="Times New Roman" w:cs="Times New Roman"/>
          <w:lang w:val="uk-UA"/>
        </w:rPr>
        <w:t>має всі наявні коефіцієнти рівняння. Строки матриці заповнюються за правилом, яке видно по структурі запису:</w:t>
      </w:r>
    </w:p>
    <w:p w:rsidR="00F6622E" w:rsidRDefault="00F6622E"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t>перша строка заповнюється коефіцієнтами  з нечітними  номерами. Якщо коефіцієнт відсутній, то для збереження  формату матриці вона заповнюється  нулями;</w:t>
      </w:r>
    </w:p>
    <w:p w:rsidR="00F6622E" w:rsidRDefault="00F6622E"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t>друга строка починається з одиниці, а далі заповнюється коефіцієнтами</w:t>
      </w:r>
      <w:r w:rsidR="00BE2B87">
        <w:rPr>
          <w:rFonts w:ascii="Times New Roman" w:hAnsi="Times New Roman" w:cs="Times New Roman"/>
          <w:lang w:val="uk-UA"/>
        </w:rPr>
        <w:t xml:space="preserve"> із </w:t>
      </w:r>
      <w:r>
        <w:rPr>
          <w:rFonts w:ascii="Times New Roman" w:hAnsi="Times New Roman" w:cs="Times New Roman"/>
          <w:lang w:val="uk-UA"/>
        </w:rPr>
        <w:t xml:space="preserve"> </w:t>
      </w:r>
      <w:r w:rsidR="00BE2B87">
        <w:rPr>
          <w:rFonts w:ascii="Times New Roman" w:hAnsi="Times New Roman" w:cs="Times New Roman"/>
          <w:lang w:val="uk-UA"/>
        </w:rPr>
        <w:t>чітними номерами;</w:t>
      </w:r>
    </w:p>
    <w:p w:rsidR="00BE2B87" w:rsidRDefault="00BE2B87"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t>побудова матриці завершується, коли всі коефіцієнти вичерпані, а діагональ завершена.</w:t>
      </w:r>
    </w:p>
    <w:p w:rsidR="00BE2B87" w:rsidRDefault="00BE2B87" w:rsidP="008F6372">
      <w:pPr>
        <w:pStyle w:val="a3"/>
        <w:ind w:left="0"/>
        <w:jc w:val="both"/>
        <w:rPr>
          <w:rFonts w:ascii="Times New Roman" w:hAnsi="Times New Roman" w:cs="Times New Roman"/>
          <w:lang w:val="uk-UA"/>
        </w:rPr>
      </w:pPr>
      <w:r>
        <w:rPr>
          <w:rFonts w:ascii="Times New Roman" w:hAnsi="Times New Roman" w:cs="Times New Roman"/>
          <w:lang w:val="uk-UA"/>
        </w:rPr>
        <w:t>Далі йде обробка матриці з метою визначення стабільності.  Для цього виділяють детермінанти  матриці за правилом:</w:t>
      </w:r>
    </w:p>
    <w:p w:rsidR="00BE2B87" w:rsidRDefault="00BE2B87" w:rsidP="008F6372">
      <w:pPr>
        <w:pStyle w:val="a3"/>
        <w:ind w:left="0"/>
        <w:jc w:val="both"/>
        <w:rPr>
          <w:rFonts w:ascii="Times New Roman" w:hAnsi="Times New Roman" w:cs="Times New Roman"/>
          <w:lang w:val="uk-UA"/>
        </w:rPr>
      </w:pPr>
    </w:p>
    <w:p w:rsidR="00BE2B87" w:rsidRPr="00BE2B87" w:rsidRDefault="00BE2B87"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vertAlign w:val="subscript"/>
          <w:lang w:val="uk-UA"/>
        </w:rPr>
        <w:t>1</w:t>
      </w:r>
      <w:r>
        <w:rPr>
          <w:rFonts w:ascii="Times New Roman" w:hAnsi="Times New Roman" w:cs="Times New Roman"/>
          <w:lang w:val="uk-UA"/>
        </w:rPr>
        <w:t xml:space="preserve"> = │</w:t>
      </w:r>
      <w:r>
        <w:rPr>
          <w:rFonts w:ascii="Times New Roman" w:hAnsi="Times New Roman" w:cs="Times New Roman"/>
          <w:lang w:val="en-US"/>
        </w:rPr>
        <w:t>a</w:t>
      </w:r>
      <w:r w:rsidRPr="00B42E25">
        <w:rPr>
          <w:rFonts w:ascii="Times New Roman" w:hAnsi="Times New Roman" w:cs="Times New Roman"/>
          <w:vertAlign w:val="subscript"/>
          <w:lang w:val="uk-UA"/>
        </w:rPr>
        <w:t>1</w:t>
      </w:r>
      <w:r w:rsidRPr="00B42E25">
        <w:rPr>
          <w:rFonts w:ascii="Times New Roman" w:hAnsi="Times New Roman" w:cs="Times New Roman"/>
          <w:lang w:val="uk-UA"/>
        </w:rPr>
        <w:t>│</w:t>
      </w:r>
      <w:r>
        <w:rPr>
          <w:rFonts w:ascii="Times New Roman" w:hAnsi="Times New Roman" w:cs="Times New Roman"/>
          <w:lang w:val="uk-UA"/>
        </w:rPr>
        <w:t>;     ∆</w:t>
      </w:r>
      <w:r>
        <w:rPr>
          <w:rFonts w:ascii="Times New Roman" w:hAnsi="Times New Roman" w:cs="Times New Roman"/>
          <w:vertAlign w:val="subscript"/>
          <w:lang w:val="uk-UA"/>
        </w:rPr>
        <w:t>2</w:t>
      </w:r>
      <w:r>
        <w:rPr>
          <w:rFonts w:ascii="Times New Roman" w:hAnsi="Times New Roman" w:cs="Times New Roman"/>
          <w:lang w:val="uk-UA"/>
        </w:rPr>
        <w:t xml:space="preserve"> = │</w:t>
      </w:r>
      <w:r>
        <w:rPr>
          <w:rFonts w:ascii="Times New Roman" w:hAnsi="Times New Roman" w:cs="Times New Roman"/>
          <w:lang w:val="en-US"/>
        </w:rPr>
        <w:t>a</w:t>
      </w:r>
      <w:r w:rsidRPr="00B42E25">
        <w:rPr>
          <w:rFonts w:ascii="Times New Roman" w:hAnsi="Times New Roman" w:cs="Times New Roman"/>
          <w:vertAlign w:val="subscript"/>
          <w:lang w:val="uk-UA"/>
        </w:rPr>
        <w:t xml:space="preserve">1   </w:t>
      </w:r>
      <w:r w:rsidRPr="00B42E25">
        <w:rPr>
          <w:rFonts w:ascii="Times New Roman" w:hAnsi="Times New Roman" w:cs="Times New Roman"/>
          <w:lang w:val="uk-UA"/>
        </w:rPr>
        <w:t xml:space="preserve"> </w:t>
      </w:r>
      <w:r>
        <w:rPr>
          <w:rFonts w:ascii="Times New Roman" w:hAnsi="Times New Roman" w:cs="Times New Roman"/>
          <w:lang w:val="en-US"/>
        </w:rPr>
        <w:t>a</w:t>
      </w:r>
      <w:r w:rsidRPr="00B42E25">
        <w:rPr>
          <w:rFonts w:ascii="Times New Roman" w:hAnsi="Times New Roman" w:cs="Times New Roman"/>
          <w:vertAlign w:val="subscript"/>
          <w:lang w:val="uk-UA"/>
        </w:rPr>
        <w:t>2</w:t>
      </w:r>
      <w:r w:rsidRPr="00B42E25">
        <w:rPr>
          <w:rFonts w:ascii="Times New Roman" w:hAnsi="Times New Roman" w:cs="Times New Roman"/>
          <w:lang w:val="uk-UA"/>
        </w:rPr>
        <w:t xml:space="preserve"> │  </w:t>
      </w:r>
      <w:r>
        <w:rPr>
          <w:rFonts w:ascii="Times New Roman" w:hAnsi="Times New Roman" w:cs="Times New Roman"/>
          <w:lang w:val="uk-UA"/>
        </w:rPr>
        <w:t>;       ∆</w:t>
      </w:r>
      <w:r>
        <w:rPr>
          <w:rFonts w:ascii="Times New Roman" w:hAnsi="Times New Roman" w:cs="Times New Roman"/>
          <w:vertAlign w:val="subscript"/>
          <w:lang w:val="uk-UA"/>
        </w:rPr>
        <w:t xml:space="preserve">3 </w:t>
      </w:r>
      <w:r>
        <w:rPr>
          <w:rFonts w:ascii="Times New Roman" w:hAnsi="Times New Roman" w:cs="Times New Roman"/>
          <w:lang w:val="uk-UA"/>
        </w:rPr>
        <w:t>= ….                                                          (4.10).</w:t>
      </w:r>
    </w:p>
    <w:p w:rsidR="00BE2B87" w:rsidRDefault="00BE2B87" w:rsidP="008F6372">
      <w:pPr>
        <w:pStyle w:val="a3"/>
        <w:ind w:left="0"/>
        <w:jc w:val="both"/>
        <w:rPr>
          <w:rFonts w:ascii="Times New Roman" w:hAnsi="Times New Roman" w:cs="Times New Roman"/>
          <w:lang w:val="uk-UA"/>
        </w:rPr>
      </w:pPr>
      <w:r w:rsidRPr="00B42E25">
        <w:rPr>
          <w:rFonts w:ascii="Times New Roman" w:hAnsi="Times New Roman" w:cs="Times New Roman"/>
          <w:lang w:val="uk-UA"/>
        </w:rPr>
        <w:t xml:space="preserve">                                         </w:t>
      </w:r>
      <w:r>
        <w:rPr>
          <w:rFonts w:ascii="Times New Roman" w:hAnsi="Times New Roman" w:cs="Times New Roman"/>
          <w:lang w:val="en-US"/>
        </w:rPr>
        <w:t>a</w:t>
      </w:r>
      <w:r w:rsidRPr="00B42E25">
        <w:rPr>
          <w:rFonts w:ascii="Times New Roman" w:hAnsi="Times New Roman" w:cs="Times New Roman"/>
          <w:vertAlign w:val="subscript"/>
          <w:lang w:val="uk-UA"/>
        </w:rPr>
        <w:t xml:space="preserve">3     </w:t>
      </w:r>
      <w:r>
        <w:rPr>
          <w:rFonts w:ascii="Times New Roman" w:hAnsi="Times New Roman" w:cs="Times New Roman"/>
          <w:lang w:val="en-US"/>
        </w:rPr>
        <w:t>a</w:t>
      </w:r>
      <w:r w:rsidRPr="00B42E25">
        <w:rPr>
          <w:rFonts w:ascii="Times New Roman" w:hAnsi="Times New Roman" w:cs="Times New Roman"/>
          <w:vertAlign w:val="subscript"/>
          <w:lang w:val="uk-UA"/>
        </w:rPr>
        <w:t>4</w:t>
      </w:r>
    </w:p>
    <w:p w:rsidR="00BE2B87" w:rsidRDefault="00BE2B87" w:rsidP="008F6372">
      <w:pPr>
        <w:pStyle w:val="a3"/>
        <w:ind w:left="0"/>
        <w:jc w:val="both"/>
        <w:rPr>
          <w:rFonts w:ascii="Times New Roman" w:hAnsi="Times New Roman" w:cs="Times New Roman"/>
          <w:lang w:val="uk-UA"/>
        </w:rPr>
      </w:pPr>
    </w:p>
    <w:p w:rsidR="00BE2B87" w:rsidRDefault="00BE2B87"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Обчислення  закінчують, як тільки одержують </w:t>
      </w:r>
      <w:r w:rsidR="00315C4F">
        <w:rPr>
          <w:rFonts w:ascii="Times New Roman" w:hAnsi="Times New Roman" w:cs="Times New Roman"/>
          <w:lang w:val="uk-UA"/>
        </w:rPr>
        <w:t>негативний детермінант.  Якщо ж всі детермінанти позитивні, то це свідчить про стабільність системи.</w:t>
      </w:r>
    </w:p>
    <w:p w:rsidR="00315C4F" w:rsidRDefault="00315C4F" w:rsidP="008F6372">
      <w:pPr>
        <w:pStyle w:val="a3"/>
        <w:ind w:left="0"/>
        <w:jc w:val="both"/>
        <w:rPr>
          <w:rFonts w:ascii="Times New Roman" w:hAnsi="Times New Roman" w:cs="Times New Roman"/>
          <w:lang w:val="uk-UA"/>
        </w:rPr>
      </w:pPr>
      <w:r>
        <w:rPr>
          <w:rFonts w:ascii="Times New Roman" w:hAnsi="Times New Roman" w:cs="Times New Roman"/>
          <w:lang w:val="uk-UA"/>
        </w:rPr>
        <w:t>Умова позитивності всіх коефіцієнтів матриці Гурвіца є необхідною, але не достатньою.</w:t>
      </w:r>
    </w:p>
    <w:p w:rsidR="00315C4F" w:rsidRDefault="00315C4F"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p>
    <w:p w:rsidR="00315C4F" w:rsidRDefault="00315C4F"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Загальне визначення критерію Гурвіца:</w:t>
      </w:r>
    </w:p>
    <w:p w:rsidR="00315C4F" w:rsidRDefault="00315C4F"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t>якщо всі коефіцієнти  та діагональні мінори (детермінанти)  визначальної матриці позитивні, то система є  стабільною.</w:t>
      </w:r>
    </w:p>
    <w:p w:rsidR="00315C4F" w:rsidRDefault="00315C4F" w:rsidP="008F6372">
      <w:pPr>
        <w:pStyle w:val="a3"/>
        <w:ind w:left="0"/>
        <w:jc w:val="both"/>
        <w:rPr>
          <w:rFonts w:ascii="Times New Roman" w:hAnsi="Times New Roman" w:cs="Times New Roman"/>
          <w:lang w:val="uk-UA"/>
        </w:rPr>
      </w:pPr>
    </w:p>
    <w:p w:rsidR="00021C7A" w:rsidRDefault="00315C4F"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Деяка незручність даного критерію полягає у тому, що він є доволі формальним. Після перетворення  характеристичного рівняння  майже повністю втрачається зв</w:t>
      </w:r>
      <w:r w:rsidRPr="00315C4F">
        <w:rPr>
          <w:rFonts w:ascii="Times New Roman" w:hAnsi="Times New Roman" w:cs="Times New Roman"/>
        </w:rPr>
        <w:t>’</w:t>
      </w:r>
      <w:r>
        <w:rPr>
          <w:rFonts w:ascii="Times New Roman" w:hAnsi="Times New Roman" w:cs="Times New Roman"/>
          <w:lang w:val="uk-UA"/>
        </w:rPr>
        <w:t>язок між фізичним змістом системи та її описанням.  Важко визначити, як параметри регулятора впливають</w:t>
      </w:r>
      <w:r w:rsidR="00021C7A">
        <w:rPr>
          <w:rFonts w:ascii="Times New Roman" w:hAnsi="Times New Roman" w:cs="Times New Roman"/>
          <w:lang w:val="uk-UA"/>
        </w:rPr>
        <w:t xml:space="preserve"> </w:t>
      </w:r>
      <w:r>
        <w:rPr>
          <w:rFonts w:ascii="Times New Roman" w:hAnsi="Times New Roman" w:cs="Times New Roman"/>
          <w:lang w:val="uk-UA"/>
        </w:rPr>
        <w:t xml:space="preserve"> на </w:t>
      </w:r>
      <w:r w:rsidR="00021C7A">
        <w:rPr>
          <w:rFonts w:ascii="Times New Roman" w:hAnsi="Times New Roman" w:cs="Times New Roman"/>
          <w:lang w:val="uk-UA"/>
        </w:rPr>
        <w:t xml:space="preserve">показники  якості  перехідного процесу  регулювання, </w:t>
      </w:r>
      <w:r>
        <w:rPr>
          <w:rFonts w:ascii="Times New Roman" w:hAnsi="Times New Roman" w:cs="Times New Roman"/>
          <w:lang w:val="uk-UA"/>
        </w:rPr>
        <w:t>стабільність та запаси стабільності системи.</w:t>
      </w:r>
      <w:r w:rsidR="004D412D" w:rsidRPr="004D412D">
        <w:rPr>
          <w:rFonts w:ascii="Times New Roman" w:hAnsi="Times New Roman" w:cs="Times New Roman"/>
        </w:rPr>
        <w:t xml:space="preserve"> </w:t>
      </w:r>
      <w:r w:rsidR="004D412D">
        <w:rPr>
          <w:rFonts w:ascii="Times New Roman" w:hAnsi="Times New Roman" w:cs="Times New Roman"/>
          <w:lang w:val="uk-UA"/>
        </w:rPr>
        <w:t>Це уповільнює експертні дії  під ч</w:t>
      </w:r>
      <w:r w:rsidR="00021C7A">
        <w:rPr>
          <w:rFonts w:ascii="Times New Roman" w:hAnsi="Times New Roman" w:cs="Times New Roman"/>
          <w:lang w:val="uk-UA"/>
        </w:rPr>
        <w:t xml:space="preserve">ас </w:t>
      </w:r>
      <w:r w:rsidR="004D412D">
        <w:rPr>
          <w:rFonts w:ascii="Times New Roman" w:hAnsi="Times New Roman" w:cs="Times New Roman"/>
          <w:lang w:val="uk-UA"/>
        </w:rPr>
        <w:t xml:space="preserve"> практичного налагодження АСР</w:t>
      </w:r>
      <w:r w:rsidR="00021C7A">
        <w:rPr>
          <w:rFonts w:ascii="Times New Roman" w:hAnsi="Times New Roman" w:cs="Times New Roman"/>
          <w:lang w:val="uk-UA"/>
        </w:rPr>
        <w:t>.</w:t>
      </w:r>
    </w:p>
    <w:p w:rsidR="00696951" w:rsidRDefault="00696951" w:rsidP="008F6372">
      <w:pPr>
        <w:pStyle w:val="a3"/>
        <w:ind w:left="0"/>
        <w:jc w:val="both"/>
        <w:rPr>
          <w:rFonts w:ascii="Times New Roman" w:hAnsi="Times New Roman" w:cs="Times New Roman"/>
          <w:lang w:val="uk-UA"/>
        </w:rPr>
      </w:pPr>
    </w:p>
    <w:p w:rsidR="00021C7A" w:rsidRDefault="00021C7A"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sidR="00696951">
        <w:rPr>
          <w:rFonts w:ascii="Times New Roman" w:hAnsi="Times New Roman" w:cs="Times New Roman"/>
          <w:lang w:val="uk-UA"/>
        </w:rPr>
        <w:t xml:space="preserve">Критерій Рауса фактично є варіантом  критерія Гурвіца. Відмінність критеріїв полягає у тому, що  Раусом  незалежно від Гурвіца була запропонована  таблиця,  яка також за спеціальними правилами використовує  коефіцієнти  характеристичного рівняння.  Використання  критерія Рауса, таким чином,  потребує специфічних умов. </w:t>
      </w:r>
    </w:p>
    <w:p w:rsidR="00021C7A" w:rsidRDefault="00021C7A" w:rsidP="008F6372">
      <w:pPr>
        <w:pStyle w:val="a3"/>
        <w:ind w:left="0"/>
        <w:jc w:val="both"/>
        <w:rPr>
          <w:rFonts w:ascii="Times New Roman" w:hAnsi="Times New Roman" w:cs="Times New Roman"/>
          <w:lang w:val="uk-UA"/>
        </w:rPr>
      </w:pPr>
    </w:p>
    <w:p w:rsidR="00021C7A" w:rsidRDefault="00021C7A" w:rsidP="008F6372">
      <w:pPr>
        <w:pStyle w:val="1"/>
        <w:rPr>
          <w:lang w:val="uk-UA"/>
        </w:rPr>
      </w:pPr>
      <w:bookmarkStart w:id="24" w:name="_Toc95930635"/>
      <w:r>
        <w:rPr>
          <w:lang w:val="uk-UA"/>
        </w:rPr>
        <w:lastRenderedPageBreak/>
        <w:t>Теоретична основа частотних критеріїв стабільності. Принцип аргументу.</w:t>
      </w:r>
      <w:r w:rsidR="00746DC7">
        <w:rPr>
          <w:lang w:val="uk-UA"/>
        </w:rPr>
        <w:t xml:space="preserve"> Критерій стабільності за Найквістом-Михайловим.</w:t>
      </w:r>
      <w:bookmarkEnd w:id="24"/>
    </w:p>
    <w:p w:rsidR="00696951" w:rsidRDefault="00696951" w:rsidP="008F6372">
      <w:pPr>
        <w:pStyle w:val="a3"/>
        <w:ind w:left="0"/>
        <w:jc w:val="both"/>
        <w:rPr>
          <w:rFonts w:ascii="Times New Roman" w:hAnsi="Times New Roman" w:cs="Times New Roman"/>
          <w:lang w:val="uk-UA"/>
        </w:rPr>
      </w:pPr>
    </w:p>
    <w:p w:rsidR="00696951" w:rsidRDefault="00696951"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У 1932 році американський фахівець  з  розробки електронних підсилювачів для радіолокаційних систем Найквіст  запропонував  метод оцінювання стабільності </w:t>
      </w:r>
      <w:r w:rsidR="00746DC7">
        <w:rPr>
          <w:rFonts w:ascii="Times New Roman" w:hAnsi="Times New Roman" w:cs="Times New Roman"/>
          <w:lang w:val="uk-UA"/>
        </w:rPr>
        <w:t>системи з негативним зворотнім зв</w:t>
      </w:r>
      <w:r w:rsidR="00746DC7" w:rsidRPr="00746DC7">
        <w:rPr>
          <w:rFonts w:ascii="Times New Roman" w:hAnsi="Times New Roman" w:cs="Times New Roman"/>
          <w:lang w:val="uk-UA"/>
        </w:rPr>
        <w:t>’</w:t>
      </w:r>
      <w:r w:rsidR="00746DC7">
        <w:rPr>
          <w:rFonts w:ascii="Times New Roman" w:hAnsi="Times New Roman" w:cs="Times New Roman"/>
          <w:lang w:val="uk-UA"/>
        </w:rPr>
        <w:t xml:space="preserve">язком. Він  помітив, що  аналіз  характеристичного рівняння розімкненої  АСР  дає точну інформацію про стабільність  більш складної, тобто замкненої, АСР.  </w:t>
      </w:r>
    </w:p>
    <w:p w:rsidR="00746DC7" w:rsidRDefault="00746DC7" w:rsidP="008F6372">
      <w:pPr>
        <w:pStyle w:val="a3"/>
        <w:ind w:left="0"/>
        <w:jc w:val="both"/>
        <w:rPr>
          <w:rFonts w:ascii="Times New Roman" w:hAnsi="Times New Roman" w:cs="Times New Roman"/>
          <w:lang w:val="uk-UA"/>
        </w:rPr>
      </w:pPr>
      <w:r>
        <w:rPr>
          <w:rFonts w:ascii="Times New Roman" w:hAnsi="Times New Roman" w:cs="Times New Roman"/>
          <w:lang w:val="uk-UA"/>
        </w:rPr>
        <w:t>У 1938 році радянський вчений Михайлов показ</w:t>
      </w:r>
      <w:r w:rsidR="00764560">
        <w:rPr>
          <w:rFonts w:ascii="Times New Roman" w:hAnsi="Times New Roman" w:cs="Times New Roman"/>
          <w:lang w:val="uk-UA"/>
        </w:rPr>
        <w:t xml:space="preserve">ав, що обчислення та побудова </w:t>
      </w:r>
      <w:r>
        <w:rPr>
          <w:rFonts w:ascii="Times New Roman" w:hAnsi="Times New Roman" w:cs="Times New Roman"/>
          <w:lang w:val="uk-UA"/>
        </w:rPr>
        <w:t xml:space="preserve"> графік</w:t>
      </w:r>
      <w:r w:rsidR="00764560">
        <w:rPr>
          <w:rFonts w:ascii="Times New Roman" w:hAnsi="Times New Roman" w:cs="Times New Roman"/>
          <w:lang w:val="uk-UA"/>
        </w:rPr>
        <w:t xml:space="preserve">у КЧХ для </w:t>
      </w:r>
      <w:r>
        <w:rPr>
          <w:rFonts w:ascii="Times New Roman" w:hAnsi="Times New Roman" w:cs="Times New Roman"/>
          <w:lang w:val="uk-UA"/>
        </w:rPr>
        <w:t xml:space="preserve"> АСР  </w:t>
      </w:r>
      <w:r w:rsidR="00764560">
        <w:rPr>
          <w:rFonts w:ascii="Times New Roman" w:hAnsi="Times New Roman" w:cs="Times New Roman"/>
          <w:lang w:val="uk-UA"/>
        </w:rPr>
        <w:t xml:space="preserve">значного порядку </w:t>
      </w:r>
      <w:r>
        <w:rPr>
          <w:rFonts w:ascii="Times New Roman" w:hAnsi="Times New Roman" w:cs="Times New Roman"/>
          <w:lang w:val="uk-UA"/>
        </w:rPr>
        <w:t xml:space="preserve">після аналізу його положення на комплексній площині дає можливість оцінювати  </w:t>
      </w:r>
      <w:r w:rsidR="00764560">
        <w:rPr>
          <w:rFonts w:ascii="Times New Roman" w:hAnsi="Times New Roman" w:cs="Times New Roman"/>
          <w:lang w:val="uk-UA"/>
        </w:rPr>
        <w:t xml:space="preserve">її стабільність. </w:t>
      </w:r>
    </w:p>
    <w:p w:rsidR="00764560" w:rsidRPr="00764560" w:rsidRDefault="00764560" w:rsidP="008F6372">
      <w:pPr>
        <w:pStyle w:val="a3"/>
        <w:ind w:left="0"/>
        <w:jc w:val="both"/>
        <w:rPr>
          <w:rFonts w:ascii="Times New Roman" w:hAnsi="Times New Roman" w:cs="Times New Roman"/>
          <w:b/>
          <w:i/>
          <w:lang w:val="uk-UA"/>
        </w:rPr>
      </w:pPr>
      <w:r>
        <w:rPr>
          <w:rFonts w:ascii="Times New Roman" w:hAnsi="Times New Roman" w:cs="Times New Roman"/>
          <w:lang w:val="uk-UA"/>
        </w:rPr>
        <w:t xml:space="preserve">      Ці основні праці  виявились настільки плідними, що у подальшому вони були поєднані та оформлені у вигляді </w:t>
      </w:r>
      <w:r w:rsidRPr="00764560">
        <w:rPr>
          <w:rFonts w:ascii="Times New Roman" w:hAnsi="Times New Roman" w:cs="Times New Roman"/>
          <w:b/>
          <w:i/>
          <w:lang w:val="uk-UA"/>
        </w:rPr>
        <w:t>частотного критерію</w:t>
      </w:r>
      <w:r>
        <w:rPr>
          <w:rFonts w:ascii="Times New Roman" w:hAnsi="Times New Roman" w:cs="Times New Roman"/>
          <w:lang w:val="uk-UA"/>
        </w:rPr>
        <w:t xml:space="preserve">, який у наші часи відомий під  назвою </w:t>
      </w:r>
      <w:r w:rsidRPr="00764560">
        <w:rPr>
          <w:rFonts w:ascii="Times New Roman" w:hAnsi="Times New Roman" w:cs="Times New Roman"/>
          <w:b/>
          <w:i/>
          <w:lang w:val="uk-UA"/>
        </w:rPr>
        <w:t>критерія  Найквіста-Михайлова.</w:t>
      </w:r>
    </w:p>
    <w:p w:rsidR="00021C7A" w:rsidRDefault="00021C7A" w:rsidP="008F6372">
      <w:pPr>
        <w:pStyle w:val="a3"/>
        <w:ind w:left="0"/>
        <w:jc w:val="both"/>
        <w:rPr>
          <w:rFonts w:ascii="Times New Roman" w:hAnsi="Times New Roman" w:cs="Times New Roman"/>
          <w:lang w:val="uk-UA"/>
        </w:rPr>
      </w:pPr>
    </w:p>
    <w:p w:rsidR="00764560" w:rsidRPr="005B4B77" w:rsidRDefault="00764560" w:rsidP="008F6372">
      <w:pPr>
        <w:pStyle w:val="a3"/>
        <w:ind w:left="0"/>
        <w:jc w:val="both"/>
        <w:rPr>
          <w:rFonts w:ascii="Times New Roman" w:hAnsi="Times New Roman" w:cs="Times New Roman"/>
          <w:b/>
          <w:i/>
          <w:lang w:val="uk-UA"/>
        </w:rPr>
      </w:pPr>
      <w:r>
        <w:rPr>
          <w:rFonts w:ascii="Times New Roman" w:hAnsi="Times New Roman" w:cs="Times New Roman"/>
          <w:lang w:val="uk-UA"/>
        </w:rPr>
        <w:t xml:space="preserve">     Частотний критерій має  точне теоретичне </w:t>
      </w:r>
      <w:r w:rsidR="005B4B77">
        <w:rPr>
          <w:rFonts w:ascii="Times New Roman" w:hAnsi="Times New Roman" w:cs="Times New Roman"/>
          <w:lang w:val="uk-UA"/>
        </w:rPr>
        <w:t xml:space="preserve">обґрунтування, яке носить назву </w:t>
      </w:r>
      <w:r w:rsidR="005B4B77" w:rsidRPr="005B4B77">
        <w:rPr>
          <w:rFonts w:ascii="Times New Roman" w:hAnsi="Times New Roman" w:cs="Times New Roman"/>
          <w:b/>
          <w:i/>
          <w:lang w:val="uk-UA"/>
        </w:rPr>
        <w:t>принципа аргументу.</w:t>
      </w:r>
    </w:p>
    <w:p w:rsidR="00315C4F" w:rsidRDefault="004D412D"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sidR="005B4B77">
        <w:rPr>
          <w:rFonts w:ascii="Times New Roman" w:hAnsi="Times New Roman" w:cs="Times New Roman"/>
          <w:lang w:val="uk-UA"/>
        </w:rPr>
        <w:t xml:space="preserve">   Ідея цього обґрунтування також спирається на генеральний, тобто кореневий метод визначення стабільності системи.  Відмінність полягає у тому, що початкова форма  характеристичного рівняння замкненої АСР  поновлюються.  Але замість  характеристичного рівняння записується  характеристичний поліном , тобто впорядкована відносно ступеня оператора Лапласа </w:t>
      </w:r>
      <w:r w:rsidR="005B4B77" w:rsidRPr="005B4B77">
        <w:rPr>
          <w:rFonts w:ascii="Times New Roman" w:hAnsi="Times New Roman" w:cs="Times New Roman"/>
        </w:rPr>
        <w:t xml:space="preserve">“ </w:t>
      </w:r>
      <w:r w:rsidR="005B4B77">
        <w:rPr>
          <w:rFonts w:ascii="Times New Roman" w:hAnsi="Times New Roman" w:cs="Times New Roman"/>
          <w:lang w:val="en-US"/>
        </w:rPr>
        <w:t>s</w:t>
      </w:r>
      <w:r w:rsidR="005B4B77" w:rsidRPr="005B4B77">
        <w:rPr>
          <w:rFonts w:ascii="Times New Roman" w:hAnsi="Times New Roman" w:cs="Times New Roman"/>
        </w:rPr>
        <w:t xml:space="preserve"> “ </w:t>
      </w:r>
      <w:r w:rsidR="005B4B77">
        <w:rPr>
          <w:rFonts w:ascii="Times New Roman" w:hAnsi="Times New Roman" w:cs="Times New Roman"/>
          <w:lang w:val="uk-UA"/>
        </w:rPr>
        <w:t>математична форма</w:t>
      </w:r>
      <w:r w:rsidR="005B4B77" w:rsidRPr="005B4B77">
        <w:rPr>
          <w:rFonts w:ascii="Times New Roman" w:hAnsi="Times New Roman" w:cs="Times New Roman"/>
        </w:rPr>
        <w:t xml:space="preserve"> </w:t>
      </w:r>
      <w:r w:rsidR="005B4B77">
        <w:rPr>
          <w:rFonts w:ascii="Times New Roman" w:hAnsi="Times New Roman" w:cs="Times New Roman"/>
          <w:lang w:val="en-US"/>
        </w:rPr>
        <w:t>n</w:t>
      </w:r>
      <w:r w:rsidR="005B4B77" w:rsidRPr="005B4B77">
        <w:rPr>
          <w:rFonts w:ascii="Times New Roman" w:hAnsi="Times New Roman" w:cs="Times New Roman"/>
        </w:rPr>
        <w:t>-</w:t>
      </w:r>
      <w:r w:rsidR="005B4B77">
        <w:rPr>
          <w:rFonts w:ascii="Times New Roman" w:hAnsi="Times New Roman" w:cs="Times New Roman"/>
          <w:lang w:val="uk-UA"/>
        </w:rPr>
        <w:t>го порядку:</w:t>
      </w:r>
    </w:p>
    <w:p w:rsidR="005B4B77" w:rsidRDefault="005B4B77"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sidRPr="009C4B90">
        <w:rPr>
          <w:rFonts w:ascii="Times New Roman" w:hAnsi="Times New Roman" w:cs="Times New Roman"/>
        </w:rPr>
        <w:t xml:space="preserve">                            </w:t>
      </w:r>
      <w:r>
        <w:rPr>
          <w:rFonts w:ascii="Times New Roman" w:hAnsi="Times New Roman" w:cs="Times New Roman"/>
          <w:lang w:val="uk-UA"/>
        </w:rPr>
        <w:t xml:space="preserve"> </w:t>
      </w:r>
      <w:r>
        <w:rPr>
          <w:rFonts w:ascii="Times New Roman" w:hAnsi="Times New Roman" w:cs="Times New Roman"/>
          <w:lang w:val="en-US"/>
        </w:rPr>
        <w:t>F(s) = a</w:t>
      </w:r>
      <w:r>
        <w:rPr>
          <w:rFonts w:ascii="Times New Roman" w:hAnsi="Times New Roman" w:cs="Times New Roman"/>
          <w:vertAlign w:val="subscript"/>
          <w:lang w:val="en-US"/>
        </w:rPr>
        <w:t>n</w:t>
      </w:r>
      <w:r>
        <w:rPr>
          <w:rFonts w:ascii="Times New Roman" w:hAnsi="Times New Roman" w:cs="Times New Roman"/>
          <w:lang w:val="en-US"/>
        </w:rPr>
        <w:t>s</w:t>
      </w:r>
      <w:r>
        <w:rPr>
          <w:rFonts w:ascii="Times New Roman" w:hAnsi="Times New Roman" w:cs="Times New Roman"/>
          <w:vertAlign w:val="superscript"/>
          <w:lang w:val="en-US"/>
        </w:rPr>
        <w:t>n</w:t>
      </w:r>
      <w:r>
        <w:rPr>
          <w:rFonts w:ascii="Times New Roman" w:hAnsi="Times New Roman" w:cs="Times New Roman"/>
          <w:lang w:val="en-US"/>
        </w:rPr>
        <w:t xml:space="preserve">  + a</w:t>
      </w:r>
      <w:r>
        <w:rPr>
          <w:rFonts w:ascii="Times New Roman" w:hAnsi="Times New Roman" w:cs="Times New Roman"/>
          <w:vertAlign w:val="subscript"/>
          <w:lang w:val="en-US"/>
        </w:rPr>
        <w:t>n-1</w:t>
      </w:r>
      <w:r>
        <w:rPr>
          <w:rFonts w:ascii="Times New Roman" w:hAnsi="Times New Roman" w:cs="Times New Roman"/>
          <w:lang w:val="en-US"/>
        </w:rPr>
        <w:t>s</w:t>
      </w:r>
      <w:r>
        <w:rPr>
          <w:rFonts w:ascii="Times New Roman" w:hAnsi="Times New Roman" w:cs="Times New Roman"/>
          <w:vertAlign w:val="superscript"/>
          <w:lang w:val="en-US"/>
        </w:rPr>
        <w:t>n-1</w:t>
      </w:r>
      <w:r>
        <w:rPr>
          <w:rFonts w:ascii="Times New Roman" w:hAnsi="Times New Roman" w:cs="Times New Roman"/>
          <w:lang w:val="en-US"/>
        </w:rPr>
        <w:t xml:space="preserve"> +  . . . </w:t>
      </w:r>
      <w:r w:rsidRPr="00F42ADF">
        <w:rPr>
          <w:rFonts w:ascii="Times New Roman" w:hAnsi="Times New Roman" w:cs="Times New Roman"/>
        </w:rPr>
        <w:t>+</w:t>
      </w:r>
      <w:r>
        <w:rPr>
          <w:rFonts w:ascii="Times New Roman" w:hAnsi="Times New Roman" w:cs="Times New Roman"/>
          <w:lang w:val="en-US"/>
        </w:rPr>
        <w:t>a</w:t>
      </w:r>
      <w:r w:rsidRPr="00F42ADF">
        <w:rPr>
          <w:rFonts w:ascii="Times New Roman" w:hAnsi="Times New Roman" w:cs="Times New Roman"/>
          <w:vertAlign w:val="subscript"/>
        </w:rPr>
        <w:t>1</w:t>
      </w:r>
      <w:r>
        <w:rPr>
          <w:rFonts w:ascii="Times New Roman" w:hAnsi="Times New Roman" w:cs="Times New Roman"/>
          <w:lang w:val="en-US"/>
        </w:rPr>
        <w:t>s</w:t>
      </w:r>
      <w:r w:rsidRPr="00F42ADF">
        <w:rPr>
          <w:rFonts w:ascii="Times New Roman" w:hAnsi="Times New Roman" w:cs="Times New Roman"/>
        </w:rPr>
        <w:t xml:space="preserve"> + </w:t>
      </w:r>
      <w:r>
        <w:rPr>
          <w:rFonts w:ascii="Times New Roman" w:hAnsi="Times New Roman" w:cs="Times New Roman"/>
          <w:lang w:val="en-US"/>
        </w:rPr>
        <w:t>a</w:t>
      </w:r>
      <w:r w:rsidRPr="00F42ADF">
        <w:rPr>
          <w:rFonts w:ascii="Times New Roman" w:hAnsi="Times New Roman" w:cs="Times New Roman"/>
          <w:vertAlign w:val="subscript"/>
        </w:rPr>
        <w:t>0</w:t>
      </w:r>
      <w:r w:rsidRPr="00F42ADF">
        <w:rPr>
          <w:rFonts w:ascii="Times New Roman" w:hAnsi="Times New Roman" w:cs="Times New Roman"/>
        </w:rPr>
        <w:t xml:space="preserve">                             (4.11)</w:t>
      </w:r>
      <w:r w:rsidR="004604D4">
        <w:rPr>
          <w:rFonts w:ascii="Times New Roman" w:hAnsi="Times New Roman" w:cs="Times New Roman"/>
          <w:lang w:val="uk-UA"/>
        </w:rPr>
        <w:t>.</w:t>
      </w:r>
    </w:p>
    <w:p w:rsidR="004604D4" w:rsidRDefault="004604D4" w:rsidP="008F6372">
      <w:pPr>
        <w:pStyle w:val="a3"/>
        <w:ind w:left="0"/>
        <w:jc w:val="both"/>
        <w:rPr>
          <w:rFonts w:ascii="Times New Roman" w:hAnsi="Times New Roman" w:cs="Times New Roman"/>
          <w:lang w:val="uk-UA"/>
        </w:rPr>
      </w:pPr>
    </w:p>
    <w:p w:rsidR="004604D4" w:rsidRPr="00F42ADF" w:rsidRDefault="004604D4" w:rsidP="008F6372">
      <w:pPr>
        <w:pStyle w:val="a3"/>
        <w:ind w:left="0"/>
        <w:jc w:val="both"/>
        <w:rPr>
          <w:rFonts w:ascii="Times New Roman" w:hAnsi="Times New Roman" w:cs="Times New Roman"/>
        </w:rPr>
      </w:pPr>
      <w:r>
        <w:rPr>
          <w:rFonts w:ascii="Times New Roman" w:hAnsi="Times New Roman" w:cs="Times New Roman"/>
          <w:lang w:val="uk-UA"/>
        </w:rPr>
        <w:t xml:space="preserve">У тому разі, якщо би цей поліном був представлений як характеристичне рівняння та для нього були би  знайдені корені    </w:t>
      </w:r>
      <w:r>
        <w:rPr>
          <w:rFonts w:ascii="Times New Roman" w:hAnsi="Times New Roman" w:cs="Times New Roman"/>
          <w:lang w:val="en-US"/>
        </w:rPr>
        <w:t>p</w:t>
      </w:r>
      <w:r w:rsidRPr="004604D4">
        <w:rPr>
          <w:rFonts w:ascii="Times New Roman" w:hAnsi="Times New Roman" w:cs="Times New Roman"/>
          <w:vertAlign w:val="subscript"/>
        </w:rPr>
        <w:t>1</w:t>
      </w:r>
      <w:r w:rsidRPr="004604D4">
        <w:rPr>
          <w:rFonts w:ascii="Times New Roman" w:hAnsi="Times New Roman" w:cs="Times New Roman"/>
        </w:rPr>
        <w:t xml:space="preserve">, </w:t>
      </w:r>
      <w:r>
        <w:rPr>
          <w:rFonts w:ascii="Times New Roman" w:hAnsi="Times New Roman" w:cs="Times New Roman"/>
          <w:lang w:val="en-US"/>
        </w:rPr>
        <w:t>p</w:t>
      </w:r>
      <w:r w:rsidRPr="004604D4">
        <w:rPr>
          <w:rFonts w:ascii="Times New Roman" w:hAnsi="Times New Roman" w:cs="Times New Roman"/>
          <w:vertAlign w:val="subscript"/>
        </w:rPr>
        <w:t xml:space="preserve">2, </w:t>
      </w:r>
      <w:r>
        <w:rPr>
          <w:rFonts w:ascii="Times New Roman" w:hAnsi="Times New Roman" w:cs="Times New Roman"/>
          <w:vertAlign w:val="subscript"/>
        </w:rPr>
        <w:t>…</w:t>
      </w:r>
      <w:r w:rsidRPr="004604D4">
        <w:rPr>
          <w:rFonts w:ascii="Times New Roman" w:hAnsi="Times New Roman" w:cs="Times New Roman"/>
          <w:vertAlign w:val="subscript"/>
        </w:rPr>
        <w:t>.</w:t>
      </w:r>
      <w:r>
        <w:rPr>
          <w:rFonts w:ascii="Times New Roman" w:hAnsi="Times New Roman" w:cs="Times New Roman"/>
          <w:lang w:val="en-US"/>
        </w:rPr>
        <w:t>p</w:t>
      </w:r>
      <w:r>
        <w:rPr>
          <w:rFonts w:ascii="Times New Roman" w:hAnsi="Times New Roman" w:cs="Times New Roman"/>
          <w:vertAlign w:val="subscript"/>
          <w:lang w:val="en-US"/>
        </w:rPr>
        <w:t>n</w:t>
      </w:r>
      <w:r w:rsidR="00F42ADF" w:rsidRPr="00F42ADF">
        <w:rPr>
          <w:rFonts w:ascii="Times New Roman" w:hAnsi="Times New Roman" w:cs="Times New Roman"/>
          <w:vertAlign w:val="subscript"/>
        </w:rPr>
        <w:t xml:space="preserve">   </w:t>
      </w:r>
      <w:r>
        <w:rPr>
          <w:rFonts w:ascii="Times New Roman" w:hAnsi="Times New Roman" w:cs="Times New Roman"/>
          <w:lang w:val="uk-UA"/>
        </w:rPr>
        <w:t>(що мало ймовірно), то його можна було б переписати у вигляді:</w:t>
      </w:r>
    </w:p>
    <w:p w:rsidR="00F42ADF" w:rsidRPr="00F42ADF" w:rsidRDefault="00F42ADF" w:rsidP="008F6372">
      <w:pPr>
        <w:pStyle w:val="a3"/>
        <w:ind w:left="0"/>
        <w:jc w:val="both"/>
        <w:rPr>
          <w:rFonts w:ascii="Times New Roman" w:hAnsi="Times New Roman" w:cs="Times New Roman"/>
        </w:rPr>
      </w:pPr>
    </w:p>
    <w:p w:rsidR="00F42ADF" w:rsidRDefault="00F42ADF" w:rsidP="008F6372">
      <w:pPr>
        <w:pStyle w:val="a3"/>
        <w:ind w:left="0"/>
        <w:jc w:val="both"/>
        <w:rPr>
          <w:rFonts w:ascii="Times New Roman" w:hAnsi="Times New Roman" w:cs="Times New Roman"/>
          <w:lang w:val="uk-UA"/>
        </w:rPr>
      </w:pPr>
      <w:r w:rsidRPr="00F42ADF">
        <w:rPr>
          <w:rFonts w:ascii="Times New Roman" w:hAnsi="Times New Roman" w:cs="Times New Roman"/>
        </w:rPr>
        <w:t xml:space="preserve">                                   </w:t>
      </w:r>
      <w:r>
        <w:rPr>
          <w:rFonts w:ascii="Times New Roman" w:hAnsi="Times New Roman" w:cs="Times New Roman"/>
          <w:lang w:val="en-US"/>
        </w:rPr>
        <w:t>F(s) = a</w:t>
      </w:r>
      <w:r>
        <w:rPr>
          <w:rFonts w:ascii="Times New Roman" w:hAnsi="Times New Roman" w:cs="Times New Roman"/>
          <w:vertAlign w:val="subscript"/>
          <w:lang w:val="en-US"/>
        </w:rPr>
        <w:t>n</w:t>
      </w:r>
      <w:r>
        <w:rPr>
          <w:rFonts w:ascii="Times New Roman" w:hAnsi="Times New Roman" w:cs="Times New Roman"/>
          <w:lang w:val="en-US"/>
        </w:rPr>
        <w:t xml:space="preserve"> (s – p</w:t>
      </w:r>
      <w:r>
        <w:rPr>
          <w:rFonts w:ascii="Times New Roman" w:hAnsi="Times New Roman" w:cs="Times New Roman"/>
          <w:vertAlign w:val="subscript"/>
          <w:lang w:val="en-US"/>
        </w:rPr>
        <w:t>1</w:t>
      </w:r>
      <w:r>
        <w:rPr>
          <w:rFonts w:ascii="Times New Roman" w:hAnsi="Times New Roman" w:cs="Times New Roman"/>
          <w:lang w:val="en-US"/>
        </w:rPr>
        <w:t>)(s – p</w:t>
      </w:r>
      <w:r>
        <w:rPr>
          <w:rFonts w:ascii="Times New Roman" w:hAnsi="Times New Roman" w:cs="Times New Roman"/>
          <w:vertAlign w:val="subscript"/>
          <w:lang w:val="en-US"/>
        </w:rPr>
        <w:t>2</w:t>
      </w:r>
      <w:r>
        <w:rPr>
          <w:rFonts w:ascii="Times New Roman" w:hAnsi="Times New Roman" w:cs="Times New Roman"/>
          <w:lang w:val="en-US"/>
        </w:rPr>
        <w:t>) . . . . (s – p</w:t>
      </w:r>
      <w:r>
        <w:rPr>
          <w:rFonts w:ascii="Times New Roman" w:hAnsi="Times New Roman" w:cs="Times New Roman"/>
          <w:vertAlign w:val="subscript"/>
          <w:lang w:val="en-US"/>
        </w:rPr>
        <w:t>i</w:t>
      </w:r>
      <w:r>
        <w:rPr>
          <w:rFonts w:ascii="Times New Roman" w:hAnsi="Times New Roman" w:cs="Times New Roman"/>
          <w:lang w:val="en-US"/>
        </w:rPr>
        <w:t xml:space="preserve">) . . . </w:t>
      </w:r>
      <w:r w:rsidRPr="00766624">
        <w:rPr>
          <w:rFonts w:ascii="Times New Roman" w:hAnsi="Times New Roman" w:cs="Times New Roman"/>
        </w:rPr>
        <w:t>(</w:t>
      </w:r>
      <w:r>
        <w:rPr>
          <w:rFonts w:ascii="Times New Roman" w:hAnsi="Times New Roman" w:cs="Times New Roman"/>
          <w:lang w:val="en-US"/>
        </w:rPr>
        <w:t>s</w:t>
      </w:r>
      <w:r w:rsidRPr="00766624">
        <w:rPr>
          <w:rFonts w:ascii="Times New Roman" w:hAnsi="Times New Roman" w:cs="Times New Roman"/>
        </w:rPr>
        <w:t xml:space="preserve"> – </w:t>
      </w:r>
      <w:r>
        <w:rPr>
          <w:rFonts w:ascii="Times New Roman" w:hAnsi="Times New Roman" w:cs="Times New Roman"/>
          <w:lang w:val="en-US"/>
        </w:rPr>
        <w:t>p</w:t>
      </w:r>
      <w:r>
        <w:rPr>
          <w:rFonts w:ascii="Times New Roman" w:hAnsi="Times New Roman" w:cs="Times New Roman"/>
          <w:vertAlign w:val="subscript"/>
          <w:lang w:val="en-US"/>
        </w:rPr>
        <w:t>n</w:t>
      </w:r>
      <w:r w:rsidRPr="00766624">
        <w:rPr>
          <w:rFonts w:ascii="Times New Roman" w:hAnsi="Times New Roman" w:cs="Times New Roman"/>
        </w:rPr>
        <w:t xml:space="preserve">)                </w:t>
      </w:r>
      <w:r>
        <w:rPr>
          <w:rFonts w:ascii="Times New Roman" w:hAnsi="Times New Roman" w:cs="Times New Roman"/>
          <w:lang w:val="uk-UA"/>
        </w:rPr>
        <w:t>(4.12).</w:t>
      </w:r>
    </w:p>
    <w:p w:rsidR="00F42ADF" w:rsidRDefault="00F42ADF" w:rsidP="008F6372">
      <w:pPr>
        <w:pStyle w:val="a3"/>
        <w:ind w:left="0"/>
        <w:jc w:val="both"/>
        <w:rPr>
          <w:rFonts w:ascii="Times New Roman" w:hAnsi="Times New Roman" w:cs="Times New Roman"/>
          <w:lang w:val="uk-UA"/>
        </w:rPr>
      </w:pPr>
    </w:p>
    <w:p w:rsidR="00F42ADF" w:rsidRDefault="008F77C3" w:rsidP="008F6372">
      <w:pPr>
        <w:pStyle w:val="a3"/>
        <w:ind w:left="0"/>
        <w:jc w:val="both"/>
        <w:rPr>
          <w:rFonts w:ascii="Times New Roman" w:hAnsi="Times New Roman" w:cs="Times New Roman"/>
          <w:lang w:val="uk-UA"/>
        </w:rPr>
      </w:pPr>
      <w:r>
        <w:rPr>
          <w:rFonts w:ascii="Times New Roman" w:hAnsi="Times New Roman" w:cs="Times New Roman"/>
          <w:lang w:val="uk-UA"/>
        </w:rPr>
        <w:t>Для того, щоб перевірити, в яких частинах комплексної площини знаходяться корені, тобто вирішити задачу оцінки стабільності системи, переведемо розгляд  на комплексну площину.</w:t>
      </w:r>
    </w:p>
    <w:p w:rsidR="008F77C3" w:rsidRDefault="008F77C3" w:rsidP="008F6372">
      <w:pPr>
        <w:pStyle w:val="a3"/>
        <w:ind w:left="0"/>
        <w:jc w:val="both"/>
        <w:rPr>
          <w:rFonts w:ascii="Times New Roman" w:hAnsi="Times New Roman" w:cs="Times New Roman"/>
          <w:lang w:val="uk-UA"/>
        </w:rPr>
      </w:pPr>
      <w:r>
        <w:rPr>
          <w:rFonts w:ascii="Times New Roman" w:hAnsi="Times New Roman" w:cs="Times New Roman"/>
          <w:lang w:val="uk-UA"/>
        </w:rPr>
        <w:t>Покажемо розташування деяких коренів спочатку у випадковому порядку, а потому виконаємо раціоналізацію цього розташування.</w:t>
      </w:r>
    </w:p>
    <w:p w:rsidR="0031015B" w:rsidRDefault="0031015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p>
    <w:p w:rsidR="0031015B" w:rsidRDefault="0031015B" w:rsidP="008F6372">
      <w:pPr>
        <w:jc w:val="both"/>
        <w:rPr>
          <w:rFonts w:ascii="Times New Roman" w:hAnsi="Times New Roman" w:cs="Times New Roman"/>
          <w:lang w:val="uk-UA"/>
        </w:rPr>
      </w:pPr>
      <w:r>
        <w:rPr>
          <w:rFonts w:ascii="Times New Roman" w:hAnsi="Times New Roman" w:cs="Times New Roman"/>
          <w:lang w:val="uk-UA"/>
        </w:rPr>
        <w:t xml:space="preserve">       </w:t>
      </w:r>
      <w:r>
        <w:rPr>
          <w:noProof/>
          <w:lang w:eastAsia="ru-RU"/>
        </w:rPr>
        <w:drawing>
          <wp:inline distT="0" distB="0" distL="0" distR="0">
            <wp:extent cx="4920712" cy="2324746"/>
            <wp:effectExtent l="0" t="0" r="0" b="0"/>
            <wp:docPr id="30" name="Рисунок 29" descr="Рис.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bmp"/>
                    <pic:cNvPicPr/>
                  </pic:nvPicPr>
                  <pic:blipFill rotWithShape="1">
                    <a:blip r:embed="rId40" cstate="print"/>
                    <a:srcRect l="15002" t="16312" r="2149" b="22506"/>
                    <a:stretch/>
                  </pic:blipFill>
                  <pic:spPr bwMode="auto">
                    <a:xfrm>
                      <a:off x="0" y="0"/>
                      <a:ext cx="4921625" cy="2325177"/>
                    </a:xfrm>
                    <a:prstGeom prst="rect">
                      <a:avLst/>
                    </a:prstGeom>
                    <a:ln>
                      <a:noFill/>
                    </a:ln>
                    <a:extLst>
                      <a:ext uri="{53640926-AAD7-44D8-BBD7-CCE9431645EC}">
                        <a14:shadowObscured xmlns:a14="http://schemas.microsoft.com/office/drawing/2010/main"/>
                      </a:ext>
                    </a:extLst>
                  </pic:spPr>
                </pic:pic>
              </a:graphicData>
            </a:graphic>
          </wp:inline>
        </w:drawing>
      </w:r>
    </w:p>
    <w:p w:rsidR="0031015B" w:rsidRDefault="0031015B" w:rsidP="008F6372">
      <w:pPr>
        <w:jc w:val="both"/>
        <w:rPr>
          <w:rFonts w:ascii="Times New Roman" w:hAnsi="Times New Roman" w:cs="Times New Roman"/>
          <w:lang w:val="uk-UA"/>
        </w:rPr>
      </w:pPr>
      <w:r>
        <w:rPr>
          <w:rFonts w:ascii="Times New Roman" w:hAnsi="Times New Roman" w:cs="Times New Roman"/>
          <w:lang w:val="uk-UA"/>
        </w:rPr>
        <w:t xml:space="preserve">  Рисунок 4.2.  Розташування коренів характеристичного рівняння </w:t>
      </w:r>
      <w:r w:rsidR="00766624">
        <w:rPr>
          <w:rFonts w:ascii="Times New Roman" w:hAnsi="Times New Roman" w:cs="Times New Roman"/>
          <w:lang w:val="uk-UA"/>
        </w:rPr>
        <w:t>на комплексній площині:</w:t>
      </w:r>
    </w:p>
    <w:p w:rsidR="0031015B" w:rsidRDefault="0031015B" w:rsidP="008F6372">
      <w:pPr>
        <w:jc w:val="both"/>
        <w:rPr>
          <w:rFonts w:ascii="Times New Roman" w:hAnsi="Times New Roman" w:cs="Times New Roman"/>
          <w:lang w:val="uk-UA"/>
        </w:rPr>
      </w:pPr>
      <w:r>
        <w:rPr>
          <w:rFonts w:ascii="Times New Roman" w:hAnsi="Times New Roman" w:cs="Times New Roman"/>
          <w:lang w:val="uk-UA"/>
        </w:rPr>
        <w:lastRenderedPageBreak/>
        <w:t xml:space="preserve">           </w:t>
      </w:r>
      <w:r w:rsidR="00766624">
        <w:rPr>
          <w:rFonts w:ascii="Times New Roman" w:hAnsi="Times New Roman" w:cs="Times New Roman"/>
          <w:lang w:val="uk-UA"/>
        </w:rPr>
        <w:t>а)</w:t>
      </w:r>
      <w:r>
        <w:rPr>
          <w:rFonts w:ascii="Times New Roman" w:hAnsi="Times New Roman" w:cs="Times New Roman"/>
          <w:lang w:val="uk-UA"/>
        </w:rPr>
        <w:t xml:space="preserve"> – початкове розташування будь-якого кореня відносно довільного </w:t>
      </w:r>
      <w:r w:rsidR="00766624">
        <w:rPr>
          <w:rFonts w:ascii="Times New Roman" w:hAnsi="Times New Roman" w:cs="Times New Roman"/>
          <w:lang w:val="uk-UA"/>
        </w:rPr>
        <w:t xml:space="preserve">оператора </w:t>
      </w:r>
      <w:r w:rsidRPr="0031015B">
        <w:rPr>
          <w:rFonts w:ascii="Times New Roman" w:hAnsi="Times New Roman" w:cs="Times New Roman"/>
          <w:lang w:val="uk-UA"/>
        </w:rPr>
        <w:t xml:space="preserve"> </w:t>
      </w:r>
      <w:r>
        <w:rPr>
          <w:rFonts w:ascii="Times New Roman" w:hAnsi="Times New Roman" w:cs="Times New Roman"/>
          <w:lang w:val="en-US"/>
        </w:rPr>
        <w:t>s</w:t>
      </w:r>
      <w:r>
        <w:rPr>
          <w:rFonts w:ascii="Times New Roman" w:hAnsi="Times New Roman" w:cs="Times New Roman"/>
          <w:lang w:val="uk-UA"/>
        </w:rPr>
        <w:t xml:space="preserve">;  </w:t>
      </w:r>
      <w:r w:rsidRPr="0031015B">
        <w:rPr>
          <w:rFonts w:ascii="Times New Roman" w:hAnsi="Times New Roman" w:cs="Times New Roman"/>
          <w:lang w:val="uk-UA"/>
        </w:rPr>
        <w:t xml:space="preserve"> </w:t>
      </w:r>
      <w:r>
        <w:rPr>
          <w:rFonts w:ascii="Times New Roman" w:hAnsi="Times New Roman" w:cs="Times New Roman"/>
          <w:lang w:val="uk-UA"/>
        </w:rPr>
        <w:t>в</w:t>
      </w:r>
      <w:r w:rsidR="00766624">
        <w:rPr>
          <w:rFonts w:ascii="Times New Roman" w:hAnsi="Times New Roman" w:cs="Times New Roman"/>
          <w:lang w:val="uk-UA"/>
        </w:rPr>
        <w:t>)</w:t>
      </w:r>
      <w:r>
        <w:rPr>
          <w:rFonts w:ascii="Times New Roman" w:hAnsi="Times New Roman" w:cs="Times New Roman"/>
          <w:lang w:val="uk-UA"/>
        </w:rPr>
        <w:t xml:space="preserve"> – розташування коренів відносно  раціоналізованого  </w:t>
      </w:r>
      <w:r>
        <w:rPr>
          <w:rFonts w:ascii="Times New Roman" w:hAnsi="Times New Roman" w:cs="Times New Roman"/>
          <w:lang w:val="en-US"/>
        </w:rPr>
        <w:t>s</w:t>
      </w:r>
      <w:r w:rsidRPr="0031015B">
        <w:rPr>
          <w:rFonts w:ascii="Times New Roman" w:hAnsi="Times New Roman" w:cs="Times New Roman"/>
        </w:rPr>
        <w:t xml:space="preserve"> = </w:t>
      </w:r>
      <w:r>
        <w:rPr>
          <w:rFonts w:ascii="Times New Roman" w:hAnsi="Times New Roman" w:cs="Times New Roman"/>
          <w:lang w:val="en-US"/>
        </w:rPr>
        <w:t>j</w:t>
      </w:r>
      <w:r>
        <w:rPr>
          <w:rFonts w:ascii="Times New Roman" w:hAnsi="Times New Roman" w:cs="Times New Roman"/>
          <w:lang w:val="el-GR"/>
        </w:rPr>
        <w:t>ω</w:t>
      </w:r>
      <w:r w:rsidRPr="0031015B">
        <w:rPr>
          <w:rFonts w:ascii="Times New Roman" w:hAnsi="Times New Roman" w:cs="Times New Roman"/>
        </w:rPr>
        <w:t>.</w:t>
      </w:r>
    </w:p>
    <w:p w:rsidR="00766624" w:rsidRDefault="00766624" w:rsidP="008F6372">
      <w:pPr>
        <w:jc w:val="both"/>
        <w:rPr>
          <w:rFonts w:ascii="Times New Roman" w:hAnsi="Times New Roman" w:cs="Times New Roman"/>
          <w:lang w:val="uk-UA"/>
        </w:rPr>
      </w:pPr>
      <w:r>
        <w:rPr>
          <w:rFonts w:ascii="Times New Roman" w:hAnsi="Times New Roman" w:cs="Times New Roman"/>
          <w:lang w:val="uk-UA"/>
        </w:rPr>
        <w:t xml:space="preserve">    На Рисунку 4.2 а)  показано,   що окремий корінь  характеристичного рівняння розташований у лівій півплощині.  Згідно з  виразом (4.12), векторна  сума   </w:t>
      </w:r>
      <w:r>
        <w:rPr>
          <w:rFonts w:ascii="Times New Roman" w:hAnsi="Times New Roman" w:cs="Times New Roman"/>
          <w:lang w:val="en-US"/>
        </w:rPr>
        <w:t>q</w:t>
      </w:r>
      <w:r w:rsidRPr="00766624">
        <w:rPr>
          <w:rFonts w:ascii="Times New Roman" w:hAnsi="Times New Roman" w:cs="Times New Roman"/>
        </w:rPr>
        <w:t xml:space="preserve"> = </w:t>
      </w:r>
      <w:r>
        <w:rPr>
          <w:rFonts w:ascii="Times New Roman" w:hAnsi="Times New Roman" w:cs="Times New Roman"/>
          <w:lang w:val="en-US"/>
        </w:rPr>
        <w:t>s</w:t>
      </w:r>
      <w:r w:rsidRPr="00766624">
        <w:rPr>
          <w:rFonts w:ascii="Times New Roman" w:hAnsi="Times New Roman" w:cs="Times New Roman"/>
        </w:rPr>
        <w:t xml:space="preserve"> – </w:t>
      </w:r>
      <w:r>
        <w:rPr>
          <w:rFonts w:ascii="Times New Roman" w:hAnsi="Times New Roman" w:cs="Times New Roman"/>
          <w:lang w:val="en-US"/>
        </w:rPr>
        <w:t>p</w:t>
      </w:r>
      <w:r w:rsidRPr="00766624">
        <w:rPr>
          <w:rFonts w:ascii="Times New Roman" w:hAnsi="Times New Roman" w:cs="Times New Roman"/>
        </w:rPr>
        <w:t xml:space="preserve">  </w:t>
      </w:r>
      <w:r>
        <w:rPr>
          <w:rFonts w:ascii="Times New Roman" w:hAnsi="Times New Roman" w:cs="Times New Roman"/>
          <w:lang w:val="uk-UA"/>
        </w:rPr>
        <w:t xml:space="preserve">буде розташованою так, як показано на цьому ж рисунку. Але, якщо брати  не  довільне значення оператора </w:t>
      </w:r>
      <w:r w:rsidRPr="00766624">
        <w:rPr>
          <w:rFonts w:ascii="Times New Roman" w:hAnsi="Times New Roman" w:cs="Times New Roman"/>
        </w:rPr>
        <w:t xml:space="preserve"> </w:t>
      </w:r>
      <w:r>
        <w:rPr>
          <w:rFonts w:ascii="Times New Roman" w:hAnsi="Times New Roman" w:cs="Times New Roman"/>
          <w:lang w:val="en-US"/>
        </w:rPr>
        <w:t>s</w:t>
      </w:r>
      <w:r>
        <w:rPr>
          <w:rFonts w:ascii="Times New Roman" w:hAnsi="Times New Roman" w:cs="Times New Roman"/>
          <w:lang w:val="uk-UA"/>
        </w:rPr>
        <w:t xml:space="preserve"> , а  таке, що  </w:t>
      </w:r>
      <w:r>
        <w:rPr>
          <w:rFonts w:ascii="Times New Roman" w:hAnsi="Times New Roman" w:cs="Times New Roman"/>
          <w:lang w:val="el-GR"/>
        </w:rPr>
        <w:t>β</w:t>
      </w:r>
      <w:r w:rsidRPr="00766624">
        <w:rPr>
          <w:rFonts w:ascii="Times New Roman" w:hAnsi="Times New Roman" w:cs="Times New Roman"/>
        </w:rPr>
        <w:t xml:space="preserve">=0,  </w:t>
      </w:r>
      <w:r>
        <w:rPr>
          <w:rFonts w:ascii="Times New Roman" w:hAnsi="Times New Roman" w:cs="Times New Roman"/>
          <w:lang w:val="en-US"/>
        </w:rPr>
        <w:t>s</w:t>
      </w:r>
      <w:r w:rsidRPr="00766624">
        <w:rPr>
          <w:rFonts w:ascii="Times New Roman" w:hAnsi="Times New Roman" w:cs="Times New Roman"/>
        </w:rPr>
        <w:t>=</w:t>
      </w:r>
      <w:r>
        <w:rPr>
          <w:rFonts w:ascii="Times New Roman" w:hAnsi="Times New Roman" w:cs="Times New Roman"/>
          <w:lang w:val="en-US"/>
        </w:rPr>
        <w:t>j</w:t>
      </w:r>
      <w:r>
        <w:rPr>
          <w:rFonts w:ascii="Times New Roman" w:hAnsi="Times New Roman" w:cs="Times New Roman"/>
          <w:lang w:val="el-GR"/>
        </w:rPr>
        <w:t>ω</w:t>
      </w:r>
      <w:r>
        <w:rPr>
          <w:rFonts w:ascii="Times New Roman" w:hAnsi="Times New Roman" w:cs="Times New Roman"/>
          <w:lang w:val="uk-UA"/>
        </w:rPr>
        <w:t xml:space="preserve">, то </w:t>
      </w:r>
      <w:r w:rsidR="00D75C41">
        <w:rPr>
          <w:rFonts w:ascii="Times New Roman" w:hAnsi="Times New Roman" w:cs="Times New Roman"/>
          <w:lang w:val="uk-UA"/>
        </w:rPr>
        <w:t xml:space="preserve"> кінець вектора  </w:t>
      </w:r>
      <w:r w:rsidR="00D75C41">
        <w:rPr>
          <w:rFonts w:ascii="Times New Roman" w:hAnsi="Times New Roman" w:cs="Times New Roman"/>
          <w:lang w:val="en-US"/>
        </w:rPr>
        <w:t>q</w:t>
      </w:r>
      <w:r w:rsidR="00D75C41" w:rsidRPr="00D75C41">
        <w:rPr>
          <w:rFonts w:ascii="Times New Roman" w:hAnsi="Times New Roman" w:cs="Times New Roman"/>
        </w:rPr>
        <w:t xml:space="preserve">  </w:t>
      </w:r>
      <w:r w:rsidR="00D75C41">
        <w:rPr>
          <w:rFonts w:ascii="Times New Roman" w:hAnsi="Times New Roman" w:cs="Times New Roman"/>
          <w:lang w:val="uk-UA"/>
        </w:rPr>
        <w:t xml:space="preserve">буде розташований на вісі  </w:t>
      </w:r>
      <w:r w:rsidR="00D75C41">
        <w:rPr>
          <w:rFonts w:ascii="Times New Roman" w:hAnsi="Times New Roman" w:cs="Times New Roman"/>
          <w:lang w:val="en-US"/>
        </w:rPr>
        <w:t>j</w:t>
      </w:r>
      <w:r w:rsidR="00D75C41">
        <w:rPr>
          <w:rFonts w:ascii="Times New Roman" w:hAnsi="Times New Roman" w:cs="Times New Roman"/>
          <w:lang w:val="el-GR"/>
        </w:rPr>
        <w:t>ω</w:t>
      </w:r>
      <w:r w:rsidR="00D75C41">
        <w:rPr>
          <w:rFonts w:ascii="Times New Roman" w:hAnsi="Times New Roman" w:cs="Times New Roman"/>
          <w:lang w:val="uk-UA"/>
        </w:rPr>
        <w:t>.</w:t>
      </w:r>
    </w:p>
    <w:p w:rsidR="00D75C41" w:rsidRDefault="00D75C41" w:rsidP="008F6372">
      <w:pPr>
        <w:jc w:val="both"/>
        <w:rPr>
          <w:rFonts w:ascii="Times New Roman" w:hAnsi="Times New Roman" w:cs="Times New Roman"/>
          <w:lang w:val="uk-UA"/>
        </w:rPr>
      </w:pPr>
      <w:r>
        <w:rPr>
          <w:rFonts w:ascii="Times New Roman" w:hAnsi="Times New Roman" w:cs="Times New Roman"/>
          <w:lang w:val="uk-UA"/>
        </w:rPr>
        <w:t xml:space="preserve">    На другій частині Рисунку 4.2  - б)  показано, що вектор  </w:t>
      </w:r>
      <w:r>
        <w:rPr>
          <w:rFonts w:ascii="Times New Roman" w:hAnsi="Times New Roman" w:cs="Times New Roman"/>
          <w:lang w:val="en-US"/>
        </w:rPr>
        <w:t>q</w:t>
      </w:r>
      <w:r w:rsidRPr="00D75C41">
        <w:rPr>
          <w:rFonts w:ascii="Times New Roman" w:hAnsi="Times New Roman" w:cs="Times New Roman"/>
          <w:vertAlign w:val="subscript"/>
        </w:rPr>
        <w:t>3</w:t>
      </w:r>
      <w:r w:rsidRPr="00D75C41">
        <w:rPr>
          <w:rFonts w:ascii="Times New Roman" w:hAnsi="Times New Roman" w:cs="Times New Roman"/>
        </w:rPr>
        <w:t xml:space="preserve"> </w:t>
      </w:r>
      <w:r>
        <w:rPr>
          <w:rFonts w:ascii="Times New Roman" w:hAnsi="Times New Roman" w:cs="Times New Roman"/>
          <w:lang w:val="uk-UA"/>
        </w:rPr>
        <w:t xml:space="preserve"> для  кореня   </w:t>
      </w:r>
      <w:r>
        <w:rPr>
          <w:rFonts w:ascii="Times New Roman" w:hAnsi="Times New Roman" w:cs="Times New Roman"/>
          <w:lang w:val="en-US"/>
        </w:rPr>
        <w:t>p</w:t>
      </w:r>
      <w:r w:rsidRPr="00D75C41">
        <w:rPr>
          <w:rFonts w:ascii="Times New Roman" w:hAnsi="Times New Roman" w:cs="Times New Roman"/>
          <w:vertAlign w:val="subscript"/>
        </w:rPr>
        <w:t>3</w:t>
      </w:r>
      <w:r w:rsidRPr="00D75C41">
        <w:rPr>
          <w:rFonts w:ascii="Times New Roman" w:hAnsi="Times New Roman" w:cs="Times New Roman"/>
        </w:rPr>
        <w:t xml:space="preserve"> </w:t>
      </w:r>
      <w:r>
        <w:rPr>
          <w:rFonts w:ascii="Times New Roman" w:hAnsi="Times New Roman" w:cs="Times New Roman"/>
          <w:lang w:val="uk-UA"/>
        </w:rPr>
        <w:t>буде розташовано в правій півплощині.</w:t>
      </w:r>
    </w:p>
    <w:p w:rsidR="00D75C41" w:rsidRDefault="00D75C41" w:rsidP="008F6372">
      <w:pPr>
        <w:jc w:val="both"/>
        <w:rPr>
          <w:rFonts w:ascii="Times New Roman" w:hAnsi="Times New Roman" w:cs="Times New Roman"/>
          <w:lang w:val="uk-UA"/>
        </w:rPr>
      </w:pPr>
      <w:r>
        <w:rPr>
          <w:rFonts w:ascii="Times New Roman" w:hAnsi="Times New Roman" w:cs="Times New Roman"/>
          <w:lang w:val="uk-UA"/>
        </w:rPr>
        <w:t xml:space="preserve">    Далі представимо  вектори  </w:t>
      </w:r>
      <w:r>
        <w:rPr>
          <w:rFonts w:ascii="Times New Roman" w:hAnsi="Times New Roman" w:cs="Times New Roman"/>
          <w:lang w:val="en-US"/>
        </w:rPr>
        <w:t>q</w:t>
      </w:r>
      <w:r w:rsidRPr="00D75C41">
        <w:rPr>
          <w:rFonts w:ascii="Times New Roman" w:hAnsi="Times New Roman" w:cs="Times New Roman"/>
        </w:rPr>
        <w:t xml:space="preserve">   </w:t>
      </w:r>
      <w:r>
        <w:rPr>
          <w:rFonts w:ascii="Times New Roman" w:hAnsi="Times New Roman" w:cs="Times New Roman"/>
          <w:lang w:val="uk-UA"/>
        </w:rPr>
        <w:t xml:space="preserve">в полярних координатах  та розглянемо  їх перетворення   при умові змінення колової частоти  </w:t>
      </w:r>
      <w:r>
        <w:rPr>
          <w:rFonts w:ascii="Times New Roman" w:hAnsi="Times New Roman" w:cs="Times New Roman"/>
          <w:lang w:val="el-GR"/>
        </w:rPr>
        <w:t>ω</w:t>
      </w:r>
      <w:r>
        <w:rPr>
          <w:rFonts w:ascii="Times New Roman" w:hAnsi="Times New Roman" w:cs="Times New Roman"/>
          <w:lang w:val="uk-UA"/>
        </w:rPr>
        <w:t>.</w:t>
      </w:r>
    </w:p>
    <w:p w:rsidR="00D75C41" w:rsidRDefault="00D75C41"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q</w:t>
      </w:r>
      <w:r>
        <w:rPr>
          <w:rFonts w:ascii="Times New Roman" w:hAnsi="Times New Roman" w:cs="Times New Roman"/>
          <w:vertAlign w:val="subscript"/>
          <w:lang w:val="en-US"/>
        </w:rPr>
        <w:t>i</w:t>
      </w:r>
      <w:r w:rsidRPr="00687372">
        <w:rPr>
          <w:rFonts w:ascii="Times New Roman" w:hAnsi="Times New Roman" w:cs="Times New Roman"/>
          <w:lang w:val="uk-UA"/>
        </w:rPr>
        <w:t xml:space="preserve">=  </w:t>
      </w:r>
      <w:r>
        <w:rPr>
          <w:rFonts w:ascii="Times New Roman" w:hAnsi="Times New Roman" w:cs="Times New Roman"/>
          <w:lang w:val="el-GR"/>
        </w:rPr>
        <w:t>ρ</w:t>
      </w:r>
      <w:r>
        <w:rPr>
          <w:rFonts w:ascii="Times New Roman" w:hAnsi="Times New Roman" w:cs="Times New Roman"/>
          <w:vertAlign w:val="subscript"/>
          <w:lang w:val="el-GR"/>
        </w:rPr>
        <w:t>ι</w:t>
      </w:r>
      <w:r w:rsidRPr="00687372">
        <w:rPr>
          <w:rFonts w:ascii="Times New Roman" w:hAnsi="Times New Roman" w:cs="Times New Roman"/>
          <w:lang w:val="uk-UA"/>
        </w:rPr>
        <w:t xml:space="preserve"> </w:t>
      </w:r>
      <w:r>
        <w:rPr>
          <w:rFonts w:ascii="Times New Roman" w:hAnsi="Times New Roman" w:cs="Times New Roman"/>
          <w:lang w:val="en-US"/>
        </w:rPr>
        <w:t>exp</w:t>
      </w:r>
      <w:r w:rsidRPr="00687372">
        <w:rPr>
          <w:rFonts w:ascii="Times New Roman" w:hAnsi="Times New Roman" w:cs="Times New Roman"/>
          <w:lang w:val="uk-UA"/>
        </w:rPr>
        <w:t>[</w:t>
      </w:r>
      <w:r w:rsidR="009B5B03">
        <w:rPr>
          <w:rFonts w:ascii="Times New Roman" w:hAnsi="Times New Roman" w:cs="Times New Roman"/>
          <w:lang w:val="en-US"/>
        </w:rPr>
        <w:t>j</w:t>
      </w:r>
      <w:r w:rsidR="009B5B03">
        <w:rPr>
          <w:rFonts w:ascii="Times New Roman" w:hAnsi="Times New Roman" w:cs="Times New Roman"/>
          <w:lang w:val="el-GR"/>
        </w:rPr>
        <w:t>φ</w:t>
      </w:r>
      <w:r w:rsidR="009B5B03">
        <w:rPr>
          <w:rFonts w:ascii="Times New Roman" w:hAnsi="Times New Roman" w:cs="Times New Roman"/>
          <w:vertAlign w:val="subscript"/>
          <w:lang w:val="el-GR"/>
        </w:rPr>
        <w:t>ι</w:t>
      </w:r>
      <w:r w:rsidR="009B5B03" w:rsidRPr="00687372">
        <w:rPr>
          <w:rFonts w:ascii="Times New Roman" w:hAnsi="Times New Roman" w:cs="Times New Roman"/>
          <w:lang w:val="uk-UA"/>
        </w:rPr>
        <w:t xml:space="preserve">]                                                          </w:t>
      </w:r>
      <w:r w:rsidR="009B5B03">
        <w:rPr>
          <w:rFonts w:ascii="Times New Roman" w:hAnsi="Times New Roman" w:cs="Times New Roman"/>
          <w:lang w:val="uk-UA"/>
        </w:rPr>
        <w:t>(4.13),</w:t>
      </w:r>
    </w:p>
    <w:p w:rsidR="009B5B03" w:rsidRDefault="009B5B03" w:rsidP="008F6372">
      <w:pPr>
        <w:jc w:val="both"/>
        <w:rPr>
          <w:rFonts w:ascii="Times New Roman" w:hAnsi="Times New Roman" w:cs="Times New Roman"/>
          <w:lang w:val="uk-UA"/>
        </w:rPr>
      </w:pPr>
      <w:r>
        <w:rPr>
          <w:rFonts w:ascii="Times New Roman" w:hAnsi="Times New Roman" w:cs="Times New Roman"/>
          <w:lang w:val="uk-UA"/>
        </w:rPr>
        <w:t xml:space="preserve">      де  </w:t>
      </w:r>
      <w:r>
        <w:rPr>
          <w:rFonts w:ascii="Times New Roman" w:hAnsi="Times New Roman" w:cs="Times New Roman"/>
          <w:lang w:val="el-GR"/>
        </w:rPr>
        <w:t>ρ</w:t>
      </w:r>
      <w:r>
        <w:rPr>
          <w:rFonts w:ascii="Times New Roman" w:hAnsi="Times New Roman" w:cs="Times New Roman"/>
          <w:vertAlign w:val="subscript"/>
          <w:lang w:val="el-GR"/>
        </w:rPr>
        <w:t>ι</w:t>
      </w:r>
      <w:r w:rsidRPr="00687372">
        <w:rPr>
          <w:rFonts w:ascii="Times New Roman" w:hAnsi="Times New Roman" w:cs="Times New Roman"/>
          <w:lang w:val="uk-UA"/>
        </w:rPr>
        <w:t xml:space="preserve">  - </w:t>
      </w:r>
      <w:r>
        <w:rPr>
          <w:rFonts w:ascii="Times New Roman" w:hAnsi="Times New Roman" w:cs="Times New Roman"/>
          <w:lang w:val="uk-UA"/>
        </w:rPr>
        <w:t xml:space="preserve">модуль   вектора  </w:t>
      </w:r>
      <w:r>
        <w:rPr>
          <w:rFonts w:ascii="Times New Roman" w:hAnsi="Times New Roman" w:cs="Times New Roman"/>
          <w:lang w:val="en-US"/>
        </w:rPr>
        <w:t>q</w:t>
      </w:r>
      <w:r>
        <w:rPr>
          <w:rFonts w:ascii="Times New Roman" w:hAnsi="Times New Roman" w:cs="Times New Roman"/>
          <w:vertAlign w:val="subscript"/>
          <w:lang w:val="uk-UA"/>
        </w:rPr>
        <w:t>і</w:t>
      </w:r>
      <w:r>
        <w:rPr>
          <w:rFonts w:ascii="Times New Roman" w:hAnsi="Times New Roman" w:cs="Times New Roman"/>
          <w:lang w:val="uk-UA"/>
        </w:rPr>
        <w:t xml:space="preserve"> ;    </w:t>
      </w:r>
      <w:r>
        <w:rPr>
          <w:rFonts w:ascii="Times New Roman" w:hAnsi="Times New Roman" w:cs="Times New Roman"/>
          <w:lang w:val="el-GR"/>
        </w:rPr>
        <w:t>φ</w:t>
      </w:r>
      <w:r>
        <w:rPr>
          <w:rFonts w:ascii="Times New Roman" w:hAnsi="Times New Roman" w:cs="Times New Roman"/>
          <w:vertAlign w:val="subscript"/>
          <w:lang w:val="el-GR"/>
        </w:rPr>
        <w:t>ι</w:t>
      </w:r>
      <w:r w:rsidRPr="00687372">
        <w:rPr>
          <w:rFonts w:ascii="Times New Roman" w:hAnsi="Times New Roman" w:cs="Times New Roman"/>
          <w:lang w:val="uk-UA"/>
        </w:rPr>
        <w:t xml:space="preserve">   </w:t>
      </w:r>
      <w:r>
        <w:rPr>
          <w:rFonts w:ascii="Times New Roman" w:hAnsi="Times New Roman" w:cs="Times New Roman"/>
          <w:lang w:val="uk-UA"/>
        </w:rPr>
        <w:t xml:space="preserve">- аргумент  вектора  </w:t>
      </w:r>
      <w:r>
        <w:rPr>
          <w:rFonts w:ascii="Times New Roman" w:hAnsi="Times New Roman" w:cs="Times New Roman"/>
          <w:lang w:val="en-US"/>
        </w:rPr>
        <w:t>q</w:t>
      </w:r>
      <w:r>
        <w:rPr>
          <w:rFonts w:ascii="Times New Roman" w:hAnsi="Times New Roman" w:cs="Times New Roman"/>
          <w:vertAlign w:val="subscript"/>
          <w:lang w:val="uk-UA"/>
        </w:rPr>
        <w:t>і</w:t>
      </w:r>
      <w:r>
        <w:rPr>
          <w:rFonts w:ascii="Times New Roman" w:hAnsi="Times New Roman" w:cs="Times New Roman"/>
          <w:lang w:val="uk-UA"/>
        </w:rPr>
        <w:t>.</w:t>
      </w:r>
    </w:p>
    <w:p w:rsidR="009B5B03" w:rsidRDefault="009B5B03" w:rsidP="008F6372">
      <w:pPr>
        <w:jc w:val="both"/>
        <w:rPr>
          <w:rFonts w:ascii="Times New Roman" w:hAnsi="Times New Roman" w:cs="Times New Roman"/>
          <w:lang w:val="uk-UA"/>
        </w:rPr>
      </w:pPr>
      <w:r>
        <w:rPr>
          <w:rFonts w:ascii="Times New Roman" w:hAnsi="Times New Roman" w:cs="Times New Roman"/>
          <w:lang w:val="uk-UA"/>
        </w:rPr>
        <w:t xml:space="preserve">        Яв відомо з теорії  функцій комплексної змінної,  сумарні модуль та аргумент  характеристичної КЧХ системи  будуть:</w:t>
      </w:r>
    </w:p>
    <w:p w:rsidR="009B5B03" w:rsidRDefault="009B5B03"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w:r w:rsidR="006E38E3">
        <w:rPr>
          <w:rFonts w:ascii="Times New Roman" w:hAnsi="Times New Roman" w:cs="Times New Roman"/>
          <w:lang w:val="en-US"/>
        </w:rPr>
        <w:t>m</w:t>
      </w:r>
      <w:r>
        <w:rPr>
          <w:rFonts w:ascii="Times New Roman" w:hAnsi="Times New Roman" w:cs="Times New Roman"/>
          <w:lang w:val="en-US"/>
        </w:rPr>
        <w:t>od</w:t>
      </w:r>
      <w:r w:rsidR="006E38E3">
        <w:rPr>
          <w:rFonts w:ascii="Times New Roman" w:hAnsi="Times New Roman" w:cs="Times New Roman"/>
          <w:lang w:val="en-US"/>
        </w:rPr>
        <w:t>[F(j</w:t>
      </w:r>
      <w:r w:rsidR="006E38E3">
        <w:rPr>
          <w:rFonts w:ascii="Times New Roman" w:hAnsi="Times New Roman" w:cs="Times New Roman"/>
          <w:lang w:val="el-GR"/>
        </w:rPr>
        <w:t>ω</w:t>
      </w:r>
      <w:r w:rsidR="006E38E3">
        <w:rPr>
          <w:rFonts w:ascii="Times New Roman" w:hAnsi="Times New Roman" w:cs="Times New Roman"/>
          <w:lang w:val="en-US"/>
        </w:rPr>
        <w:t xml:space="preserve">) ]= </w:t>
      </w:r>
      <w:r>
        <w:rPr>
          <w:rFonts w:ascii="Times New Roman" w:hAnsi="Times New Roman" w:cs="Times New Roman"/>
          <w:lang w:val="en-US"/>
        </w:rPr>
        <w:t>a</w:t>
      </w:r>
      <w:r>
        <w:rPr>
          <w:rFonts w:ascii="Times New Roman" w:hAnsi="Times New Roman" w:cs="Times New Roman"/>
          <w:vertAlign w:val="subscript"/>
          <w:lang w:val="en-US"/>
        </w:rPr>
        <w:t>n</w:t>
      </w:r>
      <w:r>
        <w:rPr>
          <w:rFonts w:ascii="Times New Roman" w:hAnsi="Times New Roman" w:cs="Times New Roman"/>
          <w:lang w:val="en-US"/>
        </w:rPr>
        <w:t xml:space="preserve"> </w:t>
      </w:r>
      <m:oMath>
        <m:nary>
          <m:naryPr>
            <m:chr m:val="∏"/>
            <m:limLoc m:val="undOvr"/>
            <m:ctrlPr>
              <w:rPr>
                <w:rFonts w:ascii="Cambria Math" w:hAnsi="Cambria Math" w:cs="Times New Roman"/>
                <w:i/>
                <w:lang w:val="en-US"/>
              </w:rPr>
            </m:ctrlPr>
          </m:naryPr>
          <m:sub>
            <m:r>
              <w:rPr>
                <w:rFonts w:ascii="Cambria Math" w:hAnsi="Cambria Math" w:cs="Times New Roman"/>
                <w:lang w:val="en-US"/>
              </w:rPr>
              <m:t>i=1</m:t>
            </m:r>
          </m:sub>
          <m:sup>
            <m:r>
              <w:rPr>
                <w:rFonts w:ascii="Cambria Math" w:hAnsi="Cambria Math" w:cs="Times New Roman"/>
                <w:lang w:val="en-US"/>
              </w:rPr>
              <m:t>n</m:t>
            </m:r>
          </m:sup>
          <m:e>
            <m:r>
              <w:rPr>
                <w:rFonts w:ascii="Cambria Math" w:hAnsi="Cambria Math" w:cs="Times New Roman"/>
                <w:lang w:val="en-US"/>
              </w:rPr>
              <m:t>mod(j</m:t>
            </m:r>
            <m:r>
              <w:rPr>
                <w:rFonts w:ascii="Cambria Math" w:hAnsi="Cambria Math" w:cs="Times New Roman"/>
                <w:lang w:val="el-GR"/>
              </w:rPr>
              <m:t>ω</m:t>
            </m:r>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e>
        </m:nary>
      </m:oMath>
      <w:r w:rsidR="006E38E3">
        <w:rPr>
          <w:rFonts w:ascii="Times New Roman" w:eastAsiaTheme="minorEastAsia" w:hAnsi="Times New Roman" w:cs="Times New Roman"/>
          <w:lang w:val="en-US"/>
        </w:rPr>
        <w:t>)</w:t>
      </w:r>
      <w:r w:rsidR="006E38E3">
        <w:rPr>
          <w:rFonts w:ascii="Times New Roman" w:eastAsiaTheme="minorEastAsia" w:hAnsi="Times New Roman" w:cs="Times New Roman"/>
          <w:lang w:val="uk-UA"/>
        </w:rPr>
        <w:t xml:space="preserve">                                            (4.14),</w:t>
      </w:r>
    </w:p>
    <w:p w:rsidR="006E38E3" w:rsidRDefault="006E38E3" w:rsidP="008F6372">
      <w:pPr>
        <w:jc w:val="both"/>
        <w:rPr>
          <w:rFonts w:ascii="Times New Roman" w:hAnsi="Times New Roman" w:cs="Times New Roman"/>
          <w:lang w:val="uk-UA"/>
        </w:rPr>
      </w:pP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 xml:space="preserve">arg </w:t>
      </w:r>
      <w:r>
        <w:rPr>
          <w:rFonts w:ascii="Times New Roman" w:hAnsi="Times New Roman" w:cs="Times New Roman"/>
          <w:lang w:val="en-US"/>
        </w:rPr>
        <w:t>[F(j</w:t>
      </w:r>
      <w:r>
        <w:rPr>
          <w:rFonts w:ascii="Times New Roman" w:hAnsi="Times New Roman" w:cs="Times New Roman"/>
          <w:lang w:val="el-GR"/>
        </w:rPr>
        <w:t>ω</w:t>
      </w:r>
      <w:r>
        <w:rPr>
          <w:rFonts w:ascii="Times New Roman" w:hAnsi="Times New Roman" w:cs="Times New Roman"/>
          <w:lang w:val="en-US"/>
        </w:rPr>
        <w:t xml:space="preserve">) ] </w:t>
      </w:r>
      <m:oMath>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i=1</m:t>
            </m:r>
          </m:sub>
          <m:sup>
            <m:r>
              <w:rPr>
                <w:rFonts w:ascii="Cambria Math" w:hAnsi="Cambria Math" w:cs="Times New Roman"/>
                <w:lang w:val="en-US"/>
              </w:rPr>
              <m:t>n</m:t>
            </m:r>
          </m:sup>
          <m:e>
            <m:r>
              <m:rPr>
                <m:sty m:val="p"/>
              </m:rPr>
              <w:rPr>
                <w:rFonts w:ascii="Cambria Math" w:hAnsi="Cambria Math" w:cs="Times New Roman"/>
                <w:lang w:val="en-US"/>
              </w:rPr>
              <m:t>arg⁡</m:t>
            </m:r>
            <m:r>
              <w:rPr>
                <w:rFonts w:ascii="Cambria Math" w:hAnsi="Cambria Math" w:cs="Times New Roman"/>
                <w:lang w:val="en-US"/>
              </w:rPr>
              <m:t>(j</m:t>
            </m:r>
            <m:r>
              <w:rPr>
                <w:rFonts w:ascii="Cambria Math" w:hAnsi="Cambria Math" w:cs="Times New Roman"/>
                <w:lang w:val="el-GR"/>
              </w:rPr>
              <m:t>ω</m:t>
            </m:r>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e>
        </m:nary>
        <m:r>
          <w:rPr>
            <w:rFonts w:ascii="Cambria Math" w:hAnsi="Cambria Math" w:cs="Times New Roman"/>
            <w:lang w:val="en-US"/>
          </w:rPr>
          <m:t>)</m:t>
        </m:r>
      </m:oMath>
      <w:r>
        <w:rPr>
          <w:rFonts w:ascii="Times New Roman" w:hAnsi="Times New Roman" w:cs="Times New Roman"/>
          <w:lang w:val="en-US"/>
        </w:rPr>
        <w:t xml:space="preserve">                                                 </w:t>
      </w:r>
      <w:r>
        <w:rPr>
          <w:rFonts w:ascii="Times New Roman" w:hAnsi="Times New Roman" w:cs="Times New Roman"/>
          <w:lang w:val="uk-UA"/>
        </w:rPr>
        <w:t>(4.15).</w:t>
      </w:r>
    </w:p>
    <w:p w:rsidR="00677C39" w:rsidRDefault="006E38E3" w:rsidP="008F6372">
      <w:pPr>
        <w:jc w:val="both"/>
        <w:rPr>
          <w:rFonts w:ascii="Times New Roman" w:hAnsi="Times New Roman" w:cs="Times New Roman"/>
          <w:lang w:val="uk-UA"/>
        </w:rPr>
      </w:pPr>
      <w:r>
        <w:rPr>
          <w:rFonts w:ascii="Times New Roman" w:hAnsi="Times New Roman" w:cs="Times New Roman"/>
          <w:lang w:val="uk-UA"/>
        </w:rPr>
        <w:t xml:space="preserve">   В   (4.15)</w:t>
      </w:r>
      <w:r w:rsidRPr="00677C39">
        <w:rPr>
          <w:rFonts w:ascii="Times New Roman" w:hAnsi="Times New Roman" w:cs="Times New Roman"/>
          <w:lang w:val="uk-UA"/>
        </w:rPr>
        <w:t xml:space="preserve">  </w:t>
      </w:r>
      <w:r>
        <w:rPr>
          <w:rFonts w:ascii="Times New Roman" w:hAnsi="Times New Roman" w:cs="Times New Roman"/>
          <w:lang w:val="uk-UA"/>
        </w:rPr>
        <w:t xml:space="preserve">відсутній аргумент дійсного коефіцієнта  </w:t>
      </w:r>
      <w:r w:rsidRPr="00677C39">
        <w:rPr>
          <w:rFonts w:ascii="Times New Roman" w:hAnsi="Times New Roman" w:cs="Times New Roman"/>
          <w:lang w:val="uk-UA"/>
        </w:rPr>
        <w:t xml:space="preserve"> </w:t>
      </w:r>
      <w:r w:rsidR="00677C39">
        <w:rPr>
          <w:rFonts w:ascii="Times New Roman" w:hAnsi="Times New Roman" w:cs="Times New Roman"/>
          <w:lang w:val="en-US"/>
        </w:rPr>
        <w:t>a</w:t>
      </w:r>
      <w:r w:rsidR="00677C39">
        <w:rPr>
          <w:rFonts w:ascii="Times New Roman" w:hAnsi="Times New Roman" w:cs="Times New Roman"/>
          <w:vertAlign w:val="subscript"/>
          <w:lang w:val="en-US"/>
        </w:rPr>
        <w:t>n</w:t>
      </w:r>
      <w:r w:rsidR="00677C39">
        <w:rPr>
          <w:rFonts w:ascii="Times New Roman" w:hAnsi="Times New Roman" w:cs="Times New Roman"/>
          <w:lang w:val="uk-UA"/>
        </w:rPr>
        <w:t xml:space="preserve">,  тому що він дорівнює нулю. Далі треба застосувати такий  засіб перевірки наявності кореня  в лівій або правій півплощині, який не залежить від  значення кореня.  Цим засобом може бути змінення </w:t>
      </w:r>
      <w:r w:rsidRPr="00677C39">
        <w:rPr>
          <w:rFonts w:ascii="Times New Roman" w:hAnsi="Times New Roman" w:cs="Times New Roman"/>
          <w:lang w:val="uk-UA"/>
        </w:rPr>
        <w:t xml:space="preserve">   </w:t>
      </w:r>
      <w:r w:rsidR="00677C39">
        <w:rPr>
          <w:rFonts w:ascii="Times New Roman" w:hAnsi="Times New Roman" w:cs="Times New Roman"/>
          <w:lang w:val="uk-UA"/>
        </w:rPr>
        <w:t>колової частоти  від  - ∞&lt;ω&lt;∞</w:t>
      </w:r>
      <w:r w:rsidRPr="00677C39">
        <w:rPr>
          <w:rFonts w:ascii="Times New Roman" w:hAnsi="Times New Roman" w:cs="Times New Roman"/>
          <w:lang w:val="uk-UA"/>
        </w:rPr>
        <w:t xml:space="preserve">  </w:t>
      </w:r>
    </w:p>
    <w:p w:rsidR="006B5AE9" w:rsidRDefault="00677C39" w:rsidP="008F6372">
      <w:pPr>
        <w:jc w:val="both"/>
        <w:rPr>
          <w:rFonts w:ascii="Times New Roman" w:hAnsi="Times New Roman" w:cs="Times New Roman"/>
          <w:lang w:val="uk-UA"/>
        </w:rPr>
      </w:pPr>
      <w:r>
        <w:rPr>
          <w:rFonts w:ascii="Times New Roman" w:hAnsi="Times New Roman" w:cs="Times New Roman"/>
          <w:lang w:val="uk-UA"/>
        </w:rPr>
        <w:t xml:space="preserve">Зручно в цьому сенсі розглядати змінення аргументу  векторів  </w:t>
      </w:r>
      <w:r w:rsidRPr="00677C39">
        <w:rPr>
          <w:rFonts w:ascii="Times New Roman" w:hAnsi="Times New Roman" w:cs="Times New Roman"/>
        </w:rPr>
        <w:t>(</w:t>
      </w:r>
      <w:r>
        <w:rPr>
          <w:rFonts w:ascii="Times New Roman" w:hAnsi="Times New Roman" w:cs="Times New Roman"/>
          <w:lang w:val="en-US"/>
        </w:rPr>
        <w:t>j</w:t>
      </w:r>
      <w:r>
        <w:rPr>
          <w:rFonts w:ascii="Times New Roman" w:hAnsi="Times New Roman" w:cs="Times New Roman"/>
          <w:lang w:val="el-GR"/>
        </w:rPr>
        <w:t>ω</w:t>
      </w:r>
      <w:r w:rsidRPr="00677C39">
        <w:rPr>
          <w:rFonts w:ascii="Times New Roman" w:hAnsi="Times New Roman" w:cs="Times New Roman"/>
        </w:rPr>
        <w:t xml:space="preserve"> </w:t>
      </w:r>
      <w:r>
        <w:rPr>
          <w:rFonts w:ascii="Times New Roman" w:hAnsi="Times New Roman" w:cs="Times New Roman"/>
        </w:rPr>
        <w:t>–</w:t>
      </w:r>
      <w:r w:rsidRPr="00677C39">
        <w:rPr>
          <w:rFonts w:ascii="Times New Roman" w:hAnsi="Times New Roman" w:cs="Times New Roman"/>
        </w:rPr>
        <w:t xml:space="preserve"> </w:t>
      </w:r>
      <w:r>
        <w:rPr>
          <w:rFonts w:ascii="Times New Roman" w:hAnsi="Times New Roman" w:cs="Times New Roman"/>
          <w:lang w:val="en-US"/>
        </w:rPr>
        <w:t>p</w:t>
      </w:r>
      <w:r w:rsidRPr="00677C39">
        <w:rPr>
          <w:rFonts w:ascii="Times New Roman" w:hAnsi="Times New Roman" w:cs="Times New Roman"/>
        </w:rPr>
        <w:t>)</w:t>
      </w:r>
      <w:r>
        <w:rPr>
          <w:rFonts w:ascii="Times New Roman" w:hAnsi="Times New Roman" w:cs="Times New Roman"/>
          <w:lang w:val="uk-UA"/>
        </w:rPr>
        <w:t xml:space="preserve"> так, як це пок</w:t>
      </w:r>
      <w:r w:rsidR="006B5AE9">
        <w:rPr>
          <w:rFonts w:ascii="Times New Roman" w:hAnsi="Times New Roman" w:cs="Times New Roman"/>
          <w:lang w:val="uk-UA"/>
        </w:rPr>
        <w:t xml:space="preserve">азано на Рисунку 4.3.  Приймемо </w:t>
      </w:r>
      <w:r>
        <w:rPr>
          <w:rFonts w:ascii="Times New Roman" w:hAnsi="Times New Roman" w:cs="Times New Roman"/>
          <w:lang w:val="uk-UA"/>
        </w:rPr>
        <w:t xml:space="preserve"> правило  для зміни аргументу, який</w:t>
      </w:r>
      <w:r w:rsidR="006B5AE9">
        <w:rPr>
          <w:rFonts w:ascii="Times New Roman" w:hAnsi="Times New Roman" w:cs="Times New Roman"/>
          <w:lang w:val="uk-UA"/>
        </w:rPr>
        <w:t xml:space="preserve"> </w:t>
      </w:r>
      <w:r>
        <w:rPr>
          <w:rFonts w:ascii="Times New Roman" w:hAnsi="Times New Roman" w:cs="Times New Roman"/>
          <w:lang w:val="uk-UA"/>
        </w:rPr>
        <w:t xml:space="preserve"> має відлік у радіанах</w:t>
      </w:r>
      <w:r w:rsidR="006B5AE9">
        <w:rPr>
          <w:rFonts w:ascii="Times New Roman" w:hAnsi="Times New Roman" w:cs="Times New Roman"/>
          <w:lang w:val="uk-UA"/>
        </w:rPr>
        <w:t>.  За позитивне змінення аргументу  будемо вважати таке, яке відбувається  проти ходу годинникової стрілки, а за негативне – таке, яке йде за стрілкою годинника.</w:t>
      </w:r>
      <w:r w:rsidR="006E38E3" w:rsidRPr="00677C39">
        <w:rPr>
          <w:rFonts w:ascii="Times New Roman" w:hAnsi="Times New Roman" w:cs="Times New Roman"/>
          <w:lang w:val="uk-UA"/>
        </w:rPr>
        <w:t xml:space="preserve"> </w:t>
      </w:r>
    </w:p>
    <w:p w:rsidR="00E335D6" w:rsidRDefault="006B5AE9"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943475" cy="3334385"/>
            <wp:effectExtent l="19050" t="0" r="9525" b="0"/>
            <wp:docPr id="31" name="Рисунок 30" descr="Рис.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bmp"/>
                    <pic:cNvPicPr/>
                  </pic:nvPicPr>
                  <pic:blipFill>
                    <a:blip r:embed="rId41" cstate="print"/>
                    <a:srcRect r="16782" b="12264"/>
                    <a:stretch>
                      <a:fillRect/>
                    </a:stretch>
                  </pic:blipFill>
                  <pic:spPr>
                    <a:xfrm>
                      <a:off x="0" y="0"/>
                      <a:ext cx="4943475" cy="3334385"/>
                    </a:xfrm>
                    <a:prstGeom prst="rect">
                      <a:avLst/>
                    </a:prstGeom>
                  </pic:spPr>
                </pic:pic>
              </a:graphicData>
            </a:graphic>
          </wp:inline>
        </w:drawing>
      </w:r>
    </w:p>
    <w:p w:rsidR="00E335D6" w:rsidRDefault="00E335D6" w:rsidP="008F6372">
      <w:pPr>
        <w:jc w:val="both"/>
        <w:rPr>
          <w:rFonts w:ascii="Times New Roman" w:hAnsi="Times New Roman" w:cs="Times New Roman"/>
          <w:lang w:val="uk-UA"/>
        </w:rPr>
      </w:pPr>
      <w:r>
        <w:rPr>
          <w:rFonts w:ascii="Times New Roman" w:hAnsi="Times New Roman" w:cs="Times New Roman"/>
          <w:lang w:val="uk-UA"/>
        </w:rPr>
        <w:lastRenderedPageBreak/>
        <w:t xml:space="preserve">     Рисунок 4.3. Ілюстрація  розташування коренів характеристичного полінома   на комплексній площині та  показ змінення аргументу кожного кореня  при  проходженні коловою частотою пов- ного</w:t>
      </w:r>
      <w:r w:rsidR="006E38E3" w:rsidRPr="00677C39">
        <w:rPr>
          <w:rFonts w:ascii="Times New Roman" w:hAnsi="Times New Roman" w:cs="Times New Roman"/>
          <w:lang w:val="uk-UA"/>
        </w:rPr>
        <w:t xml:space="preserve"> </w:t>
      </w:r>
      <w:r>
        <w:rPr>
          <w:rFonts w:ascii="Times New Roman" w:hAnsi="Times New Roman" w:cs="Times New Roman"/>
          <w:lang w:val="uk-UA"/>
        </w:rPr>
        <w:t xml:space="preserve"> діапазону можливих значень.</w:t>
      </w:r>
    </w:p>
    <w:p w:rsidR="006E38E3" w:rsidRDefault="00E335D6" w:rsidP="008F6372">
      <w:pPr>
        <w:jc w:val="both"/>
        <w:rPr>
          <w:rFonts w:ascii="Times New Roman" w:hAnsi="Times New Roman" w:cs="Times New Roman"/>
          <w:lang w:val="uk-UA"/>
        </w:rPr>
      </w:pPr>
      <w:r>
        <w:rPr>
          <w:rFonts w:ascii="Times New Roman" w:hAnsi="Times New Roman" w:cs="Times New Roman"/>
          <w:lang w:val="uk-UA"/>
        </w:rPr>
        <w:t xml:space="preserve">    З даної ілюстрації маємо, що корінь, розташований  на комплексній площині зліва</w:t>
      </w:r>
      <w:r w:rsidR="006E38E3" w:rsidRPr="00677C39">
        <w:rPr>
          <w:rFonts w:ascii="Times New Roman" w:hAnsi="Times New Roman" w:cs="Times New Roman"/>
          <w:lang w:val="uk-UA"/>
        </w:rPr>
        <w:t xml:space="preserve"> </w:t>
      </w:r>
      <w:r>
        <w:rPr>
          <w:rFonts w:ascii="Times New Roman" w:hAnsi="Times New Roman" w:cs="Times New Roman"/>
          <w:lang w:val="uk-UA"/>
        </w:rPr>
        <w:t xml:space="preserve">, забезпечує зміну аргументу  + </w:t>
      </w:r>
      <w:r>
        <w:rPr>
          <w:rFonts w:ascii="Times New Roman" w:hAnsi="Times New Roman" w:cs="Times New Roman"/>
          <w:lang w:val="el-GR"/>
        </w:rPr>
        <w:t>π</w:t>
      </w:r>
      <w:r>
        <w:rPr>
          <w:rFonts w:ascii="Times New Roman" w:hAnsi="Times New Roman" w:cs="Times New Roman"/>
          <w:lang w:val="uk-UA"/>
        </w:rPr>
        <w:t>, а корінь, розташований  у праві півплощині,  забезпечує  зміну аргументу –</w:t>
      </w:r>
      <w:r>
        <w:rPr>
          <w:rFonts w:ascii="Times New Roman" w:hAnsi="Times New Roman" w:cs="Times New Roman"/>
          <w:lang w:val="el-GR"/>
        </w:rPr>
        <w:t>π</w:t>
      </w:r>
      <w:r>
        <w:rPr>
          <w:rFonts w:ascii="Times New Roman" w:hAnsi="Times New Roman" w:cs="Times New Roman"/>
          <w:lang w:val="uk-UA"/>
        </w:rPr>
        <w:t>.</w:t>
      </w:r>
    </w:p>
    <w:p w:rsidR="00E335D6" w:rsidRDefault="00E335D6" w:rsidP="008F6372">
      <w:pPr>
        <w:jc w:val="both"/>
        <w:rPr>
          <w:rFonts w:ascii="Times New Roman" w:hAnsi="Times New Roman" w:cs="Times New Roman"/>
          <w:lang w:val="uk-UA"/>
        </w:rPr>
      </w:pPr>
      <w:r>
        <w:rPr>
          <w:rFonts w:ascii="Times New Roman" w:hAnsi="Times New Roman" w:cs="Times New Roman"/>
          <w:lang w:val="uk-UA"/>
        </w:rPr>
        <w:t xml:space="preserve">     Таким чином, якщо  характеристичний  поліном  зі ступенем  </w:t>
      </w:r>
      <w:r w:rsidRPr="00687372">
        <w:rPr>
          <w:rFonts w:ascii="Times New Roman" w:hAnsi="Times New Roman" w:cs="Times New Roman"/>
          <w:b/>
          <w:i/>
          <w:lang w:val="en-US"/>
        </w:rPr>
        <w:t>n</w:t>
      </w:r>
      <w:r>
        <w:rPr>
          <w:rFonts w:ascii="Times New Roman" w:hAnsi="Times New Roman" w:cs="Times New Roman"/>
          <w:lang w:val="uk-UA"/>
        </w:rPr>
        <w:t xml:space="preserve">  має  </w:t>
      </w:r>
      <w:r w:rsidR="00A5597C" w:rsidRPr="00687372">
        <w:rPr>
          <w:rFonts w:ascii="Times New Roman" w:hAnsi="Times New Roman" w:cs="Times New Roman"/>
          <w:b/>
          <w:lang w:val="en-US"/>
        </w:rPr>
        <w:t>m</w:t>
      </w:r>
      <w:r w:rsidR="00A5597C">
        <w:rPr>
          <w:rFonts w:ascii="Times New Roman" w:hAnsi="Times New Roman" w:cs="Times New Roman"/>
          <w:lang w:val="uk-UA"/>
        </w:rPr>
        <w:t xml:space="preserve">  коренів  у правій півплощині  та </w:t>
      </w:r>
      <w:r w:rsidR="00A5597C" w:rsidRPr="00687372">
        <w:rPr>
          <w:rFonts w:ascii="Times New Roman" w:hAnsi="Times New Roman" w:cs="Times New Roman"/>
          <w:b/>
          <w:i/>
          <w:lang w:val="en-US"/>
        </w:rPr>
        <w:t>l</w:t>
      </w:r>
      <w:r w:rsidR="00A5597C" w:rsidRPr="00A5597C">
        <w:rPr>
          <w:rFonts w:ascii="Times New Roman" w:hAnsi="Times New Roman" w:cs="Times New Roman"/>
        </w:rPr>
        <w:t xml:space="preserve">  </w:t>
      </w:r>
      <w:r w:rsidR="00A5597C">
        <w:rPr>
          <w:rFonts w:ascii="Times New Roman" w:hAnsi="Times New Roman" w:cs="Times New Roman"/>
          <w:lang w:val="uk-UA"/>
        </w:rPr>
        <w:t xml:space="preserve">коренів – у лівій півплощині, тобто  </w:t>
      </w:r>
      <w:r w:rsidR="00A5597C" w:rsidRPr="00687372">
        <w:rPr>
          <w:rFonts w:ascii="Times New Roman" w:hAnsi="Times New Roman" w:cs="Times New Roman"/>
          <w:b/>
          <w:i/>
          <w:lang w:val="en-US"/>
        </w:rPr>
        <w:t>n</w:t>
      </w:r>
      <w:r w:rsidR="00A5597C" w:rsidRPr="00687372">
        <w:rPr>
          <w:rFonts w:ascii="Times New Roman" w:hAnsi="Times New Roman" w:cs="Times New Roman"/>
          <w:b/>
          <w:i/>
        </w:rPr>
        <w:t xml:space="preserve"> = </w:t>
      </w:r>
      <w:r w:rsidR="00A5597C" w:rsidRPr="00687372">
        <w:rPr>
          <w:rFonts w:ascii="Times New Roman" w:hAnsi="Times New Roman" w:cs="Times New Roman"/>
          <w:b/>
          <w:i/>
          <w:lang w:val="en-US"/>
        </w:rPr>
        <w:t>l</w:t>
      </w:r>
      <w:r w:rsidR="00A5597C" w:rsidRPr="00687372">
        <w:rPr>
          <w:rFonts w:ascii="Times New Roman" w:hAnsi="Times New Roman" w:cs="Times New Roman"/>
          <w:b/>
          <w:i/>
        </w:rPr>
        <w:t xml:space="preserve"> + </w:t>
      </w:r>
      <w:r w:rsidR="00A5597C" w:rsidRPr="00687372">
        <w:rPr>
          <w:rFonts w:ascii="Times New Roman" w:hAnsi="Times New Roman" w:cs="Times New Roman"/>
          <w:b/>
          <w:i/>
          <w:lang w:val="en-US"/>
        </w:rPr>
        <w:t>m</w:t>
      </w:r>
      <w:r w:rsidR="00A5597C">
        <w:rPr>
          <w:rFonts w:ascii="Times New Roman" w:hAnsi="Times New Roman" w:cs="Times New Roman"/>
          <w:lang w:val="uk-UA"/>
        </w:rPr>
        <w:t>,  то:</w:t>
      </w:r>
    </w:p>
    <w:p w:rsidR="00A5597C" w:rsidRDefault="00A5597C"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l-GR"/>
        </w:rPr>
        <w:t>Δ</w:t>
      </w:r>
      <w:r>
        <w:rPr>
          <w:rFonts w:ascii="Times New Roman" w:hAnsi="Times New Roman" w:cs="Times New Roman"/>
          <w:lang w:val="en-US"/>
        </w:rPr>
        <w:t>arg</w:t>
      </w:r>
      <w:r w:rsidRPr="00A5597C">
        <w:rPr>
          <w:rFonts w:ascii="Times New Roman" w:hAnsi="Times New Roman" w:cs="Times New Roman"/>
          <w:lang w:val="uk-UA"/>
        </w:rPr>
        <w:t xml:space="preserve"> [</w:t>
      </w:r>
      <w:r>
        <w:rPr>
          <w:rFonts w:ascii="Times New Roman" w:hAnsi="Times New Roman" w:cs="Times New Roman"/>
          <w:lang w:val="en-US"/>
        </w:rPr>
        <w:t>F</w:t>
      </w:r>
      <w:r w:rsidRPr="00A5597C">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A5597C">
        <w:rPr>
          <w:rFonts w:ascii="Times New Roman" w:hAnsi="Times New Roman" w:cs="Times New Roman"/>
          <w:lang w:val="uk-UA"/>
        </w:rPr>
        <w:t xml:space="preserve">)] = </w:t>
      </w:r>
      <w:r w:rsidRPr="00687372">
        <w:rPr>
          <w:rFonts w:ascii="Times New Roman" w:hAnsi="Times New Roman" w:cs="Times New Roman"/>
          <w:b/>
          <w:i/>
          <w:lang w:val="el-GR"/>
        </w:rPr>
        <w:t>π</w:t>
      </w:r>
      <w:r w:rsidRPr="00687372">
        <w:rPr>
          <w:rFonts w:ascii="Times New Roman" w:hAnsi="Times New Roman" w:cs="Times New Roman"/>
          <w:b/>
          <w:i/>
          <w:lang w:val="en-US"/>
        </w:rPr>
        <w:t>l</w:t>
      </w:r>
      <w:r w:rsidRPr="00687372">
        <w:rPr>
          <w:rFonts w:ascii="Times New Roman" w:hAnsi="Times New Roman" w:cs="Times New Roman"/>
          <w:b/>
          <w:i/>
          <w:lang w:val="uk-UA"/>
        </w:rPr>
        <w:t xml:space="preserve"> + (-</w:t>
      </w:r>
      <w:r w:rsidRPr="00687372">
        <w:rPr>
          <w:rFonts w:ascii="Times New Roman" w:hAnsi="Times New Roman" w:cs="Times New Roman"/>
          <w:b/>
          <w:i/>
          <w:lang w:val="el-GR"/>
        </w:rPr>
        <w:t>π</w:t>
      </w:r>
      <w:r w:rsidRPr="00687372">
        <w:rPr>
          <w:rFonts w:ascii="Times New Roman" w:hAnsi="Times New Roman" w:cs="Times New Roman"/>
          <w:b/>
          <w:i/>
          <w:lang w:val="uk-UA"/>
        </w:rPr>
        <w:t>)</w:t>
      </w:r>
      <w:r w:rsidRPr="00687372">
        <w:rPr>
          <w:rFonts w:ascii="Times New Roman" w:hAnsi="Times New Roman" w:cs="Times New Roman"/>
          <w:b/>
          <w:i/>
          <w:lang w:val="en-US"/>
        </w:rPr>
        <w:t>m</w:t>
      </w:r>
      <w:r w:rsidRPr="00687372">
        <w:rPr>
          <w:rFonts w:ascii="Times New Roman" w:hAnsi="Times New Roman" w:cs="Times New Roman"/>
          <w:b/>
          <w:i/>
          <w:lang w:val="uk-UA"/>
        </w:rPr>
        <w:t xml:space="preserve"> = </w:t>
      </w:r>
      <w:r w:rsidRPr="00687372">
        <w:rPr>
          <w:rFonts w:ascii="Times New Roman" w:hAnsi="Times New Roman" w:cs="Times New Roman"/>
          <w:b/>
          <w:i/>
          <w:lang w:val="el-GR"/>
        </w:rPr>
        <w:t>π</w:t>
      </w:r>
      <w:r w:rsidRPr="00687372">
        <w:rPr>
          <w:rFonts w:ascii="Times New Roman" w:hAnsi="Times New Roman" w:cs="Times New Roman"/>
          <w:b/>
          <w:i/>
          <w:lang w:val="uk-UA"/>
        </w:rPr>
        <w:t xml:space="preserve"> (</w:t>
      </w:r>
      <w:r w:rsidRPr="00687372">
        <w:rPr>
          <w:rFonts w:ascii="Times New Roman" w:hAnsi="Times New Roman" w:cs="Times New Roman"/>
          <w:b/>
          <w:i/>
          <w:lang w:val="en-US"/>
        </w:rPr>
        <w:t>l</w:t>
      </w:r>
      <w:r w:rsidRPr="00687372">
        <w:rPr>
          <w:rFonts w:ascii="Times New Roman" w:hAnsi="Times New Roman" w:cs="Times New Roman"/>
          <w:b/>
          <w:i/>
          <w:lang w:val="uk-UA"/>
        </w:rPr>
        <w:t xml:space="preserve"> – </w:t>
      </w:r>
      <w:r w:rsidRPr="00687372">
        <w:rPr>
          <w:rFonts w:ascii="Times New Roman" w:hAnsi="Times New Roman" w:cs="Times New Roman"/>
          <w:b/>
          <w:i/>
          <w:lang w:val="en-US"/>
        </w:rPr>
        <w:t>m</w:t>
      </w:r>
      <w:r w:rsidRPr="00687372">
        <w:rPr>
          <w:rFonts w:ascii="Times New Roman" w:hAnsi="Times New Roman" w:cs="Times New Roman"/>
          <w:b/>
          <w:i/>
          <w:lang w:val="uk-UA"/>
        </w:rPr>
        <w:t>)</w:t>
      </w:r>
      <w:r w:rsidRPr="00A5597C">
        <w:rPr>
          <w:rFonts w:ascii="Times New Roman" w:hAnsi="Times New Roman" w:cs="Times New Roman"/>
          <w:lang w:val="uk-UA"/>
        </w:rPr>
        <w:t xml:space="preserve">    </w:t>
      </w:r>
      <w:r>
        <w:rPr>
          <w:rFonts w:ascii="Times New Roman" w:hAnsi="Times New Roman" w:cs="Times New Roman"/>
          <w:lang w:val="uk-UA"/>
        </w:rPr>
        <w:t>при      -∞&lt;ω&lt;∞          (4.16).</w:t>
      </w:r>
    </w:p>
    <w:p w:rsidR="00A5597C" w:rsidRDefault="00A5597C" w:rsidP="008F6372">
      <w:pPr>
        <w:jc w:val="both"/>
        <w:rPr>
          <w:rFonts w:ascii="Times New Roman" w:hAnsi="Times New Roman" w:cs="Times New Roman"/>
          <w:lang w:val="uk-UA"/>
        </w:rPr>
      </w:pPr>
      <w:r>
        <w:rPr>
          <w:rFonts w:ascii="Times New Roman" w:hAnsi="Times New Roman" w:cs="Times New Roman"/>
          <w:lang w:val="uk-UA"/>
        </w:rPr>
        <w:t xml:space="preserve">   Якщо розглядати не повний  діапазон можливих значень колової частоти, а лише його позитивну частину, тобто   0&lt;ω&lt;∞, то формула зміни аргументу дещо зміниться:  в ній  </w:t>
      </w:r>
      <w:r>
        <w:rPr>
          <w:rFonts w:ascii="Times New Roman" w:hAnsi="Times New Roman" w:cs="Times New Roman"/>
          <w:lang w:val="el-GR"/>
        </w:rPr>
        <w:t>π</w:t>
      </w:r>
      <w:r w:rsidRPr="00A5597C">
        <w:rPr>
          <w:rFonts w:ascii="Times New Roman" w:hAnsi="Times New Roman" w:cs="Times New Roman"/>
        </w:rPr>
        <w:t xml:space="preserve"> </w:t>
      </w:r>
      <w:r>
        <w:rPr>
          <w:rFonts w:ascii="Times New Roman" w:hAnsi="Times New Roman" w:cs="Times New Roman"/>
          <w:lang w:val="uk-UA"/>
        </w:rPr>
        <w:t xml:space="preserve">зміниться на </w:t>
      </w:r>
      <w:r>
        <w:rPr>
          <w:rFonts w:ascii="Times New Roman" w:hAnsi="Times New Roman" w:cs="Times New Roman"/>
          <w:lang w:val="el-GR"/>
        </w:rPr>
        <w:t>π</w:t>
      </w:r>
      <w:r w:rsidRPr="00A5597C">
        <w:rPr>
          <w:rFonts w:ascii="Times New Roman" w:hAnsi="Times New Roman" w:cs="Times New Roman"/>
        </w:rPr>
        <w:t>/2</w:t>
      </w:r>
      <w:r>
        <w:rPr>
          <w:rFonts w:ascii="Times New Roman" w:hAnsi="Times New Roman" w:cs="Times New Roman"/>
          <w:lang w:val="uk-UA"/>
        </w:rPr>
        <w:t>.</w:t>
      </w:r>
    </w:p>
    <w:p w:rsidR="0062374F" w:rsidRPr="00687372" w:rsidRDefault="00A5597C" w:rsidP="008F6372">
      <w:pPr>
        <w:jc w:val="both"/>
        <w:rPr>
          <w:rFonts w:ascii="Times New Roman" w:hAnsi="Times New Roman" w:cs="Times New Roman"/>
          <w:lang w:val="uk-UA"/>
        </w:rPr>
      </w:pPr>
      <w:r>
        <w:rPr>
          <w:rFonts w:ascii="Times New Roman" w:hAnsi="Times New Roman" w:cs="Times New Roman"/>
          <w:lang w:val="uk-UA"/>
        </w:rPr>
        <w:t xml:space="preserve">    Одержимо:                    </w:t>
      </w:r>
      <w:r w:rsidR="0062374F">
        <w:rPr>
          <w:rFonts w:ascii="Times New Roman" w:hAnsi="Times New Roman" w:cs="Times New Roman"/>
          <w:lang w:val="el-GR"/>
        </w:rPr>
        <w:t>Δ</w:t>
      </w:r>
      <w:r w:rsidR="0062374F">
        <w:rPr>
          <w:rFonts w:ascii="Times New Roman" w:hAnsi="Times New Roman" w:cs="Times New Roman"/>
          <w:lang w:val="en-US"/>
        </w:rPr>
        <w:t>arg</w:t>
      </w:r>
      <w:r w:rsidR="0062374F" w:rsidRPr="00A5597C">
        <w:rPr>
          <w:rFonts w:ascii="Times New Roman" w:hAnsi="Times New Roman" w:cs="Times New Roman"/>
          <w:lang w:val="uk-UA"/>
        </w:rPr>
        <w:t xml:space="preserve"> [</w:t>
      </w:r>
      <w:r w:rsidR="0062374F">
        <w:rPr>
          <w:rFonts w:ascii="Times New Roman" w:hAnsi="Times New Roman" w:cs="Times New Roman"/>
          <w:lang w:val="en-US"/>
        </w:rPr>
        <w:t>F</w:t>
      </w:r>
      <w:r w:rsidR="0062374F" w:rsidRPr="00A5597C">
        <w:rPr>
          <w:rFonts w:ascii="Times New Roman" w:hAnsi="Times New Roman" w:cs="Times New Roman"/>
          <w:lang w:val="uk-UA"/>
        </w:rPr>
        <w:t>(</w:t>
      </w:r>
      <w:r w:rsidR="0062374F">
        <w:rPr>
          <w:rFonts w:ascii="Times New Roman" w:hAnsi="Times New Roman" w:cs="Times New Roman"/>
          <w:lang w:val="en-US"/>
        </w:rPr>
        <w:t>j</w:t>
      </w:r>
      <w:r w:rsidR="0062374F">
        <w:rPr>
          <w:rFonts w:ascii="Times New Roman" w:hAnsi="Times New Roman" w:cs="Times New Roman"/>
          <w:lang w:val="el-GR"/>
        </w:rPr>
        <w:t>ω</w:t>
      </w:r>
      <w:r w:rsidR="0062374F" w:rsidRPr="00A5597C">
        <w:rPr>
          <w:rFonts w:ascii="Times New Roman" w:hAnsi="Times New Roman" w:cs="Times New Roman"/>
          <w:lang w:val="uk-UA"/>
        </w:rPr>
        <w:t xml:space="preserve">)] = </w:t>
      </w:r>
      <w:r w:rsidR="0062374F" w:rsidRPr="00687372">
        <w:rPr>
          <w:rFonts w:ascii="Times New Roman" w:hAnsi="Times New Roman" w:cs="Times New Roman"/>
          <w:b/>
          <w:i/>
          <w:lang w:val="el-GR"/>
        </w:rPr>
        <w:t>π</w:t>
      </w:r>
      <w:r w:rsidR="0062374F" w:rsidRPr="00687372">
        <w:rPr>
          <w:rFonts w:ascii="Times New Roman" w:hAnsi="Times New Roman" w:cs="Times New Roman"/>
          <w:b/>
          <w:i/>
          <w:lang w:val="en-US"/>
        </w:rPr>
        <w:t>l</w:t>
      </w:r>
      <w:r w:rsidR="00687372" w:rsidRPr="00687372">
        <w:rPr>
          <w:rFonts w:ascii="Times New Roman" w:hAnsi="Times New Roman" w:cs="Times New Roman"/>
          <w:b/>
          <w:i/>
          <w:lang w:val="uk-UA"/>
        </w:rPr>
        <w:t>/2</w:t>
      </w:r>
      <w:r w:rsidR="0062374F" w:rsidRPr="00687372">
        <w:rPr>
          <w:rFonts w:ascii="Times New Roman" w:hAnsi="Times New Roman" w:cs="Times New Roman"/>
          <w:b/>
          <w:i/>
          <w:lang w:val="uk-UA"/>
        </w:rPr>
        <w:t xml:space="preserve"> + (-</w:t>
      </w:r>
      <w:r w:rsidR="0062374F" w:rsidRPr="00687372">
        <w:rPr>
          <w:rFonts w:ascii="Times New Roman" w:hAnsi="Times New Roman" w:cs="Times New Roman"/>
          <w:b/>
          <w:i/>
          <w:lang w:val="el-GR"/>
        </w:rPr>
        <w:t>π</w:t>
      </w:r>
      <w:r w:rsidR="0062374F" w:rsidRPr="00687372">
        <w:rPr>
          <w:rFonts w:ascii="Times New Roman" w:hAnsi="Times New Roman" w:cs="Times New Roman"/>
          <w:b/>
          <w:i/>
          <w:lang w:val="uk-UA"/>
        </w:rPr>
        <w:t>)</w:t>
      </w:r>
      <w:r w:rsidR="0062374F" w:rsidRPr="00687372">
        <w:rPr>
          <w:rFonts w:ascii="Times New Roman" w:hAnsi="Times New Roman" w:cs="Times New Roman"/>
          <w:b/>
          <w:i/>
          <w:lang w:val="en-US"/>
        </w:rPr>
        <w:t>m</w:t>
      </w:r>
      <w:r w:rsidR="00687372" w:rsidRPr="00687372">
        <w:rPr>
          <w:rFonts w:ascii="Times New Roman" w:hAnsi="Times New Roman" w:cs="Times New Roman"/>
          <w:b/>
          <w:i/>
          <w:lang w:val="uk-UA"/>
        </w:rPr>
        <w:t>/2</w:t>
      </w:r>
      <w:r w:rsidR="0062374F" w:rsidRPr="00687372">
        <w:rPr>
          <w:rFonts w:ascii="Times New Roman" w:hAnsi="Times New Roman" w:cs="Times New Roman"/>
          <w:b/>
          <w:i/>
          <w:lang w:val="uk-UA"/>
        </w:rPr>
        <w:t xml:space="preserve"> =( </w:t>
      </w:r>
      <w:r w:rsidR="0062374F" w:rsidRPr="00687372">
        <w:rPr>
          <w:rFonts w:ascii="Times New Roman" w:hAnsi="Times New Roman" w:cs="Times New Roman"/>
          <w:b/>
          <w:i/>
          <w:lang w:val="el-GR"/>
        </w:rPr>
        <w:t>π</w:t>
      </w:r>
      <w:r w:rsidR="0062374F" w:rsidRPr="00687372">
        <w:rPr>
          <w:rFonts w:ascii="Times New Roman" w:hAnsi="Times New Roman" w:cs="Times New Roman"/>
          <w:b/>
          <w:i/>
          <w:lang w:val="uk-UA"/>
        </w:rPr>
        <w:t>/2) (</w:t>
      </w:r>
      <w:r w:rsidR="0062374F" w:rsidRPr="00687372">
        <w:rPr>
          <w:rFonts w:ascii="Times New Roman" w:hAnsi="Times New Roman" w:cs="Times New Roman"/>
          <w:b/>
          <w:i/>
          <w:lang w:val="en-US"/>
        </w:rPr>
        <w:t>l</w:t>
      </w:r>
      <w:r w:rsidR="0062374F" w:rsidRPr="00687372">
        <w:rPr>
          <w:rFonts w:ascii="Times New Roman" w:hAnsi="Times New Roman" w:cs="Times New Roman"/>
          <w:b/>
          <w:i/>
          <w:lang w:val="uk-UA"/>
        </w:rPr>
        <w:t xml:space="preserve"> – </w:t>
      </w:r>
      <w:r w:rsidR="0062374F" w:rsidRPr="00687372">
        <w:rPr>
          <w:rFonts w:ascii="Times New Roman" w:hAnsi="Times New Roman" w:cs="Times New Roman"/>
          <w:b/>
          <w:i/>
          <w:lang w:val="en-US"/>
        </w:rPr>
        <w:t>m</w:t>
      </w:r>
      <w:r w:rsidR="0062374F" w:rsidRPr="00687372">
        <w:rPr>
          <w:rFonts w:ascii="Times New Roman" w:hAnsi="Times New Roman" w:cs="Times New Roman"/>
          <w:b/>
          <w:i/>
          <w:lang w:val="uk-UA"/>
        </w:rPr>
        <w:t>)</w:t>
      </w:r>
      <w:r w:rsidR="0062374F" w:rsidRPr="00A5597C">
        <w:rPr>
          <w:rFonts w:ascii="Times New Roman" w:hAnsi="Times New Roman" w:cs="Times New Roman"/>
          <w:lang w:val="uk-UA"/>
        </w:rPr>
        <w:t xml:space="preserve">    </w:t>
      </w:r>
      <w:r w:rsidR="00687372">
        <w:rPr>
          <w:rFonts w:ascii="Times New Roman" w:hAnsi="Times New Roman" w:cs="Times New Roman"/>
          <w:lang w:val="uk-UA"/>
        </w:rPr>
        <w:t xml:space="preserve">при  0&lt;ω&lt;∞      </w:t>
      </w:r>
      <w:r w:rsidR="0062374F">
        <w:rPr>
          <w:rFonts w:ascii="Times New Roman" w:hAnsi="Times New Roman" w:cs="Times New Roman"/>
          <w:lang w:val="uk-UA"/>
        </w:rPr>
        <w:t xml:space="preserve"> (4.17).</w:t>
      </w:r>
      <w:r>
        <w:rPr>
          <w:rFonts w:ascii="Times New Roman" w:hAnsi="Times New Roman" w:cs="Times New Roman"/>
          <w:lang w:val="uk-UA"/>
        </w:rPr>
        <w:t xml:space="preserve">    </w:t>
      </w:r>
    </w:p>
    <w:p w:rsidR="0062374F" w:rsidRDefault="0062374F" w:rsidP="008F6372">
      <w:pPr>
        <w:jc w:val="both"/>
        <w:rPr>
          <w:rFonts w:ascii="Times New Roman" w:hAnsi="Times New Roman" w:cs="Times New Roman"/>
          <w:lang w:val="uk-UA"/>
        </w:rPr>
      </w:pPr>
      <w:r w:rsidRPr="00687372">
        <w:rPr>
          <w:rFonts w:ascii="Times New Roman" w:hAnsi="Times New Roman" w:cs="Times New Roman"/>
          <w:lang w:val="uk-UA"/>
        </w:rPr>
        <w:t xml:space="preserve">    </w:t>
      </w:r>
      <w:r>
        <w:rPr>
          <w:rFonts w:ascii="Times New Roman" w:hAnsi="Times New Roman" w:cs="Times New Roman"/>
          <w:lang w:val="uk-UA"/>
        </w:rPr>
        <w:t>Із  формули (4.17)  витікає к</w:t>
      </w:r>
      <w:r w:rsidR="00FF3077">
        <w:rPr>
          <w:rFonts w:ascii="Times New Roman" w:hAnsi="Times New Roman" w:cs="Times New Roman"/>
          <w:lang w:val="uk-UA"/>
        </w:rPr>
        <w:t>ритерій  стабільності Михайлова.</w:t>
      </w:r>
    </w:p>
    <w:p w:rsidR="00A5597C" w:rsidRDefault="00FF3077" w:rsidP="008F6372">
      <w:pPr>
        <w:pStyle w:val="a3"/>
        <w:numPr>
          <w:ilvl w:val="0"/>
          <w:numId w:val="4"/>
        </w:numPr>
        <w:ind w:left="0"/>
        <w:jc w:val="both"/>
        <w:rPr>
          <w:rFonts w:ascii="Times New Roman" w:hAnsi="Times New Roman" w:cs="Times New Roman"/>
          <w:lang w:val="uk-UA"/>
        </w:rPr>
      </w:pPr>
      <w:r>
        <w:rPr>
          <w:rFonts w:ascii="Times New Roman" w:hAnsi="Times New Roman" w:cs="Times New Roman"/>
          <w:lang w:val="uk-UA"/>
        </w:rPr>
        <w:t>Я</w:t>
      </w:r>
      <w:r w:rsidR="0062374F" w:rsidRPr="00FF3077">
        <w:rPr>
          <w:rFonts w:ascii="Times New Roman" w:hAnsi="Times New Roman" w:cs="Times New Roman"/>
          <w:lang w:val="uk-UA"/>
        </w:rPr>
        <w:t xml:space="preserve">кщо під час змінення колової частоти від 0 до ω  вектор  </w:t>
      </w:r>
      <w:r w:rsidR="0062374F" w:rsidRPr="00FF3077">
        <w:rPr>
          <w:rFonts w:ascii="Times New Roman" w:hAnsi="Times New Roman" w:cs="Times New Roman"/>
          <w:b/>
          <w:i/>
          <w:lang w:val="en-US"/>
        </w:rPr>
        <w:t>F</w:t>
      </w:r>
      <w:r w:rsidR="0062374F" w:rsidRPr="00FF3077">
        <w:rPr>
          <w:rFonts w:ascii="Times New Roman" w:hAnsi="Times New Roman" w:cs="Times New Roman"/>
          <w:b/>
          <w:i/>
          <w:lang w:val="uk-UA"/>
        </w:rPr>
        <w:t>(</w:t>
      </w:r>
      <w:r w:rsidR="0062374F" w:rsidRPr="00FF3077">
        <w:rPr>
          <w:rFonts w:ascii="Times New Roman" w:hAnsi="Times New Roman" w:cs="Times New Roman"/>
          <w:b/>
          <w:i/>
          <w:lang w:val="en-US"/>
        </w:rPr>
        <w:t>jω</w:t>
      </w:r>
      <w:r w:rsidR="0062374F" w:rsidRPr="00FF3077">
        <w:rPr>
          <w:rFonts w:ascii="Times New Roman" w:hAnsi="Times New Roman" w:cs="Times New Roman"/>
          <w:b/>
          <w:i/>
          <w:lang w:val="uk-UA"/>
        </w:rPr>
        <w:t>)</w:t>
      </w:r>
      <w:r w:rsidR="0062374F" w:rsidRPr="00FF3077">
        <w:rPr>
          <w:rFonts w:ascii="Times New Roman" w:hAnsi="Times New Roman" w:cs="Times New Roman"/>
          <w:lang w:val="uk-UA"/>
        </w:rPr>
        <w:t xml:space="preserve">  повертається на  кут </w:t>
      </w:r>
      <w:r w:rsidR="0062374F" w:rsidRPr="00FF3077">
        <w:rPr>
          <w:rFonts w:ascii="Times New Roman" w:hAnsi="Times New Roman" w:cs="Times New Roman"/>
          <w:b/>
          <w:i/>
          <w:lang w:val="el-GR"/>
        </w:rPr>
        <w:t>π</w:t>
      </w:r>
      <w:r w:rsidR="0062374F" w:rsidRPr="00FF3077">
        <w:rPr>
          <w:rFonts w:ascii="Times New Roman" w:hAnsi="Times New Roman" w:cs="Times New Roman"/>
          <w:b/>
          <w:i/>
          <w:lang w:val="en-US"/>
        </w:rPr>
        <w:t>n</w:t>
      </w:r>
      <w:r w:rsidR="0062374F" w:rsidRPr="00FF3077">
        <w:rPr>
          <w:rFonts w:ascii="Times New Roman" w:hAnsi="Times New Roman" w:cs="Times New Roman"/>
          <w:b/>
          <w:i/>
          <w:lang w:val="uk-UA"/>
        </w:rPr>
        <w:t>/2</w:t>
      </w:r>
      <w:r w:rsidR="0062374F" w:rsidRPr="00FF3077">
        <w:rPr>
          <w:rFonts w:ascii="Times New Roman" w:hAnsi="Times New Roman" w:cs="Times New Roman"/>
          <w:lang w:val="uk-UA"/>
        </w:rPr>
        <w:t xml:space="preserve">, де </w:t>
      </w:r>
      <w:r w:rsidRPr="00FF3077">
        <w:rPr>
          <w:rFonts w:ascii="Times New Roman" w:hAnsi="Times New Roman" w:cs="Times New Roman"/>
          <w:lang w:val="uk-UA"/>
        </w:rPr>
        <w:t xml:space="preserve">  </w:t>
      </w:r>
      <w:r w:rsidR="0062374F" w:rsidRPr="00FF3077">
        <w:rPr>
          <w:rFonts w:ascii="Times New Roman" w:hAnsi="Times New Roman" w:cs="Times New Roman"/>
          <w:b/>
          <w:i/>
          <w:lang w:val="en-US"/>
        </w:rPr>
        <w:t>n</w:t>
      </w:r>
      <w:r w:rsidR="0062374F" w:rsidRPr="00FF3077">
        <w:rPr>
          <w:rFonts w:ascii="Times New Roman" w:hAnsi="Times New Roman" w:cs="Times New Roman"/>
          <w:b/>
          <w:i/>
          <w:lang w:val="uk-UA"/>
        </w:rPr>
        <w:t xml:space="preserve"> </w:t>
      </w:r>
      <w:r w:rsidR="0062374F" w:rsidRPr="00FF3077">
        <w:rPr>
          <w:rFonts w:ascii="Times New Roman" w:hAnsi="Times New Roman" w:cs="Times New Roman"/>
          <w:lang w:val="uk-UA"/>
        </w:rPr>
        <w:t xml:space="preserve">- </w:t>
      </w:r>
      <w:r w:rsidR="00A5597C" w:rsidRPr="00FF3077">
        <w:rPr>
          <w:rFonts w:ascii="Times New Roman" w:hAnsi="Times New Roman" w:cs="Times New Roman"/>
          <w:lang w:val="uk-UA"/>
        </w:rPr>
        <w:t xml:space="preserve"> </w:t>
      </w:r>
      <w:r w:rsidR="0062374F" w:rsidRPr="00FF3077">
        <w:rPr>
          <w:rFonts w:ascii="Times New Roman" w:hAnsi="Times New Roman" w:cs="Times New Roman"/>
          <w:lang w:val="uk-UA"/>
        </w:rPr>
        <w:t>порядок характеристичного полінома</w:t>
      </w:r>
      <w:r w:rsidRPr="00FF3077">
        <w:rPr>
          <w:rFonts w:ascii="Times New Roman" w:hAnsi="Times New Roman" w:cs="Times New Roman"/>
          <w:lang w:val="uk-UA"/>
        </w:rPr>
        <w:t xml:space="preserve"> замкненої системи</w:t>
      </w:r>
      <w:r w:rsidR="0062374F" w:rsidRPr="00FF3077">
        <w:rPr>
          <w:rFonts w:ascii="Times New Roman" w:hAnsi="Times New Roman" w:cs="Times New Roman"/>
          <w:lang w:val="uk-UA"/>
        </w:rPr>
        <w:t>, то система є стабільною.</w:t>
      </w:r>
    </w:p>
    <w:p w:rsidR="00FF3077" w:rsidRPr="006A35A6" w:rsidRDefault="00FF3077" w:rsidP="008F6372">
      <w:pPr>
        <w:pStyle w:val="a3"/>
        <w:numPr>
          <w:ilvl w:val="0"/>
          <w:numId w:val="4"/>
        </w:numPr>
        <w:ind w:left="0"/>
        <w:jc w:val="both"/>
        <w:rPr>
          <w:rFonts w:ascii="Times New Roman" w:hAnsi="Times New Roman" w:cs="Times New Roman"/>
          <w:lang w:val="uk-UA"/>
        </w:rPr>
      </w:pPr>
      <w:r>
        <w:rPr>
          <w:rFonts w:ascii="Times New Roman" w:hAnsi="Times New Roman" w:cs="Times New Roman"/>
          <w:lang w:val="uk-UA"/>
        </w:rPr>
        <w:t xml:space="preserve">Якщо годограф </w:t>
      </w:r>
      <w:r w:rsidRPr="00CA6090">
        <w:rPr>
          <w:rFonts w:ascii="Times New Roman" w:hAnsi="Times New Roman" w:cs="Times New Roman"/>
          <w:b/>
          <w:i/>
          <w:lang w:val="en-US"/>
        </w:rPr>
        <w:t>F</w:t>
      </w:r>
      <w:r w:rsidRPr="00CA6090">
        <w:rPr>
          <w:rFonts w:ascii="Times New Roman" w:hAnsi="Times New Roman" w:cs="Times New Roman"/>
          <w:b/>
          <w:i/>
          <w:lang w:val="uk-UA"/>
        </w:rPr>
        <w:t>(</w:t>
      </w:r>
      <w:r w:rsidRPr="00CA6090">
        <w:rPr>
          <w:rFonts w:ascii="Times New Roman" w:hAnsi="Times New Roman" w:cs="Times New Roman"/>
          <w:b/>
          <w:i/>
          <w:lang w:val="en-US"/>
        </w:rPr>
        <w:t>j</w:t>
      </w:r>
      <w:r w:rsidRPr="00CA6090">
        <w:rPr>
          <w:rFonts w:ascii="Times New Roman" w:hAnsi="Times New Roman" w:cs="Times New Roman"/>
          <w:b/>
          <w:i/>
          <w:lang w:val="el-GR"/>
        </w:rPr>
        <w:t>ω</w:t>
      </w:r>
      <w:r w:rsidRPr="00CA6090">
        <w:rPr>
          <w:rFonts w:ascii="Times New Roman" w:hAnsi="Times New Roman" w:cs="Times New Roman"/>
          <w:b/>
          <w:i/>
          <w:lang w:val="uk-UA"/>
        </w:rPr>
        <w:t>),</w:t>
      </w:r>
      <w:r>
        <w:rPr>
          <w:rFonts w:ascii="Times New Roman" w:hAnsi="Times New Roman" w:cs="Times New Roman"/>
          <w:lang w:val="uk-UA"/>
        </w:rPr>
        <w:t xml:space="preserve"> зображений на площині комплексної змінної, починаючись при </w:t>
      </w:r>
      <w:r w:rsidRPr="00CA6090">
        <w:rPr>
          <w:rFonts w:ascii="Times New Roman" w:hAnsi="Times New Roman" w:cs="Times New Roman"/>
          <w:b/>
          <w:i/>
          <w:lang w:val="el-GR"/>
        </w:rPr>
        <w:t>ω</w:t>
      </w:r>
      <w:r w:rsidRPr="00CA6090">
        <w:rPr>
          <w:rFonts w:ascii="Times New Roman" w:hAnsi="Times New Roman" w:cs="Times New Roman"/>
          <w:b/>
          <w:i/>
          <w:lang w:val="uk-UA"/>
        </w:rPr>
        <w:t>=0</w:t>
      </w:r>
      <w:r>
        <w:rPr>
          <w:rFonts w:ascii="Times New Roman" w:hAnsi="Times New Roman" w:cs="Times New Roman"/>
          <w:lang w:val="uk-UA"/>
        </w:rPr>
        <w:t xml:space="preserve"> на дійсній півосі  закінчується ( йде у безкінечність ) </w:t>
      </w:r>
      <w:r w:rsidR="00CA6090">
        <w:rPr>
          <w:rFonts w:ascii="Times New Roman" w:hAnsi="Times New Roman" w:cs="Times New Roman"/>
          <w:lang w:val="uk-UA"/>
        </w:rPr>
        <w:t xml:space="preserve"> при  </w:t>
      </w:r>
      <w:r w:rsidR="00CA6090" w:rsidRPr="00CA6090">
        <w:rPr>
          <w:rFonts w:ascii="Times New Roman" w:hAnsi="Times New Roman" w:cs="Times New Roman"/>
          <w:b/>
          <w:i/>
          <w:lang w:val="uk-UA"/>
        </w:rPr>
        <w:t>ω=∞</w:t>
      </w:r>
      <w:r w:rsidR="00CA6090">
        <w:rPr>
          <w:rFonts w:ascii="Times New Roman" w:hAnsi="Times New Roman" w:cs="Times New Roman"/>
          <w:lang w:val="uk-UA"/>
        </w:rPr>
        <w:t xml:space="preserve"> у тому квадранті площини, номер якої  дорівнює ступеню характеристичного рівняння  та проходить усі попередні квадранти без порушення їх порядку, то система є стабільною.</w:t>
      </w:r>
    </w:p>
    <w:p w:rsidR="006A35A6" w:rsidRDefault="006A35A6" w:rsidP="008F6372">
      <w:pPr>
        <w:pStyle w:val="a3"/>
        <w:ind w:left="0"/>
        <w:jc w:val="both"/>
        <w:rPr>
          <w:rFonts w:ascii="Times New Roman" w:hAnsi="Times New Roman" w:cs="Times New Roman"/>
          <w:lang w:val="uk-UA"/>
        </w:rPr>
      </w:pPr>
      <w:r>
        <w:rPr>
          <w:rFonts w:ascii="Times New Roman" w:hAnsi="Times New Roman" w:cs="Times New Roman"/>
          <w:lang w:val="uk-UA"/>
        </w:rPr>
        <w:t>Необхідно додати, що критерій</w:t>
      </w:r>
      <w:r w:rsidR="006D705C">
        <w:rPr>
          <w:rFonts w:ascii="Times New Roman" w:hAnsi="Times New Roman" w:cs="Times New Roman"/>
          <w:lang w:val="uk-UA"/>
        </w:rPr>
        <w:t xml:space="preserve"> Михайлова  у наші час</w:t>
      </w:r>
      <w:r>
        <w:rPr>
          <w:rFonts w:ascii="Times New Roman" w:hAnsi="Times New Roman" w:cs="Times New Roman"/>
          <w:lang w:val="uk-UA"/>
        </w:rPr>
        <w:t xml:space="preserve">и майже втратив </w:t>
      </w:r>
      <w:r w:rsidR="006D705C">
        <w:rPr>
          <w:rFonts w:ascii="Times New Roman" w:hAnsi="Times New Roman" w:cs="Times New Roman"/>
          <w:lang w:val="uk-UA"/>
        </w:rPr>
        <w:t xml:space="preserve">свій практичний зміст, </w:t>
      </w:r>
      <w:r>
        <w:rPr>
          <w:rFonts w:ascii="Times New Roman" w:hAnsi="Times New Roman" w:cs="Times New Roman"/>
          <w:lang w:val="uk-UA"/>
        </w:rPr>
        <w:t xml:space="preserve"> його застосування  фахівцем з наладки систем  сприймається як доволі архаїчне.  Але значення цього критерію як  одного з базисних для теорії керування безумовне.</w:t>
      </w:r>
    </w:p>
    <w:p w:rsidR="006D705C" w:rsidRDefault="006D705C" w:rsidP="008F6372">
      <w:pPr>
        <w:pStyle w:val="a3"/>
        <w:ind w:left="0"/>
        <w:jc w:val="both"/>
        <w:rPr>
          <w:rFonts w:ascii="Times New Roman" w:hAnsi="Times New Roman" w:cs="Times New Roman"/>
          <w:lang w:val="uk-UA"/>
        </w:rPr>
      </w:pPr>
    </w:p>
    <w:p w:rsidR="006A35A6" w:rsidRPr="003629C1" w:rsidRDefault="006A35A6" w:rsidP="00983BE3">
      <w:pPr>
        <w:pStyle w:val="1"/>
        <w:rPr>
          <w:lang w:val="uk-UA"/>
        </w:rPr>
      </w:pPr>
      <w:bookmarkStart w:id="25" w:name="_Toc95930636"/>
      <w:r w:rsidRPr="003629C1">
        <w:rPr>
          <w:lang w:val="uk-UA"/>
        </w:rPr>
        <w:t>Критерій стабільності (кореневий) Найквіста.</w:t>
      </w:r>
      <w:bookmarkEnd w:id="25"/>
    </w:p>
    <w:p w:rsidR="006A35A6" w:rsidRDefault="006A35A6" w:rsidP="008F6372">
      <w:pPr>
        <w:jc w:val="both"/>
        <w:rPr>
          <w:rFonts w:ascii="Times New Roman" w:hAnsi="Times New Roman" w:cs="Times New Roman"/>
          <w:lang w:val="uk-UA"/>
        </w:rPr>
      </w:pPr>
      <w:r>
        <w:rPr>
          <w:rFonts w:ascii="Times New Roman" w:hAnsi="Times New Roman" w:cs="Times New Roman"/>
          <w:lang w:val="uk-UA"/>
        </w:rPr>
        <w:t xml:space="preserve">            </w:t>
      </w:r>
      <w:r w:rsidR="00E35BB2">
        <w:rPr>
          <w:rFonts w:ascii="Times New Roman" w:hAnsi="Times New Roman" w:cs="Times New Roman"/>
          <w:lang w:val="uk-UA"/>
        </w:rPr>
        <w:t>Цей критерій дає можливість  одержувати інформацію про стабільність замкненої системи (як більш складної)  по ознакам поведінки розімкненої системи</w:t>
      </w:r>
      <w:r w:rsidRPr="006A35A6">
        <w:rPr>
          <w:rFonts w:ascii="Times New Roman" w:hAnsi="Times New Roman" w:cs="Times New Roman"/>
          <w:lang w:val="uk-UA"/>
        </w:rPr>
        <w:t xml:space="preserve"> </w:t>
      </w:r>
      <w:r w:rsidR="00E35BB2">
        <w:rPr>
          <w:rFonts w:ascii="Times New Roman" w:hAnsi="Times New Roman" w:cs="Times New Roman"/>
          <w:lang w:val="uk-UA"/>
        </w:rPr>
        <w:t>(як менш складної).</w:t>
      </w:r>
    </w:p>
    <w:p w:rsidR="00E35BB2" w:rsidRDefault="00E35BB2" w:rsidP="008F6372">
      <w:pPr>
        <w:jc w:val="both"/>
        <w:rPr>
          <w:rFonts w:ascii="Times New Roman" w:hAnsi="Times New Roman" w:cs="Times New Roman"/>
          <w:lang w:val="uk-UA"/>
        </w:rPr>
      </w:pPr>
      <w:r>
        <w:rPr>
          <w:rFonts w:ascii="Times New Roman" w:hAnsi="Times New Roman" w:cs="Times New Roman"/>
          <w:lang w:val="uk-UA"/>
        </w:rPr>
        <w:t xml:space="preserve">        Ідея Найквіста полягала у наступному.  Якщо представити передатну функцію розімкненої системи  у вигляді відношення:</w:t>
      </w:r>
    </w:p>
    <w:p w:rsidR="00E35BB2" w:rsidRDefault="00E35BB2" w:rsidP="008F6372">
      <w:pPr>
        <w:jc w:val="both"/>
        <w:rPr>
          <w:rFonts w:ascii="Times New Roman" w:eastAsiaTheme="minorEastAsia"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88540D">
        <w:rPr>
          <w:rFonts w:ascii="Times New Roman" w:hAnsi="Times New Roman" w:cs="Times New Roman"/>
        </w:rPr>
        <w:t>(</w:t>
      </w:r>
      <w:r>
        <w:rPr>
          <w:rFonts w:ascii="Times New Roman" w:hAnsi="Times New Roman" w:cs="Times New Roman"/>
          <w:lang w:val="en-US"/>
        </w:rPr>
        <w:t>s</w:t>
      </w:r>
      <w:r w:rsidRPr="0088540D">
        <w:rPr>
          <w:rFonts w:ascii="Times New Roman" w:hAnsi="Times New Roman" w:cs="Times New Roman"/>
        </w:rPr>
        <w:t xml:space="preserve">) = </w:t>
      </w:r>
      <m:oMath>
        <m:f>
          <m:fPr>
            <m:ctrlPr>
              <w:rPr>
                <w:rFonts w:ascii="Cambria Math" w:hAnsi="Cambria Math" w:cs="Times New Roman"/>
                <w:i/>
                <w:lang w:val="en-US"/>
              </w:rPr>
            </m:ctrlPr>
          </m:fPr>
          <m:num>
            <m:r>
              <w:rPr>
                <w:rFonts w:ascii="Cambria Math" w:hAnsi="Cambria Math" w:cs="Times New Roman"/>
                <w:lang w:val="en-US"/>
              </w:rPr>
              <m:t>K</m:t>
            </m:r>
            <m:r>
              <w:rPr>
                <w:rFonts w:ascii="Cambria Math" w:hAnsi="Cambria Math" w:cs="Times New Roman"/>
              </w:rPr>
              <m:t>(</m:t>
            </m:r>
            <m:r>
              <w:rPr>
                <w:rFonts w:ascii="Cambria Math" w:hAnsi="Cambria Math" w:cs="Times New Roman"/>
                <w:lang w:val="en-US"/>
              </w:rPr>
              <m:t>s</m:t>
            </m:r>
            <m:r>
              <w:rPr>
                <w:rFonts w:ascii="Cambria Math" w:hAnsi="Cambria Math" w:cs="Times New Roman"/>
              </w:rPr>
              <m:t>)</m:t>
            </m:r>
          </m:num>
          <m:den>
            <m:r>
              <w:rPr>
                <w:rFonts w:ascii="Cambria Math" w:hAnsi="Cambria Math" w:cs="Times New Roman"/>
                <w:lang w:val="en-US"/>
              </w:rPr>
              <m:t>D</m:t>
            </m:r>
            <m:r>
              <w:rPr>
                <w:rFonts w:ascii="Cambria Math" w:hAnsi="Cambria Math" w:cs="Times New Roman"/>
              </w:rPr>
              <m:t>(</m:t>
            </m:r>
            <m:r>
              <w:rPr>
                <w:rFonts w:ascii="Cambria Math" w:hAnsi="Cambria Math" w:cs="Times New Roman"/>
                <w:lang w:val="en-US"/>
              </w:rPr>
              <m:t>s</m:t>
            </m:r>
            <m:r>
              <w:rPr>
                <w:rFonts w:ascii="Cambria Math" w:hAnsi="Cambria Math" w:cs="Times New Roman"/>
              </w:rPr>
              <m:t>)</m:t>
            </m:r>
          </m:den>
        </m:f>
      </m:oMath>
      <w:r w:rsidRPr="0088540D">
        <w:rPr>
          <w:rFonts w:ascii="Times New Roman" w:eastAsiaTheme="minorEastAsia" w:hAnsi="Times New Roman" w:cs="Times New Roman"/>
        </w:rPr>
        <w:t xml:space="preserve">                                                           (4.18)</w:t>
      </w:r>
      <w:r>
        <w:rPr>
          <w:rFonts w:ascii="Times New Roman" w:eastAsiaTheme="minorEastAsia" w:hAnsi="Times New Roman" w:cs="Times New Roman"/>
          <w:lang w:val="uk-UA"/>
        </w:rPr>
        <w:t>,</w:t>
      </w:r>
    </w:p>
    <w:p w:rsidR="00E35BB2" w:rsidRDefault="00E35BB2"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де  </w:t>
      </w:r>
      <w:r>
        <w:rPr>
          <w:rFonts w:ascii="Times New Roman" w:eastAsiaTheme="minorEastAsia" w:hAnsi="Times New Roman" w:cs="Times New Roman"/>
          <w:lang w:val="en-US"/>
        </w:rPr>
        <w:t>K</w:t>
      </w:r>
      <w:r w:rsidRPr="00E35BB2">
        <w:rPr>
          <w:rFonts w:ascii="Times New Roman" w:eastAsiaTheme="minorEastAsia" w:hAnsi="Times New Roman" w:cs="Times New Roman"/>
        </w:rPr>
        <w:t>(</w:t>
      </w:r>
      <w:r>
        <w:rPr>
          <w:rFonts w:ascii="Times New Roman" w:eastAsiaTheme="minorEastAsia" w:hAnsi="Times New Roman" w:cs="Times New Roman"/>
          <w:lang w:val="en-US"/>
        </w:rPr>
        <w:t>s</w:t>
      </w:r>
      <w:r w:rsidRPr="00E35BB2">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 вважається вхідним, а  </w:t>
      </w:r>
      <w:r>
        <w:rPr>
          <w:rFonts w:ascii="Times New Roman" w:eastAsiaTheme="minorEastAsia" w:hAnsi="Times New Roman" w:cs="Times New Roman"/>
          <w:lang w:val="en-US"/>
        </w:rPr>
        <w:t>D</w:t>
      </w:r>
      <w:r w:rsidRPr="00E35BB2">
        <w:rPr>
          <w:rFonts w:ascii="Times New Roman" w:eastAsiaTheme="minorEastAsia" w:hAnsi="Times New Roman" w:cs="Times New Roman"/>
        </w:rPr>
        <w:t>(</w:t>
      </w:r>
      <w:r>
        <w:rPr>
          <w:rFonts w:ascii="Times New Roman" w:eastAsiaTheme="minorEastAsia" w:hAnsi="Times New Roman" w:cs="Times New Roman"/>
          <w:lang w:val="en-US"/>
        </w:rPr>
        <w:t>s</w:t>
      </w:r>
      <w:r w:rsidRPr="00E35BB2">
        <w:rPr>
          <w:rFonts w:ascii="Times New Roman" w:eastAsiaTheme="minorEastAsia" w:hAnsi="Times New Roman" w:cs="Times New Roman"/>
        </w:rPr>
        <w:t xml:space="preserve">) </w:t>
      </w:r>
      <w:r>
        <w:rPr>
          <w:rFonts w:ascii="Times New Roman" w:eastAsiaTheme="minorEastAsia" w:hAnsi="Times New Roman" w:cs="Times New Roman"/>
          <w:lang w:val="uk-UA"/>
        </w:rPr>
        <w:t>– характеристичним поліномом</w:t>
      </w:r>
      <w:r w:rsidR="006D705C">
        <w:rPr>
          <w:rFonts w:ascii="Times New Roman" w:eastAsiaTheme="minorEastAsia" w:hAnsi="Times New Roman" w:cs="Times New Roman"/>
          <w:lang w:val="uk-UA"/>
        </w:rPr>
        <w:t>.  Слушно зазначити, що з умов фізичного втілення системи вхідний поліном не може мати ступеню, вищого за той, який  має поліном характеристичний.   З умовою замикання системи  її нова характеристична функція  буде:</w:t>
      </w:r>
    </w:p>
    <w:p w:rsidR="006D705C" w:rsidRDefault="006D705C"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F</w:t>
      </w:r>
      <w:r w:rsidRPr="006D705C">
        <w:rPr>
          <w:rFonts w:ascii="Times New Roman" w:eastAsiaTheme="minorEastAsia" w:hAnsi="Times New Roman" w:cs="Times New Roman"/>
        </w:rPr>
        <w:t>(</w:t>
      </w:r>
      <w:r>
        <w:rPr>
          <w:rFonts w:ascii="Times New Roman" w:eastAsiaTheme="minorEastAsia" w:hAnsi="Times New Roman" w:cs="Times New Roman"/>
          <w:lang w:val="en-US"/>
        </w:rPr>
        <w:t>s</w:t>
      </w:r>
      <w:r w:rsidRPr="006D705C">
        <w:rPr>
          <w:rFonts w:ascii="Times New Roman" w:eastAsiaTheme="minorEastAsia" w:hAnsi="Times New Roman" w:cs="Times New Roman"/>
        </w:rPr>
        <w:t xml:space="preserve">) = 1 + </w:t>
      </w:r>
      <w:r>
        <w:rPr>
          <w:rFonts w:ascii="Times New Roman" w:eastAsiaTheme="minorEastAsia" w:hAnsi="Times New Roman" w:cs="Times New Roman"/>
          <w:lang w:val="en-US"/>
        </w:rPr>
        <w:t>W</w:t>
      </w:r>
      <w:r w:rsidRPr="006D705C">
        <w:rPr>
          <w:rFonts w:ascii="Times New Roman" w:eastAsiaTheme="minorEastAsia" w:hAnsi="Times New Roman" w:cs="Times New Roman"/>
        </w:rPr>
        <w:t>(</w:t>
      </w:r>
      <w:r>
        <w:rPr>
          <w:rFonts w:ascii="Times New Roman" w:eastAsiaTheme="minorEastAsia" w:hAnsi="Times New Roman" w:cs="Times New Roman"/>
          <w:lang w:val="en-US"/>
        </w:rPr>
        <w:t>s</w:t>
      </w:r>
      <w:r w:rsidRPr="006D705C">
        <w:rPr>
          <w:rFonts w:ascii="Times New Roman" w:eastAsiaTheme="minorEastAsia" w:hAnsi="Times New Roman" w:cs="Times New Roman"/>
        </w:rPr>
        <w:t>)                                                     (4.19)</w:t>
      </w:r>
      <w:r>
        <w:rPr>
          <w:rFonts w:ascii="Times New Roman" w:eastAsiaTheme="minorEastAsia" w:hAnsi="Times New Roman" w:cs="Times New Roman"/>
          <w:lang w:val="uk-UA"/>
        </w:rPr>
        <w:t>.</w:t>
      </w:r>
    </w:p>
    <w:p w:rsidR="002D12CD" w:rsidRDefault="002D12CD"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Після підстановки (4.18) в (4.19) одержимо:</w:t>
      </w:r>
    </w:p>
    <w:p w:rsidR="002D12CD" w:rsidRDefault="002D12CD"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F</w:t>
      </w:r>
      <w:r w:rsidRPr="0023157D">
        <w:rPr>
          <w:rFonts w:ascii="Times New Roman" w:eastAsiaTheme="minorEastAsia" w:hAnsi="Times New Roman" w:cs="Times New Roman"/>
          <w:lang w:val="en-US"/>
        </w:rPr>
        <w:t>(</w:t>
      </w:r>
      <w:r>
        <w:rPr>
          <w:rFonts w:ascii="Times New Roman" w:eastAsiaTheme="minorEastAsia" w:hAnsi="Times New Roman" w:cs="Times New Roman"/>
          <w:lang w:val="en-US"/>
        </w:rPr>
        <w:t>s</w:t>
      </w:r>
      <w:r w:rsidRPr="0023157D">
        <w:rPr>
          <w:rFonts w:ascii="Times New Roman" w:eastAsiaTheme="minorEastAsia" w:hAnsi="Times New Roman" w:cs="Times New Roman"/>
          <w:lang w:val="en-US"/>
        </w:rPr>
        <w:t xml:space="preserve">) = 1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K</m:t>
            </m:r>
            <m:r>
              <w:rPr>
                <w:rFonts w:ascii="Cambria Math" w:eastAsiaTheme="minorEastAsia" w:hAnsi="Cambria Math" w:cs="Times New Roman"/>
                <w:lang w:val="en-US"/>
              </w:rPr>
              <m:t>(</m:t>
            </m:r>
            <m:r>
              <w:rPr>
                <w:rFonts w:ascii="Cambria Math" w:eastAsiaTheme="minorEastAsia" w:hAnsi="Cambria Math" w:cs="Times New Roman"/>
                <w:lang w:val="en-US"/>
              </w:rPr>
              <m:t>s</m:t>
            </m:r>
            <m:r>
              <w:rPr>
                <w:rFonts w:ascii="Cambria Math" w:eastAsiaTheme="minorEastAsia" w:hAnsi="Cambria Math" w:cs="Times New Roman"/>
                <w:lang w:val="en-US"/>
              </w:rPr>
              <m:t>)</m:t>
            </m:r>
          </m:num>
          <m:den>
            <m:r>
              <w:rPr>
                <w:rFonts w:ascii="Cambria Math" w:eastAsiaTheme="minorEastAsia" w:hAnsi="Cambria Math" w:cs="Times New Roman"/>
                <w:lang w:val="en-US"/>
              </w:rPr>
              <m:t>D</m:t>
            </m:r>
            <m:r>
              <w:rPr>
                <w:rFonts w:ascii="Cambria Math" w:eastAsiaTheme="minorEastAsia" w:hAnsi="Cambria Math" w:cs="Times New Roman"/>
                <w:lang w:val="en-US"/>
              </w:rPr>
              <m:t>(</m:t>
            </m:r>
            <m:r>
              <w:rPr>
                <w:rFonts w:ascii="Cambria Math" w:eastAsiaTheme="minorEastAsia" w:hAnsi="Cambria Math" w:cs="Times New Roman"/>
                <w:lang w:val="en-US"/>
              </w:rPr>
              <m:t>s</m:t>
            </m:r>
            <m:r>
              <w:rPr>
                <w:rFonts w:ascii="Cambria Math" w:eastAsiaTheme="minorEastAsia" w:hAnsi="Cambria Math" w:cs="Times New Roman"/>
                <w:lang w:val="en-US"/>
              </w:rPr>
              <m:t>)</m:t>
            </m:r>
          </m:den>
        </m:f>
      </m:oMath>
      <w:r w:rsidRPr="0023157D">
        <w:rPr>
          <w:rFonts w:ascii="Times New Roman" w:eastAsiaTheme="minorEastAsia" w:hAnsi="Times New Roman" w:cs="Times New Roman"/>
          <w:lang w:val="en-US"/>
        </w:rPr>
        <w:t xml:space="preserve">  </w:t>
      </w:r>
      <w:r>
        <w:rPr>
          <w:rFonts w:ascii="Times New Roman" w:eastAsiaTheme="minorEastAsia" w:hAnsi="Times New Roman" w:cs="Times New Roman"/>
          <w:lang w:val="uk-UA"/>
        </w:rPr>
        <w:t xml:space="preserve">=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en-US"/>
              </w:rPr>
              <m:t>D</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s</m:t>
                </m:r>
              </m:e>
            </m:d>
            <m:r>
              <w:rPr>
                <w:rFonts w:ascii="Cambria Math" w:eastAsiaTheme="minorEastAsia" w:hAnsi="Cambria Math" w:cs="Times New Roman"/>
                <w:lang w:val="en-US"/>
              </w:rPr>
              <m:t>+</m:t>
            </m:r>
            <m:r>
              <w:rPr>
                <w:rFonts w:ascii="Cambria Math" w:eastAsiaTheme="minorEastAsia" w:hAnsi="Cambria Math" w:cs="Times New Roman"/>
                <w:lang w:val="en-US"/>
              </w:rPr>
              <m:t>K</m:t>
            </m:r>
            <m:r>
              <w:rPr>
                <w:rFonts w:ascii="Cambria Math" w:eastAsiaTheme="minorEastAsia" w:hAnsi="Cambria Math" w:cs="Times New Roman"/>
                <w:lang w:val="en-US"/>
              </w:rPr>
              <m:t>(</m:t>
            </m:r>
            <m:r>
              <w:rPr>
                <w:rFonts w:ascii="Cambria Math" w:eastAsiaTheme="minorEastAsia" w:hAnsi="Cambria Math" w:cs="Times New Roman"/>
                <w:lang w:val="en-US"/>
              </w:rPr>
              <m:t>s</m:t>
            </m:r>
            <m:r>
              <w:rPr>
                <w:rFonts w:ascii="Cambria Math" w:eastAsiaTheme="minorEastAsia" w:hAnsi="Cambria Math" w:cs="Times New Roman"/>
                <w:lang w:val="en-US"/>
              </w:rPr>
              <m:t>)</m:t>
            </m:r>
          </m:num>
          <m:den>
            <m:r>
              <w:rPr>
                <w:rFonts w:ascii="Cambria Math" w:eastAsiaTheme="minorEastAsia" w:hAnsi="Cambria Math" w:cs="Times New Roman"/>
                <w:lang w:val="uk-UA"/>
              </w:rPr>
              <m:t>D(s)</m:t>
            </m:r>
          </m:den>
        </m:f>
      </m:oMath>
      <w:r w:rsidRPr="0023157D">
        <w:rPr>
          <w:rFonts w:ascii="Times New Roman" w:eastAsiaTheme="minorEastAsia" w:hAnsi="Times New Roman" w:cs="Times New Roman"/>
          <w:lang w:val="en-US"/>
        </w:rPr>
        <w:t xml:space="preserve">                                    </w:t>
      </w:r>
      <w:r>
        <w:rPr>
          <w:rFonts w:ascii="Times New Roman" w:eastAsiaTheme="minorEastAsia" w:hAnsi="Times New Roman" w:cs="Times New Roman"/>
          <w:lang w:val="uk-UA"/>
        </w:rPr>
        <w:t>(4.20).</w:t>
      </w:r>
    </w:p>
    <w:p w:rsidR="002D12CD" w:rsidRDefault="002D12CD"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З  (4.20) витікає, що ступінь  верхньої та нижньої частин</w:t>
      </w:r>
      <w:r w:rsidRPr="002D12CD">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F</w:t>
      </w:r>
      <w:r w:rsidRPr="002D12CD">
        <w:rPr>
          <w:rFonts w:ascii="Times New Roman" w:eastAsiaTheme="minorEastAsia" w:hAnsi="Times New Roman" w:cs="Times New Roman"/>
        </w:rPr>
        <w:t>(</w:t>
      </w:r>
      <w:r>
        <w:rPr>
          <w:rFonts w:ascii="Times New Roman" w:eastAsiaTheme="minorEastAsia" w:hAnsi="Times New Roman" w:cs="Times New Roman"/>
          <w:lang w:val="en-US"/>
        </w:rPr>
        <w:t>s</w:t>
      </w:r>
      <w:r w:rsidRPr="002D12CD">
        <w:rPr>
          <w:rFonts w:ascii="Times New Roman" w:eastAsiaTheme="minorEastAsia" w:hAnsi="Times New Roman" w:cs="Times New Roman"/>
        </w:rPr>
        <w:t xml:space="preserve">) </w:t>
      </w:r>
      <w:r>
        <w:rPr>
          <w:rFonts w:ascii="Times New Roman" w:eastAsiaTheme="minorEastAsia" w:hAnsi="Times New Roman" w:cs="Times New Roman"/>
          <w:lang w:val="uk-UA"/>
        </w:rPr>
        <w:t xml:space="preserve"> однакова та не вища за ступінь </w:t>
      </w:r>
      <w:r>
        <w:rPr>
          <w:rFonts w:ascii="Times New Roman" w:eastAsiaTheme="minorEastAsia" w:hAnsi="Times New Roman" w:cs="Times New Roman"/>
          <w:lang w:val="en-US"/>
        </w:rPr>
        <w:t>D</w:t>
      </w:r>
      <w:r w:rsidRPr="002D12CD">
        <w:rPr>
          <w:rFonts w:ascii="Times New Roman" w:eastAsiaTheme="minorEastAsia" w:hAnsi="Times New Roman" w:cs="Times New Roman"/>
        </w:rPr>
        <w:t>(</w:t>
      </w:r>
      <w:r>
        <w:rPr>
          <w:rFonts w:ascii="Times New Roman" w:eastAsiaTheme="minorEastAsia" w:hAnsi="Times New Roman" w:cs="Times New Roman"/>
          <w:lang w:val="en-US"/>
        </w:rPr>
        <w:t>s</w:t>
      </w:r>
      <w:r w:rsidRPr="002D12CD">
        <w:rPr>
          <w:rFonts w:ascii="Times New Roman" w:eastAsiaTheme="minorEastAsia" w:hAnsi="Times New Roman" w:cs="Times New Roman"/>
        </w:rPr>
        <w:t>)</w:t>
      </w:r>
      <w:r>
        <w:rPr>
          <w:rFonts w:ascii="Times New Roman" w:eastAsiaTheme="minorEastAsia" w:hAnsi="Times New Roman" w:cs="Times New Roman"/>
          <w:lang w:val="uk-UA"/>
        </w:rPr>
        <w:t>.</w:t>
      </w:r>
    </w:p>
    <w:p w:rsidR="002D12CD" w:rsidRDefault="002D12CD"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Якщо далі розвинути такий же п</w:t>
      </w:r>
      <w:r w:rsidR="00E71911">
        <w:rPr>
          <w:rFonts w:ascii="Times New Roman" w:eastAsiaTheme="minorEastAsia" w:hAnsi="Times New Roman" w:cs="Times New Roman"/>
          <w:lang w:val="uk-UA"/>
        </w:rPr>
        <w:t>ідхід до визначення повної зміни</w:t>
      </w:r>
      <w:r>
        <w:rPr>
          <w:rFonts w:ascii="Times New Roman" w:eastAsiaTheme="minorEastAsia" w:hAnsi="Times New Roman" w:cs="Times New Roman"/>
          <w:lang w:val="uk-UA"/>
        </w:rPr>
        <w:t xml:space="preserve"> аргументу  </w:t>
      </w:r>
      <w:r>
        <w:rPr>
          <w:rFonts w:ascii="Times New Roman" w:eastAsiaTheme="minorEastAsia" w:hAnsi="Times New Roman" w:cs="Times New Roman"/>
          <w:lang w:val="en-US"/>
        </w:rPr>
        <w:t>F</w:t>
      </w:r>
      <w:r w:rsidRPr="002D12CD">
        <w:rPr>
          <w:rFonts w:ascii="Times New Roman" w:eastAsiaTheme="minorEastAsia" w:hAnsi="Times New Roman" w:cs="Times New Roman"/>
        </w:rPr>
        <w:t>(</w:t>
      </w:r>
      <w:r>
        <w:rPr>
          <w:rFonts w:ascii="Times New Roman" w:eastAsiaTheme="minorEastAsia" w:hAnsi="Times New Roman" w:cs="Times New Roman"/>
          <w:lang w:val="en-US"/>
        </w:rPr>
        <w:t>j</w:t>
      </w:r>
      <w:r>
        <w:rPr>
          <w:rFonts w:ascii="Times New Roman" w:eastAsiaTheme="minorEastAsia" w:hAnsi="Times New Roman" w:cs="Times New Roman"/>
          <w:lang w:val="el-GR"/>
        </w:rPr>
        <w:t>ω</w:t>
      </w:r>
      <w:r w:rsidRPr="002D12CD">
        <w:rPr>
          <w:rFonts w:ascii="Times New Roman" w:eastAsiaTheme="minorEastAsia" w:hAnsi="Times New Roman" w:cs="Times New Roman"/>
        </w:rPr>
        <w:t>)</w:t>
      </w:r>
      <w:r>
        <w:rPr>
          <w:rFonts w:ascii="Times New Roman" w:eastAsiaTheme="minorEastAsia" w:hAnsi="Times New Roman" w:cs="Times New Roman"/>
          <w:lang w:val="uk-UA"/>
        </w:rPr>
        <w:t>, як це виконувалось раніше, то  вийде наступне:</w:t>
      </w:r>
    </w:p>
    <w:p w:rsidR="004317F9" w:rsidRDefault="004317F9"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lastRenderedPageBreak/>
        <w:t xml:space="preserve">                    </w:t>
      </w:r>
      <w:r w:rsidR="002D12CD">
        <w:rPr>
          <w:rFonts w:ascii="Times New Roman" w:eastAsiaTheme="minorEastAsia" w:hAnsi="Times New Roman" w:cs="Times New Roman"/>
          <w:lang w:val="uk-UA"/>
        </w:rPr>
        <w:t xml:space="preserve"> </w:t>
      </w:r>
      <w:r w:rsidR="009E493C">
        <w:rPr>
          <w:rFonts w:ascii="Times New Roman" w:eastAsiaTheme="minorEastAsia" w:hAnsi="Times New Roman" w:cs="Times New Roman"/>
          <w:lang w:val="el-GR"/>
        </w:rPr>
        <w:t>Δ</w:t>
      </w:r>
      <w:r w:rsidR="009E493C">
        <w:rPr>
          <w:rFonts w:ascii="Times New Roman" w:eastAsiaTheme="minorEastAsia" w:hAnsi="Times New Roman" w:cs="Times New Roman"/>
          <w:lang w:val="en-US"/>
        </w:rPr>
        <w:t>arg</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F</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j</w:t>
      </w:r>
      <w:r w:rsidR="009E493C">
        <w:rPr>
          <w:rFonts w:ascii="Times New Roman" w:eastAsiaTheme="minorEastAsia" w:hAnsi="Times New Roman" w:cs="Times New Roman"/>
          <w:lang w:val="el-GR"/>
        </w:rPr>
        <w:t>ω</w:t>
      </w:r>
      <w:r w:rsidR="009E493C" w:rsidRPr="009E493C">
        <w:rPr>
          <w:rFonts w:ascii="Times New Roman" w:eastAsiaTheme="minorEastAsia" w:hAnsi="Times New Roman" w:cs="Times New Roman"/>
          <w:lang w:val="uk-UA"/>
        </w:rPr>
        <w:t xml:space="preserve">)] = </w:t>
      </w:r>
      <w:r w:rsidR="009E493C">
        <w:rPr>
          <w:rFonts w:ascii="Times New Roman" w:eastAsiaTheme="minorEastAsia" w:hAnsi="Times New Roman" w:cs="Times New Roman"/>
          <w:lang w:val="el-GR"/>
        </w:rPr>
        <w:t>Δ</w:t>
      </w:r>
      <w:r w:rsidR="009E493C">
        <w:rPr>
          <w:rFonts w:ascii="Times New Roman" w:eastAsiaTheme="minorEastAsia" w:hAnsi="Times New Roman" w:cs="Times New Roman"/>
          <w:lang w:val="en-US"/>
        </w:rPr>
        <w:t>arg</w:t>
      </w:r>
      <w:r w:rsidR="009E493C" w:rsidRPr="009E493C">
        <w:rPr>
          <w:rFonts w:ascii="Times New Roman" w:eastAsiaTheme="minorEastAsia" w:hAnsi="Times New Roman" w:cs="Times New Roman"/>
          <w:lang w:val="uk-UA"/>
        </w:rPr>
        <w:t xml:space="preserve"> [</w:t>
      </w:r>
      <w:r w:rsidR="009E493C">
        <w:rPr>
          <w:rFonts w:ascii="Times New Roman" w:eastAsiaTheme="minorEastAsia" w:hAnsi="Times New Roman" w:cs="Times New Roman"/>
          <w:lang w:val="en-US"/>
        </w:rPr>
        <w:t>D</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j</w:t>
      </w:r>
      <w:r w:rsidR="009E493C">
        <w:rPr>
          <w:rFonts w:ascii="Times New Roman" w:eastAsiaTheme="minorEastAsia" w:hAnsi="Times New Roman" w:cs="Times New Roman"/>
          <w:lang w:val="el-GR"/>
        </w:rPr>
        <w:t>ω</w:t>
      </w:r>
      <w:r w:rsidR="009E493C" w:rsidRPr="009E493C">
        <w:rPr>
          <w:rFonts w:ascii="Times New Roman" w:eastAsiaTheme="minorEastAsia" w:hAnsi="Times New Roman" w:cs="Times New Roman"/>
          <w:lang w:val="uk-UA"/>
        </w:rPr>
        <w:t xml:space="preserve">) + </w:t>
      </w:r>
      <w:r w:rsidR="009E493C">
        <w:rPr>
          <w:rFonts w:ascii="Times New Roman" w:eastAsiaTheme="minorEastAsia" w:hAnsi="Times New Roman" w:cs="Times New Roman"/>
          <w:lang w:val="en-US"/>
        </w:rPr>
        <w:t>K</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j</w:t>
      </w:r>
      <w:r w:rsidR="009E493C">
        <w:rPr>
          <w:rFonts w:ascii="Times New Roman" w:eastAsiaTheme="minorEastAsia" w:hAnsi="Times New Roman" w:cs="Times New Roman"/>
          <w:lang w:val="el-GR"/>
        </w:rPr>
        <w:t>ω</w:t>
      </w:r>
      <w:r w:rsidR="009E493C" w:rsidRPr="009E493C">
        <w:rPr>
          <w:rFonts w:ascii="Times New Roman" w:eastAsiaTheme="minorEastAsia" w:hAnsi="Times New Roman" w:cs="Times New Roman"/>
          <w:lang w:val="uk-UA"/>
        </w:rPr>
        <w:t xml:space="preserve">)] </w:t>
      </w:r>
      <w:r w:rsidR="009E493C">
        <w:rPr>
          <w:rFonts w:ascii="Times New Roman" w:eastAsiaTheme="minorEastAsia" w:hAnsi="Times New Roman" w:cs="Times New Roman"/>
          <w:lang w:val="uk-UA"/>
        </w:rPr>
        <w:t>–</w:t>
      </w:r>
      <w:r w:rsidR="009E493C" w:rsidRPr="009E493C">
        <w:rPr>
          <w:rFonts w:ascii="Times New Roman" w:eastAsiaTheme="minorEastAsia" w:hAnsi="Times New Roman" w:cs="Times New Roman"/>
          <w:lang w:val="uk-UA"/>
        </w:rPr>
        <w:t xml:space="preserve"> </w:t>
      </w:r>
      <w:r w:rsidR="009E493C">
        <w:rPr>
          <w:rFonts w:ascii="Times New Roman" w:eastAsiaTheme="minorEastAsia" w:hAnsi="Times New Roman" w:cs="Times New Roman"/>
          <w:lang w:val="el-GR"/>
        </w:rPr>
        <w:t>Δ</w:t>
      </w:r>
      <w:r w:rsidR="009E493C">
        <w:rPr>
          <w:rFonts w:ascii="Times New Roman" w:eastAsiaTheme="minorEastAsia" w:hAnsi="Times New Roman" w:cs="Times New Roman"/>
          <w:lang w:val="en-US"/>
        </w:rPr>
        <w:t>arg</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D</w:t>
      </w:r>
      <w:r w:rsidR="009E493C" w:rsidRPr="009E493C">
        <w:rPr>
          <w:rFonts w:ascii="Times New Roman" w:eastAsiaTheme="minorEastAsia" w:hAnsi="Times New Roman" w:cs="Times New Roman"/>
          <w:lang w:val="uk-UA"/>
        </w:rPr>
        <w:t>(</w:t>
      </w:r>
      <w:r w:rsidR="009E493C">
        <w:rPr>
          <w:rFonts w:ascii="Times New Roman" w:eastAsiaTheme="minorEastAsia" w:hAnsi="Times New Roman" w:cs="Times New Roman"/>
          <w:lang w:val="en-US"/>
        </w:rPr>
        <w:t>j</w:t>
      </w:r>
      <w:r w:rsidR="009E493C">
        <w:rPr>
          <w:rFonts w:ascii="Times New Roman" w:eastAsiaTheme="minorEastAsia" w:hAnsi="Times New Roman" w:cs="Times New Roman"/>
          <w:lang w:val="el-GR"/>
        </w:rPr>
        <w:t>ω</w:t>
      </w:r>
      <w:r w:rsidR="009E493C" w:rsidRPr="009E493C">
        <w:rPr>
          <w:rFonts w:ascii="Times New Roman" w:eastAsiaTheme="minorEastAsia" w:hAnsi="Times New Roman" w:cs="Times New Roman"/>
          <w:lang w:val="uk-UA"/>
        </w:rPr>
        <w:t xml:space="preserve">)]  = </w:t>
      </w:r>
      <w:r w:rsidR="009E493C">
        <w:rPr>
          <w:rFonts w:ascii="Times New Roman" w:eastAsiaTheme="minorEastAsia" w:hAnsi="Times New Roman" w:cs="Times New Roman"/>
          <w:lang w:val="en-US"/>
        </w:rPr>
        <w:t>n</w:t>
      </w:r>
      <w:r w:rsidR="009E493C">
        <w:rPr>
          <w:rFonts w:ascii="Times New Roman" w:eastAsiaTheme="minorEastAsia" w:hAnsi="Times New Roman" w:cs="Times New Roman"/>
          <w:lang w:val="el-GR"/>
        </w:rPr>
        <w:t>π</w:t>
      </w:r>
      <w:r w:rsidR="009E493C" w:rsidRPr="009E493C">
        <w:rPr>
          <w:rFonts w:ascii="Times New Roman" w:eastAsiaTheme="minorEastAsia" w:hAnsi="Times New Roman" w:cs="Times New Roman"/>
          <w:lang w:val="uk-UA"/>
        </w:rPr>
        <w:t xml:space="preserve">/2 </w:t>
      </w:r>
      <w:r w:rsidR="009E493C">
        <w:rPr>
          <w:rFonts w:ascii="Times New Roman" w:eastAsiaTheme="minorEastAsia" w:hAnsi="Times New Roman" w:cs="Times New Roman"/>
          <w:lang w:val="uk-UA"/>
        </w:rPr>
        <w:t>–</w:t>
      </w:r>
      <w:r w:rsidR="009E493C" w:rsidRPr="009E493C">
        <w:rPr>
          <w:rFonts w:ascii="Times New Roman" w:eastAsiaTheme="minorEastAsia" w:hAnsi="Times New Roman" w:cs="Times New Roman"/>
          <w:lang w:val="uk-UA"/>
        </w:rPr>
        <w:t xml:space="preserve"> </w:t>
      </w:r>
      <w:r w:rsidR="009E493C">
        <w:rPr>
          <w:rFonts w:ascii="Times New Roman" w:eastAsiaTheme="minorEastAsia" w:hAnsi="Times New Roman" w:cs="Times New Roman"/>
          <w:lang w:val="en-US"/>
        </w:rPr>
        <w:t>n</w:t>
      </w:r>
      <w:r w:rsidR="009E493C">
        <w:rPr>
          <w:rFonts w:ascii="Times New Roman" w:eastAsiaTheme="minorEastAsia" w:hAnsi="Times New Roman" w:cs="Times New Roman"/>
          <w:lang w:val="el-GR"/>
        </w:rPr>
        <w:t>π</w:t>
      </w:r>
      <w:r w:rsidR="009E493C" w:rsidRPr="009E493C">
        <w:rPr>
          <w:rFonts w:ascii="Times New Roman" w:eastAsiaTheme="minorEastAsia" w:hAnsi="Times New Roman" w:cs="Times New Roman"/>
          <w:lang w:val="uk-UA"/>
        </w:rPr>
        <w:t>/2 = 0</w:t>
      </w:r>
      <w:r w:rsidRPr="004317F9">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(4.21)  </w:t>
      </w:r>
    </w:p>
    <w:p w:rsidR="004317F9" w:rsidRDefault="004317F9"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за умови, що  колова частота змінюється від нуля до безкінечності.. Таким чином, за </w:t>
      </w:r>
      <w:r w:rsidRPr="00E71911">
        <w:rPr>
          <w:rFonts w:ascii="Times New Roman" w:eastAsiaTheme="minorEastAsia" w:hAnsi="Times New Roman" w:cs="Times New Roman"/>
          <w:b/>
          <w:i/>
          <w:lang w:val="uk-UA"/>
        </w:rPr>
        <w:t>Найквістом:</w:t>
      </w:r>
    </w:p>
    <w:p w:rsidR="002D12CD" w:rsidRPr="004317F9" w:rsidRDefault="00E71911" w:rsidP="008F6372">
      <w:pPr>
        <w:pStyle w:val="a3"/>
        <w:numPr>
          <w:ilvl w:val="0"/>
          <w:numId w:val="2"/>
        </w:numPr>
        <w:ind w:left="0"/>
        <w:jc w:val="both"/>
        <w:rPr>
          <w:rFonts w:ascii="Times New Roman" w:eastAsiaTheme="minorEastAsia" w:hAnsi="Times New Roman" w:cs="Times New Roman"/>
          <w:lang w:val="uk-UA"/>
        </w:rPr>
      </w:pPr>
      <w:r>
        <w:rPr>
          <w:rFonts w:ascii="Times New Roman" w:eastAsiaTheme="minorEastAsia" w:hAnsi="Times New Roman" w:cs="Times New Roman"/>
          <w:lang w:val="uk-UA"/>
        </w:rPr>
        <w:t>з</w:t>
      </w:r>
      <w:r w:rsidR="004317F9">
        <w:rPr>
          <w:rFonts w:ascii="Times New Roman" w:eastAsiaTheme="minorEastAsia" w:hAnsi="Times New Roman" w:cs="Times New Roman"/>
          <w:lang w:val="uk-UA"/>
        </w:rPr>
        <w:t xml:space="preserve">амкнена система буде також стабільною, як і розімкнена, якщо змінення аргументу характеристичної функції  </w:t>
      </w:r>
      <w:r w:rsidR="004317F9">
        <w:rPr>
          <w:rFonts w:ascii="Times New Roman" w:eastAsiaTheme="minorEastAsia" w:hAnsi="Times New Roman" w:cs="Times New Roman"/>
          <w:lang w:val="en-US"/>
        </w:rPr>
        <w:t>F</w:t>
      </w:r>
      <w:r w:rsidR="004317F9" w:rsidRPr="004317F9">
        <w:rPr>
          <w:rFonts w:ascii="Times New Roman" w:eastAsiaTheme="minorEastAsia" w:hAnsi="Times New Roman" w:cs="Times New Roman"/>
          <w:lang w:val="uk-UA"/>
        </w:rPr>
        <w:t>(</w:t>
      </w:r>
      <w:r w:rsidR="004317F9">
        <w:rPr>
          <w:rFonts w:ascii="Times New Roman" w:eastAsiaTheme="minorEastAsia" w:hAnsi="Times New Roman" w:cs="Times New Roman"/>
          <w:lang w:val="en-US"/>
        </w:rPr>
        <w:t>j</w:t>
      </w:r>
      <w:r w:rsidR="004317F9">
        <w:rPr>
          <w:rFonts w:ascii="Times New Roman" w:eastAsiaTheme="minorEastAsia" w:hAnsi="Times New Roman" w:cs="Times New Roman"/>
          <w:lang w:val="el-GR"/>
        </w:rPr>
        <w:t>ω</w:t>
      </w:r>
      <w:r w:rsidR="004317F9" w:rsidRPr="004317F9">
        <w:rPr>
          <w:rFonts w:ascii="Times New Roman" w:eastAsiaTheme="minorEastAsia" w:hAnsi="Times New Roman" w:cs="Times New Roman"/>
          <w:lang w:val="uk-UA"/>
        </w:rPr>
        <w:t xml:space="preserve">) </w:t>
      </w:r>
      <w:r w:rsidR="004317F9">
        <w:rPr>
          <w:rFonts w:ascii="Times New Roman" w:eastAsiaTheme="minorEastAsia" w:hAnsi="Times New Roman" w:cs="Times New Roman"/>
          <w:lang w:val="uk-UA"/>
        </w:rPr>
        <w:t xml:space="preserve"> при зміненні колової частоти  від нуля до безкінечності дорівнює нулю.</w:t>
      </w:r>
      <w:r w:rsidR="004317F9" w:rsidRPr="004317F9">
        <w:rPr>
          <w:rFonts w:ascii="Times New Roman" w:eastAsiaTheme="minorEastAsia" w:hAnsi="Times New Roman" w:cs="Times New Roman"/>
          <w:lang w:val="uk-UA"/>
        </w:rPr>
        <w:t xml:space="preserve">                               </w:t>
      </w:r>
    </w:p>
    <w:p w:rsidR="00E71911" w:rsidRDefault="004317F9"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sidR="00E71911">
        <w:rPr>
          <w:rFonts w:ascii="Times New Roman" w:eastAsiaTheme="minorEastAsia" w:hAnsi="Times New Roman" w:cs="Times New Roman"/>
          <w:lang w:val="uk-UA"/>
        </w:rPr>
        <w:t>Повертаючись до розгляду (4.19), можемо зазначити, що:</w:t>
      </w:r>
    </w:p>
    <w:p w:rsidR="00E71911" w:rsidRDefault="00E71911"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w:t>
      </w:r>
      <w:r>
        <w:rPr>
          <w:rFonts w:ascii="Times New Roman" w:eastAsiaTheme="minorEastAsia" w:hAnsi="Times New Roman" w:cs="Times New Roman"/>
          <w:lang w:val="en-US"/>
        </w:rPr>
        <w:t>W(s) = F(s) – 1;         W(j</w:t>
      </w:r>
      <w:r>
        <w:rPr>
          <w:rFonts w:ascii="Times New Roman" w:eastAsiaTheme="minorEastAsia" w:hAnsi="Times New Roman" w:cs="Times New Roman"/>
          <w:lang w:val="el-GR"/>
        </w:rPr>
        <w:t>ω</w:t>
      </w:r>
      <w:r w:rsidRPr="00E71911">
        <w:rPr>
          <w:rFonts w:ascii="Times New Roman" w:eastAsiaTheme="minorEastAsia" w:hAnsi="Times New Roman" w:cs="Times New Roman"/>
          <w:lang w:val="en-US"/>
        </w:rPr>
        <w:t xml:space="preserve">) = </w:t>
      </w:r>
      <w:r>
        <w:rPr>
          <w:rFonts w:ascii="Times New Roman" w:eastAsiaTheme="minorEastAsia" w:hAnsi="Times New Roman" w:cs="Times New Roman"/>
          <w:lang w:val="en-US"/>
        </w:rPr>
        <w:t>F(j</w:t>
      </w:r>
      <w:r>
        <w:rPr>
          <w:rFonts w:ascii="Times New Roman" w:eastAsiaTheme="minorEastAsia" w:hAnsi="Times New Roman" w:cs="Times New Roman"/>
          <w:lang w:val="el-GR"/>
        </w:rPr>
        <w:t>ω</w:t>
      </w:r>
      <w:r w:rsidRPr="00E71911">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w:t>
      </w:r>
      <w:r w:rsidRPr="00E71911">
        <w:rPr>
          <w:rFonts w:ascii="Times New Roman" w:eastAsiaTheme="minorEastAsia" w:hAnsi="Times New Roman" w:cs="Times New Roman"/>
          <w:lang w:val="en-US"/>
        </w:rPr>
        <w:t xml:space="preserve"> 1                                     </w:t>
      </w:r>
      <w:r>
        <w:rPr>
          <w:rFonts w:ascii="Times New Roman" w:eastAsiaTheme="minorEastAsia" w:hAnsi="Times New Roman" w:cs="Times New Roman"/>
          <w:lang w:val="uk-UA"/>
        </w:rPr>
        <w:t>(4.22),</w:t>
      </w:r>
    </w:p>
    <w:p w:rsidR="00C35CD8" w:rsidRDefault="00E71911" w:rsidP="008F6372">
      <w:pPr>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тобто годограф розімкненої АСР відрізняється від годографу характеристичної </w:t>
      </w:r>
      <w:r w:rsidR="004317F9">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функції на одиницю.</w:t>
      </w:r>
      <w:r w:rsidR="004317F9">
        <w:rPr>
          <w:rFonts w:ascii="Times New Roman" w:eastAsiaTheme="minorEastAsia" w:hAnsi="Times New Roman" w:cs="Times New Roman"/>
          <w:lang w:val="uk-UA"/>
        </w:rPr>
        <w:t xml:space="preserve">  </w:t>
      </w:r>
      <w:r>
        <w:rPr>
          <w:rFonts w:ascii="Times New Roman" w:eastAsiaTheme="minorEastAsia" w:hAnsi="Times New Roman" w:cs="Times New Roman"/>
          <w:lang w:val="uk-UA"/>
        </w:rPr>
        <w:t xml:space="preserve">На цій підставі і формулюється критерій </w:t>
      </w:r>
      <w:r w:rsidRPr="00C35CD8">
        <w:rPr>
          <w:rFonts w:ascii="Times New Roman" w:eastAsiaTheme="minorEastAsia" w:hAnsi="Times New Roman" w:cs="Times New Roman"/>
          <w:b/>
          <w:i/>
          <w:lang w:val="uk-UA"/>
        </w:rPr>
        <w:t>Найквіста</w:t>
      </w:r>
      <w:r w:rsidR="00C35CD8" w:rsidRPr="00C35CD8">
        <w:rPr>
          <w:rFonts w:ascii="Times New Roman" w:eastAsiaTheme="minorEastAsia" w:hAnsi="Times New Roman" w:cs="Times New Roman"/>
          <w:b/>
          <w:i/>
          <w:lang w:val="uk-UA"/>
        </w:rPr>
        <w:t>-</w:t>
      </w:r>
      <w:r w:rsidRPr="00C35CD8">
        <w:rPr>
          <w:rFonts w:ascii="Times New Roman" w:eastAsiaTheme="minorEastAsia" w:hAnsi="Times New Roman" w:cs="Times New Roman"/>
          <w:b/>
          <w:i/>
          <w:lang w:val="uk-UA"/>
        </w:rPr>
        <w:t>Михайлова</w:t>
      </w:r>
      <w:r w:rsidR="00C35CD8">
        <w:rPr>
          <w:rFonts w:ascii="Times New Roman" w:eastAsiaTheme="minorEastAsia" w:hAnsi="Times New Roman" w:cs="Times New Roman"/>
          <w:lang w:val="uk-UA"/>
        </w:rPr>
        <w:t xml:space="preserve"> (у подальшому </w:t>
      </w:r>
      <w:r w:rsidR="004317F9">
        <w:rPr>
          <w:rFonts w:ascii="Times New Roman" w:eastAsiaTheme="minorEastAsia" w:hAnsi="Times New Roman" w:cs="Times New Roman"/>
          <w:lang w:val="uk-UA"/>
        </w:rPr>
        <w:t xml:space="preserve"> </w:t>
      </w:r>
      <w:r w:rsidR="00C35CD8">
        <w:rPr>
          <w:rFonts w:ascii="Times New Roman" w:eastAsiaTheme="minorEastAsia" w:hAnsi="Times New Roman" w:cs="Times New Roman"/>
          <w:lang w:val="uk-UA"/>
        </w:rPr>
        <w:t>Н.-М.):</w:t>
      </w:r>
      <w:r w:rsidR="004317F9">
        <w:rPr>
          <w:rFonts w:ascii="Times New Roman" w:eastAsiaTheme="minorEastAsia" w:hAnsi="Times New Roman" w:cs="Times New Roman"/>
          <w:lang w:val="uk-UA"/>
        </w:rPr>
        <w:t xml:space="preserve">      </w:t>
      </w:r>
    </w:p>
    <w:p w:rsidR="004317F9" w:rsidRPr="00E332C0" w:rsidRDefault="00C35CD8" w:rsidP="008F6372">
      <w:pPr>
        <w:pStyle w:val="a3"/>
        <w:numPr>
          <w:ilvl w:val="0"/>
          <w:numId w:val="2"/>
        </w:numPr>
        <w:ind w:left="0"/>
        <w:jc w:val="both"/>
        <w:rPr>
          <w:rFonts w:ascii="Times New Roman" w:hAnsi="Times New Roman" w:cs="Times New Roman"/>
          <w:lang w:val="uk-UA"/>
        </w:rPr>
      </w:pPr>
      <w:r>
        <w:rPr>
          <w:rFonts w:ascii="Times New Roman" w:eastAsiaTheme="minorEastAsia" w:hAnsi="Times New Roman" w:cs="Times New Roman"/>
          <w:lang w:val="uk-UA"/>
        </w:rPr>
        <w:t xml:space="preserve">якщо передатна функція розімкненої системи стабільна (не має коренів в правій півплощині), то для стабільності замкненої системи  годограф  розімкненої системи </w:t>
      </w:r>
      <w:r>
        <w:rPr>
          <w:rFonts w:ascii="Times New Roman" w:eastAsiaTheme="minorEastAsia" w:hAnsi="Times New Roman" w:cs="Times New Roman"/>
          <w:lang w:val="en-US"/>
        </w:rPr>
        <w:t>W</w:t>
      </w:r>
      <w:r w:rsidRPr="00C35CD8">
        <w:rPr>
          <w:rFonts w:ascii="Times New Roman" w:eastAsiaTheme="minorEastAsia" w:hAnsi="Times New Roman" w:cs="Times New Roman"/>
          <w:lang w:val="uk-UA"/>
        </w:rPr>
        <w:t>(</w:t>
      </w:r>
      <w:r>
        <w:rPr>
          <w:rFonts w:ascii="Times New Roman" w:eastAsiaTheme="minorEastAsia" w:hAnsi="Times New Roman" w:cs="Times New Roman"/>
          <w:lang w:val="en-US"/>
        </w:rPr>
        <w:t>j</w:t>
      </w:r>
      <w:r>
        <w:rPr>
          <w:rFonts w:ascii="Times New Roman" w:eastAsiaTheme="minorEastAsia" w:hAnsi="Times New Roman" w:cs="Times New Roman"/>
          <w:lang w:val="el-GR"/>
        </w:rPr>
        <w:t>ω</w:t>
      </w:r>
      <w:r w:rsidRPr="00C35CD8">
        <w:rPr>
          <w:rFonts w:ascii="Times New Roman" w:eastAsiaTheme="minorEastAsia" w:hAnsi="Times New Roman" w:cs="Times New Roman"/>
          <w:lang w:val="uk-UA"/>
        </w:rPr>
        <w:t>)</w:t>
      </w:r>
      <w:r>
        <w:rPr>
          <w:rFonts w:ascii="Times New Roman" w:eastAsiaTheme="minorEastAsia" w:hAnsi="Times New Roman" w:cs="Times New Roman"/>
          <w:lang w:val="uk-UA"/>
        </w:rPr>
        <w:t xml:space="preserve"> не повинен  обіймати точку з координатами  (-1, </w:t>
      </w:r>
      <w:r>
        <w:rPr>
          <w:rFonts w:ascii="Times New Roman" w:eastAsiaTheme="minorEastAsia" w:hAnsi="Times New Roman" w:cs="Times New Roman"/>
          <w:lang w:val="en-US"/>
        </w:rPr>
        <w:t>j</w:t>
      </w:r>
      <w:r w:rsidRPr="00C35CD8">
        <w:rPr>
          <w:rFonts w:ascii="Times New Roman" w:eastAsiaTheme="minorEastAsia" w:hAnsi="Times New Roman" w:cs="Times New Roman"/>
          <w:lang w:val="uk-UA"/>
        </w:rPr>
        <w:t>0).</w:t>
      </w:r>
      <w:r w:rsidR="004317F9" w:rsidRPr="00C35CD8">
        <w:rPr>
          <w:rFonts w:ascii="Times New Roman" w:eastAsiaTheme="minorEastAsia" w:hAnsi="Times New Roman" w:cs="Times New Roman"/>
          <w:lang w:val="uk-UA"/>
        </w:rPr>
        <w:t xml:space="preserve"> </w:t>
      </w:r>
    </w:p>
    <w:p w:rsidR="00E332C0" w:rsidRDefault="00E332C0" w:rsidP="008F6372">
      <w:pPr>
        <w:pStyle w:val="a3"/>
        <w:ind w:left="0"/>
        <w:jc w:val="both"/>
        <w:rPr>
          <w:rFonts w:ascii="Times New Roman" w:eastAsiaTheme="minorEastAsia" w:hAnsi="Times New Roman" w:cs="Times New Roman"/>
          <w:lang w:val="uk-UA"/>
        </w:rPr>
      </w:pPr>
    </w:p>
    <w:p w:rsidR="00E332C0" w:rsidRPr="00983BE3" w:rsidRDefault="00E332C0" w:rsidP="00983BE3">
      <w:pPr>
        <w:pStyle w:val="1"/>
      </w:pPr>
      <w:bookmarkStart w:id="26" w:name="_Toc95930637"/>
      <w:r w:rsidRPr="00983BE3">
        <w:t>Типові регулятори та їх алгоритми. Оптимізація параметрів регулятора.</w:t>
      </w:r>
      <w:bookmarkEnd w:id="26"/>
    </w:p>
    <w:p w:rsidR="00E332C0" w:rsidRDefault="00E332C0" w:rsidP="008F6372">
      <w:pPr>
        <w:pStyle w:val="a3"/>
        <w:ind w:left="0"/>
        <w:jc w:val="both"/>
        <w:rPr>
          <w:rFonts w:ascii="Times New Roman" w:eastAsiaTheme="minorEastAsia" w:hAnsi="Times New Roman" w:cs="Times New Roman"/>
          <w:lang w:val="uk-UA"/>
        </w:rPr>
      </w:pPr>
    </w:p>
    <w:p w:rsidR="00E332C0" w:rsidRDefault="00E332C0" w:rsidP="008F6372">
      <w:pPr>
        <w:pStyle w:val="a3"/>
        <w:ind w:left="0"/>
        <w:jc w:val="both"/>
        <w:rPr>
          <w:rFonts w:ascii="Times New Roman" w:eastAsiaTheme="minorEastAsia" w:hAnsi="Times New Roman" w:cs="Times New Roman"/>
          <w:lang w:val="uk-UA"/>
        </w:rPr>
      </w:pPr>
      <w:r>
        <w:rPr>
          <w:rFonts w:ascii="Times New Roman" w:eastAsiaTheme="minorEastAsia" w:hAnsi="Times New Roman" w:cs="Times New Roman"/>
          <w:lang w:val="uk-UA"/>
        </w:rPr>
        <w:t>Типові регулятори, які зазвичай використовуються у промисловій автоматиці, зручно розглядати з позиції елементарних ланок. У цьому сенсі найпростішим регулято</w:t>
      </w:r>
      <w:r w:rsidR="000162B6">
        <w:rPr>
          <w:rFonts w:ascii="Times New Roman" w:eastAsiaTheme="minorEastAsia" w:hAnsi="Times New Roman" w:cs="Times New Roman"/>
          <w:lang w:val="uk-UA"/>
        </w:rPr>
        <w:t>ром є такий, котрий моделюється</w:t>
      </w:r>
      <w:r>
        <w:rPr>
          <w:rFonts w:ascii="Times New Roman" w:eastAsiaTheme="minorEastAsia" w:hAnsi="Times New Roman" w:cs="Times New Roman"/>
          <w:lang w:val="uk-UA"/>
        </w:rPr>
        <w:t xml:space="preserve">  пропорційною ланкою. Це пропорційний регулятор, або П-регулятор.</w:t>
      </w:r>
    </w:p>
    <w:p w:rsidR="00E332C0" w:rsidRDefault="00E332C0" w:rsidP="008F6372">
      <w:pPr>
        <w:pStyle w:val="a3"/>
        <w:ind w:left="0"/>
        <w:jc w:val="both"/>
        <w:rPr>
          <w:rFonts w:ascii="Times New Roman" w:eastAsiaTheme="minorEastAsia" w:hAnsi="Times New Roman" w:cs="Times New Roman"/>
          <w:lang w:val="uk-UA"/>
        </w:rPr>
      </w:pPr>
    </w:p>
    <w:p w:rsidR="00E332C0" w:rsidRDefault="00E332C0" w:rsidP="008F6372">
      <w:pPr>
        <w:pStyle w:val="a3"/>
        <w:numPr>
          <w:ilvl w:val="1"/>
          <w:numId w:val="1"/>
        </w:numPr>
        <w:ind w:left="0"/>
        <w:jc w:val="both"/>
        <w:rPr>
          <w:rFonts w:ascii="Times New Roman" w:hAnsi="Times New Roman" w:cs="Times New Roman"/>
          <w:lang w:val="uk-UA"/>
        </w:rPr>
      </w:pPr>
      <w:r>
        <w:rPr>
          <w:rFonts w:ascii="Times New Roman" w:hAnsi="Times New Roman" w:cs="Times New Roman"/>
          <w:lang w:val="uk-UA"/>
        </w:rPr>
        <w:t xml:space="preserve"> П-регулятор та його дія у складі АСР.</w:t>
      </w:r>
    </w:p>
    <w:p w:rsidR="0088540D" w:rsidRDefault="0088540D" w:rsidP="008F6372">
      <w:pPr>
        <w:pStyle w:val="a3"/>
        <w:ind w:left="0"/>
        <w:jc w:val="both"/>
        <w:rPr>
          <w:rFonts w:ascii="Times New Roman" w:hAnsi="Times New Roman" w:cs="Times New Roman"/>
          <w:lang w:val="uk-UA"/>
        </w:rPr>
      </w:pPr>
    </w:p>
    <w:p w:rsidR="00E332C0" w:rsidRDefault="00E332C0" w:rsidP="008F6372">
      <w:pPr>
        <w:pStyle w:val="a3"/>
        <w:ind w:left="0"/>
        <w:jc w:val="both"/>
        <w:rPr>
          <w:rFonts w:ascii="Times New Roman" w:hAnsi="Times New Roman" w:cs="Times New Roman"/>
          <w:lang w:val="uk-UA"/>
        </w:rPr>
      </w:pPr>
      <w:r>
        <w:rPr>
          <w:rFonts w:ascii="Times New Roman" w:hAnsi="Times New Roman" w:cs="Times New Roman"/>
          <w:lang w:val="uk-UA"/>
        </w:rPr>
        <w:t>Передатна функція П-регулятора:</w:t>
      </w:r>
    </w:p>
    <w:p w:rsidR="00E332C0" w:rsidRDefault="00E332C0"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bscript"/>
          <w:lang w:val="en-US"/>
        </w:rPr>
        <w:t>p</w:t>
      </w:r>
      <w:r w:rsidRPr="0088540D">
        <w:rPr>
          <w:rFonts w:ascii="Times New Roman" w:hAnsi="Times New Roman" w:cs="Times New Roman"/>
        </w:rPr>
        <w:t>(</w:t>
      </w:r>
      <w:r>
        <w:rPr>
          <w:rFonts w:ascii="Times New Roman" w:hAnsi="Times New Roman" w:cs="Times New Roman"/>
          <w:lang w:val="en-US"/>
        </w:rPr>
        <w:t>s</w:t>
      </w:r>
      <w:r w:rsidRPr="0088540D">
        <w:rPr>
          <w:rFonts w:ascii="Times New Roman" w:hAnsi="Times New Roman" w:cs="Times New Roman"/>
        </w:rPr>
        <w:t xml:space="preserve">) = </w:t>
      </w:r>
      <w:r>
        <w:rPr>
          <w:rFonts w:ascii="Times New Roman" w:hAnsi="Times New Roman" w:cs="Times New Roman"/>
          <w:lang w:val="en-US"/>
        </w:rPr>
        <w:t>k</w:t>
      </w:r>
      <w:r>
        <w:rPr>
          <w:rFonts w:ascii="Times New Roman" w:hAnsi="Times New Roman" w:cs="Times New Roman"/>
          <w:vertAlign w:val="subscript"/>
          <w:lang w:val="en-US"/>
        </w:rPr>
        <w:t>p</w:t>
      </w:r>
      <w:r w:rsidRPr="0088540D">
        <w:rPr>
          <w:rFonts w:ascii="Times New Roman" w:hAnsi="Times New Roman" w:cs="Times New Roman"/>
        </w:rPr>
        <w:t xml:space="preserve">                                                (5.1)</w:t>
      </w:r>
      <w:r w:rsidR="00576829">
        <w:rPr>
          <w:rFonts w:ascii="Times New Roman" w:hAnsi="Times New Roman" w:cs="Times New Roman"/>
          <w:lang w:val="uk-UA"/>
        </w:rPr>
        <w:t>.</w:t>
      </w:r>
    </w:p>
    <w:p w:rsidR="00576829" w:rsidRDefault="00576829" w:rsidP="008F6372">
      <w:pPr>
        <w:pStyle w:val="a3"/>
        <w:ind w:left="0"/>
        <w:jc w:val="both"/>
        <w:rPr>
          <w:rFonts w:ascii="Times New Roman" w:hAnsi="Times New Roman" w:cs="Times New Roman"/>
          <w:lang w:val="uk-UA"/>
        </w:rPr>
      </w:pPr>
    </w:p>
    <w:p w:rsidR="00576829" w:rsidRDefault="00576829"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До виразу передатної функції П-регулятора не входить оператор  </w:t>
      </w:r>
      <w:r>
        <w:rPr>
          <w:rFonts w:ascii="Times New Roman" w:hAnsi="Times New Roman" w:cs="Times New Roman"/>
          <w:lang w:val="en-US"/>
        </w:rPr>
        <w:t>s</w:t>
      </w:r>
      <w:r>
        <w:rPr>
          <w:rFonts w:ascii="Times New Roman" w:hAnsi="Times New Roman" w:cs="Times New Roman"/>
          <w:lang w:val="uk-UA"/>
        </w:rPr>
        <w:t>, отже цей регулятор не впливає ані на порядок системи, ані на фазовий зсув  іі КЧХ.</w:t>
      </w:r>
      <w:r w:rsidR="000162B6">
        <w:rPr>
          <w:rFonts w:ascii="Times New Roman" w:hAnsi="Times New Roman" w:cs="Times New Roman"/>
          <w:lang w:val="uk-UA"/>
        </w:rPr>
        <w:t xml:space="preserve"> Крива розгону П-регулятора не відрізняється від кривої розгону пропорційної ланки, тому що П-регулятор – це звичайний без інерційний підсилювач сигналу.</w:t>
      </w:r>
    </w:p>
    <w:p w:rsidR="0088540D" w:rsidRDefault="0084228F"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410200" cy="2276475"/>
            <wp:effectExtent l="19050" t="0" r="0" b="0"/>
            <wp:docPr id="32" name="Рисунок 31" descr="Рис.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bmp"/>
                    <pic:cNvPicPr/>
                  </pic:nvPicPr>
                  <pic:blipFill>
                    <a:blip r:embed="rId42" cstate="print"/>
                    <a:srcRect t="7771" r="8926" b="32314"/>
                    <a:stretch>
                      <a:fillRect/>
                    </a:stretch>
                  </pic:blipFill>
                  <pic:spPr>
                    <a:xfrm>
                      <a:off x="0" y="0"/>
                      <a:ext cx="5410200" cy="2276475"/>
                    </a:xfrm>
                    <a:prstGeom prst="rect">
                      <a:avLst/>
                    </a:prstGeom>
                  </pic:spPr>
                </pic:pic>
              </a:graphicData>
            </a:graphic>
          </wp:inline>
        </w:drawing>
      </w:r>
    </w:p>
    <w:p w:rsidR="0084228F"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t>Рисунок 5.1 -</w:t>
      </w:r>
      <w:r w:rsidR="0084228F">
        <w:rPr>
          <w:rFonts w:ascii="Times New Roman" w:hAnsi="Times New Roman" w:cs="Times New Roman"/>
          <w:lang w:val="uk-UA"/>
        </w:rPr>
        <w:t xml:space="preserve"> Структура АСР, до складу якої входить П-регулятор.</w:t>
      </w:r>
    </w:p>
    <w:p w:rsidR="0084228F" w:rsidRPr="0084228F" w:rsidRDefault="0084228F" w:rsidP="008F6372">
      <w:pPr>
        <w:jc w:val="both"/>
        <w:rPr>
          <w:rFonts w:ascii="Times New Roman" w:hAnsi="Times New Roman" w:cs="Times New Roman"/>
          <w:lang w:val="uk-UA"/>
        </w:rPr>
      </w:pPr>
    </w:p>
    <w:p w:rsidR="0084228F" w:rsidRPr="0084228F" w:rsidRDefault="0084228F" w:rsidP="008F6372">
      <w:pPr>
        <w:jc w:val="both"/>
        <w:rPr>
          <w:rFonts w:ascii="Times New Roman" w:hAnsi="Times New Roman" w:cs="Times New Roman"/>
          <w:lang w:val="uk-UA"/>
        </w:rPr>
      </w:pPr>
      <w:r w:rsidRPr="0084228F">
        <w:rPr>
          <w:rFonts w:ascii="Times New Roman" w:hAnsi="Times New Roman" w:cs="Times New Roman"/>
          <w:lang w:val="uk-UA"/>
        </w:rPr>
        <w:lastRenderedPageBreak/>
        <w:t xml:space="preserve">      У цій системі</w:t>
      </w:r>
      <w:r>
        <w:rPr>
          <w:rFonts w:ascii="Times New Roman" w:hAnsi="Times New Roman" w:cs="Times New Roman"/>
          <w:lang w:val="uk-UA"/>
        </w:rPr>
        <w:t xml:space="preserve"> керований агрегат </w:t>
      </w:r>
      <w:r w:rsidRPr="0084228F">
        <w:rPr>
          <w:rFonts w:ascii="Times New Roman" w:hAnsi="Times New Roman" w:cs="Times New Roman"/>
          <w:lang w:val="uk-UA"/>
        </w:rPr>
        <w:t xml:space="preserve"> поки що розглядається як її незмінна частина. Регулятор, який у даному випадку має передатну функцію   </w:t>
      </w:r>
      <w:r w:rsidRPr="0084228F">
        <w:rPr>
          <w:rFonts w:ascii="Times New Roman" w:hAnsi="Times New Roman" w:cs="Times New Roman"/>
          <w:lang w:val="en-US"/>
        </w:rPr>
        <w:t>W</w:t>
      </w:r>
      <w:r w:rsidRPr="0084228F">
        <w:rPr>
          <w:rFonts w:ascii="Times New Roman" w:hAnsi="Times New Roman" w:cs="Times New Roman"/>
          <w:vertAlign w:val="subscript"/>
          <w:lang w:val="en-US"/>
        </w:rPr>
        <w:t>p</w:t>
      </w:r>
      <w:r w:rsidRPr="0084228F">
        <w:rPr>
          <w:rFonts w:ascii="Times New Roman" w:hAnsi="Times New Roman" w:cs="Times New Roman"/>
          <w:lang w:val="uk-UA"/>
        </w:rPr>
        <w:t>(</w:t>
      </w:r>
      <w:r w:rsidRPr="0084228F">
        <w:rPr>
          <w:rFonts w:ascii="Times New Roman" w:hAnsi="Times New Roman" w:cs="Times New Roman"/>
          <w:lang w:val="en-US"/>
        </w:rPr>
        <w:t>s</w:t>
      </w:r>
      <w:r w:rsidRPr="0084228F">
        <w:rPr>
          <w:rFonts w:ascii="Times New Roman" w:hAnsi="Times New Roman" w:cs="Times New Roman"/>
          <w:lang w:val="uk-UA"/>
        </w:rPr>
        <w:t xml:space="preserve">) = </w:t>
      </w:r>
      <w:r w:rsidRPr="0084228F">
        <w:rPr>
          <w:rFonts w:ascii="Times New Roman" w:hAnsi="Times New Roman" w:cs="Times New Roman"/>
          <w:lang w:val="en-US"/>
        </w:rPr>
        <w:t>k</w:t>
      </w:r>
      <w:r w:rsidRPr="0084228F">
        <w:rPr>
          <w:rFonts w:ascii="Times New Roman" w:hAnsi="Times New Roman" w:cs="Times New Roman"/>
          <w:vertAlign w:val="subscript"/>
          <w:lang w:val="en-US"/>
        </w:rPr>
        <w:t>p</w:t>
      </w:r>
      <w:r>
        <w:rPr>
          <w:rFonts w:ascii="Times New Roman" w:hAnsi="Times New Roman" w:cs="Times New Roman"/>
          <w:lang w:val="uk-UA"/>
        </w:rPr>
        <w:t xml:space="preserve">,        </w:t>
      </w:r>
      <w:r w:rsidRPr="0084228F">
        <w:rPr>
          <w:rFonts w:ascii="Times New Roman" w:hAnsi="Times New Roman" w:cs="Times New Roman"/>
          <w:lang w:val="uk-UA"/>
        </w:rPr>
        <w:t xml:space="preserve">тобто він має якості пропорційної ланки, є змінною частиною АСР. </w:t>
      </w:r>
      <w:r>
        <w:rPr>
          <w:rFonts w:ascii="Times New Roman" w:hAnsi="Times New Roman" w:cs="Times New Roman"/>
          <w:lang w:val="uk-UA"/>
        </w:rPr>
        <w:t xml:space="preserve">       </w:t>
      </w:r>
      <w:r w:rsidRPr="0084228F">
        <w:rPr>
          <w:rFonts w:ascii="Times New Roman" w:hAnsi="Times New Roman" w:cs="Times New Roman"/>
          <w:lang w:val="uk-UA"/>
        </w:rPr>
        <w:t xml:space="preserve">Його коефіцієнт передачі -   </w:t>
      </w:r>
      <w:r w:rsidRPr="0084228F">
        <w:rPr>
          <w:rFonts w:ascii="Times New Roman" w:hAnsi="Times New Roman" w:cs="Times New Roman"/>
          <w:lang w:val="en-US"/>
        </w:rPr>
        <w:t>k</w:t>
      </w:r>
      <w:r w:rsidRPr="0084228F">
        <w:rPr>
          <w:rFonts w:ascii="Times New Roman" w:hAnsi="Times New Roman" w:cs="Times New Roman"/>
          <w:vertAlign w:val="subscript"/>
          <w:lang w:val="en-US"/>
        </w:rPr>
        <w:t>p</w:t>
      </w:r>
      <w:r w:rsidRPr="0084228F">
        <w:rPr>
          <w:rFonts w:ascii="Times New Roman" w:hAnsi="Times New Roman" w:cs="Times New Roman"/>
          <w:lang w:val="uk-UA"/>
        </w:rPr>
        <w:t xml:space="preserve">    у подальшому буде підлягати зміні (варіюванню) з метою досягнення певних  показників якості перехідних процесів регулювання – (скорочено - ПП рег.).</w:t>
      </w:r>
    </w:p>
    <w:p w:rsidR="0084228F" w:rsidRDefault="0084228F" w:rsidP="008F6372">
      <w:pPr>
        <w:jc w:val="both"/>
        <w:rPr>
          <w:rFonts w:ascii="Times New Roman" w:hAnsi="Times New Roman" w:cs="Times New Roman"/>
          <w:lang w:val="uk-UA"/>
        </w:rPr>
      </w:pPr>
      <w:r w:rsidRPr="0084228F">
        <w:rPr>
          <w:rFonts w:ascii="Times New Roman" w:hAnsi="Times New Roman" w:cs="Times New Roman"/>
          <w:lang w:val="uk-UA"/>
        </w:rPr>
        <w:t xml:space="preserve">      Які  ж </w:t>
      </w:r>
      <w:r w:rsidR="00E3188C">
        <w:rPr>
          <w:rFonts w:ascii="Times New Roman" w:hAnsi="Times New Roman" w:cs="Times New Roman"/>
          <w:lang w:val="uk-UA"/>
        </w:rPr>
        <w:t>результати можуть бути досягнуті</w:t>
      </w:r>
      <w:r w:rsidRPr="0084228F">
        <w:rPr>
          <w:rFonts w:ascii="Times New Roman" w:hAnsi="Times New Roman" w:cs="Times New Roman"/>
          <w:lang w:val="uk-UA"/>
        </w:rPr>
        <w:t xml:space="preserve">  таким чином?  Відомо, що основні  інженерні показники якості ПП рег. можна одержати безпосередньо з його графіку.</w:t>
      </w:r>
      <w:r w:rsidR="005A0433">
        <w:rPr>
          <w:rFonts w:ascii="Times New Roman" w:hAnsi="Times New Roman" w:cs="Times New Roman"/>
          <w:lang w:val="uk-UA"/>
        </w:rPr>
        <w:t xml:space="preserve"> Якщо модель системи  буде мати такий склад, як показано на Рисунку 5.2,  то гра</w:t>
      </w:r>
      <w:r w:rsidR="00E3188C">
        <w:rPr>
          <w:rFonts w:ascii="Times New Roman" w:hAnsi="Times New Roman" w:cs="Times New Roman"/>
          <w:lang w:val="uk-UA"/>
        </w:rPr>
        <w:t xml:space="preserve">фік перехідного процесу буде мати відповідний вигляд.  </w:t>
      </w:r>
      <w:r w:rsidRPr="0084228F">
        <w:rPr>
          <w:rFonts w:ascii="Times New Roman" w:hAnsi="Times New Roman" w:cs="Times New Roman"/>
          <w:lang w:val="uk-UA"/>
        </w:rPr>
        <w:t>Оди</w:t>
      </w:r>
      <w:r>
        <w:rPr>
          <w:rFonts w:ascii="Times New Roman" w:hAnsi="Times New Roman" w:cs="Times New Roman"/>
          <w:lang w:val="uk-UA"/>
        </w:rPr>
        <w:t>н з таких графіків показан</w:t>
      </w:r>
      <w:r w:rsidR="00E3188C">
        <w:rPr>
          <w:rFonts w:ascii="Times New Roman" w:hAnsi="Times New Roman" w:cs="Times New Roman"/>
          <w:lang w:val="uk-UA"/>
        </w:rPr>
        <w:t>и</w:t>
      </w:r>
      <w:r>
        <w:rPr>
          <w:rFonts w:ascii="Times New Roman" w:hAnsi="Times New Roman" w:cs="Times New Roman"/>
          <w:lang w:val="uk-UA"/>
        </w:rPr>
        <w:t>й на Рисунку 5.</w:t>
      </w:r>
      <w:r w:rsidR="00E3188C">
        <w:rPr>
          <w:rFonts w:ascii="Times New Roman" w:hAnsi="Times New Roman" w:cs="Times New Roman"/>
          <w:lang w:val="uk-UA"/>
        </w:rPr>
        <w:t xml:space="preserve"> 3</w:t>
      </w:r>
      <w:r w:rsidRPr="0084228F">
        <w:rPr>
          <w:rFonts w:ascii="Times New Roman" w:hAnsi="Times New Roman" w:cs="Times New Roman"/>
          <w:lang w:val="uk-UA"/>
        </w:rPr>
        <w:t>:</w:t>
      </w:r>
    </w:p>
    <w:p w:rsidR="005A0433" w:rsidRDefault="005A0433"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305300" cy="2486025"/>
            <wp:effectExtent l="19050" t="0" r="0" b="0"/>
            <wp:docPr id="33" name="Рисунок 32" descr="Рис.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2.bmp"/>
                    <pic:cNvPicPr/>
                  </pic:nvPicPr>
                  <pic:blipFill>
                    <a:blip r:embed="rId43" cstate="print"/>
                    <a:srcRect l="6253" t="6275" r="21272" b="19278"/>
                    <a:stretch>
                      <a:fillRect/>
                    </a:stretch>
                  </pic:blipFill>
                  <pic:spPr>
                    <a:xfrm>
                      <a:off x="0" y="0"/>
                      <a:ext cx="4305300" cy="2486025"/>
                    </a:xfrm>
                    <a:prstGeom prst="rect">
                      <a:avLst/>
                    </a:prstGeom>
                  </pic:spPr>
                </pic:pic>
              </a:graphicData>
            </a:graphic>
          </wp:inline>
        </w:drawing>
      </w:r>
    </w:p>
    <w:p w:rsidR="005A0433" w:rsidRPr="00F55F65" w:rsidRDefault="00861BB5" w:rsidP="008F6372">
      <w:pPr>
        <w:jc w:val="both"/>
        <w:rPr>
          <w:rFonts w:ascii="Times New Roman" w:hAnsi="Times New Roman" w:cs="Times New Roman"/>
          <w:lang w:val="uk-UA"/>
        </w:rPr>
      </w:pPr>
      <w:r>
        <w:rPr>
          <w:rFonts w:ascii="Times New Roman" w:hAnsi="Times New Roman" w:cs="Times New Roman"/>
          <w:lang w:val="uk-UA"/>
        </w:rPr>
        <w:t>Рисунок 5.2 -</w:t>
      </w:r>
      <w:r w:rsidR="005A0433">
        <w:rPr>
          <w:rFonts w:ascii="Times New Roman" w:hAnsi="Times New Roman" w:cs="Times New Roman"/>
          <w:lang w:val="uk-UA"/>
        </w:rPr>
        <w:t xml:space="preserve"> Схема моделі АСР  для статичного об</w:t>
      </w:r>
      <w:r w:rsidR="005A0433" w:rsidRPr="005A0433">
        <w:rPr>
          <w:rFonts w:ascii="Times New Roman" w:hAnsi="Times New Roman" w:cs="Times New Roman"/>
        </w:rPr>
        <w:t>’</w:t>
      </w:r>
      <w:r w:rsidR="005A0433">
        <w:rPr>
          <w:rFonts w:ascii="Times New Roman" w:hAnsi="Times New Roman" w:cs="Times New Roman"/>
          <w:lang w:val="uk-UA"/>
        </w:rPr>
        <w:t>єкту 2-го порядку та П-регулятора.</w:t>
      </w:r>
      <w:r w:rsidR="00F55F65">
        <w:rPr>
          <w:rFonts w:ascii="Times New Roman" w:hAnsi="Times New Roman" w:cs="Times New Roman"/>
          <w:lang w:val="uk-UA"/>
        </w:rPr>
        <w:t xml:space="preserve"> У наборі схеми моделі АСР існує єдність зі структурою по Рисунку 5.1 – вхідні сигнали  </w:t>
      </w:r>
      <w:r w:rsidR="00F55F65">
        <w:rPr>
          <w:rFonts w:ascii="Times New Roman" w:hAnsi="Times New Roman" w:cs="Times New Roman"/>
          <w:lang w:val="en-US"/>
        </w:rPr>
        <w:t>Step</w:t>
      </w:r>
      <w:r w:rsidR="00F55F65" w:rsidRPr="00F55F65">
        <w:rPr>
          <w:rFonts w:ascii="Times New Roman" w:hAnsi="Times New Roman" w:cs="Times New Roman"/>
          <w:lang w:val="uk-UA"/>
        </w:rPr>
        <w:t xml:space="preserve"> </w:t>
      </w:r>
      <w:r w:rsidR="00F55F65">
        <w:rPr>
          <w:rFonts w:ascii="Times New Roman" w:hAnsi="Times New Roman" w:cs="Times New Roman"/>
          <w:lang w:val="uk-UA"/>
        </w:rPr>
        <w:t xml:space="preserve">та </w:t>
      </w:r>
      <w:r w:rsidR="00F55F65">
        <w:rPr>
          <w:rFonts w:ascii="Times New Roman" w:hAnsi="Times New Roman" w:cs="Times New Roman"/>
          <w:lang w:val="en-US"/>
        </w:rPr>
        <w:t>Step</w:t>
      </w:r>
      <w:r w:rsidR="00F55F65" w:rsidRPr="00F55F65">
        <w:rPr>
          <w:rFonts w:ascii="Times New Roman" w:hAnsi="Times New Roman" w:cs="Times New Roman"/>
          <w:lang w:val="uk-UA"/>
        </w:rPr>
        <w:t xml:space="preserve">1 </w:t>
      </w:r>
      <w:r w:rsidR="00F55F65">
        <w:rPr>
          <w:rFonts w:ascii="Times New Roman" w:hAnsi="Times New Roman" w:cs="Times New Roman"/>
          <w:lang w:val="uk-UA"/>
        </w:rPr>
        <w:t xml:space="preserve">моделюють відповідно збурення та завдання;  підсилювач </w:t>
      </w:r>
      <w:r w:rsidR="00F55F65">
        <w:rPr>
          <w:rFonts w:ascii="Times New Roman" w:hAnsi="Times New Roman" w:cs="Times New Roman"/>
          <w:lang w:val="en-US"/>
        </w:rPr>
        <w:t>Gain</w:t>
      </w:r>
      <w:r w:rsidR="00F55F65" w:rsidRPr="00F55F65">
        <w:rPr>
          <w:rFonts w:ascii="Times New Roman" w:hAnsi="Times New Roman" w:cs="Times New Roman"/>
          <w:lang w:val="uk-UA"/>
        </w:rPr>
        <w:t xml:space="preserve"> </w:t>
      </w:r>
      <w:r w:rsidR="00F55F65">
        <w:rPr>
          <w:rFonts w:ascii="Times New Roman" w:hAnsi="Times New Roman" w:cs="Times New Roman"/>
          <w:lang w:val="uk-UA"/>
        </w:rPr>
        <w:t xml:space="preserve"> моделює П-регулятор, а всі інші ланки по праву сторону від нього  – керований агрегат.</w:t>
      </w:r>
    </w:p>
    <w:p w:rsidR="0009680E" w:rsidRDefault="0009680E" w:rsidP="008F6372">
      <w:pPr>
        <w:jc w:val="both"/>
        <w:rPr>
          <w:rFonts w:ascii="Times New Roman" w:hAnsi="Times New Roman" w:cs="Times New Roman"/>
          <w:lang w:val="uk-UA"/>
        </w:rPr>
      </w:pPr>
    </w:p>
    <w:p w:rsidR="005A0433" w:rsidRPr="005A0433" w:rsidRDefault="005A0433"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238500" cy="1323975"/>
            <wp:effectExtent l="19050" t="0" r="0" b="0"/>
            <wp:docPr id="34" name="Рисунок 33" descr="Рис.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3..bmp"/>
                    <pic:cNvPicPr/>
                  </pic:nvPicPr>
                  <pic:blipFill>
                    <a:blip r:embed="rId44" cstate="print"/>
                    <a:srcRect l="13950" t="19119" r="31534" b="41216"/>
                    <a:stretch>
                      <a:fillRect/>
                    </a:stretch>
                  </pic:blipFill>
                  <pic:spPr>
                    <a:xfrm>
                      <a:off x="0" y="0"/>
                      <a:ext cx="3238500" cy="1323975"/>
                    </a:xfrm>
                    <a:prstGeom prst="rect">
                      <a:avLst/>
                    </a:prstGeom>
                  </pic:spPr>
                </pic:pic>
              </a:graphicData>
            </a:graphic>
          </wp:inline>
        </w:drawing>
      </w:r>
    </w:p>
    <w:p w:rsidR="0084228F" w:rsidRDefault="0084228F" w:rsidP="008F6372">
      <w:pPr>
        <w:jc w:val="both"/>
        <w:rPr>
          <w:lang w:val="uk-UA"/>
        </w:rPr>
      </w:pPr>
    </w:p>
    <w:p w:rsidR="005A0433" w:rsidRDefault="005A0433" w:rsidP="008F6372">
      <w:pPr>
        <w:jc w:val="both"/>
        <w:rPr>
          <w:rFonts w:ascii="Times New Roman" w:hAnsi="Times New Roman" w:cs="Times New Roman"/>
          <w:lang w:val="uk-UA"/>
        </w:rPr>
      </w:pPr>
      <w:r w:rsidRPr="005A0433">
        <w:rPr>
          <w:rFonts w:ascii="Times New Roman" w:hAnsi="Times New Roman" w:cs="Times New Roman"/>
          <w:lang w:val="uk-UA"/>
        </w:rPr>
        <w:t>Рисунок 5.3</w:t>
      </w:r>
      <w:r>
        <w:rPr>
          <w:lang w:val="uk-UA"/>
        </w:rPr>
        <w:t xml:space="preserve">. </w:t>
      </w:r>
      <w:r>
        <w:rPr>
          <w:rFonts w:ascii="Times New Roman" w:hAnsi="Times New Roman" w:cs="Times New Roman"/>
          <w:lang w:val="uk-UA"/>
        </w:rPr>
        <w:t xml:space="preserve"> Перехідний процес регулювання в АСР  по Рисунку 5.2. Вхідний сигнал подано по каналу збурення, коефіцієнт передачі П-</w:t>
      </w:r>
      <w:r w:rsidR="0009680E">
        <w:rPr>
          <w:rFonts w:ascii="Times New Roman" w:hAnsi="Times New Roman" w:cs="Times New Roman"/>
          <w:lang w:val="uk-UA"/>
        </w:rPr>
        <w:t>регулятора  дорівнює  10.  Пере</w:t>
      </w:r>
      <w:r w:rsidR="00F55F65">
        <w:rPr>
          <w:rFonts w:ascii="Times New Roman" w:hAnsi="Times New Roman" w:cs="Times New Roman"/>
          <w:lang w:val="uk-UA"/>
        </w:rPr>
        <w:t>хідний процес має згас</w:t>
      </w:r>
      <w:r>
        <w:rPr>
          <w:rFonts w:ascii="Times New Roman" w:hAnsi="Times New Roman" w:cs="Times New Roman"/>
          <w:lang w:val="uk-UA"/>
        </w:rPr>
        <w:t>аючі коливання та кінцеву похибку.</w:t>
      </w:r>
    </w:p>
    <w:p w:rsidR="0009680E" w:rsidRDefault="0009680E" w:rsidP="008F6372">
      <w:pPr>
        <w:jc w:val="both"/>
        <w:rPr>
          <w:rFonts w:ascii="Times New Roman" w:hAnsi="Times New Roman" w:cs="Times New Roman"/>
          <w:lang w:val="uk-UA"/>
        </w:rPr>
      </w:pPr>
      <w:r>
        <w:rPr>
          <w:rFonts w:ascii="Times New Roman" w:hAnsi="Times New Roman" w:cs="Times New Roman"/>
          <w:lang w:val="uk-UA"/>
        </w:rPr>
        <w:t>Отже, аналіз перехідного процесу  регулювання в АСР, де об</w:t>
      </w:r>
      <w:r w:rsidRPr="0009680E">
        <w:rPr>
          <w:rFonts w:ascii="Times New Roman" w:hAnsi="Times New Roman" w:cs="Times New Roman"/>
        </w:rPr>
        <w:t>’</w:t>
      </w:r>
      <w:r>
        <w:rPr>
          <w:rFonts w:ascii="Times New Roman" w:hAnsi="Times New Roman" w:cs="Times New Roman"/>
          <w:lang w:val="uk-UA"/>
        </w:rPr>
        <w:t>єкт  - статичний  2-го порядку, а регулятор – пропорційний</w:t>
      </w:r>
      <w:r w:rsidR="00F55F65">
        <w:rPr>
          <w:rFonts w:ascii="Times New Roman" w:hAnsi="Times New Roman" w:cs="Times New Roman"/>
          <w:lang w:val="uk-UA"/>
        </w:rPr>
        <w:t>,</w:t>
      </w:r>
      <w:r>
        <w:rPr>
          <w:rFonts w:ascii="Times New Roman" w:hAnsi="Times New Roman" w:cs="Times New Roman"/>
          <w:lang w:val="uk-UA"/>
        </w:rPr>
        <w:t xml:space="preserve"> показує, що характер процесу – коливальний згасаючий, а кінцева похибка доволі значна та становить у даному прикладі:   </w:t>
      </w:r>
      <w:r>
        <w:rPr>
          <w:rFonts w:ascii="Times New Roman" w:hAnsi="Times New Roman" w:cs="Times New Roman"/>
          <w:lang w:val="el-GR"/>
        </w:rPr>
        <w:t>Δ</w:t>
      </w:r>
      <w:r>
        <w:rPr>
          <w:rFonts w:ascii="Times New Roman" w:hAnsi="Times New Roman" w:cs="Times New Roman"/>
          <w:lang w:val="en-US"/>
        </w:rPr>
        <w:t>x</w:t>
      </w:r>
      <w:r>
        <w:rPr>
          <w:rFonts w:ascii="Times New Roman" w:hAnsi="Times New Roman" w:cs="Times New Roman"/>
          <w:vertAlign w:val="subscript"/>
          <w:lang w:val="uk-UA"/>
        </w:rPr>
        <w:t>ост</w:t>
      </w:r>
      <w:r>
        <w:rPr>
          <w:rFonts w:ascii="Times New Roman" w:hAnsi="Times New Roman" w:cs="Times New Roman"/>
          <w:lang w:val="uk-UA"/>
        </w:rPr>
        <w:t xml:space="preserve"> (∞) = 0.06  од. виходу.  </w:t>
      </w:r>
    </w:p>
    <w:p w:rsidR="00C71553" w:rsidRDefault="00C71553" w:rsidP="008F6372">
      <w:pPr>
        <w:jc w:val="both"/>
        <w:rPr>
          <w:rFonts w:ascii="Times New Roman" w:hAnsi="Times New Roman" w:cs="Times New Roman"/>
          <w:lang w:val="uk-UA"/>
        </w:rPr>
      </w:pPr>
      <w:r>
        <w:rPr>
          <w:rFonts w:ascii="Times New Roman" w:hAnsi="Times New Roman" w:cs="Times New Roman"/>
          <w:lang w:val="uk-UA"/>
        </w:rPr>
        <w:lastRenderedPageBreak/>
        <w:t>Покажемо, що має відбутися в системі, якщо коефіцієнт передачі регулятора буде збільшений з наміром зменшення кінцевої похибки.</w:t>
      </w:r>
    </w:p>
    <w:p w:rsidR="00587BC7" w:rsidRDefault="00587BC7"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267075" cy="1295400"/>
            <wp:effectExtent l="19050" t="0" r="9525" b="0"/>
            <wp:docPr id="35" name="Рисунок 34" descr="Рис.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4..bmp"/>
                    <pic:cNvPicPr/>
                  </pic:nvPicPr>
                  <pic:blipFill>
                    <a:blip r:embed="rId45" cstate="print"/>
                    <a:srcRect l="16195" t="17123" r="28808" b="44065"/>
                    <a:stretch>
                      <a:fillRect/>
                    </a:stretch>
                  </pic:blipFill>
                  <pic:spPr>
                    <a:xfrm>
                      <a:off x="0" y="0"/>
                      <a:ext cx="3267075" cy="1295400"/>
                    </a:xfrm>
                    <a:prstGeom prst="rect">
                      <a:avLst/>
                    </a:prstGeom>
                  </pic:spPr>
                </pic:pic>
              </a:graphicData>
            </a:graphic>
          </wp:inline>
        </w:drawing>
      </w:r>
    </w:p>
    <w:p w:rsidR="00587BC7" w:rsidRDefault="00587BC7" w:rsidP="008F6372">
      <w:pPr>
        <w:jc w:val="both"/>
        <w:rPr>
          <w:rFonts w:ascii="Times New Roman" w:hAnsi="Times New Roman" w:cs="Times New Roman"/>
          <w:lang w:val="uk-UA"/>
        </w:rPr>
      </w:pPr>
      <w:r>
        <w:rPr>
          <w:rFonts w:ascii="Times New Roman" w:hAnsi="Times New Roman" w:cs="Times New Roman"/>
          <w:lang w:val="uk-UA"/>
        </w:rPr>
        <w:t xml:space="preserve">Рисунок 5.4. Перехідний процес у АСР з П-регулятором. Коефіцієнт передачі регулятора збільшено до </w:t>
      </w:r>
      <w:r>
        <w:rPr>
          <w:rFonts w:ascii="Times New Roman" w:hAnsi="Times New Roman" w:cs="Times New Roman"/>
          <w:lang w:val="en-US"/>
        </w:rPr>
        <w:t>k</w:t>
      </w:r>
      <w:r>
        <w:rPr>
          <w:rFonts w:ascii="Times New Roman" w:hAnsi="Times New Roman" w:cs="Times New Roman"/>
          <w:vertAlign w:val="subscript"/>
          <w:lang w:val="en-US"/>
        </w:rPr>
        <w:t>p</w:t>
      </w:r>
      <w:r w:rsidRPr="00587BC7">
        <w:rPr>
          <w:rFonts w:ascii="Times New Roman" w:hAnsi="Times New Roman" w:cs="Times New Roman"/>
          <w:lang w:val="uk-UA"/>
        </w:rPr>
        <w:t xml:space="preserve"> = 100  </w:t>
      </w:r>
      <w:r>
        <w:rPr>
          <w:rFonts w:ascii="Times New Roman" w:hAnsi="Times New Roman" w:cs="Times New Roman"/>
          <w:lang w:val="uk-UA"/>
        </w:rPr>
        <w:t>з наміром зменшення кінцевої похибки.</w:t>
      </w:r>
    </w:p>
    <w:p w:rsidR="00587BC7" w:rsidRDefault="00587BC7" w:rsidP="008F6372">
      <w:pPr>
        <w:jc w:val="both"/>
        <w:rPr>
          <w:rFonts w:ascii="Times New Roman" w:hAnsi="Times New Roman" w:cs="Times New Roman"/>
          <w:lang w:val="uk-UA"/>
        </w:rPr>
      </w:pPr>
      <w:r>
        <w:rPr>
          <w:rFonts w:ascii="Times New Roman" w:hAnsi="Times New Roman" w:cs="Times New Roman"/>
          <w:lang w:val="uk-UA"/>
        </w:rPr>
        <w:t>З графіку на Рису</w:t>
      </w:r>
      <w:r w:rsidR="00F75C00">
        <w:rPr>
          <w:rFonts w:ascii="Times New Roman" w:hAnsi="Times New Roman" w:cs="Times New Roman"/>
          <w:lang w:val="uk-UA"/>
        </w:rPr>
        <w:t>нку 5.4. видно, що коливання процесу різко зросли по частоті та амплітуді</w:t>
      </w:r>
      <w:r>
        <w:rPr>
          <w:rFonts w:ascii="Times New Roman" w:hAnsi="Times New Roman" w:cs="Times New Roman"/>
          <w:lang w:val="uk-UA"/>
        </w:rPr>
        <w:t xml:space="preserve"> – різниця між першим та третім максимумами  суттєво зменшилась. Кінцева похибка зменшилась майже в 10 разів у порівнянні з попереднім випадком, але  для системи постала загроза втрати стабільності.</w:t>
      </w:r>
    </w:p>
    <w:p w:rsidR="001326B0" w:rsidRPr="00587BC7" w:rsidRDefault="001326B0"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238500" cy="1304925"/>
            <wp:effectExtent l="19050" t="0" r="0" b="0"/>
            <wp:docPr id="36" name="Рисунок 35" descr="Рис.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5..bmp"/>
                    <pic:cNvPicPr/>
                  </pic:nvPicPr>
                  <pic:blipFill>
                    <a:blip r:embed="rId46" cstate="print"/>
                    <a:srcRect l="16996" t="19405" r="28487" b="41500"/>
                    <a:stretch>
                      <a:fillRect/>
                    </a:stretch>
                  </pic:blipFill>
                  <pic:spPr>
                    <a:xfrm>
                      <a:off x="0" y="0"/>
                      <a:ext cx="3238500" cy="1304925"/>
                    </a:xfrm>
                    <a:prstGeom prst="rect">
                      <a:avLst/>
                    </a:prstGeom>
                  </pic:spPr>
                </pic:pic>
              </a:graphicData>
            </a:graphic>
          </wp:inline>
        </w:drawing>
      </w:r>
    </w:p>
    <w:p w:rsidR="0084228F" w:rsidRDefault="001326B0"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Рисунок 5.5.  Перехідний процес, який відбувається в АСР  з П-регулятором, якщо оператором  дано завдання  для переходу на новий рівень регульованої величини, тобто </w:t>
      </w:r>
      <w:r>
        <w:rPr>
          <w:rFonts w:ascii="Times New Roman" w:hAnsi="Times New Roman" w:cs="Times New Roman"/>
          <w:lang w:val="el-GR"/>
        </w:rPr>
        <w:t>Δ</w:t>
      </w:r>
      <w:r>
        <w:rPr>
          <w:rFonts w:ascii="Times New Roman" w:hAnsi="Times New Roman" w:cs="Times New Roman"/>
          <w:lang w:val="en-US"/>
        </w:rPr>
        <w:t>x</w:t>
      </w:r>
      <w:r>
        <w:rPr>
          <w:rFonts w:ascii="Times New Roman" w:hAnsi="Times New Roman" w:cs="Times New Roman"/>
          <w:vertAlign w:val="subscript"/>
          <w:lang w:val="uk-UA"/>
        </w:rPr>
        <w:t>з</w:t>
      </w:r>
      <w:r>
        <w:rPr>
          <w:rFonts w:ascii="Times New Roman" w:hAnsi="Times New Roman" w:cs="Times New Roman"/>
          <w:lang w:val="uk-UA"/>
        </w:rPr>
        <w:t>=1.  Перехід відбувся після декількох коливань, але кінцева похибка переводу також є – завдання виконано неточно.</w:t>
      </w:r>
    </w:p>
    <w:p w:rsidR="00F75C00" w:rsidRDefault="00F75C00"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Таким чином, можна констатувати, що П-регулятор  у складі АСР діє досить прогнозовано, тому що має лише один параметр налагодження -  </w:t>
      </w:r>
      <w:r>
        <w:rPr>
          <w:rFonts w:ascii="Times New Roman" w:hAnsi="Times New Roman" w:cs="Times New Roman"/>
          <w:lang w:val="en-US"/>
        </w:rPr>
        <w:t>k</w:t>
      </w:r>
      <w:r>
        <w:rPr>
          <w:rFonts w:ascii="Times New Roman" w:hAnsi="Times New Roman" w:cs="Times New Roman"/>
          <w:vertAlign w:val="subscript"/>
          <w:lang w:val="en-US"/>
        </w:rPr>
        <w:t>p</w:t>
      </w:r>
      <w:r w:rsidRPr="00F75C00">
        <w:rPr>
          <w:rFonts w:ascii="Times New Roman" w:hAnsi="Times New Roman" w:cs="Times New Roman"/>
        </w:rPr>
        <w:t xml:space="preserve">. </w:t>
      </w:r>
      <w:r>
        <w:rPr>
          <w:rFonts w:ascii="Times New Roman" w:hAnsi="Times New Roman" w:cs="Times New Roman"/>
          <w:lang w:val="uk-UA"/>
        </w:rPr>
        <w:t>Якість перехідних процесів, яку він забезпечує, не є високою – кінцева похибка існує у випадках подачі як збурення</w:t>
      </w:r>
      <w:r w:rsidR="00AA5AA1">
        <w:rPr>
          <w:rFonts w:ascii="Times New Roman" w:hAnsi="Times New Roman" w:cs="Times New Roman"/>
          <w:lang w:val="uk-UA"/>
        </w:rPr>
        <w:t xml:space="preserve">  (по каналу збурення)</w:t>
      </w:r>
      <w:r>
        <w:rPr>
          <w:rFonts w:ascii="Times New Roman" w:hAnsi="Times New Roman" w:cs="Times New Roman"/>
          <w:lang w:val="uk-UA"/>
        </w:rPr>
        <w:t>, так і нового завдання</w:t>
      </w:r>
      <w:r w:rsidR="00AA5AA1">
        <w:rPr>
          <w:rFonts w:ascii="Times New Roman" w:hAnsi="Times New Roman" w:cs="Times New Roman"/>
          <w:lang w:val="uk-UA"/>
        </w:rPr>
        <w:t xml:space="preserve"> (по каналу завдання)</w:t>
      </w:r>
      <w:r>
        <w:rPr>
          <w:rFonts w:ascii="Times New Roman" w:hAnsi="Times New Roman" w:cs="Times New Roman"/>
          <w:lang w:val="uk-UA"/>
        </w:rPr>
        <w:t>.</w:t>
      </w:r>
    </w:p>
    <w:p w:rsidR="00F75C00" w:rsidRDefault="00F75C00"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Безумовними  перевагами П-регулятора є його простота та надійність.</w:t>
      </w:r>
    </w:p>
    <w:p w:rsidR="00F75C00" w:rsidRDefault="00F75C00" w:rsidP="008F6372">
      <w:pPr>
        <w:pStyle w:val="a3"/>
        <w:ind w:left="0"/>
        <w:jc w:val="both"/>
        <w:rPr>
          <w:rFonts w:ascii="Times New Roman" w:hAnsi="Times New Roman" w:cs="Times New Roman"/>
          <w:lang w:val="uk-UA"/>
        </w:rPr>
      </w:pPr>
    </w:p>
    <w:p w:rsidR="00F75C00" w:rsidRDefault="00CB20AB" w:rsidP="00983BE3">
      <w:pPr>
        <w:pStyle w:val="1"/>
        <w:rPr>
          <w:lang w:val="uk-UA"/>
        </w:rPr>
      </w:pPr>
      <w:bookmarkStart w:id="27" w:name="_Toc95930638"/>
      <w:r>
        <w:rPr>
          <w:lang w:val="uk-UA"/>
        </w:rPr>
        <w:t>Інтегральний  регулятор та його можливості при застосуванні в АСР.</w:t>
      </w:r>
      <w:bookmarkEnd w:id="27"/>
    </w:p>
    <w:p w:rsidR="00CB20AB" w:rsidRDefault="00CB20AB" w:rsidP="008F6372">
      <w:pPr>
        <w:pStyle w:val="a3"/>
        <w:ind w:left="0"/>
        <w:jc w:val="both"/>
        <w:rPr>
          <w:rFonts w:ascii="Times New Roman" w:hAnsi="Times New Roman" w:cs="Times New Roman"/>
          <w:lang w:val="uk-UA"/>
        </w:rPr>
      </w:pPr>
    </w:p>
    <w:p w:rsidR="00CB20AB" w:rsidRDefault="00CB20A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Інтегральний регулятор за складністю є майже таким, як и П-регулятор, одначе ж  його передатна функція, як і функція елементарної інтегральної ланки:</w:t>
      </w:r>
    </w:p>
    <w:p w:rsidR="00CB20AB" w:rsidRDefault="00CB20AB" w:rsidP="008F6372">
      <w:pPr>
        <w:pStyle w:val="a3"/>
        <w:ind w:left="0"/>
        <w:jc w:val="both"/>
        <w:rPr>
          <w:rFonts w:ascii="Times New Roman" w:hAnsi="Times New Roman" w:cs="Times New Roman"/>
          <w:lang w:val="uk-UA"/>
        </w:rPr>
      </w:pPr>
    </w:p>
    <w:p w:rsidR="00CB20AB" w:rsidRDefault="00CB20AB" w:rsidP="008F6372">
      <w:pPr>
        <w:pStyle w:val="a3"/>
        <w:ind w:left="0"/>
        <w:jc w:val="both"/>
        <w:rPr>
          <w:rFonts w:ascii="Times New Roman" w:eastAsiaTheme="minorEastAsia"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9532CD">
        <w:rPr>
          <w:rFonts w:ascii="Times New Roman" w:hAnsi="Times New Roman" w:cs="Times New Roman"/>
        </w:rPr>
        <w:t>(</w:t>
      </w:r>
      <w:r>
        <w:rPr>
          <w:rFonts w:ascii="Times New Roman" w:hAnsi="Times New Roman" w:cs="Times New Roman"/>
          <w:lang w:val="en-US"/>
        </w:rPr>
        <w:t>s</w:t>
      </w:r>
      <w:r w:rsidRPr="009532CD">
        <w:rPr>
          <w:rFonts w:ascii="Times New Roman" w:hAnsi="Times New Roman" w:cs="Times New Roman"/>
        </w:rPr>
        <w:t xml:space="preserve">) = </w:t>
      </w:r>
      <m:oMath>
        <m:f>
          <m:fPr>
            <m:ctrlPr>
              <w:rPr>
                <w:rFonts w:ascii="Cambria Math" w:hAnsi="Cambria Math" w:cs="Times New Roman"/>
                <w:i/>
                <w:lang w:val="en-US"/>
              </w:rPr>
            </m:ctrlPr>
          </m:fPr>
          <m:num>
            <m:r>
              <w:rPr>
                <w:rFonts w:ascii="Cambria Math" w:hAnsi="Cambria Math" w:cs="Times New Roman"/>
              </w:rPr>
              <m:t>1</m:t>
            </m:r>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p</m:t>
                </m:r>
              </m:sub>
            </m:sSub>
          </m:den>
        </m:f>
        <m:f>
          <m:fPr>
            <m:ctrlPr>
              <w:rPr>
                <w:rFonts w:ascii="Cambria Math" w:eastAsiaTheme="minorEastAsia" w:hAnsi="Cambria Math" w:cs="Times New Roman"/>
                <w:i/>
                <w:lang w:val="en-US"/>
              </w:rPr>
            </m:ctrlPr>
          </m:fPr>
          <m:num/>
          <m:den>
            <m:r>
              <w:rPr>
                <w:rFonts w:ascii="Cambria Math" w:eastAsiaTheme="minorEastAsia" w:hAnsi="Cambria Math" w:cs="Times New Roman"/>
                <w:lang w:val="en-US"/>
              </w:rPr>
              <m:t>s</m:t>
            </m:r>
          </m:den>
        </m:f>
      </m:oMath>
      <w:r w:rsidRPr="009532CD">
        <w:rPr>
          <w:rFonts w:ascii="Times New Roman" w:eastAsiaTheme="minorEastAsia" w:hAnsi="Times New Roman" w:cs="Times New Roman"/>
        </w:rPr>
        <w:t xml:space="preserve">                                                       </w:t>
      </w:r>
      <w:r>
        <w:rPr>
          <w:rFonts w:ascii="Times New Roman" w:eastAsiaTheme="minorEastAsia" w:hAnsi="Times New Roman" w:cs="Times New Roman"/>
          <w:lang w:val="uk-UA"/>
        </w:rPr>
        <w:t>(5.2),</w:t>
      </w:r>
    </w:p>
    <w:p w:rsidR="00CB20AB" w:rsidRDefault="00CB20A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де   </w:t>
      </w:r>
      <w:r>
        <w:rPr>
          <w:rFonts w:ascii="Times New Roman" w:hAnsi="Times New Roman" w:cs="Times New Roman"/>
          <w:lang w:val="en-US"/>
        </w:rPr>
        <w:t>T</w:t>
      </w:r>
      <w:r>
        <w:rPr>
          <w:rFonts w:ascii="Times New Roman" w:hAnsi="Times New Roman" w:cs="Times New Roman"/>
          <w:vertAlign w:val="subscript"/>
          <w:lang w:val="en-US"/>
        </w:rPr>
        <w:t>p</w:t>
      </w:r>
      <w:r w:rsidRPr="00CB20AB">
        <w:rPr>
          <w:rFonts w:ascii="Times New Roman" w:hAnsi="Times New Roman" w:cs="Times New Roman"/>
        </w:rPr>
        <w:t xml:space="preserve">  </w:t>
      </w:r>
      <w:r>
        <w:rPr>
          <w:rFonts w:ascii="Times New Roman" w:hAnsi="Times New Roman" w:cs="Times New Roman"/>
          <w:lang w:val="uk-UA"/>
        </w:rPr>
        <w:t xml:space="preserve">є  параметр  налагодженні регулятора, </w:t>
      </w:r>
      <w:r w:rsidRPr="00CB20AB">
        <w:rPr>
          <w:rFonts w:ascii="Times New Roman" w:hAnsi="Times New Roman" w:cs="Times New Roman"/>
          <w:lang w:val="uk-UA"/>
        </w:rPr>
        <w:t>тобто</w:t>
      </w:r>
      <w:r w:rsidRPr="00CB20AB">
        <w:rPr>
          <w:rFonts w:ascii="Times New Roman" w:hAnsi="Times New Roman" w:cs="Times New Roman"/>
          <w:b/>
          <w:i/>
          <w:lang w:val="uk-UA"/>
        </w:rPr>
        <w:t xml:space="preserve"> час сервомотора</w:t>
      </w:r>
      <w:r>
        <w:rPr>
          <w:rFonts w:ascii="Times New Roman" w:hAnsi="Times New Roman" w:cs="Times New Roman"/>
          <w:lang w:val="uk-UA"/>
        </w:rPr>
        <w:t>.  Цей параметр визначається точно таким же чином, як для відповідної інтегральної  ланки. Назва його пов</w:t>
      </w:r>
      <w:r w:rsidRPr="00A07835">
        <w:rPr>
          <w:rFonts w:ascii="Times New Roman" w:hAnsi="Times New Roman" w:cs="Times New Roman"/>
        </w:rPr>
        <w:t>’</w:t>
      </w:r>
      <w:r>
        <w:rPr>
          <w:rFonts w:ascii="Times New Roman" w:hAnsi="Times New Roman" w:cs="Times New Roman"/>
          <w:lang w:val="uk-UA"/>
        </w:rPr>
        <w:t xml:space="preserve">язана  з тим, що </w:t>
      </w:r>
      <w:r w:rsidR="00A07835">
        <w:rPr>
          <w:rFonts w:ascii="Times New Roman" w:hAnsi="Times New Roman" w:cs="Times New Roman"/>
          <w:lang w:val="uk-UA"/>
        </w:rPr>
        <w:t xml:space="preserve">в давній автоматиці часто застосовувались поршневі виконавчі механізми. Оскільки  слово  </w:t>
      </w:r>
      <w:r w:rsidR="00A07835" w:rsidRPr="00A07835">
        <w:rPr>
          <w:rFonts w:ascii="Times New Roman" w:hAnsi="Times New Roman" w:cs="Times New Roman"/>
        </w:rPr>
        <w:t>“</w:t>
      </w:r>
      <w:r w:rsidR="00A07835">
        <w:rPr>
          <w:rFonts w:ascii="Times New Roman" w:hAnsi="Times New Roman" w:cs="Times New Roman"/>
          <w:lang w:val="en-US"/>
        </w:rPr>
        <w:t>servus</w:t>
      </w:r>
      <w:r w:rsidR="00A07835" w:rsidRPr="00A07835">
        <w:rPr>
          <w:rFonts w:ascii="Times New Roman" w:hAnsi="Times New Roman" w:cs="Times New Roman"/>
        </w:rPr>
        <w:t xml:space="preserve">’ </w:t>
      </w:r>
      <w:r w:rsidR="00A07835">
        <w:rPr>
          <w:rFonts w:ascii="Times New Roman" w:hAnsi="Times New Roman" w:cs="Times New Roman"/>
          <w:lang w:val="uk-UA"/>
        </w:rPr>
        <w:t>означає латиною  «раб», то поршень звався «сервомотором».  Одиницею виміру часу сервомотору є секунда. Це не співпадає з визначенням такого параметру, як «коефіцієнт передачі», який для свого визначення потребує такого явища, як статизм.</w:t>
      </w:r>
    </w:p>
    <w:p w:rsidR="00A07835" w:rsidRDefault="00A0783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З цієї причини деякі автори  застос</w:t>
      </w:r>
      <w:r w:rsidR="009532CD">
        <w:rPr>
          <w:rFonts w:ascii="Times New Roman" w:hAnsi="Times New Roman" w:cs="Times New Roman"/>
          <w:lang w:val="uk-UA"/>
        </w:rPr>
        <w:t>овують замість «часу сервомотору</w:t>
      </w:r>
      <w:r>
        <w:rPr>
          <w:rFonts w:ascii="Times New Roman" w:hAnsi="Times New Roman" w:cs="Times New Roman"/>
          <w:lang w:val="uk-UA"/>
        </w:rPr>
        <w:t>»  «умовний коефіцієнт передачі»  інтегрального регулятора:</w:t>
      </w:r>
    </w:p>
    <w:p w:rsidR="00A07835" w:rsidRDefault="00A07835" w:rsidP="008F6372">
      <w:pPr>
        <w:pStyle w:val="a3"/>
        <w:ind w:left="0"/>
        <w:jc w:val="both"/>
        <w:rPr>
          <w:rFonts w:ascii="Times New Roman" w:hAnsi="Times New Roman" w:cs="Times New Roman"/>
          <w:lang w:val="uk-UA"/>
        </w:rPr>
      </w:pPr>
      <w:r>
        <w:rPr>
          <w:rFonts w:ascii="Times New Roman" w:hAnsi="Times New Roman" w:cs="Times New Roman"/>
          <w:lang w:val="uk-UA"/>
        </w:rPr>
        <w:lastRenderedPageBreak/>
        <w:t xml:space="preserve">                                                            </w:t>
      </w:r>
    </w:p>
    <w:p w:rsidR="00A07835" w:rsidRDefault="00A07835" w:rsidP="008F6372">
      <w:pPr>
        <w:pStyle w:val="a3"/>
        <w:ind w:left="0"/>
        <w:jc w:val="both"/>
        <w:rPr>
          <w:rFonts w:ascii="Times New Roman" w:eastAsiaTheme="minorEastAsia" w:hAnsi="Times New Roman" w:cs="Times New Roman"/>
          <w:lang w:val="uk-UA"/>
        </w:rPr>
      </w:pPr>
      <w:r>
        <w:rPr>
          <w:rFonts w:ascii="Times New Roman" w:hAnsi="Times New Roman" w:cs="Times New Roman"/>
          <w:lang w:val="uk-UA"/>
        </w:rPr>
        <w:t xml:space="preserve">                                                             </w:t>
      </w:r>
      <m:oMath>
        <m:acc>
          <m:accPr>
            <m:chr m:val="̅"/>
            <m:ctrlPr>
              <w:rPr>
                <w:rFonts w:ascii="Cambria Math" w:hAnsi="Cambria Math" w:cs="Times New Roman"/>
                <w:i/>
                <w:lang w:val="uk-UA"/>
              </w:rPr>
            </m:ctrlPr>
          </m:accPr>
          <m:e>
            <m:r>
              <w:rPr>
                <w:rFonts w:ascii="Cambria Math" w:hAnsi="Cambria Math" w:cs="Times New Roman"/>
                <w:lang w:val="uk-UA"/>
              </w:rPr>
              <m:t>k</m:t>
            </m:r>
          </m:e>
        </m:acc>
      </m:oMath>
      <w:r w:rsidR="00F948AB">
        <w:rPr>
          <w:rFonts w:ascii="Times New Roman" w:eastAsiaTheme="minorEastAsia" w:hAnsi="Times New Roman" w:cs="Times New Roman"/>
          <w:vertAlign w:val="subscript"/>
          <w:lang w:val="en-US"/>
        </w:rPr>
        <w:t>p</w:t>
      </w:r>
      <w:r w:rsidR="00F948AB" w:rsidRPr="009532CD">
        <w:rPr>
          <w:rFonts w:ascii="Times New Roman" w:eastAsiaTheme="minorEastAsia" w:hAnsi="Times New Roman" w:cs="Times New Roman"/>
        </w:rPr>
        <w:t xml:space="preserve"> =  1/ </w:t>
      </w:r>
      <w:r w:rsidR="00F948AB">
        <w:rPr>
          <w:rFonts w:ascii="Times New Roman" w:eastAsiaTheme="minorEastAsia" w:hAnsi="Times New Roman" w:cs="Times New Roman"/>
          <w:lang w:val="en-US"/>
        </w:rPr>
        <w:t>T</w:t>
      </w:r>
      <w:r w:rsidR="00F948AB">
        <w:rPr>
          <w:rFonts w:ascii="Times New Roman" w:eastAsiaTheme="minorEastAsia" w:hAnsi="Times New Roman" w:cs="Times New Roman"/>
          <w:vertAlign w:val="subscript"/>
          <w:lang w:val="en-US"/>
        </w:rPr>
        <w:t>p</w:t>
      </w:r>
      <w:r w:rsidR="00F948AB" w:rsidRPr="009532CD">
        <w:rPr>
          <w:rFonts w:ascii="Times New Roman" w:eastAsiaTheme="minorEastAsia" w:hAnsi="Times New Roman" w:cs="Times New Roman"/>
        </w:rPr>
        <w:t xml:space="preserve">                                                       (</w:t>
      </w:r>
      <w:r w:rsidR="00F948AB">
        <w:rPr>
          <w:rFonts w:ascii="Times New Roman" w:eastAsiaTheme="minorEastAsia" w:hAnsi="Times New Roman" w:cs="Times New Roman"/>
          <w:lang w:val="uk-UA"/>
        </w:rPr>
        <w:t>5.3).</w:t>
      </w:r>
    </w:p>
    <w:p w:rsidR="00F948AB" w:rsidRDefault="00F948AB" w:rsidP="008F6372">
      <w:pPr>
        <w:pStyle w:val="a3"/>
        <w:ind w:left="0"/>
        <w:jc w:val="both"/>
        <w:rPr>
          <w:rFonts w:ascii="Times New Roman" w:eastAsiaTheme="minorEastAsia" w:hAnsi="Times New Roman" w:cs="Times New Roman"/>
          <w:lang w:val="uk-UA"/>
        </w:rPr>
      </w:pPr>
      <w:r>
        <w:rPr>
          <w:rFonts w:ascii="Times New Roman" w:eastAsiaTheme="minorEastAsia" w:hAnsi="Times New Roman" w:cs="Times New Roman"/>
          <w:lang w:val="uk-UA"/>
        </w:rPr>
        <w:t>«Умовність»  цього коефіцієнта полягає у тому, що він визначається по кривій (фактично прямій) розгону, що не зупиняється у своєму розвитку. Тому у його одиниці виміру  присутні такі дані:  «(од.виміру виходу</w:t>
      </w:r>
      <w:r w:rsidRPr="00F948AB">
        <w:rPr>
          <w:rFonts w:ascii="Times New Roman" w:eastAsiaTheme="minorEastAsia" w:hAnsi="Times New Roman" w:cs="Times New Roman"/>
        </w:rPr>
        <w:t>/</w:t>
      </w:r>
      <w:r>
        <w:rPr>
          <w:rFonts w:ascii="Times New Roman" w:eastAsiaTheme="minorEastAsia" w:hAnsi="Times New Roman" w:cs="Times New Roman"/>
          <w:lang w:val="uk-UA"/>
        </w:rPr>
        <w:t>од.виміру входу)</w:t>
      </w:r>
      <w:r w:rsidRPr="00F948AB">
        <w:rPr>
          <w:rFonts w:ascii="Times New Roman" w:eastAsiaTheme="minorEastAsia" w:hAnsi="Times New Roman" w:cs="Times New Roman"/>
        </w:rPr>
        <w:t>/</w:t>
      </w:r>
      <w:r>
        <w:rPr>
          <w:rFonts w:ascii="Times New Roman" w:eastAsiaTheme="minorEastAsia" w:hAnsi="Times New Roman" w:cs="Times New Roman"/>
          <w:lang w:val="uk-UA"/>
        </w:rPr>
        <w:t xml:space="preserve">сек». Треба бути уважним при застосуванні  таких даних, тому ми  пропонуємо орієнтуватись лише на «час сервомотору» - таким чином кількість помилок значно зменшується. </w:t>
      </w:r>
      <m:oMath>
        <m:r>
          <w:rPr>
            <w:rFonts w:ascii="Cambria Math" w:hAnsi="Cambria Math" w:cs="Times New Roman"/>
            <w:lang w:val="uk-UA"/>
          </w:rPr>
          <m:t xml:space="preserve">   </m:t>
        </m:r>
      </m:oMath>
      <w:r w:rsidR="009532CD">
        <w:rPr>
          <w:rFonts w:ascii="Times New Roman" w:eastAsiaTheme="minorEastAsia" w:hAnsi="Times New Roman" w:cs="Times New Roman"/>
          <w:lang w:val="uk-UA"/>
        </w:rPr>
        <w:t>Графічний спосіб визначення часу сервомотора по кривій розгону показаний у розділі, де розглянуто інтегральну ланку.</w:t>
      </w:r>
    </w:p>
    <w:p w:rsidR="009532CD" w:rsidRDefault="009532CD" w:rsidP="008F6372">
      <w:pPr>
        <w:pStyle w:val="a3"/>
        <w:ind w:left="0"/>
        <w:jc w:val="both"/>
        <w:rPr>
          <w:rFonts w:ascii="Times New Roman" w:eastAsiaTheme="minorEastAsia" w:hAnsi="Times New Roman" w:cs="Times New Roman"/>
          <w:lang w:val="uk-UA"/>
        </w:rPr>
      </w:pPr>
      <w:r>
        <w:rPr>
          <w:rFonts w:ascii="Times New Roman" w:eastAsiaTheme="minorEastAsia" w:hAnsi="Times New Roman" w:cs="Times New Roman"/>
          <w:lang w:val="uk-UA"/>
        </w:rPr>
        <w:t xml:space="preserve">     Дослідимо дію І-регулятора у складі АСР, де керований агрегат такий же, як і для П-регулятора. Такий прийом розгляду зручний з того міркування,  що  легко виконувати порівняння  ефекту від дії регуляторів в однакових умовах.</w:t>
      </w:r>
    </w:p>
    <w:p w:rsidR="00BA31F3" w:rsidRDefault="00BA31F3"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286250" cy="2324100"/>
            <wp:effectExtent l="19050" t="0" r="0" b="0"/>
            <wp:docPr id="37" name="Рисунок 36" descr="Рис.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6..bmp"/>
                    <pic:cNvPicPr/>
                  </pic:nvPicPr>
                  <pic:blipFill>
                    <a:blip r:embed="rId47" cstate="print"/>
                    <a:srcRect l="5131" t="12550" r="22715" b="17854"/>
                    <a:stretch>
                      <a:fillRect/>
                    </a:stretch>
                  </pic:blipFill>
                  <pic:spPr>
                    <a:xfrm>
                      <a:off x="0" y="0"/>
                      <a:ext cx="4286250" cy="2324100"/>
                    </a:xfrm>
                    <a:prstGeom prst="rect">
                      <a:avLst/>
                    </a:prstGeom>
                  </pic:spPr>
                </pic:pic>
              </a:graphicData>
            </a:graphic>
          </wp:inline>
        </w:drawing>
      </w:r>
    </w:p>
    <w:p w:rsidR="00BA31F3"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Рисунок 5.5 - </w:t>
      </w:r>
      <w:r w:rsidR="00BA31F3">
        <w:rPr>
          <w:rFonts w:ascii="Times New Roman" w:hAnsi="Times New Roman" w:cs="Times New Roman"/>
          <w:lang w:val="uk-UA"/>
        </w:rPr>
        <w:t xml:space="preserve">Модель АСР, у складі якої застосовано І-регулятор. У якості І-регулятора використано стандартну модель інерційної ланки, у якій замість одиниці в знаменнику передатної функції вписано «нуль». Перевага такого способу моделювання полягає у тому, що параметр регулятора  </w:t>
      </w:r>
      <w:r w:rsidR="00BA31F3">
        <w:rPr>
          <w:rFonts w:ascii="Times New Roman" w:hAnsi="Times New Roman" w:cs="Times New Roman"/>
          <w:lang w:val="en-US"/>
        </w:rPr>
        <w:t>T</w:t>
      </w:r>
      <w:r w:rsidR="00BA31F3">
        <w:rPr>
          <w:rFonts w:ascii="Times New Roman" w:hAnsi="Times New Roman" w:cs="Times New Roman"/>
          <w:vertAlign w:val="subscript"/>
          <w:lang w:val="en-US"/>
        </w:rPr>
        <w:t>p</w:t>
      </w:r>
      <w:r w:rsidR="00BA31F3" w:rsidRPr="00BA31F3">
        <w:rPr>
          <w:rFonts w:ascii="Times New Roman" w:hAnsi="Times New Roman" w:cs="Times New Roman"/>
        </w:rPr>
        <w:t xml:space="preserve"> = 28 </w:t>
      </w:r>
      <w:r w:rsidR="00BA31F3">
        <w:rPr>
          <w:rFonts w:ascii="Times New Roman" w:hAnsi="Times New Roman" w:cs="Times New Roman"/>
          <w:lang w:val="uk-UA"/>
        </w:rPr>
        <w:t>сек  видно на схемі набору.</w:t>
      </w:r>
    </w:p>
    <w:p w:rsidR="00BA31F3" w:rsidRDefault="00BA31F3" w:rsidP="008F6372">
      <w:pPr>
        <w:pStyle w:val="a3"/>
        <w:ind w:left="0"/>
        <w:jc w:val="both"/>
        <w:rPr>
          <w:rFonts w:ascii="Times New Roman" w:hAnsi="Times New Roman" w:cs="Times New Roman"/>
          <w:lang w:val="uk-UA"/>
        </w:rPr>
      </w:pPr>
    </w:p>
    <w:p w:rsidR="00BA31F3" w:rsidRDefault="00BA31F3"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390900" cy="1457325"/>
            <wp:effectExtent l="19050" t="0" r="0" b="0"/>
            <wp:docPr id="38" name="Рисунок 37" descr="Рис.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7..bmp"/>
                    <pic:cNvPicPr/>
                  </pic:nvPicPr>
                  <pic:blipFill>
                    <a:blip r:embed="rId48" cstate="print"/>
                    <a:srcRect l="13629" t="20258" r="29289" b="36087"/>
                    <a:stretch>
                      <a:fillRect/>
                    </a:stretch>
                  </pic:blipFill>
                  <pic:spPr>
                    <a:xfrm>
                      <a:off x="0" y="0"/>
                      <a:ext cx="3390900" cy="1457325"/>
                    </a:xfrm>
                    <a:prstGeom prst="rect">
                      <a:avLst/>
                    </a:prstGeom>
                  </pic:spPr>
                </pic:pic>
              </a:graphicData>
            </a:graphic>
          </wp:inline>
        </w:drawing>
      </w:r>
    </w:p>
    <w:p w:rsidR="00BA31F3" w:rsidRDefault="00BA31F3" w:rsidP="008F6372">
      <w:pPr>
        <w:pStyle w:val="a3"/>
        <w:ind w:left="0"/>
        <w:jc w:val="both"/>
        <w:rPr>
          <w:rFonts w:ascii="Times New Roman" w:hAnsi="Times New Roman" w:cs="Times New Roman"/>
          <w:lang w:val="uk-UA"/>
        </w:rPr>
      </w:pPr>
    </w:p>
    <w:p w:rsidR="00BA31F3" w:rsidRDefault="00BA31F3" w:rsidP="008F6372">
      <w:pPr>
        <w:pStyle w:val="a3"/>
        <w:ind w:left="0"/>
        <w:jc w:val="both"/>
        <w:rPr>
          <w:rFonts w:ascii="Times New Roman" w:hAnsi="Times New Roman" w:cs="Times New Roman"/>
          <w:lang w:val="uk-UA"/>
        </w:rPr>
      </w:pPr>
    </w:p>
    <w:p w:rsidR="00BA31F3"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t>Рисунок 5.6 -</w:t>
      </w:r>
      <w:r w:rsidR="00BA31F3">
        <w:rPr>
          <w:rFonts w:ascii="Times New Roman" w:hAnsi="Times New Roman" w:cs="Times New Roman"/>
          <w:lang w:val="uk-UA"/>
        </w:rPr>
        <w:t xml:space="preserve"> Перехідний процес регулювання в АСР з базовим агрегатом та І-регулятором (по Рисунку 5.5.)</w:t>
      </w:r>
      <w:r w:rsidR="00CB3F8A">
        <w:rPr>
          <w:rFonts w:ascii="Times New Roman" w:hAnsi="Times New Roman" w:cs="Times New Roman"/>
          <w:lang w:val="uk-UA"/>
        </w:rPr>
        <w:t xml:space="preserve">. </w:t>
      </w:r>
    </w:p>
    <w:p w:rsidR="00CB3F8A" w:rsidRDefault="00CB3F8A" w:rsidP="008F6372">
      <w:pPr>
        <w:pStyle w:val="a3"/>
        <w:ind w:left="0"/>
        <w:jc w:val="both"/>
        <w:rPr>
          <w:rFonts w:ascii="Times New Roman" w:hAnsi="Times New Roman" w:cs="Times New Roman"/>
          <w:lang w:val="uk-UA"/>
        </w:rPr>
      </w:pPr>
    </w:p>
    <w:p w:rsidR="00CB3F8A" w:rsidRDefault="00CB3F8A"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З графіка на рисунку 5.6. видно, що перехідний процес в системі з І-регулятором коливальний, згасаючий, але, на відміну до дії в таких же умовах П-регулятора, він не має кінцевої похибки.  Процес точно сходиться до лінії  « </w:t>
      </w:r>
      <w:r>
        <w:rPr>
          <w:rFonts w:ascii="Times New Roman" w:hAnsi="Times New Roman" w:cs="Times New Roman"/>
          <w:lang w:val="el-GR"/>
        </w:rPr>
        <w:t>Δ</w:t>
      </w:r>
      <w:r>
        <w:rPr>
          <w:rFonts w:ascii="Times New Roman" w:hAnsi="Times New Roman" w:cs="Times New Roman"/>
          <w:lang w:val="en-US"/>
        </w:rPr>
        <w:t>x</w:t>
      </w:r>
      <w:r w:rsidRPr="00CB3F8A">
        <w:rPr>
          <w:rFonts w:ascii="Times New Roman" w:hAnsi="Times New Roman" w:cs="Times New Roman"/>
        </w:rPr>
        <w:t>(</w:t>
      </w:r>
      <w:r>
        <w:rPr>
          <w:rFonts w:ascii="Times New Roman" w:hAnsi="Times New Roman" w:cs="Times New Roman"/>
          <w:lang w:val="en-US"/>
        </w:rPr>
        <w:t>t</w:t>
      </w:r>
      <w:r w:rsidRPr="00CB3F8A">
        <w:rPr>
          <w:rFonts w:ascii="Times New Roman" w:hAnsi="Times New Roman" w:cs="Times New Roman"/>
        </w:rPr>
        <w:t>) →0</w:t>
      </w:r>
      <w:r>
        <w:rPr>
          <w:rFonts w:ascii="Times New Roman" w:hAnsi="Times New Roman" w:cs="Times New Roman"/>
          <w:lang w:val="uk-UA"/>
        </w:rPr>
        <w:t>».  Помітно також, що перше динамічне відхилення значно більше – майже в 10 разів. Час регулювання також значно збільшився</w:t>
      </w:r>
      <w:r w:rsidR="00FD4965">
        <w:rPr>
          <w:rFonts w:ascii="Times New Roman" w:hAnsi="Times New Roman" w:cs="Times New Roman"/>
          <w:lang w:val="uk-UA"/>
        </w:rPr>
        <w:t xml:space="preserve"> у порівнянні  з тим, що забезпечує П-регулятор.</w:t>
      </w:r>
    </w:p>
    <w:p w:rsidR="00FD4965" w:rsidRDefault="00FD496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Перевіримо також, яким чином діє І-регулятор відносно сигналу завдання.</w:t>
      </w:r>
    </w:p>
    <w:p w:rsidR="00080D9D" w:rsidRDefault="00080D9D" w:rsidP="008F6372">
      <w:pPr>
        <w:pStyle w:val="a3"/>
        <w:ind w:left="0"/>
        <w:jc w:val="both"/>
        <w:rPr>
          <w:rFonts w:ascii="Times New Roman" w:hAnsi="Times New Roman" w:cs="Times New Roman"/>
          <w:lang w:val="uk-UA"/>
        </w:rPr>
      </w:pPr>
    </w:p>
    <w:p w:rsidR="00FD4965" w:rsidRDefault="00FD4965" w:rsidP="008F6372">
      <w:pPr>
        <w:pStyle w:val="a3"/>
        <w:ind w:left="0"/>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371850" cy="1419225"/>
            <wp:effectExtent l="19050" t="0" r="0" b="0"/>
            <wp:docPr id="39" name="Рисунок 38" descr="Рис. 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7..bmp"/>
                    <pic:cNvPicPr/>
                  </pic:nvPicPr>
                  <pic:blipFill>
                    <a:blip r:embed="rId49" cstate="print"/>
                    <a:srcRect l="10422" t="19403" r="32817" b="38082"/>
                    <a:stretch>
                      <a:fillRect/>
                    </a:stretch>
                  </pic:blipFill>
                  <pic:spPr>
                    <a:xfrm>
                      <a:off x="0" y="0"/>
                      <a:ext cx="3371850" cy="1419225"/>
                    </a:xfrm>
                    <a:prstGeom prst="rect">
                      <a:avLst/>
                    </a:prstGeom>
                  </pic:spPr>
                </pic:pic>
              </a:graphicData>
            </a:graphic>
          </wp:inline>
        </w:drawing>
      </w:r>
    </w:p>
    <w:p w:rsidR="00FD4965" w:rsidRDefault="00FD496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p>
    <w:p w:rsidR="00080D9D"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Рисунок 5.7 -</w:t>
      </w:r>
      <w:r w:rsidR="00080D9D">
        <w:rPr>
          <w:rFonts w:ascii="Times New Roman" w:hAnsi="Times New Roman" w:cs="Times New Roman"/>
          <w:lang w:val="uk-UA"/>
        </w:rPr>
        <w:t xml:space="preserve">  Перехідний процес регулювання в САР з І-регулятором. Вхідний сигнал – одиничне завдання оператора. </w:t>
      </w:r>
    </w:p>
    <w:p w:rsidR="00080D9D" w:rsidRDefault="00080D9D" w:rsidP="008F6372">
      <w:pPr>
        <w:pStyle w:val="a3"/>
        <w:ind w:left="0"/>
        <w:jc w:val="both"/>
        <w:rPr>
          <w:rFonts w:ascii="Times New Roman" w:hAnsi="Times New Roman" w:cs="Times New Roman"/>
          <w:lang w:val="uk-UA"/>
        </w:rPr>
      </w:pPr>
    </w:p>
    <w:p w:rsidR="00080D9D" w:rsidRPr="000162B6" w:rsidRDefault="00080D9D" w:rsidP="008F6372">
      <w:pPr>
        <w:pStyle w:val="a3"/>
        <w:ind w:left="0"/>
        <w:jc w:val="both"/>
        <w:rPr>
          <w:rFonts w:ascii="Times New Roman" w:hAnsi="Times New Roman" w:cs="Times New Roman"/>
        </w:rPr>
      </w:pPr>
      <w:r>
        <w:rPr>
          <w:rFonts w:ascii="Times New Roman" w:hAnsi="Times New Roman" w:cs="Times New Roman"/>
          <w:lang w:val="uk-UA"/>
        </w:rPr>
        <w:t xml:space="preserve">Рисунок 5.7. свідчить, що завдання оператора система з І-регулятором виконує точно – перехідний процес сходиться до лінії  </w:t>
      </w:r>
      <w:r>
        <w:rPr>
          <w:rFonts w:ascii="Times New Roman" w:hAnsi="Times New Roman" w:cs="Times New Roman"/>
          <w:lang w:val="el-GR"/>
        </w:rPr>
        <w:t>Δ</w:t>
      </w:r>
      <w:r>
        <w:rPr>
          <w:rFonts w:ascii="Times New Roman" w:hAnsi="Times New Roman" w:cs="Times New Roman"/>
          <w:lang w:val="en-US"/>
        </w:rPr>
        <w:t>x</w:t>
      </w:r>
      <w:r w:rsidRPr="00080D9D">
        <w:rPr>
          <w:rFonts w:ascii="Times New Roman" w:hAnsi="Times New Roman" w:cs="Times New Roman"/>
        </w:rPr>
        <w:t>(</w:t>
      </w:r>
      <w:r>
        <w:rPr>
          <w:rFonts w:ascii="Times New Roman" w:hAnsi="Times New Roman" w:cs="Times New Roman"/>
          <w:lang w:val="en-US"/>
        </w:rPr>
        <w:t>t</w:t>
      </w:r>
      <w:r w:rsidRPr="00080D9D">
        <w:rPr>
          <w:rFonts w:ascii="Times New Roman" w:hAnsi="Times New Roman" w:cs="Times New Roman"/>
        </w:rPr>
        <w:t>) = 1</w:t>
      </w:r>
      <w:r>
        <w:rPr>
          <w:rFonts w:ascii="Times New Roman" w:hAnsi="Times New Roman" w:cs="Times New Roman"/>
          <w:lang w:val="uk-UA"/>
        </w:rPr>
        <w:t>.</w:t>
      </w:r>
    </w:p>
    <w:p w:rsidR="00A9366C" w:rsidRPr="000162B6" w:rsidRDefault="00A9366C" w:rsidP="008F6372">
      <w:pPr>
        <w:pStyle w:val="a3"/>
        <w:ind w:left="0"/>
        <w:jc w:val="both"/>
        <w:rPr>
          <w:rFonts w:ascii="Times New Roman" w:hAnsi="Times New Roman" w:cs="Times New Roman"/>
        </w:rPr>
      </w:pPr>
    </w:p>
    <w:p w:rsidR="00A9366C" w:rsidRDefault="00A9366C"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Але найкраще порівняння ефекту від дії регуляторів можна одержати так, як це показано на Рисунку 5.8. Тут відбувається пряме зведення перехідних процесів на одному віртуальному осцилографі  </w:t>
      </w:r>
      <w:r>
        <w:rPr>
          <w:rFonts w:ascii="Times New Roman" w:hAnsi="Times New Roman" w:cs="Times New Roman"/>
          <w:lang w:val="en-US"/>
        </w:rPr>
        <w:t>Scope</w:t>
      </w:r>
      <w:r w:rsidRPr="00A9366C">
        <w:rPr>
          <w:rFonts w:ascii="Times New Roman" w:hAnsi="Times New Roman" w:cs="Times New Roman"/>
        </w:rPr>
        <w:t xml:space="preserve"> 2 </w:t>
      </w:r>
      <w:r>
        <w:rPr>
          <w:rFonts w:ascii="Times New Roman" w:hAnsi="Times New Roman" w:cs="Times New Roman"/>
          <w:lang w:val="uk-UA"/>
        </w:rPr>
        <w:t>в ідентичних умовах дії:</w:t>
      </w:r>
    </w:p>
    <w:p w:rsidR="00A9366C" w:rsidRPr="00A9366C" w:rsidRDefault="00A9366C" w:rsidP="008F6372">
      <w:pPr>
        <w:pStyle w:val="a3"/>
        <w:ind w:left="0"/>
        <w:jc w:val="both"/>
        <w:rPr>
          <w:rFonts w:ascii="Times New Roman" w:hAnsi="Times New Roman" w:cs="Times New Roman"/>
          <w:lang w:val="uk-UA"/>
        </w:rPr>
      </w:pPr>
    </w:p>
    <w:p w:rsidR="00A9366C" w:rsidRPr="00A9366C" w:rsidRDefault="00A9366C" w:rsidP="008F6372">
      <w:pPr>
        <w:pStyle w:val="a3"/>
        <w:ind w:left="0"/>
        <w:jc w:val="both"/>
        <w:rPr>
          <w:rFonts w:ascii="Times New Roman" w:hAnsi="Times New Roman" w:cs="Times New Roman"/>
          <w:lang w:val="en-US"/>
        </w:rPr>
      </w:pPr>
      <w:r>
        <w:rPr>
          <w:rFonts w:ascii="Times New Roman" w:hAnsi="Times New Roman" w:cs="Times New Roman"/>
          <w:noProof/>
          <w:lang w:eastAsia="ru-RU"/>
        </w:rPr>
        <w:drawing>
          <wp:inline distT="0" distB="0" distL="0" distR="0">
            <wp:extent cx="4572000" cy="2470150"/>
            <wp:effectExtent l="19050" t="0" r="0" b="0"/>
            <wp:docPr id="41" name="Рисунок 40" descr="Рис.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9..bmp"/>
                    <pic:cNvPicPr/>
                  </pic:nvPicPr>
                  <pic:blipFill>
                    <a:blip r:embed="rId50" cstate="print"/>
                    <a:srcRect r="23036" b="26116"/>
                    <a:stretch>
                      <a:fillRect/>
                    </a:stretch>
                  </pic:blipFill>
                  <pic:spPr>
                    <a:xfrm>
                      <a:off x="0" y="0"/>
                      <a:ext cx="4572000" cy="2470150"/>
                    </a:xfrm>
                    <a:prstGeom prst="rect">
                      <a:avLst/>
                    </a:prstGeom>
                  </pic:spPr>
                </pic:pic>
              </a:graphicData>
            </a:graphic>
          </wp:inline>
        </w:drawing>
      </w:r>
    </w:p>
    <w:p w:rsidR="00A9366C" w:rsidRDefault="00A9366C" w:rsidP="008F6372">
      <w:pPr>
        <w:pStyle w:val="a3"/>
        <w:ind w:left="0"/>
        <w:jc w:val="both"/>
        <w:rPr>
          <w:rFonts w:ascii="Times New Roman" w:hAnsi="Times New Roman" w:cs="Times New Roman"/>
          <w:lang w:val="en-US"/>
        </w:rPr>
      </w:pPr>
    </w:p>
    <w:p w:rsidR="00A9366C" w:rsidRPr="00A9366C"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Рисунок 5.8 - </w:t>
      </w:r>
      <w:r w:rsidR="00A9366C">
        <w:rPr>
          <w:rFonts w:ascii="Times New Roman" w:hAnsi="Times New Roman" w:cs="Times New Roman"/>
          <w:lang w:val="uk-UA"/>
        </w:rPr>
        <w:t>Порівняння дії П-регулятора з дією І-регулятора в ідентичних умовах.</w:t>
      </w:r>
    </w:p>
    <w:p w:rsidR="00A9366C" w:rsidRPr="00184E18" w:rsidRDefault="00A9366C" w:rsidP="008F6372">
      <w:pPr>
        <w:jc w:val="both"/>
        <w:rPr>
          <w:rFonts w:ascii="Times New Roman" w:hAnsi="Times New Roman" w:cs="Times New Roman"/>
          <w:lang w:val="uk-UA"/>
        </w:rPr>
      </w:pPr>
    </w:p>
    <w:p w:rsidR="00A9366C" w:rsidRPr="00A9366C" w:rsidRDefault="00A9366C" w:rsidP="008F6372">
      <w:pPr>
        <w:pStyle w:val="a3"/>
        <w:ind w:left="0"/>
        <w:jc w:val="both"/>
        <w:rPr>
          <w:rFonts w:ascii="Times New Roman" w:hAnsi="Times New Roman" w:cs="Times New Roman"/>
        </w:rPr>
      </w:pPr>
    </w:p>
    <w:p w:rsidR="00A9366C" w:rsidRPr="00A9366C" w:rsidRDefault="00A9366C" w:rsidP="008F6372">
      <w:pPr>
        <w:pStyle w:val="a3"/>
        <w:ind w:left="0"/>
        <w:jc w:val="both"/>
        <w:rPr>
          <w:rFonts w:ascii="Times New Roman" w:hAnsi="Times New Roman" w:cs="Times New Roman"/>
        </w:rPr>
      </w:pPr>
    </w:p>
    <w:p w:rsidR="00A9366C" w:rsidRDefault="00A9366C"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390900" cy="1447800"/>
            <wp:effectExtent l="19050" t="0" r="0" b="0"/>
            <wp:docPr id="40" name="Рисунок 39" descr="Рис.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8..bmp"/>
                    <pic:cNvPicPr/>
                  </pic:nvPicPr>
                  <pic:blipFill>
                    <a:blip r:embed="rId51" cstate="print"/>
                    <a:srcRect l="11224" t="18832" r="31694" b="37797"/>
                    <a:stretch>
                      <a:fillRect/>
                    </a:stretch>
                  </pic:blipFill>
                  <pic:spPr>
                    <a:xfrm>
                      <a:off x="0" y="0"/>
                      <a:ext cx="3390900" cy="1447800"/>
                    </a:xfrm>
                    <a:prstGeom prst="rect">
                      <a:avLst/>
                    </a:prstGeom>
                  </pic:spPr>
                </pic:pic>
              </a:graphicData>
            </a:graphic>
          </wp:inline>
        </w:drawing>
      </w:r>
    </w:p>
    <w:p w:rsidR="00184E18" w:rsidRDefault="00184E18" w:rsidP="008F6372">
      <w:pPr>
        <w:pStyle w:val="a3"/>
        <w:ind w:left="0"/>
        <w:jc w:val="both"/>
        <w:rPr>
          <w:rFonts w:ascii="Times New Roman" w:hAnsi="Times New Roman" w:cs="Times New Roman"/>
          <w:lang w:val="uk-UA"/>
        </w:rPr>
      </w:pPr>
    </w:p>
    <w:p w:rsidR="00184E18" w:rsidRDefault="00184E18" w:rsidP="008F6372">
      <w:pPr>
        <w:pStyle w:val="a3"/>
        <w:ind w:left="0"/>
        <w:jc w:val="both"/>
        <w:rPr>
          <w:rFonts w:ascii="Times New Roman" w:hAnsi="Times New Roman" w:cs="Times New Roman"/>
          <w:lang w:val="uk-UA"/>
        </w:rPr>
      </w:pPr>
    </w:p>
    <w:p w:rsidR="00184E18" w:rsidRDefault="00861BB5" w:rsidP="008F6372">
      <w:pPr>
        <w:pStyle w:val="a3"/>
        <w:ind w:left="0"/>
        <w:jc w:val="both"/>
        <w:rPr>
          <w:rFonts w:ascii="Times New Roman" w:hAnsi="Times New Roman" w:cs="Times New Roman"/>
          <w:lang w:val="uk-UA"/>
        </w:rPr>
      </w:pPr>
      <w:r>
        <w:rPr>
          <w:rFonts w:ascii="Times New Roman" w:hAnsi="Times New Roman" w:cs="Times New Roman"/>
          <w:lang w:val="uk-UA"/>
        </w:rPr>
        <w:lastRenderedPageBreak/>
        <w:t>Рисунок 5.9 -</w:t>
      </w:r>
      <w:r w:rsidR="00184E18">
        <w:rPr>
          <w:rFonts w:ascii="Times New Roman" w:hAnsi="Times New Roman" w:cs="Times New Roman"/>
          <w:lang w:val="uk-UA"/>
        </w:rPr>
        <w:t xml:space="preserve"> Перехідні процеси регулювання в різних </w:t>
      </w:r>
      <w:r w:rsidR="000162B6">
        <w:rPr>
          <w:rFonts w:ascii="Times New Roman" w:hAnsi="Times New Roman" w:cs="Times New Roman"/>
          <w:lang w:val="uk-UA"/>
        </w:rPr>
        <w:t xml:space="preserve">АСР (за рисунком 5.8). Перехідний процес, показаний кривою блакитного кольору </w:t>
      </w:r>
      <w:r w:rsidR="00184E18">
        <w:rPr>
          <w:rFonts w:ascii="Times New Roman" w:hAnsi="Times New Roman" w:cs="Times New Roman"/>
          <w:lang w:val="uk-UA"/>
        </w:rPr>
        <w:t xml:space="preserve"> –</w:t>
      </w:r>
      <w:r w:rsidR="000162B6">
        <w:rPr>
          <w:rFonts w:ascii="Times New Roman" w:hAnsi="Times New Roman" w:cs="Times New Roman"/>
          <w:lang w:val="uk-UA"/>
        </w:rPr>
        <w:t xml:space="preserve"> це дія П-регулятора в АСР, зеленого</w:t>
      </w:r>
      <w:r w:rsidR="00184E18">
        <w:rPr>
          <w:rFonts w:ascii="Times New Roman" w:hAnsi="Times New Roman" w:cs="Times New Roman"/>
          <w:lang w:val="uk-UA"/>
        </w:rPr>
        <w:t xml:space="preserve"> – дія І-регулятора.</w:t>
      </w:r>
    </w:p>
    <w:p w:rsidR="00592712" w:rsidRDefault="00592712"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Цікаво провести порівняння двох </w:t>
      </w:r>
      <w:r w:rsidR="00EA69DE">
        <w:rPr>
          <w:rFonts w:ascii="Times New Roman" w:hAnsi="Times New Roman" w:cs="Times New Roman"/>
          <w:lang w:val="uk-UA"/>
        </w:rPr>
        <w:t>най</w:t>
      </w:r>
      <w:r>
        <w:rPr>
          <w:rFonts w:ascii="Times New Roman" w:hAnsi="Times New Roman" w:cs="Times New Roman"/>
          <w:lang w:val="uk-UA"/>
        </w:rPr>
        <w:t>простіших регуляторів у сенсі універсальності в застосуванні для керування об</w:t>
      </w:r>
      <w:r w:rsidRPr="00592712">
        <w:rPr>
          <w:rFonts w:ascii="Times New Roman" w:hAnsi="Times New Roman" w:cs="Times New Roman"/>
        </w:rPr>
        <w:t>’</w:t>
      </w:r>
      <w:r w:rsidR="00EA69DE">
        <w:rPr>
          <w:rFonts w:ascii="Times New Roman" w:hAnsi="Times New Roman" w:cs="Times New Roman"/>
          <w:lang w:val="uk-UA"/>
        </w:rPr>
        <w:t>є</w:t>
      </w:r>
      <w:r>
        <w:rPr>
          <w:rFonts w:ascii="Times New Roman" w:hAnsi="Times New Roman" w:cs="Times New Roman"/>
          <w:lang w:val="uk-UA"/>
        </w:rPr>
        <w:t xml:space="preserve">ктами різних типів. Змінимо тип </w:t>
      </w:r>
      <w:r w:rsidR="00EA69DE">
        <w:rPr>
          <w:rFonts w:ascii="Times New Roman" w:hAnsi="Times New Roman" w:cs="Times New Roman"/>
          <w:lang w:val="uk-UA"/>
        </w:rPr>
        <w:t xml:space="preserve"> </w:t>
      </w:r>
      <w:r>
        <w:rPr>
          <w:rFonts w:ascii="Times New Roman" w:hAnsi="Times New Roman" w:cs="Times New Roman"/>
          <w:lang w:val="uk-UA"/>
        </w:rPr>
        <w:t>керованого агрегату в схемі АСР зі статичного на астатичний:</w:t>
      </w: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829175" cy="2622550"/>
            <wp:effectExtent l="19050" t="0" r="9525" b="0"/>
            <wp:docPr id="43" name="Рисунок 42" descr="Рис.5.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0.bmp"/>
                    <pic:cNvPicPr/>
                  </pic:nvPicPr>
                  <pic:blipFill>
                    <a:blip r:embed="rId52" cstate="print"/>
                    <a:srcRect r="18707" b="21557"/>
                    <a:stretch>
                      <a:fillRect/>
                    </a:stretch>
                  </pic:blipFill>
                  <pic:spPr>
                    <a:xfrm>
                      <a:off x="0" y="0"/>
                      <a:ext cx="4829175" cy="2622550"/>
                    </a:xfrm>
                    <a:prstGeom prst="rect">
                      <a:avLst/>
                    </a:prstGeom>
                  </pic:spPr>
                </pic:pic>
              </a:graphicData>
            </a:graphic>
          </wp:inline>
        </w:drawing>
      </w: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r>
        <w:rPr>
          <w:rFonts w:ascii="Times New Roman" w:hAnsi="Times New Roman" w:cs="Times New Roman"/>
          <w:lang w:val="uk-UA"/>
        </w:rPr>
        <w:t>Рисуно</w:t>
      </w:r>
      <w:r w:rsidR="00340223">
        <w:rPr>
          <w:rFonts w:ascii="Times New Roman" w:hAnsi="Times New Roman" w:cs="Times New Roman"/>
          <w:lang w:val="uk-UA"/>
        </w:rPr>
        <w:t>к 5.10.  Схема моделі АСР, в які</w:t>
      </w:r>
      <w:r>
        <w:rPr>
          <w:rFonts w:ascii="Times New Roman" w:hAnsi="Times New Roman" w:cs="Times New Roman"/>
          <w:lang w:val="uk-UA"/>
        </w:rPr>
        <w:t>й статичний об</w:t>
      </w:r>
      <w:r w:rsidRPr="00592712">
        <w:rPr>
          <w:rFonts w:ascii="Times New Roman" w:hAnsi="Times New Roman" w:cs="Times New Roman"/>
        </w:rPr>
        <w:t>’</w:t>
      </w:r>
      <w:r>
        <w:rPr>
          <w:rFonts w:ascii="Times New Roman" w:hAnsi="Times New Roman" w:cs="Times New Roman"/>
          <w:lang w:val="uk-UA"/>
        </w:rPr>
        <w:t>єкт замінено на астатичний. Порівнянню підлягає дія в АСР  П- регулятоа та І-регулятора.</w:t>
      </w: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320540" cy="1933575"/>
            <wp:effectExtent l="19050" t="0" r="3810" b="0"/>
            <wp:docPr id="44" name="Рисунок 43" descr="Рис.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9..bmp"/>
                    <pic:cNvPicPr/>
                  </pic:nvPicPr>
                  <pic:blipFill>
                    <a:blip r:embed="rId53" cstate="print"/>
                    <a:srcRect l="5131" t="14545" r="22140" b="27562"/>
                    <a:stretch>
                      <a:fillRect/>
                    </a:stretch>
                  </pic:blipFill>
                  <pic:spPr>
                    <a:xfrm>
                      <a:off x="0" y="0"/>
                      <a:ext cx="4320540" cy="1933575"/>
                    </a:xfrm>
                    <a:prstGeom prst="rect">
                      <a:avLst/>
                    </a:prstGeom>
                  </pic:spPr>
                </pic:pic>
              </a:graphicData>
            </a:graphic>
          </wp:inline>
        </w:drawing>
      </w: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p>
    <w:p w:rsidR="00592712" w:rsidRDefault="00592712" w:rsidP="008F6372">
      <w:pPr>
        <w:pStyle w:val="a3"/>
        <w:ind w:left="0"/>
        <w:jc w:val="both"/>
        <w:rPr>
          <w:rFonts w:ascii="Times New Roman" w:hAnsi="Times New Roman" w:cs="Times New Roman"/>
          <w:lang w:val="uk-UA"/>
        </w:rPr>
      </w:pPr>
      <w:r>
        <w:rPr>
          <w:rFonts w:ascii="Times New Roman" w:hAnsi="Times New Roman" w:cs="Times New Roman"/>
          <w:lang w:val="uk-UA"/>
        </w:rPr>
        <w:t>Рисунок 5.11. Графіки перехідних процесів регулювання в АСР при заміні статичного об</w:t>
      </w:r>
      <w:r w:rsidRPr="00592712">
        <w:rPr>
          <w:rFonts w:ascii="Times New Roman" w:hAnsi="Times New Roman" w:cs="Times New Roman"/>
        </w:rPr>
        <w:t>’</w:t>
      </w:r>
      <w:r>
        <w:rPr>
          <w:rFonts w:ascii="Times New Roman" w:hAnsi="Times New Roman" w:cs="Times New Roman"/>
          <w:lang w:val="uk-UA"/>
        </w:rPr>
        <w:t xml:space="preserve">єкта на астатичний. </w:t>
      </w:r>
      <w:r w:rsidR="00862542">
        <w:rPr>
          <w:rFonts w:ascii="Times New Roman" w:hAnsi="Times New Roman" w:cs="Times New Roman"/>
          <w:lang w:val="uk-UA"/>
        </w:rPr>
        <w:t xml:space="preserve"> Перехідний процес у системі «астатичний об</w:t>
      </w:r>
      <w:r w:rsidR="00862542" w:rsidRPr="00862542">
        <w:rPr>
          <w:rFonts w:ascii="Times New Roman" w:hAnsi="Times New Roman" w:cs="Times New Roman"/>
        </w:rPr>
        <w:t>’</w:t>
      </w:r>
      <w:r w:rsidR="00862542">
        <w:rPr>
          <w:rFonts w:ascii="Times New Roman" w:hAnsi="Times New Roman" w:cs="Times New Roman"/>
          <w:lang w:val="uk-UA"/>
        </w:rPr>
        <w:t>єкт – І-регулятор» втратив стабільність, тому що така система є структурно нестабільною.</w:t>
      </w:r>
    </w:p>
    <w:p w:rsidR="00862542" w:rsidRDefault="00862542" w:rsidP="008F6372">
      <w:pPr>
        <w:pStyle w:val="a3"/>
        <w:ind w:left="0"/>
        <w:jc w:val="both"/>
        <w:rPr>
          <w:rFonts w:ascii="Times New Roman" w:hAnsi="Times New Roman" w:cs="Times New Roman"/>
          <w:lang w:val="uk-UA"/>
        </w:rPr>
      </w:pPr>
    </w:p>
    <w:p w:rsidR="00862542" w:rsidRDefault="00862542" w:rsidP="008F6372">
      <w:pPr>
        <w:pStyle w:val="a3"/>
        <w:ind w:left="0"/>
        <w:jc w:val="both"/>
        <w:rPr>
          <w:rFonts w:ascii="Times New Roman" w:hAnsi="Times New Roman" w:cs="Times New Roman"/>
          <w:lang w:val="uk-UA"/>
        </w:rPr>
      </w:pPr>
      <w:r>
        <w:rPr>
          <w:rFonts w:ascii="Times New Roman" w:hAnsi="Times New Roman" w:cs="Times New Roman"/>
          <w:lang w:val="uk-UA"/>
        </w:rPr>
        <w:t>Графіки на Рисунку 5.11. доводять, що П-регулятор можна застосовувати  з об</w:t>
      </w:r>
      <w:r w:rsidRPr="00862542">
        <w:rPr>
          <w:rFonts w:ascii="Times New Roman" w:hAnsi="Times New Roman" w:cs="Times New Roman"/>
        </w:rPr>
        <w:t>’</w:t>
      </w:r>
      <w:r>
        <w:rPr>
          <w:rFonts w:ascii="Times New Roman" w:hAnsi="Times New Roman" w:cs="Times New Roman"/>
          <w:lang w:val="uk-UA"/>
        </w:rPr>
        <w:t>єктами різних типів, а І-регулятор з астатичними об</w:t>
      </w:r>
      <w:r w:rsidRPr="00862542">
        <w:rPr>
          <w:rFonts w:ascii="Times New Roman" w:hAnsi="Times New Roman" w:cs="Times New Roman"/>
        </w:rPr>
        <w:t>’</w:t>
      </w:r>
      <w:r>
        <w:rPr>
          <w:rFonts w:ascii="Times New Roman" w:hAnsi="Times New Roman" w:cs="Times New Roman"/>
          <w:lang w:val="uk-UA"/>
        </w:rPr>
        <w:t>єктами застосовувати не можна: система буде нестабільною при будь-яких параметрах І-регулятора.</w:t>
      </w:r>
    </w:p>
    <w:p w:rsidR="001D7DDF" w:rsidRDefault="001D7DDF" w:rsidP="008F6372">
      <w:pPr>
        <w:pStyle w:val="a3"/>
        <w:ind w:left="0"/>
        <w:jc w:val="both"/>
        <w:rPr>
          <w:rFonts w:ascii="Times New Roman" w:hAnsi="Times New Roman" w:cs="Times New Roman"/>
          <w:lang w:val="uk-UA"/>
        </w:rPr>
      </w:pPr>
    </w:p>
    <w:p w:rsidR="001D7DDF" w:rsidRDefault="001D7DDF" w:rsidP="00983BE3">
      <w:pPr>
        <w:pStyle w:val="1"/>
        <w:rPr>
          <w:lang w:val="uk-UA"/>
        </w:rPr>
      </w:pPr>
      <w:bookmarkStart w:id="28" w:name="_Toc95930639"/>
      <w:r>
        <w:rPr>
          <w:lang w:val="uk-UA"/>
        </w:rPr>
        <w:lastRenderedPageBreak/>
        <w:t>Пропорційно-інтегральний регулятор.</w:t>
      </w:r>
      <w:bookmarkEnd w:id="28"/>
    </w:p>
    <w:p w:rsidR="001D7DDF" w:rsidRDefault="001D7DDF" w:rsidP="008F6372">
      <w:pPr>
        <w:pStyle w:val="a3"/>
        <w:ind w:left="0"/>
        <w:jc w:val="both"/>
        <w:rPr>
          <w:rFonts w:ascii="Times New Roman" w:hAnsi="Times New Roman" w:cs="Times New Roman"/>
          <w:lang w:val="uk-UA"/>
        </w:rPr>
      </w:pPr>
    </w:p>
    <w:p w:rsidR="001D7DDF" w:rsidRDefault="001D7DDF" w:rsidP="008F6372">
      <w:pPr>
        <w:pStyle w:val="a3"/>
        <w:ind w:left="0"/>
        <w:jc w:val="both"/>
        <w:rPr>
          <w:rFonts w:ascii="Times New Roman" w:hAnsi="Times New Roman" w:cs="Times New Roman"/>
          <w:lang w:val="uk-UA"/>
        </w:rPr>
      </w:pPr>
      <w:r>
        <w:rPr>
          <w:rFonts w:ascii="Times New Roman" w:hAnsi="Times New Roman" w:cs="Times New Roman"/>
          <w:lang w:val="uk-UA"/>
        </w:rPr>
        <w:t>Розгляд попередній простих регуляторів довів, що ті переваги, які їм притаманні, необхідно використовувати, а недоліки – компенсувати. Таким чином з</w:t>
      </w:r>
      <w:r w:rsidRPr="001D7DDF">
        <w:rPr>
          <w:rFonts w:ascii="Times New Roman" w:hAnsi="Times New Roman" w:cs="Times New Roman"/>
        </w:rPr>
        <w:t>’</w:t>
      </w:r>
      <w:r>
        <w:rPr>
          <w:rFonts w:ascii="Times New Roman" w:hAnsi="Times New Roman" w:cs="Times New Roman"/>
          <w:lang w:val="uk-UA"/>
        </w:rPr>
        <w:t>явився регулятор, який поєднує два попередніх регулятора в одному – пропорційно-інтегральний (ПІ-регулятор). Як і раніше, зручно моделювати цей регулятор шляхом паралельного поєднання двох елементарних ланок – пропорційної та інтегральної. Крива розгону ПІ-регулятора теж є простою сумою двох кривих розгону цих ланок. Ці обставини показані на Рисунку 5.12.</w:t>
      </w:r>
    </w:p>
    <w:p w:rsidR="001D7DDF" w:rsidRDefault="001D7DDF" w:rsidP="008F6372">
      <w:pPr>
        <w:pStyle w:val="a3"/>
        <w:ind w:left="0"/>
        <w:jc w:val="both"/>
        <w:rPr>
          <w:rFonts w:ascii="Times New Roman" w:hAnsi="Times New Roman" w:cs="Times New Roman"/>
          <w:lang w:val="uk-UA"/>
        </w:rPr>
      </w:pPr>
    </w:p>
    <w:p w:rsidR="001D7DDF" w:rsidRDefault="001D7DDF" w:rsidP="008F6372">
      <w:pPr>
        <w:pStyle w:val="a3"/>
        <w:ind w:left="0"/>
        <w:jc w:val="both"/>
        <w:rPr>
          <w:rFonts w:ascii="Times New Roman" w:hAnsi="Times New Roman" w:cs="Times New Roman"/>
          <w:lang w:val="uk-UA"/>
        </w:rPr>
      </w:pPr>
    </w:p>
    <w:p w:rsidR="001D7DDF" w:rsidRDefault="001C535A"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667375" cy="3390900"/>
            <wp:effectExtent l="19050" t="0" r="9525" b="0"/>
            <wp:docPr id="42" name="Рисунок 41" descr="Рис.5.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2..bmp"/>
                    <pic:cNvPicPr/>
                  </pic:nvPicPr>
                  <pic:blipFill>
                    <a:blip r:embed="rId54" cstate="print"/>
                    <a:srcRect t="4512" r="4596" b="6249"/>
                    <a:stretch>
                      <a:fillRect/>
                    </a:stretch>
                  </pic:blipFill>
                  <pic:spPr>
                    <a:xfrm>
                      <a:off x="0" y="0"/>
                      <a:ext cx="5667375" cy="3390900"/>
                    </a:xfrm>
                    <a:prstGeom prst="rect">
                      <a:avLst/>
                    </a:prstGeom>
                  </pic:spPr>
                </pic:pic>
              </a:graphicData>
            </a:graphic>
          </wp:inline>
        </w:drawing>
      </w:r>
      <w:r w:rsidR="001D7DDF">
        <w:rPr>
          <w:rFonts w:ascii="Times New Roman" w:hAnsi="Times New Roman" w:cs="Times New Roman"/>
          <w:lang w:val="uk-UA"/>
        </w:rPr>
        <w:t xml:space="preserve"> </w:t>
      </w:r>
      <w:r w:rsidR="00872B0E">
        <w:rPr>
          <w:rFonts w:ascii="Times New Roman" w:hAnsi="Times New Roman" w:cs="Times New Roman"/>
          <w:lang w:val="uk-UA"/>
        </w:rPr>
        <w:t>Рисунок 5.12.  Структура та крива розгону пропорційно-інтегрального (ПІ) регулятора:</w:t>
      </w: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а – побудова з елементарних ланок;  б – крива розгону з визначенням параметрів.</w:t>
      </w:r>
    </w:p>
    <w:p w:rsidR="00872B0E" w:rsidRDefault="00872B0E" w:rsidP="008F6372">
      <w:pPr>
        <w:pStyle w:val="a3"/>
        <w:ind w:left="0"/>
        <w:jc w:val="both"/>
        <w:rPr>
          <w:rFonts w:ascii="Times New Roman" w:hAnsi="Times New Roman" w:cs="Times New Roman"/>
          <w:lang w:val="uk-UA"/>
        </w:rPr>
      </w:pP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Зважаючи на те, що на вхід ПІ-регулятора надходить сигнал небалансу з компаратора, який порівнює сигнал завдання з дійсним значенням сигналу на виході системи:</w:t>
      </w:r>
    </w:p>
    <w:p w:rsidR="00872B0E" w:rsidRPr="00EA69DE" w:rsidRDefault="00872B0E" w:rsidP="008F6372">
      <w:pPr>
        <w:pStyle w:val="a3"/>
        <w:ind w:left="0"/>
        <w:jc w:val="both"/>
        <w:rPr>
          <w:rFonts w:ascii="Times New Roman" w:hAnsi="Times New Roman" w:cs="Times New Roman"/>
        </w:rPr>
      </w:pP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l-GR"/>
        </w:rPr>
        <w:t>Δ</w:t>
      </w:r>
      <w:r>
        <w:rPr>
          <w:rFonts w:ascii="Times New Roman" w:hAnsi="Times New Roman" w:cs="Times New Roman"/>
          <w:lang w:val="en-US"/>
        </w:rPr>
        <w:t xml:space="preserve">E(s) =  </w:t>
      </w:r>
      <w:r>
        <w:rPr>
          <w:rFonts w:ascii="Times New Roman" w:hAnsi="Times New Roman" w:cs="Times New Roman"/>
          <w:lang w:val="el-GR"/>
        </w:rPr>
        <w:t>Δ</w:t>
      </w:r>
      <w:r>
        <w:rPr>
          <w:rFonts w:ascii="Times New Roman" w:hAnsi="Times New Roman" w:cs="Times New Roman"/>
          <w:lang w:val="en-US"/>
        </w:rPr>
        <w:t>X</w:t>
      </w:r>
      <w:r>
        <w:rPr>
          <w:rFonts w:ascii="Times New Roman" w:hAnsi="Times New Roman" w:cs="Times New Roman"/>
          <w:vertAlign w:val="subscript"/>
          <w:lang w:val="uk-UA"/>
        </w:rPr>
        <w:t>з</w:t>
      </w:r>
      <w:r>
        <w:rPr>
          <w:rFonts w:ascii="Times New Roman" w:hAnsi="Times New Roman" w:cs="Times New Roman"/>
          <w:lang w:val="uk-UA"/>
        </w:rPr>
        <w:t>(</w:t>
      </w:r>
      <w:r>
        <w:rPr>
          <w:rFonts w:ascii="Times New Roman" w:hAnsi="Times New Roman" w:cs="Times New Roman"/>
          <w:lang w:val="en-US"/>
        </w:rPr>
        <w:t xml:space="preserve">s) – </w:t>
      </w:r>
      <w:r>
        <w:rPr>
          <w:rFonts w:ascii="Times New Roman" w:hAnsi="Times New Roman" w:cs="Times New Roman"/>
          <w:lang w:val="el-GR"/>
        </w:rPr>
        <w:t>Δ</w:t>
      </w:r>
      <w:r>
        <w:rPr>
          <w:rFonts w:ascii="Times New Roman" w:hAnsi="Times New Roman" w:cs="Times New Roman"/>
          <w:lang w:val="en-US"/>
        </w:rPr>
        <w:t>X(S)</w:t>
      </w:r>
      <w:r w:rsidRPr="00872B0E">
        <w:rPr>
          <w:rFonts w:ascii="Times New Roman" w:hAnsi="Times New Roman" w:cs="Times New Roman"/>
          <w:lang w:val="en-US"/>
        </w:rPr>
        <w:t xml:space="preserve">                                          (5</w:t>
      </w:r>
      <w:r>
        <w:rPr>
          <w:rFonts w:ascii="Times New Roman" w:hAnsi="Times New Roman" w:cs="Times New Roman"/>
          <w:lang w:val="uk-UA"/>
        </w:rPr>
        <w:t>.4),</w:t>
      </w:r>
    </w:p>
    <w:p w:rsidR="00872B0E" w:rsidRDefault="00872B0E" w:rsidP="008F6372">
      <w:pPr>
        <w:pStyle w:val="a3"/>
        <w:ind w:left="0"/>
        <w:jc w:val="both"/>
        <w:rPr>
          <w:rFonts w:ascii="Times New Roman" w:hAnsi="Times New Roman" w:cs="Times New Roman"/>
          <w:lang w:val="uk-UA"/>
        </w:rPr>
      </w:pP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Вихід ПІ-регулятора дорівнює</w:t>
      </w: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p>
    <w:p w:rsidR="00872B0E" w:rsidRDefault="00872B0E"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l-GR"/>
        </w:rPr>
        <w:t>Δ</w:t>
      </w:r>
      <w:r>
        <w:rPr>
          <w:rFonts w:ascii="Times New Roman" w:hAnsi="Times New Roman" w:cs="Times New Roman"/>
          <w:lang w:val="en-US"/>
        </w:rPr>
        <w:t>M</w:t>
      </w:r>
      <w:r w:rsidRPr="00EA69DE">
        <w:rPr>
          <w:rFonts w:ascii="Times New Roman" w:hAnsi="Times New Roman" w:cs="Times New Roman"/>
          <w:lang w:val="uk-UA"/>
        </w:rPr>
        <w:t>(</w:t>
      </w:r>
      <w:r>
        <w:rPr>
          <w:rFonts w:ascii="Times New Roman" w:hAnsi="Times New Roman" w:cs="Times New Roman"/>
          <w:lang w:val="en-US"/>
        </w:rPr>
        <w:t>s</w:t>
      </w:r>
      <w:r w:rsidRPr="00EA69DE">
        <w:rPr>
          <w:rFonts w:ascii="Times New Roman" w:hAnsi="Times New Roman" w:cs="Times New Roman"/>
          <w:lang w:val="uk-UA"/>
        </w:rPr>
        <w:t xml:space="preserve">) = </w:t>
      </w:r>
      <w:r>
        <w:rPr>
          <w:rFonts w:ascii="Times New Roman" w:hAnsi="Times New Roman" w:cs="Times New Roman"/>
          <w:lang w:val="en-US"/>
        </w:rPr>
        <w:t>W</w:t>
      </w:r>
      <w:r>
        <w:rPr>
          <w:rFonts w:ascii="Times New Roman" w:hAnsi="Times New Roman" w:cs="Times New Roman"/>
          <w:vertAlign w:val="subscript"/>
          <w:lang w:val="en-US"/>
        </w:rPr>
        <w:t>p</w:t>
      </w:r>
      <w:r w:rsidRPr="00EA69DE">
        <w:rPr>
          <w:rFonts w:ascii="Times New Roman" w:hAnsi="Times New Roman" w:cs="Times New Roman"/>
          <w:lang w:val="uk-UA"/>
        </w:rPr>
        <w:t>(</w:t>
      </w:r>
      <w:r>
        <w:rPr>
          <w:rFonts w:ascii="Times New Roman" w:hAnsi="Times New Roman" w:cs="Times New Roman"/>
          <w:lang w:val="en-US"/>
        </w:rPr>
        <w:t>s</w:t>
      </w:r>
      <w:r w:rsidRPr="00EA69DE">
        <w:rPr>
          <w:rFonts w:ascii="Times New Roman" w:hAnsi="Times New Roman" w:cs="Times New Roman"/>
          <w:lang w:val="uk-UA"/>
        </w:rPr>
        <w:t>)</w:t>
      </w:r>
      <w:r>
        <w:rPr>
          <w:rFonts w:ascii="Times New Roman" w:hAnsi="Times New Roman" w:cs="Times New Roman"/>
          <w:lang w:val="el-GR"/>
        </w:rPr>
        <w:t>Δ</w:t>
      </w:r>
      <w:r>
        <w:rPr>
          <w:rFonts w:ascii="Times New Roman" w:hAnsi="Times New Roman" w:cs="Times New Roman"/>
          <w:lang w:val="en-US"/>
        </w:rPr>
        <w:t>E</w:t>
      </w:r>
      <w:r w:rsidRPr="00EA69DE">
        <w:rPr>
          <w:rFonts w:ascii="Times New Roman" w:hAnsi="Times New Roman" w:cs="Times New Roman"/>
          <w:lang w:val="uk-UA"/>
        </w:rPr>
        <w:t>(</w:t>
      </w:r>
      <w:r>
        <w:rPr>
          <w:rFonts w:ascii="Times New Roman" w:hAnsi="Times New Roman" w:cs="Times New Roman"/>
          <w:lang w:val="en-US"/>
        </w:rPr>
        <w:t>s</w:t>
      </w:r>
      <w:r w:rsidRPr="00EA69DE">
        <w:rPr>
          <w:rFonts w:ascii="Times New Roman" w:hAnsi="Times New Roman" w:cs="Times New Roman"/>
          <w:lang w:val="uk-UA"/>
        </w:rPr>
        <w:t xml:space="preserve">)                                                </w:t>
      </w:r>
      <w:r>
        <w:rPr>
          <w:rFonts w:ascii="Times New Roman" w:hAnsi="Times New Roman" w:cs="Times New Roman"/>
          <w:lang w:val="uk-UA"/>
        </w:rPr>
        <w:t>(5.5)</w:t>
      </w:r>
      <w:r w:rsidR="00496337">
        <w:rPr>
          <w:rFonts w:ascii="Times New Roman" w:hAnsi="Times New Roman" w:cs="Times New Roman"/>
          <w:lang w:val="uk-UA"/>
        </w:rPr>
        <w:t>.</w:t>
      </w:r>
    </w:p>
    <w:p w:rsidR="00496337" w:rsidRDefault="00496337" w:rsidP="008F6372">
      <w:pPr>
        <w:pStyle w:val="a3"/>
        <w:ind w:left="0"/>
        <w:jc w:val="both"/>
        <w:rPr>
          <w:rFonts w:ascii="Times New Roman" w:hAnsi="Times New Roman" w:cs="Times New Roman"/>
          <w:lang w:val="uk-UA"/>
        </w:rPr>
      </w:pPr>
    </w:p>
    <w:p w:rsidR="00496337" w:rsidRDefault="00496337" w:rsidP="008F6372">
      <w:pPr>
        <w:pStyle w:val="a3"/>
        <w:ind w:left="0"/>
        <w:jc w:val="both"/>
        <w:rPr>
          <w:rFonts w:ascii="Times New Roman" w:hAnsi="Times New Roman" w:cs="Times New Roman"/>
          <w:lang w:val="uk-UA"/>
        </w:rPr>
      </w:pPr>
      <w:r>
        <w:rPr>
          <w:rFonts w:ascii="Times New Roman" w:hAnsi="Times New Roman" w:cs="Times New Roman"/>
          <w:lang w:val="uk-UA"/>
        </w:rPr>
        <w:t>Сама передатна функція ПІ-регулятора, виходячи з  Рисунку 5.12. а-б)  буде:</w:t>
      </w:r>
    </w:p>
    <w:p w:rsidR="00496337" w:rsidRDefault="00496337" w:rsidP="008F6372">
      <w:pPr>
        <w:pStyle w:val="a3"/>
        <w:ind w:left="0"/>
        <w:jc w:val="both"/>
        <w:rPr>
          <w:rFonts w:ascii="Times New Roman" w:hAnsi="Times New Roman" w:cs="Times New Roman"/>
          <w:lang w:val="uk-UA"/>
        </w:rPr>
      </w:pPr>
    </w:p>
    <w:p w:rsidR="00496337" w:rsidRDefault="00496337"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sidRPr="00496337">
        <w:rPr>
          <w:rFonts w:ascii="Times New Roman" w:hAnsi="Times New Roman" w:cs="Times New Roman"/>
        </w:rPr>
        <w:t xml:space="preserve">  </w:t>
      </w:r>
      <w:r>
        <w:rPr>
          <w:rFonts w:ascii="Times New Roman" w:hAnsi="Times New Roman" w:cs="Times New Roman"/>
          <w:lang w:val="en-US"/>
        </w:rPr>
        <w:t>W</w:t>
      </w:r>
      <w:r>
        <w:rPr>
          <w:rFonts w:ascii="Times New Roman" w:hAnsi="Times New Roman" w:cs="Times New Roman"/>
          <w:vertAlign w:val="subscript"/>
          <w:lang w:val="en-US"/>
        </w:rPr>
        <w:t>p</w:t>
      </w:r>
      <w:r w:rsidRPr="00EA69DE">
        <w:rPr>
          <w:rFonts w:ascii="Times New Roman" w:hAnsi="Times New Roman" w:cs="Times New Roman"/>
        </w:rPr>
        <w:t>(</w:t>
      </w:r>
      <w:r>
        <w:rPr>
          <w:rFonts w:ascii="Times New Roman" w:hAnsi="Times New Roman" w:cs="Times New Roman"/>
          <w:lang w:val="en-US"/>
        </w:rPr>
        <w:t>s</w:t>
      </w:r>
      <w:r w:rsidRPr="00EA69DE">
        <w:rPr>
          <w:rFonts w:ascii="Times New Roman" w:hAnsi="Times New Roman" w:cs="Times New Roman"/>
        </w:rPr>
        <w:t xml:space="preserve">) = </w:t>
      </w:r>
      <w:r>
        <w:rPr>
          <w:rFonts w:ascii="Times New Roman" w:hAnsi="Times New Roman" w:cs="Times New Roman"/>
          <w:lang w:val="en-US"/>
        </w:rPr>
        <w:t>K</w:t>
      </w:r>
      <w:r>
        <w:rPr>
          <w:rFonts w:ascii="Times New Roman" w:hAnsi="Times New Roman" w:cs="Times New Roman"/>
          <w:vertAlign w:val="subscript"/>
          <w:lang w:val="en-US"/>
        </w:rPr>
        <w:t>p</w:t>
      </w:r>
      <w:r w:rsidRPr="00EA69DE">
        <w:rPr>
          <w:rFonts w:ascii="Times New Roman" w:hAnsi="Times New Roman" w:cs="Times New Roman"/>
        </w:rPr>
        <w:t xml:space="preserve"> + 1/</w:t>
      </w:r>
      <w:r>
        <w:rPr>
          <w:rFonts w:ascii="Times New Roman" w:hAnsi="Times New Roman" w:cs="Times New Roman"/>
          <w:lang w:val="en-US"/>
        </w:rPr>
        <w:t>T</w:t>
      </w:r>
      <w:r>
        <w:rPr>
          <w:rFonts w:ascii="Times New Roman" w:hAnsi="Times New Roman" w:cs="Times New Roman"/>
          <w:vertAlign w:val="subscript"/>
          <w:lang w:val="en-US"/>
        </w:rPr>
        <w:t>i</w:t>
      </w:r>
      <w:r>
        <w:rPr>
          <w:rFonts w:ascii="Times New Roman" w:hAnsi="Times New Roman" w:cs="Times New Roman"/>
          <w:lang w:val="en-US"/>
        </w:rPr>
        <w:t>s</w:t>
      </w:r>
      <w:r w:rsidRPr="00EA69DE">
        <w:rPr>
          <w:rFonts w:ascii="Times New Roman" w:hAnsi="Times New Roman" w:cs="Times New Roman"/>
        </w:rPr>
        <w:t xml:space="preserve">                                                  (5.6).</w:t>
      </w:r>
    </w:p>
    <w:p w:rsidR="00496337" w:rsidRDefault="00496337" w:rsidP="008F6372">
      <w:pPr>
        <w:pStyle w:val="a3"/>
        <w:ind w:left="0"/>
        <w:jc w:val="both"/>
        <w:rPr>
          <w:rFonts w:ascii="Times New Roman" w:hAnsi="Times New Roman" w:cs="Times New Roman"/>
          <w:lang w:val="uk-UA"/>
        </w:rPr>
      </w:pPr>
    </w:p>
    <w:p w:rsidR="00496337" w:rsidRPr="00EA69DE" w:rsidRDefault="00496337" w:rsidP="008F6372">
      <w:pPr>
        <w:pStyle w:val="a3"/>
        <w:ind w:left="0"/>
        <w:jc w:val="both"/>
        <w:rPr>
          <w:rFonts w:ascii="Times New Roman" w:hAnsi="Times New Roman" w:cs="Times New Roman"/>
        </w:rPr>
      </w:pPr>
      <w:r>
        <w:rPr>
          <w:rFonts w:ascii="Times New Roman" w:hAnsi="Times New Roman" w:cs="Times New Roman"/>
          <w:lang w:val="uk-UA"/>
        </w:rPr>
        <w:t>У виразі (5.6) відбулася зміна позначення «часу сервомотору» Т</w:t>
      </w:r>
      <w:r>
        <w:rPr>
          <w:rFonts w:ascii="Times New Roman" w:hAnsi="Times New Roman" w:cs="Times New Roman"/>
          <w:vertAlign w:val="subscript"/>
          <w:lang w:val="uk-UA"/>
        </w:rPr>
        <w:t xml:space="preserve">р  </w:t>
      </w:r>
      <w:r>
        <w:rPr>
          <w:rFonts w:ascii="Times New Roman" w:hAnsi="Times New Roman" w:cs="Times New Roman"/>
          <w:lang w:val="uk-UA"/>
        </w:rPr>
        <w:t>на  «</w:t>
      </w:r>
      <w:r w:rsidRPr="00D07FDF">
        <w:rPr>
          <w:rFonts w:ascii="Times New Roman" w:hAnsi="Times New Roman" w:cs="Times New Roman"/>
          <w:b/>
          <w:i/>
          <w:lang w:val="uk-UA"/>
        </w:rPr>
        <w:t>час ізодрому</w:t>
      </w:r>
      <w:r>
        <w:rPr>
          <w:rFonts w:ascii="Times New Roman" w:hAnsi="Times New Roman" w:cs="Times New Roman"/>
          <w:lang w:val="uk-UA"/>
        </w:rPr>
        <w:t xml:space="preserve">» </w:t>
      </w:r>
      <w:r>
        <w:rPr>
          <w:rFonts w:ascii="Times New Roman" w:hAnsi="Times New Roman" w:cs="Times New Roman"/>
          <w:lang w:val="en-US"/>
        </w:rPr>
        <w:t>T</w:t>
      </w:r>
      <w:r>
        <w:rPr>
          <w:rFonts w:ascii="Times New Roman" w:hAnsi="Times New Roman" w:cs="Times New Roman"/>
          <w:vertAlign w:val="subscript"/>
          <w:lang w:val="en-US"/>
        </w:rPr>
        <w:t>i</w:t>
      </w:r>
      <w:r w:rsidRPr="00496337">
        <w:rPr>
          <w:rFonts w:ascii="Times New Roman" w:hAnsi="Times New Roman" w:cs="Times New Roman"/>
        </w:rPr>
        <w:t>.</w:t>
      </w:r>
    </w:p>
    <w:p w:rsidR="00115BEF" w:rsidRDefault="00496337" w:rsidP="008F6372">
      <w:pPr>
        <w:pStyle w:val="a3"/>
        <w:ind w:left="0"/>
        <w:jc w:val="both"/>
        <w:rPr>
          <w:rFonts w:ascii="Times New Roman" w:hAnsi="Times New Roman" w:cs="Times New Roman"/>
          <w:lang w:val="uk-UA"/>
        </w:rPr>
      </w:pPr>
      <w:r>
        <w:rPr>
          <w:rFonts w:ascii="Times New Roman" w:hAnsi="Times New Roman" w:cs="Times New Roman"/>
          <w:lang w:val="uk-UA"/>
        </w:rPr>
        <w:t>«Час ізодрому» іменують також як «час інтегрування» або «час подвоєння». Часом ізодрому параметр зветься тому, що в давні часи існували пристрої для амортизації карет</w:t>
      </w:r>
      <w:r w:rsidR="00D07FDF">
        <w:rPr>
          <w:rFonts w:ascii="Times New Roman" w:hAnsi="Times New Roman" w:cs="Times New Roman"/>
          <w:lang w:val="uk-UA"/>
        </w:rPr>
        <w:t xml:space="preserve">, у яких був застосований гідравлічний амортизатор – ізодром (від грецьких слів </w:t>
      </w:r>
      <w:r w:rsidR="00D07FDF">
        <w:rPr>
          <w:rFonts w:ascii="Times New Roman" w:hAnsi="Times New Roman" w:cs="Times New Roman"/>
          <w:lang w:val="el-GR"/>
        </w:rPr>
        <w:t>ισος</w:t>
      </w:r>
      <w:r w:rsidR="00D07FDF" w:rsidRPr="00D07FDF">
        <w:rPr>
          <w:rFonts w:ascii="Times New Roman" w:hAnsi="Times New Roman" w:cs="Times New Roman"/>
          <w:lang w:val="uk-UA"/>
        </w:rPr>
        <w:t xml:space="preserve"> </w:t>
      </w:r>
      <w:r w:rsidR="00D07FDF">
        <w:rPr>
          <w:rFonts w:ascii="Times New Roman" w:hAnsi="Times New Roman" w:cs="Times New Roman"/>
          <w:lang w:val="uk-UA"/>
        </w:rPr>
        <w:t xml:space="preserve">– рівний, однаковий, та </w:t>
      </w:r>
      <w:r w:rsidR="00D07FDF">
        <w:rPr>
          <w:rFonts w:ascii="Times New Roman" w:hAnsi="Times New Roman" w:cs="Times New Roman"/>
          <w:lang w:val="el-GR"/>
        </w:rPr>
        <w:t>δρομος</w:t>
      </w:r>
      <w:r w:rsidR="00D07FDF" w:rsidRPr="00D07FDF">
        <w:rPr>
          <w:rFonts w:ascii="Times New Roman" w:hAnsi="Times New Roman" w:cs="Times New Roman"/>
          <w:lang w:val="uk-UA"/>
        </w:rPr>
        <w:t xml:space="preserve"> </w:t>
      </w:r>
      <w:r w:rsidR="00D07FDF">
        <w:rPr>
          <w:rFonts w:ascii="Times New Roman" w:hAnsi="Times New Roman" w:cs="Times New Roman"/>
          <w:lang w:val="uk-UA"/>
        </w:rPr>
        <w:t>–</w:t>
      </w:r>
      <w:r w:rsidR="00D07FDF" w:rsidRPr="00D07FDF">
        <w:rPr>
          <w:rFonts w:ascii="Times New Roman" w:hAnsi="Times New Roman" w:cs="Times New Roman"/>
          <w:lang w:val="uk-UA"/>
        </w:rPr>
        <w:t xml:space="preserve"> </w:t>
      </w:r>
      <w:r w:rsidR="00D07FDF">
        <w:rPr>
          <w:rFonts w:ascii="Times New Roman" w:hAnsi="Times New Roman" w:cs="Times New Roman"/>
          <w:lang w:val="uk-UA"/>
        </w:rPr>
        <w:t xml:space="preserve">дорога, шлях). Термін «час подвоєння» зрозумілий з графіку на Рисунку 5.12 –б), де горизонтальна лінія </w:t>
      </w:r>
      <w:r w:rsidR="00D07FDF">
        <w:rPr>
          <w:rFonts w:ascii="Times New Roman" w:hAnsi="Times New Roman" w:cs="Times New Roman"/>
          <w:lang w:val="uk-UA"/>
        </w:rPr>
        <w:lastRenderedPageBreak/>
        <w:t>проведена на рівні досягнення керуючою дією регулятора подвоєного значення. Там, де горизонталь перетинає графік кривої розгону регулятора, утворюється пункт визначення часу подвоєння на вісі часу.</w:t>
      </w:r>
    </w:p>
    <w:p w:rsidR="00115BEF" w:rsidRDefault="00115BEF"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Передатна функція ПІ-регулятора за формулою (5.6) є суто теоретичною. </w:t>
      </w:r>
      <w:r w:rsidR="00D07FDF">
        <w:rPr>
          <w:rFonts w:ascii="Times New Roman" w:hAnsi="Times New Roman" w:cs="Times New Roman"/>
          <w:lang w:val="uk-UA"/>
        </w:rPr>
        <w:t xml:space="preserve"> </w:t>
      </w:r>
      <w:r>
        <w:rPr>
          <w:rFonts w:ascii="Times New Roman" w:hAnsi="Times New Roman" w:cs="Times New Roman"/>
          <w:lang w:val="uk-UA"/>
        </w:rPr>
        <w:t>Практика втілення регуляторів з реальних елементів довела, що більш зручною формою є така, де коефіцієнт передачі введений  також в інтегральну частину передатної функції:</w:t>
      </w:r>
    </w:p>
    <w:p w:rsidR="00115BEF" w:rsidRDefault="00115BEF" w:rsidP="008F6372">
      <w:pPr>
        <w:pStyle w:val="a3"/>
        <w:ind w:left="0"/>
        <w:jc w:val="both"/>
        <w:rPr>
          <w:rFonts w:ascii="Times New Roman" w:hAnsi="Times New Roman" w:cs="Times New Roman"/>
          <w:lang w:val="uk-UA"/>
        </w:rPr>
      </w:pPr>
    </w:p>
    <w:p w:rsidR="00A10F6B" w:rsidRDefault="00115BEF"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Pr>
          <w:rFonts w:ascii="Times New Roman" w:hAnsi="Times New Roman" w:cs="Times New Roman"/>
          <w:vertAlign w:val="subscript"/>
          <w:lang w:val="en-US"/>
        </w:rPr>
        <w:t>p</w:t>
      </w:r>
      <w:r>
        <w:rPr>
          <w:rFonts w:ascii="Times New Roman" w:hAnsi="Times New Roman" w:cs="Times New Roman"/>
          <w:lang w:val="en-US"/>
        </w:rPr>
        <w:t>(s) = K</w:t>
      </w:r>
      <w:r>
        <w:rPr>
          <w:rFonts w:ascii="Times New Roman" w:hAnsi="Times New Roman" w:cs="Times New Roman"/>
          <w:vertAlign w:val="subscript"/>
          <w:lang w:val="en-US"/>
        </w:rPr>
        <w:t>p</w:t>
      </w:r>
      <w:r>
        <w:rPr>
          <w:rFonts w:ascii="Times New Roman" w:hAnsi="Times New Roman" w:cs="Times New Roman"/>
          <w:lang w:val="en-US"/>
        </w:rPr>
        <w:t xml:space="preserve"> + K</w:t>
      </w:r>
      <w:r>
        <w:rPr>
          <w:rFonts w:ascii="Times New Roman" w:hAnsi="Times New Roman" w:cs="Times New Roman"/>
          <w:vertAlign w:val="subscript"/>
          <w:lang w:val="en-US"/>
        </w:rPr>
        <w:t>p</w:t>
      </w:r>
      <w:r>
        <w:rPr>
          <w:rFonts w:ascii="Times New Roman" w:hAnsi="Times New Roman" w:cs="Times New Roman"/>
          <w:lang w:val="en-US"/>
        </w:rPr>
        <w:t>/T</w:t>
      </w:r>
      <w:r>
        <w:rPr>
          <w:rFonts w:ascii="Times New Roman" w:hAnsi="Times New Roman" w:cs="Times New Roman"/>
          <w:vertAlign w:val="subscript"/>
          <w:lang w:val="en-US"/>
        </w:rPr>
        <w:t>i</w:t>
      </w:r>
      <w:r>
        <w:rPr>
          <w:rFonts w:ascii="Times New Roman" w:hAnsi="Times New Roman" w:cs="Times New Roman"/>
          <w:lang w:val="en-US"/>
        </w:rPr>
        <w:t>s = K</w:t>
      </w:r>
      <w:r>
        <w:rPr>
          <w:rFonts w:ascii="Times New Roman" w:hAnsi="Times New Roman" w:cs="Times New Roman"/>
          <w:vertAlign w:val="subscript"/>
          <w:lang w:val="en-US"/>
        </w:rPr>
        <w:t>p</w:t>
      </w:r>
      <w:r>
        <w:rPr>
          <w:rFonts w:ascii="Times New Roman" w:hAnsi="Times New Roman" w:cs="Times New Roman"/>
          <w:lang w:val="en-US"/>
        </w:rPr>
        <w:t>( 1 + 1/T</w:t>
      </w:r>
      <w:r>
        <w:rPr>
          <w:rFonts w:ascii="Times New Roman" w:hAnsi="Times New Roman" w:cs="Times New Roman"/>
          <w:vertAlign w:val="subscript"/>
          <w:lang w:val="en-US"/>
        </w:rPr>
        <w:t>i</w:t>
      </w:r>
      <w:r>
        <w:rPr>
          <w:rFonts w:ascii="Times New Roman" w:hAnsi="Times New Roman" w:cs="Times New Roman"/>
          <w:lang w:val="en-US"/>
        </w:rPr>
        <w:t>s)</w:t>
      </w:r>
      <w:r>
        <w:rPr>
          <w:rFonts w:ascii="Times New Roman" w:hAnsi="Times New Roman" w:cs="Times New Roman"/>
          <w:lang w:val="uk-UA"/>
        </w:rPr>
        <w:t xml:space="preserve">                         (5.7)</w:t>
      </w:r>
      <w:r w:rsidR="00A10F6B">
        <w:rPr>
          <w:rFonts w:ascii="Times New Roman" w:hAnsi="Times New Roman" w:cs="Times New Roman"/>
          <w:lang w:val="uk-UA"/>
        </w:rPr>
        <w:t>.</w:t>
      </w:r>
    </w:p>
    <w:p w:rsidR="00A10F6B" w:rsidRDefault="00A10F6B" w:rsidP="008F6372">
      <w:pPr>
        <w:pStyle w:val="a3"/>
        <w:ind w:left="0"/>
        <w:jc w:val="both"/>
        <w:rPr>
          <w:rFonts w:ascii="Times New Roman" w:hAnsi="Times New Roman" w:cs="Times New Roman"/>
          <w:lang w:val="uk-UA"/>
        </w:rPr>
      </w:pPr>
    </w:p>
    <w:p w:rsidR="00A10F6B" w:rsidRDefault="00A10F6B" w:rsidP="008F6372">
      <w:pPr>
        <w:pStyle w:val="a3"/>
        <w:ind w:left="0"/>
        <w:jc w:val="both"/>
        <w:rPr>
          <w:rFonts w:ascii="Times New Roman" w:hAnsi="Times New Roman" w:cs="Times New Roman"/>
          <w:lang w:val="uk-UA"/>
        </w:rPr>
      </w:pPr>
      <w:r>
        <w:rPr>
          <w:rFonts w:ascii="Times New Roman" w:hAnsi="Times New Roman" w:cs="Times New Roman"/>
          <w:lang w:val="uk-UA"/>
        </w:rPr>
        <w:t>Існує також поширена форма, зручна для перетворень регулятора:</w:t>
      </w:r>
    </w:p>
    <w:p w:rsidR="00EA69DE" w:rsidRDefault="00A10F6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w:t>
      </w:r>
      <w:r w:rsidRPr="00EA69DE">
        <w:rPr>
          <w:rFonts w:ascii="Times New Roman" w:hAnsi="Times New Roman" w:cs="Times New Roman"/>
        </w:rPr>
        <w:t xml:space="preserve"> </w:t>
      </w:r>
      <w:r>
        <w:rPr>
          <w:rFonts w:ascii="Times New Roman" w:hAnsi="Times New Roman" w:cs="Times New Roman"/>
          <w:lang w:val="en-US"/>
        </w:rPr>
        <w:t>W</w:t>
      </w:r>
      <w:r>
        <w:rPr>
          <w:rFonts w:ascii="Times New Roman" w:hAnsi="Times New Roman" w:cs="Times New Roman"/>
          <w:vertAlign w:val="subscript"/>
          <w:lang w:val="en-US"/>
        </w:rPr>
        <w:t>p</w:t>
      </w:r>
      <w:r>
        <w:rPr>
          <w:rFonts w:ascii="Times New Roman" w:hAnsi="Times New Roman" w:cs="Times New Roman"/>
          <w:lang w:val="en-US"/>
        </w:rPr>
        <w:t>(s) = [K</w:t>
      </w:r>
      <w:r>
        <w:rPr>
          <w:rFonts w:ascii="Times New Roman" w:hAnsi="Times New Roman" w:cs="Times New Roman"/>
          <w:vertAlign w:val="subscript"/>
          <w:lang w:val="en-US"/>
        </w:rPr>
        <w:t>p</w:t>
      </w:r>
      <w:r>
        <w:rPr>
          <w:rFonts w:ascii="Times New Roman" w:hAnsi="Times New Roman" w:cs="Times New Roman"/>
          <w:lang w:val="en-US"/>
        </w:rPr>
        <w:t>(T</w:t>
      </w:r>
      <w:r>
        <w:rPr>
          <w:rFonts w:ascii="Times New Roman" w:hAnsi="Times New Roman" w:cs="Times New Roman"/>
          <w:vertAlign w:val="subscript"/>
          <w:lang w:val="en-US"/>
        </w:rPr>
        <w:t>i</w:t>
      </w:r>
      <w:r>
        <w:rPr>
          <w:rFonts w:ascii="Times New Roman" w:hAnsi="Times New Roman" w:cs="Times New Roman"/>
          <w:lang w:val="en-US"/>
        </w:rPr>
        <w:t>s + 1)]/T</w:t>
      </w:r>
      <w:r>
        <w:rPr>
          <w:rFonts w:ascii="Times New Roman" w:hAnsi="Times New Roman" w:cs="Times New Roman"/>
          <w:vertAlign w:val="subscript"/>
          <w:lang w:val="en-US"/>
        </w:rPr>
        <w:t>i</w:t>
      </w:r>
      <w:r>
        <w:rPr>
          <w:rFonts w:ascii="Times New Roman" w:hAnsi="Times New Roman" w:cs="Times New Roman"/>
          <w:lang w:val="en-US"/>
        </w:rPr>
        <w:t>s                                         (5.8).</w:t>
      </w:r>
    </w:p>
    <w:p w:rsidR="00EA69DE" w:rsidRDefault="00EA69DE" w:rsidP="008F6372">
      <w:pPr>
        <w:pStyle w:val="a3"/>
        <w:ind w:left="0"/>
        <w:jc w:val="both"/>
        <w:rPr>
          <w:rFonts w:ascii="Times New Roman" w:hAnsi="Times New Roman" w:cs="Times New Roman"/>
          <w:lang w:val="uk-UA"/>
        </w:rPr>
      </w:pPr>
    </w:p>
    <w:p w:rsidR="00496337" w:rsidRDefault="00EA69DE" w:rsidP="008F6372">
      <w:pPr>
        <w:pStyle w:val="a3"/>
        <w:ind w:left="0"/>
        <w:jc w:val="both"/>
        <w:rPr>
          <w:rFonts w:ascii="Times New Roman" w:hAnsi="Times New Roman" w:cs="Times New Roman"/>
          <w:lang w:val="uk-UA"/>
        </w:rPr>
      </w:pPr>
      <w:r>
        <w:rPr>
          <w:rFonts w:ascii="Times New Roman" w:hAnsi="Times New Roman" w:cs="Times New Roman"/>
          <w:lang w:val="uk-UA"/>
        </w:rPr>
        <w:t>Порівняння можливостей ПІ-регулятора з можливостями І-регулятора можна виконати на електронній моделі.</w:t>
      </w:r>
      <w:r w:rsidR="00D07FDF">
        <w:rPr>
          <w:rFonts w:ascii="Times New Roman" w:hAnsi="Times New Roman" w:cs="Times New Roman"/>
          <w:lang w:val="uk-UA"/>
        </w:rPr>
        <w:t xml:space="preserve"> </w:t>
      </w:r>
    </w:p>
    <w:p w:rsidR="00817EDD" w:rsidRDefault="00817EDD" w:rsidP="008F6372">
      <w:pPr>
        <w:pStyle w:val="a3"/>
        <w:ind w:left="0"/>
        <w:jc w:val="both"/>
        <w:rPr>
          <w:rFonts w:ascii="Times New Roman" w:hAnsi="Times New Roman" w:cs="Times New Roman"/>
          <w:lang w:val="uk-UA"/>
        </w:rPr>
      </w:pPr>
    </w:p>
    <w:p w:rsidR="00817EDD" w:rsidRDefault="00817EDD"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981575" cy="2689225"/>
            <wp:effectExtent l="19050" t="0" r="9525" b="0"/>
            <wp:docPr id="45" name="Рисунок 44" descr="Рис.5.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4..bmp"/>
                    <pic:cNvPicPr/>
                  </pic:nvPicPr>
                  <pic:blipFill>
                    <a:blip r:embed="rId55" cstate="print"/>
                    <a:srcRect r="16141" b="19563"/>
                    <a:stretch>
                      <a:fillRect/>
                    </a:stretch>
                  </pic:blipFill>
                  <pic:spPr>
                    <a:xfrm>
                      <a:off x="0" y="0"/>
                      <a:ext cx="4981575" cy="2689225"/>
                    </a:xfrm>
                    <a:prstGeom prst="rect">
                      <a:avLst/>
                    </a:prstGeom>
                  </pic:spPr>
                </pic:pic>
              </a:graphicData>
            </a:graphic>
          </wp:inline>
        </w:drawing>
      </w:r>
    </w:p>
    <w:p w:rsidR="00817EDD" w:rsidRDefault="005A13E3" w:rsidP="008F6372">
      <w:pPr>
        <w:pStyle w:val="a3"/>
        <w:ind w:left="0"/>
        <w:jc w:val="both"/>
        <w:rPr>
          <w:rFonts w:ascii="Times New Roman" w:hAnsi="Times New Roman" w:cs="Times New Roman"/>
          <w:lang w:val="uk-UA"/>
        </w:rPr>
      </w:pPr>
      <w:r>
        <w:rPr>
          <w:rFonts w:ascii="Times New Roman" w:hAnsi="Times New Roman" w:cs="Times New Roman"/>
          <w:lang w:val="uk-UA"/>
        </w:rPr>
        <w:t>Рисунок 5.13 -</w:t>
      </w:r>
      <w:r w:rsidR="00817EDD">
        <w:rPr>
          <w:rFonts w:ascii="Times New Roman" w:hAnsi="Times New Roman" w:cs="Times New Roman"/>
          <w:lang w:val="uk-UA"/>
        </w:rPr>
        <w:t xml:space="preserve"> Схема електронної моделі для порівняння дії двох регуляторів: </w:t>
      </w:r>
      <w:r w:rsidR="00AA5AA1">
        <w:rPr>
          <w:rFonts w:ascii="Times New Roman" w:hAnsi="Times New Roman" w:cs="Times New Roman"/>
          <w:lang w:val="uk-UA"/>
        </w:rPr>
        <w:t xml:space="preserve"> </w:t>
      </w:r>
      <w:r w:rsidR="00817EDD">
        <w:rPr>
          <w:rFonts w:ascii="Times New Roman" w:hAnsi="Times New Roman" w:cs="Times New Roman"/>
          <w:lang w:val="uk-UA"/>
        </w:rPr>
        <w:t>І-регулятора та ПІ- регулятора. Набір схеми ПІ-регулятора виконаний по формулі (5.7) та показаний на нижній частині рисунку.</w:t>
      </w:r>
    </w:p>
    <w:p w:rsidR="00817EDD" w:rsidRDefault="00817EDD" w:rsidP="008F6372">
      <w:pPr>
        <w:pStyle w:val="a3"/>
        <w:ind w:left="0"/>
        <w:jc w:val="both"/>
        <w:rPr>
          <w:rFonts w:ascii="Times New Roman" w:hAnsi="Times New Roman" w:cs="Times New Roman"/>
          <w:lang w:val="uk-UA"/>
        </w:rPr>
      </w:pPr>
    </w:p>
    <w:p w:rsidR="00817EDD" w:rsidRDefault="00817EDD" w:rsidP="008F6372">
      <w:pPr>
        <w:pStyle w:val="a3"/>
        <w:ind w:left="0"/>
        <w:jc w:val="both"/>
        <w:rPr>
          <w:rFonts w:ascii="Times New Roman" w:hAnsi="Times New Roman" w:cs="Times New Roman"/>
          <w:lang w:val="uk-UA"/>
        </w:rPr>
      </w:pPr>
      <w:r>
        <w:rPr>
          <w:rFonts w:ascii="Times New Roman" w:hAnsi="Times New Roman" w:cs="Times New Roman"/>
          <w:lang w:val="uk-UA"/>
        </w:rPr>
        <w:t>Якщо дану схему привести до дії по каналам збурення, то перехідні процеси можуть мати наступний вигляд:</w:t>
      </w:r>
    </w:p>
    <w:p w:rsidR="00817EDD" w:rsidRDefault="00817EDD" w:rsidP="008F6372">
      <w:pPr>
        <w:pStyle w:val="a3"/>
        <w:ind w:left="0"/>
        <w:jc w:val="both"/>
        <w:rPr>
          <w:rFonts w:ascii="Times New Roman" w:hAnsi="Times New Roman" w:cs="Times New Roman"/>
          <w:lang w:val="uk-UA"/>
        </w:rPr>
      </w:pPr>
    </w:p>
    <w:p w:rsidR="00817EDD" w:rsidRDefault="00817EDD"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343400" cy="1924050"/>
            <wp:effectExtent l="19050" t="0" r="0" b="0"/>
            <wp:docPr id="46" name="Рисунок 45" descr="Рис.5.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3..bmp"/>
                    <pic:cNvPicPr/>
                  </pic:nvPicPr>
                  <pic:blipFill>
                    <a:blip r:embed="rId56" cstate="print"/>
                    <a:srcRect l="5131" t="13408" r="21753" b="28965"/>
                    <a:stretch>
                      <a:fillRect/>
                    </a:stretch>
                  </pic:blipFill>
                  <pic:spPr>
                    <a:xfrm>
                      <a:off x="0" y="0"/>
                      <a:ext cx="4343400" cy="1924050"/>
                    </a:xfrm>
                    <a:prstGeom prst="rect">
                      <a:avLst/>
                    </a:prstGeom>
                  </pic:spPr>
                </pic:pic>
              </a:graphicData>
            </a:graphic>
          </wp:inline>
        </w:drawing>
      </w:r>
    </w:p>
    <w:p w:rsidR="00817EDD" w:rsidRDefault="00817EDD" w:rsidP="008F6372">
      <w:pPr>
        <w:pStyle w:val="a3"/>
        <w:ind w:left="0"/>
        <w:jc w:val="both"/>
        <w:rPr>
          <w:rFonts w:ascii="Times New Roman" w:hAnsi="Times New Roman" w:cs="Times New Roman"/>
          <w:lang w:val="uk-UA"/>
        </w:rPr>
      </w:pPr>
    </w:p>
    <w:p w:rsidR="00817EDD" w:rsidRDefault="005A13E3" w:rsidP="008F6372">
      <w:pPr>
        <w:pStyle w:val="a3"/>
        <w:ind w:left="0"/>
        <w:jc w:val="both"/>
        <w:rPr>
          <w:rFonts w:ascii="Times New Roman" w:hAnsi="Times New Roman" w:cs="Times New Roman"/>
          <w:lang w:val="uk-UA"/>
        </w:rPr>
      </w:pPr>
      <w:r>
        <w:rPr>
          <w:rFonts w:ascii="Times New Roman" w:hAnsi="Times New Roman" w:cs="Times New Roman"/>
          <w:lang w:val="uk-UA"/>
        </w:rPr>
        <w:t>Рисунок 5.14 -</w:t>
      </w:r>
      <w:r w:rsidR="00817EDD">
        <w:rPr>
          <w:rFonts w:ascii="Times New Roman" w:hAnsi="Times New Roman" w:cs="Times New Roman"/>
          <w:lang w:val="uk-UA"/>
        </w:rPr>
        <w:t xml:space="preserve"> Перехідні процеси регулювання в АСР з регуляторами:</w:t>
      </w:r>
    </w:p>
    <w:p w:rsidR="00817EDD" w:rsidRDefault="00817EDD"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t>перехідний процес, який забезпечує І-регулятор (крива блакитного кольору);</w:t>
      </w:r>
    </w:p>
    <w:p w:rsidR="00817EDD" w:rsidRDefault="00817EDD" w:rsidP="008F6372">
      <w:pPr>
        <w:pStyle w:val="a3"/>
        <w:numPr>
          <w:ilvl w:val="0"/>
          <w:numId w:val="2"/>
        </w:numPr>
        <w:ind w:left="0"/>
        <w:jc w:val="both"/>
        <w:rPr>
          <w:rFonts w:ascii="Times New Roman" w:hAnsi="Times New Roman" w:cs="Times New Roman"/>
          <w:lang w:val="uk-UA"/>
        </w:rPr>
      </w:pPr>
      <w:r>
        <w:rPr>
          <w:rFonts w:ascii="Times New Roman" w:hAnsi="Times New Roman" w:cs="Times New Roman"/>
          <w:lang w:val="uk-UA"/>
        </w:rPr>
        <w:lastRenderedPageBreak/>
        <w:t>перехідний процес, який забезпечує ПІ-регулятор (крива зеленого кольору).</w:t>
      </w:r>
    </w:p>
    <w:p w:rsidR="0078435B" w:rsidRDefault="0078435B" w:rsidP="008F6372">
      <w:pPr>
        <w:pStyle w:val="a3"/>
        <w:ind w:left="0"/>
        <w:jc w:val="both"/>
        <w:rPr>
          <w:rFonts w:ascii="Times New Roman" w:hAnsi="Times New Roman" w:cs="Times New Roman"/>
          <w:lang w:val="uk-UA"/>
        </w:rPr>
      </w:pPr>
    </w:p>
    <w:p w:rsidR="0078435B" w:rsidRDefault="00DE2DB3" w:rsidP="008F6372">
      <w:pPr>
        <w:pStyle w:val="a3"/>
        <w:ind w:left="0"/>
        <w:jc w:val="both"/>
        <w:rPr>
          <w:rFonts w:ascii="Times New Roman" w:hAnsi="Times New Roman" w:cs="Times New Roman"/>
          <w:lang w:val="uk-UA"/>
        </w:rPr>
      </w:pPr>
      <w:r>
        <w:rPr>
          <w:rFonts w:ascii="Times New Roman" w:hAnsi="Times New Roman" w:cs="Times New Roman"/>
          <w:lang w:val="uk-UA"/>
        </w:rPr>
        <w:t>Моделювання показує, що</w:t>
      </w:r>
      <w:r w:rsidR="0078435B">
        <w:rPr>
          <w:rFonts w:ascii="Times New Roman" w:hAnsi="Times New Roman" w:cs="Times New Roman"/>
          <w:lang w:val="uk-UA"/>
        </w:rPr>
        <w:t xml:space="preserve"> фактичне поєднання двох найпростіших регуляторів( П- та І-регуляторів)  в одному –( ПІ-регуляторі) призводить до появи якісно нового ефекту. Різко зменшується перше динамічне відхилення, у декілька разів зменшується час регулювання, зникає кінцева похибка. </w:t>
      </w:r>
    </w:p>
    <w:p w:rsidR="0078435B" w:rsidRDefault="0078435B"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Наостанок можна зазначити, що поєднання двох регуляторів у одному призвело до зникнення недоліків кожного з регуляторів та накопичення їх переваг. Між іншим, ПІ-регулятори настільки поширені у промисловості розвинених країн, що їх доля серед інших регуляторів становить від 90 до 95 %.  </w:t>
      </w:r>
    </w:p>
    <w:p w:rsidR="00DE2DB3" w:rsidRDefault="00DE2DB3" w:rsidP="008F6372">
      <w:pPr>
        <w:pStyle w:val="a3"/>
        <w:ind w:left="0"/>
        <w:jc w:val="both"/>
        <w:rPr>
          <w:rFonts w:ascii="Times New Roman" w:hAnsi="Times New Roman" w:cs="Times New Roman"/>
          <w:lang w:val="uk-UA"/>
        </w:rPr>
      </w:pPr>
    </w:p>
    <w:p w:rsidR="00DE2DB3" w:rsidRDefault="00DE2DB3" w:rsidP="00983BE3">
      <w:pPr>
        <w:pStyle w:val="1"/>
        <w:rPr>
          <w:lang w:val="uk-UA"/>
        </w:rPr>
      </w:pPr>
      <w:bookmarkStart w:id="29" w:name="_Toc95930640"/>
      <w:r>
        <w:rPr>
          <w:lang w:val="uk-UA"/>
        </w:rPr>
        <w:t>Оптимізація параметрів простих регуляторів.</w:t>
      </w:r>
      <w:bookmarkEnd w:id="29"/>
    </w:p>
    <w:p w:rsidR="00DE2DB3" w:rsidRDefault="00DE2DB3" w:rsidP="008F6372">
      <w:pPr>
        <w:pStyle w:val="a3"/>
        <w:ind w:left="0"/>
        <w:jc w:val="both"/>
        <w:rPr>
          <w:rFonts w:ascii="Times New Roman" w:hAnsi="Times New Roman" w:cs="Times New Roman"/>
          <w:lang w:val="uk-UA"/>
        </w:rPr>
      </w:pPr>
    </w:p>
    <w:p w:rsidR="00DE2DB3" w:rsidRDefault="00DE2DB3"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У попередніх моделях параметри регуляторів встановлені без проходження ними процедури критичного (критеріального) відбору. Цю процедуру у даному випадку можна також іменувати  </w:t>
      </w:r>
      <w:r w:rsidRPr="00DE2DB3">
        <w:rPr>
          <w:rFonts w:ascii="Times New Roman" w:hAnsi="Times New Roman" w:cs="Times New Roman"/>
          <w:b/>
          <w:i/>
          <w:lang w:val="uk-UA"/>
        </w:rPr>
        <w:t>оптимізацією</w:t>
      </w:r>
      <w:r>
        <w:rPr>
          <w:rFonts w:ascii="Times New Roman" w:hAnsi="Times New Roman" w:cs="Times New Roman"/>
          <w:lang w:val="uk-UA"/>
        </w:rPr>
        <w:t>.  За визначенням, це означає пошук</w:t>
      </w:r>
      <w:r w:rsidR="005617B4">
        <w:rPr>
          <w:rFonts w:ascii="Times New Roman" w:hAnsi="Times New Roman" w:cs="Times New Roman"/>
          <w:lang w:val="uk-UA"/>
        </w:rPr>
        <w:t xml:space="preserve"> найліпшого з допустимих рішень</w:t>
      </w:r>
      <w:r>
        <w:rPr>
          <w:rFonts w:ascii="Times New Roman" w:hAnsi="Times New Roman" w:cs="Times New Roman"/>
          <w:lang w:val="uk-UA"/>
        </w:rPr>
        <w:t xml:space="preserve">. Латиною </w:t>
      </w:r>
      <w:r w:rsidRPr="00DE2DB3">
        <w:rPr>
          <w:rFonts w:ascii="Times New Roman" w:hAnsi="Times New Roman" w:cs="Times New Roman"/>
          <w:lang w:val="uk-UA"/>
        </w:rPr>
        <w:t>“</w:t>
      </w:r>
      <w:r>
        <w:rPr>
          <w:rFonts w:ascii="Times New Roman" w:hAnsi="Times New Roman" w:cs="Times New Roman"/>
          <w:lang w:val="en-US"/>
        </w:rPr>
        <w:t>bene</w:t>
      </w:r>
      <w:r w:rsidRPr="00DE2DB3">
        <w:rPr>
          <w:rFonts w:ascii="Times New Roman" w:hAnsi="Times New Roman" w:cs="Times New Roman"/>
          <w:lang w:val="uk-UA"/>
        </w:rPr>
        <w:t xml:space="preserve"> “ </w:t>
      </w:r>
      <w:r>
        <w:rPr>
          <w:rFonts w:ascii="Times New Roman" w:hAnsi="Times New Roman" w:cs="Times New Roman"/>
          <w:lang w:val="uk-UA"/>
        </w:rPr>
        <w:t xml:space="preserve">означає «добре»; </w:t>
      </w:r>
      <w:r w:rsidRPr="00DE2DB3">
        <w:rPr>
          <w:rFonts w:ascii="Times New Roman" w:hAnsi="Times New Roman" w:cs="Times New Roman"/>
          <w:lang w:val="uk-UA"/>
        </w:rPr>
        <w:t>“</w:t>
      </w:r>
      <w:r>
        <w:rPr>
          <w:rFonts w:ascii="Times New Roman" w:hAnsi="Times New Roman" w:cs="Times New Roman"/>
          <w:lang w:val="en-US"/>
        </w:rPr>
        <w:t>melior</w:t>
      </w:r>
      <w:r w:rsidRPr="00DE2DB3">
        <w:rPr>
          <w:rFonts w:ascii="Times New Roman" w:hAnsi="Times New Roman" w:cs="Times New Roman"/>
          <w:lang w:val="uk-UA"/>
        </w:rPr>
        <w:t xml:space="preserve">” </w:t>
      </w:r>
      <w:r>
        <w:rPr>
          <w:rFonts w:ascii="Times New Roman" w:hAnsi="Times New Roman" w:cs="Times New Roman"/>
          <w:lang w:val="uk-UA"/>
        </w:rPr>
        <w:t xml:space="preserve">– краще, ліпше; </w:t>
      </w:r>
      <w:r w:rsidRPr="00DE2DB3">
        <w:rPr>
          <w:rFonts w:ascii="Times New Roman" w:hAnsi="Times New Roman" w:cs="Times New Roman"/>
          <w:lang w:val="uk-UA"/>
        </w:rPr>
        <w:t>“</w:t>
      </w:r>
      <w:r>
        <w:rPr>
          <w:rFonts w:ascii="Times New Roman" w:hAnsi="Times New Roman" w:cs="Times New Roman"/>
          <w:lang w:val="en-US"/>
        </w:rPr>
        <w:t>optimus</w:t>
      </w:r>
      <w:r w:rsidRPr="00DE2DB3">
        <w:rPr>
          <w:rFonts w:ascii="Times New Roman" w:hAnsi="Times New Roman" w:cs="Times New Roman"/>
          <w:lang w:val="uk-UA"/>
        </w:rPr>
        <w:t xml:space="preserve">” – </w:t>
      </w:r>
      <w:r>
        <w:rPr>
          <w:rFonts w:ascii="Times New Roman" w:hAnsi="Times New Roman" w:cs="Times New Roman"/>
          <w:lang w:val="uk-UA"/>
        </w:rPr>
        <w:t>найкраще з усіх; таке, яке неможливо вдосконалити.</w:t>
      </w:r>
    </w:p>
    <w:p w:rsidR="00DE2DB3" w:rsidRDefault="00DE2DB3"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Постановка та вирішення задач опти</w:t>
      </w:r>
      <w:r w:rsidR="00340223">
        <w:rPr>
          <w:rFonts w:ascii="Times New Roman" w:hAnsi="Times New Roman" w:cs="Times New Roman"/>
          <w:lang w:val="uk-UA"/>
        </w:rPr>
        <w:t xml:space="preserve">мізації є важливим </w:t>
      </w:r>
      <w:r w:rsidR="00D96FA0">
        <w:rPr>
          <w:rFonts w:ascii="Times New Roman" w:hAnsi="Times New Roman" w:cs="Times New Roman"/>
          <w:lang w:val="uk-UA"/>
        </w:rPr>
        <w:t>розділом</w:t>
      </w:r>
      <w:r w:rsidR="005617B4" w:rsidRPr="005617B4">
        <w:rPr>
          <w:rFonts w:ascii="Times New Roman" w:hAnsi="Times New Roman" w:cs="Times New Roman"/>
          <w:lang w:val="uk-UA"/>
        </w:rPr>
        <w:t xml:space="preserve"> </w:t>
      </w:r>
      <w:r w:rsidR="005617B4">
        <w:rPr>
          <w:rFonts w:ascii="Times New Roman" w:hAnsi="Times New Roman" w:cs="Times New Roman"/>
          <w:lang w:val="uk-UA"/>
        </w:rPr>
        <w:t>сучасної</w:t>
      </w:r>
      <w:r>
        <w:rPr>
          <w:rFonts w:ascii="Times New Roman" w:hAnsi="Times New Roman" w:cs="Times New Roman"/>
          <w:lang w:val="uk-UA"/>
        </w:rPr>
        <w:t xml:space="preserve"> науки. Він супроводжується </w:t>
      </w:r>
      <w:r w:rsidR="00B93FEB">
        <w:rPr>
          <w:rFonts w:ascii="Times New Roman" w:hAnsi="Times New Roman" w:cs="Times New Roman"/>
          <w:lang w:val="uk-UA"/>
        </w:rPr>
        <w:t xml:space="preserve">багатьма теоремами та є доволі складним для вивчення. Але у нашому випадку, якщо ми використовуємо регулятор із заданою структурою та оптимізуємо лише параметри, задача значно спрощується і може бути </w:t>
      </w:r>
      <w:r w:rsidR="00D96FA0">
        <w:rPr>
          <w:rFonts w:ascii="Times New Roman" w:hAnsi="Times New Roman" w:cs="Times New Roman"/>
          <w:lang w:val="uk-UA"/>
        </w:rPr>
        <w:t xml:space="preserve">порівняно </w:t>
      </w:r>
      <w:r w:rsidR="00B93FEB">
        <w:rPr>
          <w:rFonts w:ascii="Times New Roman" w:hAnsi="Times New Roman" w:cs="Times New Roman"/>
          <w:lang w:val="uk-UA"/>
        </w:rPr>
        <w:t>легко ілюстрована. Почнемо розгляд з побудови лінії гарантованої стабільності системи на площі параметрів налагодження регулятора. Площа параметрів для утворення  повинна мати дві координати, тобто параметри к</w:t>
      </w:r>
      <w:r w:rsidR="00B93FEB">
        <w:rPr>
          <w:rFonts w:ascii="Times New Roman" w:hAnsi="Times New Roman" w:cs="Times New Roman"/>
          <w:vertAlign w:val="subscript"/>
          <w:lang w:val="uk-UA"/>
        </w:rPr>
        <w:t>р</w:t>
      </w:r>
      <w:r w:rsidR="00B93FEB">
        <w:rPr>
          <w:rFonts w:ascii="Times New Roman" w:hAnsi="Times New Roman" w:cs="Times New Roman"/>
          <w:lang w:val="uk-UA"/>
        </w:rPr>
        <w:t xml:space="preserve"> та Т</w:t>
      </w:r>
      <w:r w:rsidR="00B93FEB">
        <w:rPr>
          <w:rFonts w:ascii="Times New Roman" w:hAnsi="Times New Roman" w:cs="Times New Roman"/>
          <w:vertAlign w:val="subscript"/>
          <w:lang w:val="uk-UA"/>
        </w:rPr>
        <w:t>і</w:t>
      </w:r>
      <w:r w:rsidR="00B93FEB">
        <w:rPr>
          <w:rFonts w:ascii="Times New Roman" w:hAnsi="Times New Roman" w:cs="Times New Roman"/>
          <w:lang w:val="uk-UA"/>
        </w:rPr>
        <w:t>.</w:t>
      </w:r>
    </w:p>
    <w:p w:rsidR="00B93FEB" w:rsidRDefault="00B93FEB" w:rsidP="008F6372">
      <w:pPr>
        <w:pStyle w:val="a3"/>
        <w:ind w:left="0"/>
        <w:jc w:val="both"/>
        <w:rPr>
          <w:rFonts w:ascii="Times New Roman" w:hAnsi="Times New Roman" w:cs="Times New Roman"/>
          <w:lang w:val="uk-UA"/>
        </w:rPr>
      </w:pPr>
    </w:p>
    <w:p w:rsidR="00B93FEB" w:rsidRDefault="00B93FEB" w:rsidP="00983BE3">
      <w:pPr>
        <w:pStyle w:val="1"/>
        <w:rPr>
          <w:lang w:val="uk-UA"/>
        </w:rPr>
      </w:pPr>
      <w:bookmarkStart w:id="30" w:name="_Toc95930641"/>
      <w:r>
        <w:rPr>
          <w:lang w:val="uk-UA"/>
        </w:rPr>
        <w:t>Побудова межі для області стабільності системи.</w:t>
      </w:r>
      <w:bookmarkEnd w:id="30"/>
    </w:p>
    <w:p w:rsidR="00B93FEB" w:rsidRDefault="00B93FEB" w:rsidP="008F6372">
      <w:pPr>
        <w:pStyle w:val="a3"/>
        <w:ind w:left="0"/>
        <w:jc w:val="both"/>
        <w:rPr>
          <w:rFonts w:ascii="Times New Roman" w:hAnsi="Times New Roman" w:cs="Times New Roman"/>
          <w:lang w:val="uk-UA"/>
        </w:rPr>
      </w:pPr>
    </w:p>
    <w:p w:rsidR="00B93FEB" w:rsidRDefault="005617B4" w:rsidP="008F6372">
      <w:pPr>
        <w:jc w:val="both"/>
        <w:rPr>
          <w:rFonts w:ascii="Times New Roman" w:hAnsi="Times New Roman" w:cs="Times New Roman"/>
          <w:lang w:val="uk-UA"/>
        </w:rPr>
      </w:pPr>
      <w:r>
        <w:rPr>
          <w:rFonts w:ascii="Times New Roman" w:hAnsi="Times New Roman" w:cs="Times New Roman"/>
          <w:lang w:val="uk-UA"/>
        </w:rPr>
        <w:t xml:space="preserve">      </w:t>
      </w:r>
      <w:r w:rsidR="00B93FEB" w:rsidRPr="00B93FEB">
        <w:rPr>
          <w:rFonts w:ascii="Times New Roman" w:hAnsi="Times New Roman" w:cs="Times New Roman"/>
          <w:lang w:val="uk-UA"/>
        </w:rPr>
        <w:t>Межу стабільності побудуємо для АСР, до складу якої входить інерційний статичний об</w:t>
      </w:r>
      <w:r w:rsidR="00B93FEB" w:rsidRPr="00B93FEB">
        <w:rPr>
          <w:rFonts w:ascii="Times New Roman" w:hAnsi="Times New Roman" w:cs="Times New Roman"/>
        </w:rPr>
        <w:t>’</w:t>
      </w:r>
      <w:r w:rsidR="00B93FEB" w:rsidRPr="00B93FEB">
        <w:rPr>
          <w:rFonts w:ascii="Times New Roman" w:hAnsi="Times New Roman" w:cs="Times New Roman"/>
          <w:lang w:val="uk-UA"/>
        </w:rPr>
        <w:t>єкт та ПІ-регулятор.</w:t>
      </w:r>
      <w:r w:rsidR="00B93FEB">
        <w:rPr>
          <w:rFonts w:ascii="Times New Roman" w:hAnsi="Times New Roman" w:cs="Times New Roman"/>
          <w:lang w:val="uk-UA"/>
        </w:rPr>
        <w:t xml:space="preserve"> Задачу зручно вирішувати в частотному середовищі, тобто шляхом побудови КЧХ. Спираючись на критерій Найк</w:t>
      </w:r>
      <w:r w:rsidR="00D96FA0">
        <w:rPr>
          <w:rFonts w:ascii="Times New Roman" w:hAnsi="Times New Roman" w:cs="Times New Roman"/>
          <w:lang w:val="uk-UA"/>
        </w:rPr>
        <w:t>в</w:t>
      </w:r>
      <w:r w:rsidR="00B93FEB">
        <w:rPr>
          <w:rFonts w:ascii="Times New Roman" w:hAnsi="Times New Roman" w:cs="Times New Roman"/>
          <w:lang w:val="uk-UA"/>
        </w:rPr>
        <w:t xml:space="preserve">іста-Михайлова, зазначимо, що КЧХ </w:t>
      </w:r>
      <w:r w:rsidR="00321885">
        <w:rPr>
          <w:rFonts w:ascii="Times New Roman" w:hAnsi="Times New Roman" w:cs="Times New Roman"/>
          <w:lang w:val="uk-UA"/>
        </w:rPr>
        <w:t xml:space="preserve">розімкненої </w:t>
      </w:r>
      <w:r w:rsidR="00B93FEB">
        <w:rPr>
          <w:rFonts w:ascii="Times New Roman" w:hAnsi="Times New Roman" w:cs="Times New Roman"/>
          <w:lang w:val="uk-UA"/>
        </w:rPr>
        <w:t xml:space="preserve">системи, яка </w:t>
      </w:r>
      <w:r w:rsidR="00321885">
        <w:rPr>
          <w:rFonts w:ascii="Times New Roman" w:hAnsi="Times New Roman" w:cs="Times New Roman"/>
          <w:lang w:val="uk-UA"/>
        </w:rPr>
        <w:t>є стабільною</w:t>
      </w:r>
      <w:r w:rsidR="00B93FEB">
        <w:rPr>
          <w:rFonts w:ascii="Times New Roman" w:hAnsi="Times New Roman" w:cs="Times New Roman"/>
          <w:lang w:val="uk-UA"/>
        </w:rPr>
        <w:t>, проходить по комплексній площині</w:t>
      </w:r>
      <w:r w:rsidR="00321885">
        <w:rPr>
          <w:rFonts w:ascii="Times New Roman" w:hAnsi="Times New Roman" w:cs="Times New Roman"/>
          <w:lang w:val="uk-UA"/>
        </w:rPr>
        <w:t xml:space="preserve"> дещо правіше критичного пункту з координатами (-1, </w:t>
      </w:r>
      <w:r w:rsidR="00321885">
        <w:rPr>
          <w:rFonts w:ascii="Times New Roman" w:hAnsi="Times New Roman" w:cs="Times New Roman"/>
          <w:lang w:val="en-US"/>
        </w:rPr>
        <w:t>j</w:t>
      </w:r>
      <w:r w:rsidR="00321885" w:rsidRPr="00321885">
        <w:rPr>
          <w:rFonts w:ascii="Times New Roman" w:hAnsi="Times New Roman" w:cs="Times New Roman"/>
        </w:rPr>
        <w:t>0)</w:t>
      </w:r>
      <w:r w:rsidR="00321885">
        <w:rPr>
          <w:rFonts w:ascii="Times New Roman" w:hAnsi="Times New Roman" w:cs="Times New Roman"/>
          <w:lang w:val="uk-UA"/>
        </w:rPr>
        <w:t>. Якщо ж АСР знаходиться на межі стабільності, то її відповідна КЧХ проходить точно через вказану критичну точку. З цієї умови можна записати рівняння для визначення межі стабільності АСР:</w:t>
      </w:r>
    </w:p>
    <w:p w:rsidR="00A52E4C" w:rsidRDefault="00A52E4C" w:rsidP="008F6372">
      <w:pPr>
        <w:jc w:val="both"/>
        <w:rPr>
          <w:rFonts w:ascii="Times New Roman" w:hAnsi="Times New Roman" w:cs="Times New Roman"/>
          <w:lang w:val="uk-UA"/>
        </w:rPr>
      </w:pPr>
      <w:r>
        <w:rPr>
          <w:rFonts w:ascii="Times New Roman" w:hAnsi="Times New Roman" w:cs="Times New Roman"/>
          <w:lang w:val="uk-UA"/>
        </w:rPr>
        <w:t xml:space="preserve">                                          </w:t>
      </w:r>
      <w:r w:rsidRPr="00340223">
        <w:rPr>
          <w:rFonts w:ascii="Times New Roman" w:hAnsi="Times New Roman" w:cs="Times New Roman"/>
          <w:lang w:val="uk-UA"/>
        </w:rPr>
        <w:t xml:space="preserve">1 + </w:t>
      </w:r>
      <w:r>
        <w:rPr>
          <w:rFonts w:ascii="Times New Roman" w:hAnsi="Times New Roman" w:cs="Times New Roman"/>
          <w:lang w:val="en-US"/>
        </w:rPr>
        <w:t>W</w:t>
      </w:r>
      <w:r>
        <w:rPr>
          <w:rFonts w:ascii="Times New Roman" w:hAnsi="Times New Roman" w:cs="Times New Roman"/>
          <w:vertAlign w:val="subscript"/>
          <w:lang w:val="en-US"/>
        </w:rPr>
        <w:t>p</w:t>
      </w:r>
      <w:r w:rsidRPr="00340223">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340223">
        <w:rPr>
          <w:rFonts w:ascii="Times New Roman" w:hAnsi="Times New Roman" w:cs="Times New Roman"/>
          <w:lang w:val="uk-UA"/>
        </w:rPr>
        <w:t>)</w:t>
      </w:r>
      <w:r>
        <w:rPr>
          <w:rFonts w:ascii="Times New Roman" w:hAnsi="Times New Roman" w:cs="Times New Roman"/>
          <w:lang w:val="en-US"/>
        </w:rPr>
        <w:t>W</w:t>
      </w:r>
      <w:r>
        <w:rPr>
          <w:rFonts w:ascii="Times New Roman" w:hAnsi="Times New Roman" w:cs="Times New Roman"/>
          <w:vertAlign w:val="subscript"/>
          <w:lang w:val="en-US"/>
        </w:rPr>
        <w:t>o</w:t>
      </w:r>
      <w:r w:rsidRPr="00340223">
        <w:rPr>
          <w:rFonts w:ascii="Times New Roman" w:hAnsi="Times New Roman" w:cs="Times New Roman"/>
          <w:lang w:val="uk-UA"/>
        </w:rPr>
        <w:t>(</w:t>
      </w:r>
      <w:r>
        <w:rPr>
          <w:rFonts w:ascii="Times New Roman" w:hAnsi="Times New Roman" w:cs="Times New Roman"/>
          <w:lang w:val="en-US"/>
        </w:rPr>
        <w:t>j</w:t>
      </w:r>
      <w:r>
        <w:rPr>
          <w:rFonts w:ascii="Times New Roman" w:hAnsi="Times New Roman" w:cs="Times New Roman"/>
          <w:lang w:val="el-GR"/>
        </w:rPr>
        <w:t>ω</w:t>
      </w:r>
      <w:r w:rsidRPr="00340223">
        <w:rPr>
          <w:rFonts w:ascii="Times New Roman" w:hAnsi="Times New Roman" w:cs="Times New Roman"/>
          <w:lang w:val="uk-UA"/>
        </w:rPr>
        <w:t>) = 0</w:t>
      </w:r>
      <w:r>
        <w:rPr>
          <w:rFonts w:ascii="Times New Roman" w:hAnsi="Times New Roman" w:cs="Times New Roman"/>
          <w:lang w:val="uk-UA"/>
        </w:rPr>
        <w:t xml:space="preserve">                                                    (5.9)</w:t>
      </w:r>
      <w:r w:rsidR="00D96FA0">
        <w:rPr>
          <w:rFonts w:ascii="Times New Roman" w:hAnsi="Times New Roman" w:cs="Times New Roman"/>
          <w:lang w:val="uk-UA"/>
        </w:rPr>
        <w:t>,</w:t>
      </w:r>
    </w:p>
    <w:p w:rsidR="00A52E4C" w:rsidRPr="00340223" w:rsidRDefault="00A52E4C" w:rsidP="008F6372">
      <w:pPr>
        <w:jc w:val="both"/>
        <w:rPr>
          <w:rFonts w:ascii="Times New Roman" w:hAnsi="Times New Roman" w:cs="Times New Roman"/>
          <w:lang w:val="uk-UA"/>
        </w:rPr>
      </w:pPr>
      <w:r>
        <w:rPr>
          <w:rFonts w:ascii="Times New Roman" w:hAnsi="Times New Roman" w:cs="Times New Roman"/>
          <w:lang w:val="uk-UA"/>
        </w:rPr>
        <w:t xml:space="preserve">                                           </w:t>
      </w:r>
      <w:r w:rsidRPr="00340223">
        <w:rPr>
          <w:rFonts w:ascii="Times New Roman" w:hAnsi="Times New Roman" w:cs="Times New Roman"/>
          <w:lang w:val="uk-UA"/>
        </w:rPr>
        <w:t>[</w:t>
      </w:r>
      <w:r>
        <w:rPr>
          <w:rFonts w:ascii="Times New Roman" w:hAnsi="Times New Roman" w:cs="Times New Roman"/>
          <w:lang w:val="en-US"/>
        </w:rPr>
        <w:t>Re</w:t>
      </w:r>
      <w:r>
        <w:rPr>
          <w:rFonts w:ascii="Times New Roman" w:hAnsi="Times New Roman" w:cs="Times New Roman"/>
          <w:vertAlign w:val="subscript"/>
          <w:lang w:val="en-US"/>
        </w:rPr>
        <w:t>p</w:t>
      </w:r>
      <w:r w:rsidRPr="00340223">
        <w:rPr>
          <w:rFonts w:ascii="Times New Roman" w:hAnsi="Times New Roman" w:cs="Times New Roman"/>
          <w:lang w:val="uk-UA"/>
        </w:rPr>
        <w:t>(</w:t>
      </w:r>
      <w:r>
        <w:rPr>
          <w:rFonts w:ascii="Times New Roman" w:hAnsi="Times New Roman" w:cs="Times New Roman"/>
          <w:lang w:val="el-GR"/>
        </w:rPr>
        <w:t>ω</w:t>
      </w:r>
      <w:r w:rsidRPr="00340223">
        <w:rPr>
          <w:rFonts w:ascii="Times New Roman" w:hAnsi="Times New Roman" w:cs="Times New Roman"/>
          <w:lang w:val="uk-UA"/>
        </w:rPr>
        <w:t xml:space="preserve"> ) + </w:t>
      </w:r>
      <w:r>
        <w:rPr>
          <w:rFonts w:ascii="Times New Roman" w:hAnsi="Times New Roman" w:cs="Times New Roman"/>
          <w:lang w:val="en-US"/>
        </w:rPr>
        <w:t>jIm</w:t>
      </w:r>
      <w:r>
        <w:rPr>
          <w:rFonts w:ascii="Times New Roman" w:hAnsi="Times New Roman" w:cs="Times New Roman"/>
          <w:vertAlign w:val="subscript"/>
          <w:lang w:val="en-US"/>
        </w:rPr>
        <w:t>p</w:t>
      </w:r>
      <w:r w:rsidRPr="00340223">
        <w:rPr>
          <w:rFonts w:ascii="Times New Roman" w:hAnsi="Times New Roman" w:cs="Times New Roman"/>
          <w:lang w:val="uk-UA"/>
        </w:rPr>
        <w:t>(</w:t>
      </w:r>
      <w:r>
        <w:rPr>
          <w:rFonts w:ascii="Times New Roman" w:hAnsi="Times New Roman" w:cs="Times New Roman"/>
          <w:lang w:val="el-GR"/>
        </w:rPr>
        <w:t>ω</w:t>
      </w:r>
      <w:r w:rsidRPr="00340223">
        <w:rPr>
          <w:rFonts w:ascii="Times New Roman" w:hAnsi="Times New Roman" w:cs="Times New Roman"/>
          <w:lang w:val="uk-UA"/>
        </w:rPr>
        <w:t>)][</w:t>
      </w:r>
      <w:r>
        <w:rPr>
          <w:rFonts w:ascii="Times New Roman" w:hAnsi="Times New Roman" w:cs="Times New Roman"/>
          <w:lang w:val="en-US"/>
        </w:rPr>
        <w:t>Re</w:t>
      </w:r>
      <w:r>
        <w:rPr>
          <w:rFonts w:ascii="Times New Roman" w:hAnsi="Times New Roman" w:cs="Times New Roman"/>
          <w:vertAlign w:val="subscript"/>
          <w:lang w:val="en-US"/>
        </w:rPr>
        <w:t>o</w:t>
      </w:r>
      <w:r w:rsidRPr="00340223">
        <w:rPr>
          <w:rFonts w:ascii="Times New Roman" w:hAnsi="Times New Roman" w:cs="Times New Roman"/>
          <w:lang w:val="uk-UA"/>
        </w:rPr>
        <w:t>(</w:t>
      </w:r>
      <w:r>
        <w:rPr>
          <w:rFonts w:ascii="Times New Roman" w:hAnsi="Times New Roman" w:cs="Times New Roman"/>
          <w:lang w:val="el-GR"/>
        </w:rPr>
        <w:t>ω</w:t>
      </w:r>
      <w:r w:rsidRPr="00340223">
        <w:rPr>
          <w:rFonts w:ascii="Times New Roman" w:hAnsi="Times New Roman" w:cs="Times New Roman"/>
          <w:lang w:val="uk-UA"/>
        </w:rPr>
        <w:t xml:space="preserve"> ) + </w:t>
      </w:r>
      <w:r>
        <w:rPr>
          <w:rFonts w:ascii="Times New Roman" w:hAnsi="Times New Roman" w:cs="Times New Roman"/>
          <w:lang w:val="en-US"/>
        </w:rPr>
        <w:t>jIm</w:t>
      </w:r>
      <w:r>
        <w:rPr>
          <w:rFonts w:ascii="Times New Roman" w:hAnsi="Times New Roman" w:cs="Times New Roman"/>
          <w:vertAlign w:val="subscript"/>
          <w:lang w:val="en-US"/>
        </w:rPr>
        <w:t>o</w:t>
      </w:r>
      <w:r w:rsidRPr="00340223">
        <w:rPr>
          <w:rFonts w:ascii="Times New Roman" w:hAnsi="Times New Roman" w:cs="Times New Roman"/>
          <w:lang w:val="uk-UA"/>
        </w:rPr>
        <w:t>(</w:t>
      </w:r>
      <w:r>
        <w:rPr>
          <w:rFonts w:ascii="Times New Roman" w:hAnsi="Times New Roman" w:cs="Times New Roman"/>
          <w:lang w:val="el-GR"/>
        </w:rPr>
        <w:t>ω</w:t>
      </w:r>
      <w:r w:rsidRPr="00340223">
        <w:rPr>
          <w:rFonts w:ascii="Times New Roman" w:hAnsi="Times New Roman" w:cs="Times New Roman"/>
          <w:lang w:val="uk-UA"/>
        </w:rPr>
        <w:t xml:space="preserve"> )] = -1                 (5.10)</w:t>
      </w:r>
      <w:r w:rsidR="00D96FA0">
        <w:rPr>
          <w:rFonts w:ascii="Times New Roman" w:hAnsi="Times New Roman" w:cs="Times New Roman"/>
          <w:lang w:val="uk-UA"/>
        </w:rPr>
        <w:t>.</w:t>
      </w:r>
    </w:p>
    <w:p w:rsidR="00EF62C5" w:rsidRDefault="00EF62C5" w:rsidP="008F6372">
      <w:pPr>
        <w:jc w:val="both"/>
        <w:rPr>
          <w:rFonts w:ascii="Times New Roman" w:hAnsi="Times New Roman" w:cs="Times New Roman"/>
          <w:lang w:val="uk-UA"/>
        </w:rPr>
      </w:pPr>
      <w:r>
        <w:rPr>
          <w:rFonts w:ascii="Times New Roman" w:hAnsi="Times New Roman" w:cs="Times New Roman"/>
          <w:lang w:val="uk-UA"/>
        </w:rPr>
        <w:t>Звідси можна одержати рівняння для обчислення необхідної  межі стабільності АСР у координатах параметрів ПІ-регулятора, тому що:</w:t>
      </w:r>
    </w:p>
    <w:p w:rsidR="00EF62C5" w:rsidRDefault="00EF62C5"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Re</w:t>
      </w:r>
      <w:r>
        <w:rPr>
          <w:rFonts w:ascii="Times New Roman" w:hAnsi="Times New Roman" w:cs="Times New Roman"/>
          <w:vertAlign w:val="subscript"/>
          <w:lang w:val="en-US"/>
        </w:rPr>
        <w:t>p</w:t>
      </w:r>
      <w:r>
        <w:rPr>
          <w:rFonts w:ascii="Times New Roman" w:hAnsi="Times New Roman" w:cs="Times New Roman"/>
          <w:lang w:val="en-US"/>
        </w:rPr>
        <w:t>(</w:t>
      </w:r>
      <w:r>
        <w:rPr>
          <w:rFonts w:ascii="Times New Roman" w:hAnsi="Times New Roman" w:cs="Times New Roman"/>
          <w:lang w:val="el-GR"/>
        </w:rPr>
        <w:t>ω</w:t>
      </w:r>
      <w:r>
        <w:rPr>
          <w:rFonts w:ascii="Times New Roman" w:hAnsi="Times New Roman" w:cs="Times New Roman"/>
          <w:lang w:val="en-US"/>
        </w:rPr>
        <w:t xml:space="preserve"> ) = k</w:t>
      </w:r>
      <w:r>
        <w:rPr>
          <w:rFonts w:ascii="Times New Roman" w:hAnsi="Times New Roman" w:cs="Times New Roman"/>
          <w:vertAlign w:val="subscript"/>
          <w:lang w:val="en-US"/>
        </w:rPr>
        <w:t>p</w:t>
      </w:r>
      <w:r>
        <w:rPr>
          <w:rFonts w:ascii="Times New Roman" w:hAnsi="Times New Roman" w:cs="Times New Roman"/>
          <w:lang w:val="en-US"/>
        </w:rPr>
        <w:t>;         Im</w:t>
      </w:r>
      <w:r>
        <w:rPr>
          <w:rFonts w:ascii="Times New Roman" w:hAnsi="Times New Roman" w:cs="Times New Roman"/>
          <w:vertAlign w:val="subscript"/>
          <w:lang w:val="en-US"/>
        </w:rPr>
        <w:t>p</w:t>
      </w:r>
      <w:r>
        <w:rPr>
          <w:rFonts w:ascii="Times New Roman" w:hAnsi="Times New Roman" w:cs="Times New Roman"/>
          <w:lang w:val="en-US"/>
        </w:rPr>
        <w:t>(</w:t>
      </w:r>
      <w:r>
        <w:rPr>
          <w:rFonts w:ascii="Times New Roman" w:hAnsi="Times New Roman" w:cs="Times New Roman"/>
          <w:lang w:val="el-GR"/>
        </w:rPr>
        <w:t>ω</w:t>
      </w:r>
      <w:r>
        <w:rPr>
          <w:rFonts w:ascii="Times New Roman" w:hAnsi="Times New Roman" w:cs="Times New Roman"/>
          <w:lang w:val="en-US"/>
        </w:rPr>
        <w:t xml:space="preserve"> ) = -k</w:t>
      </w:r>
      <w:r>
        <w:rPr>
          <w:rFonts w:ascii="Times New Roman" w:hAnsi="Times New Roman" w:cs="Times New Roman"/>
          <w:vertAlign w:val="subscript"/>
          <w:lang w:val="en-US"/>
        </w:rPr>
        <w:t>p</w:t>
      </w:r>
      <w:r>
        <w:rPr>
          <w:rFonts w:ascii="Times New Roman" w:hAnsi="Times New Roman" w:cs="Times New Roman"/>
          <w:lang w:val="en-US"/>
        </w:rPr>
        <w:t>/(T</w:t>
      </w:r>
      <w:r>
        <w:rPr>
          <w:rFonts w:ascii="Times New Roman" w:hAnsi="Times New Roman" w:cs="Times New Roman"/>
          <w:vertAlign w:val="subscript"/>
          <w:lang w:val="en-US"/>
        </w:rPr>
        <w:t>i</w:t>
      </w:r>
      <w:r>
        <w:rPr>
          <w:rFonts w:ascii="Times New Roman" w:hAnsi="Times New Roman" w:cs="Times New Roman"/>
          <w:lang w:val="el-GR"/>
        </w:rPr>
        <w:t>ω</w:t>
      </w:r>
      <w:r w:rsidRPr="00EF62C5">
        <w:rPr>
          <w:rFonts w:ascii="Times New Roman" w:hAnsi="Times New Roman" w:cs="Times New Roman"/>
          <w:lang w:val="en-US"/>
        </w:rPr>
        <w:t>)</w:t>
      </w:r>
      <w:r>
        <w:rPr>
          <w:rFonts w:ascii="Times New Roman" w:hAnsi="Times New Roman" w:cs="Times New Roman"/>
          <w:lang w:val="uk-UA"/>
        </w:rPr>
        <w:t xml:space="preserve">                           (5.11),</w:t>
      </w:r>
    </w:p>
    <w:p w:rsidR="00EF62C5" w:rsidRDefault="00EF62C5" w:rsidP="008F6372">
      <w:pPr>
        <w:jc w:val="both"/>
        <w:rPr>
          <w:rFonts w:ascii="Times New Roman" w:hAnsi="Times New Roman" w:cs="Times New Roman"/>
          <w:lang w:val="uk-UA"/>
        </w:rPr>
      </w:pPr>
      <w:r>
        <w:rPr>
          <w:rFonts w:ascii="Times New Roman" w:hAnsi="Times New Roman" w:cs="Times New Roman"/>
          <w:lang w:val="uk-UA"/>
        </w:rPr>
        <w:t>та далі для розрахунків</w:t>
      </w:r>
    </w:p>
    <w:p w:rsidR="00EF62C5" w:rsidRPr="00EF62C5" w:rsidRDefault="00EF62C5"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r w:rsidRPr="00EF62C5">
        <w:rPr>
          <w:rFonts w:ascii="Times New Roman" w:hAnsi="Times New Roman" w:cs="Times New Roman"/>
          <w:lang w:val="uk-UA"/>
        </w:rPr>
        <w:t xml:space="preserve"> = - </w:t>
      </w:r>
      <w:r>
        <w:rPr>
          <w:rFonts w:ascii="Times New Roman" w:hAnsi="Times New Roman" w:cs="Times New Roman"/>
          <w:lang w:val="en-US"/>
        </w:rPr>
        <w:t>Re</w:t>
      </w:r>
      <w:r>
        <w:rPr>
          <w:rFonts w:ascii="Times New Roman" w:hAnsi="Times New Roman" w:cs="Times New Roman"/>
          <w:vertAlign w:val="subscript"/>
          <w:lang w:val="en-US"/>
        </w:rPr>
        <w:t>o</w:t>
      </w:r>
      <w:r w:rsidRPr="00EF62C5">
        <w:rPr>
          <w:rFonts w:ascii="Times New Roman" w:hAnsi="Times New Roman" w:cs="Times New Roman"/>
          <w:lang w:val="uk-UA"/>
        </w:rPr>
        <w:t>(</w:t>
      </w:r>
      <w:r>
        <w:rPr>
          <w:rFonts w:ascii="Times New Roman" w:hAnsi="Times New Roman" w:cs="Times New Roman"/>
          <w:lang w:val="el-GR"/>
        </w:rPr>
        <w:t>ω</w:t>
      </w:r>
      <w:r w:rsidRPr="00EF62C5">
        <w:rPr>
          <w:rFonts w:ascii="Times New Roman" w:hAnsi="Times New Roman" w:cs="Times New Roman"/>
          <w:lang w:val="uk-UA"/>
        </w:rPr>
        <w:t xml:space="preserve"> )/ </w:t>
      </w:r>
      <w:r>
        <w:rPr>
          <w:rFonts w:ascii="Times New Roman" w:hAnsi="Times New Roman" w:cs="Times New Roman"/>
          <w:lang w:val="en-US"/>
        </w:rPr>
        <w:t>M</w:t>
      </w:r>
      <w:r w:rsidRPr="00EF62C5">
        <w:rPr>
          <w:rFonts w:ascii="Times New Roman" w:hAnsi="Times New Roman" w:cs="Times New Roman"/>
          <w:vertAlign w:val="superscript"/>
          <w:lang w:val="uk-UA"/>
        </w:rPr>
        <w:t>2</w:t>
      </w:r>
      <w:r>
        <w:rPr>
          <w:rFonts w:ascii="Times New Roman" w:hAnsi="Times New Roman" w:cs="Times New Roman"/>
          <w:vertAlign w:val="subscript"/>
          <w:lang w:val="en-US"/>
        </w:rPr>
        <w:t>o</w:t>
      </w:r>
      <w:r w:rsidRPr="00EF62C5">
        <w:rPr>
          <w:rFonts w:ascii="Times New Roman" w:hAnsi="Times New Roman" w:cs="Times New Roman"/>
          <w:lang w:val="uk-UA"/>
        </w:rPr>
        <w:t>(</w:t>
      </w:r>
      <w:r>
        <w:rPr>
          <w:rFonts w:ascii="Times New Roman" w:hAnsi="Times New Roman" w:cs="Times New Roman"/>
          <w:lang w:val="el-GR"/>
        </w:rPr>
        <w:t>ω</w:t>
      </w:r>
      <w:r w:rsidRPr="00EF62C5">
        <w:rPr>
          <w:rFonts w:ascii="Times New Roman" w:hAnsi="Times New Roman" w:cs="Times New Roman"/>
          <w:lang w:val="uk-UA"/>
        </w:rPr>
        <w:t xml:space="preserve"> )                                                         (5.12)</w:t>
      </w:r>
      <w:r w:rsidR="00D96FA0">
        <w:rPr>
          <w:rFonts w:ascii="Times New Roman" w:hAnsi="Times New Roman" w:cs="Times New Roman"/>
          <w:lang w:val="uk-UA"/>
        </w:rPr>
        <w:t>,</w:t>
      </w:r>
    </w:p>
    <w:p w:rsidR="0080641D" w:rsidRDefault="00EF62C5" w:rsidP="008F6372">
      <w:pPr>
        <w:jc w:val="both"/>
        <w:rPr>
          <w:rFonts w:ascii="Times New Roman" w:hAnsi="Times New Roman" w:cs="Times New Roman"/>
          <w:lang w:val="uk-UA"/>
        </w:rPr>
      </w:pPr>
      <w:r w:rsidRPr="00EF62C5">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r w:rsidRPr="00EF62C5">
        <w:rPr>
          <w:rFonts w:ascii="Times New Roman" w:hAnsi="Times New Roman" w:cs="Times New Roman"/>
          <w:lang w:val="uk-UA"/>
        </w:rPr>
        <w:t>/</w:t>
      </w:r>
      <w:r>
        <w:rPr>
          <w:rFonts w:ascii="Times New Roman" w:hAnsi="Times New Roman" w:cs="Times New Roman"/>
          <w:lang w:val="en-US"/>
        </w:rPr>
        <w:t>T</w:t>
      </w:r>
      <w:r>
        <w:rPr>
          <w:rFonts w:ascii="Times New Roman" w:hAnsi="Times New Roman" w:cs="Times New Roman"/>
          <w:vertAlign w:val="subscript"/>
          <w:lang w:val="en-US"/>
        </w:rPr>
        <w:t>i</w:t>
      </w:r>
      <w:r w:rsidRPr="00EF62C5">
        <w:rPr>
          <w:rFonts w:ascii="Times New Roman" w:hAnsi="Times New Roman" w:cs="Times New Roman"/>
          <w:lang w:val="uk-UA"/>
        </w:rPr>
        <w:t xml:space="preserve"> = - </w:t>
      </w:r>
      <w:r>
        <w:rPr>
          <w:rFonts w:ascii="Times New Roman" w:hAnsi="Times New Roman" w:cs="Times New Roman"/>
          <w:lang w:val="el-GR"/>
        </w:rPr>
        <w:t>ω</w:t>
      </w:r>
      <w:r>
        <w:rPr>
          <w:rFonts w:ascii="Times New Roman" w:hAnsi="Times New Roman" w:cs="Times New Roman"/>
          <w:lang w:val="en-US"/>
        </w:rPr>
        <w:t>Im</w:t>
      </w:r>
      <w:r w:rsidR="0080641D">
        <w:rPr>
          <w:rFonts w:ascii="Times New Roman" w:hAnsi="Times New Roman" w:cs="Times New Roman"/>
          <w:vertAlign w:val="subscript"/>
          <w:lang w:val="en-US"/>
        </w:rPr>
        <w:t>o</w:t>
      </w:r>
      <w:r w:rsidR="0080641D" w:rsidRPr="0080641D">
        <w:rPr>
          <w:rFonts w:ascii="Times New Roman" w:hAnsi="Times New Roman" w:cs="Times New Roman"/>
          <w:lang w:val="uk-UA"/>
        </w:rPr>
        <w:t>(</w:t>
      </w:r>
      <w:r w:rsidR="0080641D">
        <w:rPr>
          <w:rFonts w:ascii="Times New Roman" w:hAnsi="Times New Roman" w:cs="Times New Roman"/>
          <w:lang w:val="el-GR"/>
        </w:rPr>
        <w:t>ω</w:t>
      </w:r>
      <w:r w:rsidR="0080641D" w:rsidRPr="0080641D">
        <w:rPr>
          <w:rFonts w:ascii="Times New Roman" w:hAnsi="Times New Roman" w:cs="Times New Roman"/>
          <w:lang w:val="uk-UA"/>
        </w:rPr>
        <w:t xml:space="preserve"> )/</w:t>
      </w:r>
      <w:r w:rsidR="0080641D">
        <w:rPr>
          <w:rFonts w:ascii="Times New Roman" w:hAnsi="Times New Roman" w:cs="Times New Roman"/>
          <w:lang w:val="en-US"/>
        </w:rPr>
        <w:t>M</w:t>
      </w:r>
      <w:r w:rsidR="0080641D" w:rsidRPr="0080641D">
        <w:rPr>
          <w:rFonts w:ascii="Times New Roman" w:hAnsi="Times New Roman" w:cs="Times New Roman"/>
          <w:vertAlign w:val="superscript"/>
          <w:lang w:val="uk-UA"/>
        </w:rPr>
        <w:t>2</w:t>
      </w:r>
      <w:r w:rsidR="0080641D">
        <w:rPr>
          <w:rFonts w:ascii="Times New Roman" w:hAnsi="Times New Roman" w:cs="Times New Roman"/>
          <w:vertAlign w:val="subscript"/>
          <w:lang w:val="en-US"/>
        </w:rPr>
        <w:t>o</w:t>
      </w:r>
      <w:r w:rsidR="0080641D" w:rsidRPr="0080641D">
        <w:rPr>
          <w:rFonts w:ascii="Times New Roman" w:hAnsi="Times New Roman" w:cs="Times New Roman"/>
          <w:lang w:val="uk-UA"/>
        </w:rPr>
        <w:t>(</w:t>
      </w:r>
      <w:r w:rsidR="0080641D">
        <w:rPr>
          <w:rFonts w:ascii="Times New Roman" w:hAnsi="Times New Roman" w:cs="Times New Roman"/>
          <w:lang w:val="el-GR"/>
        </w:rPr>
        <w:t>ω</w:t>
      </w:r>
      <w:r w:rsidR="0080641D" w:rsidRPr="0080641D">
        <w:rPr>
          <w:rFonts w:ascii="Times New Roman" w:hAnsi="Times New Roman" w:cs="Times New Roman"/>
          <w:lang w:val="uk-UA"/>
        </w:rPr>
        <w:t xml:space="preserve">                                                      (5.13).</w:t>
      </w:r>
    </w:p>
    <w:p w:rsidR="0080641D" w:rsidRDefault="0080641D" w:rsidP="008F6372">
      <w:pPr>
        <w:jc w:val="both"/>
        <w:rPr>
          <w:rFonts w:ascii="Times New Roman" w:hAnsi="Times New Roman" w:cs="Times New Roman"/>
          <w:lang w:val="uk-UA"/>
        </w:rPr>
      </w:pPr>
    </w:p>
    <w:p w:rsidR="0080641D" w:rsidRDefault="0080641D" w:rsidP="008F6372">
      <w:pPr>
        <w:jc w:val="both"/>
        <w:rPr>
          <w:rFonts w:ascii="Times New Roman" w:hAnsi="Times New Roman" w:cs="Times New Roman"/>
          <w:lang w:val="uk-UA"/>
        </w:rPr>
      </w:pPr>
      <w:r>
        <w:rPr>
          <w:rFonts w:ascii="Times New Roman" w:hAnsi="Times New Roman" w:cs="Times New Roman"/>
          <w:lang w:val="uk-UA"/>
        </w:rPr>
        <w:lastRenderedPageBreak/>
        <w:t>Розрахунки параметрів межі стабільності системи, до складу  якої входить ПІ-регулятор та об</w:t>
      </w:r>
      <w:r w:rsidRPr="0080641D">
        <w:rPr>
          <w:rFonts w:ascii="Times New Roman" w:hAnsi="Times New Roman" w:cs="Times New Roman"/>
        </w:rPr>
        <w:t>’</w:t>
      </w:r>
      <w:r w:rsidR="00FE7EA4">
        <w:rPr>
          <w:rFonts w:ascii="Times New Roman" w:hAnsi="Times New Roman" w:cs="Times New Roman"/>
          <w:lang w:val="uk-UA"/>
        </w:rPr>
        <w:t>єкт 2</w:t>
      </w:r>
      <w:r>
        <w:rPr>
          <w:rFonts w:ascii="Times New Roman" w:hAnsi="Times New Roman" w:cs="Times New Roman"/>
          <w:lang w:val="uk-UA"/>
        </w:rPr>
        <w:t>-го порядку з чистим запізненням,  наведені на Рисунку 5.15:</w:t>
      </w:r>
    </w:p>
    <w:p w:rsidR="00EF62C5" w:rsidRDefault="00FE7EA4"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2390775" cy="2314575"/>
            <wp:effectExtent l="19050" t="0" r="9525" b="0"/>
            <wp:docPr id="48" name="Рисунок 47" descr="Рис.5.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6..bmp"/>
                    <pic:cNvPicPr/>
                  </pic:nvPicPr>
                  <pic:blipFill>
                    <a:blip r:embed="rId57" cstate="print"/>
                    <a:srcRect l="1283" t="2567" r="58471" b="28110"/>
                    <a:stretch>
                      <a:fillRect/>
                    </a:stretch>
                  </pic:blipFill>
                  <pic:spPr>
                    <a:xfrm>
                      <a:off x="0" y="0"/>
                      <a:ext cx="2390775" cy="2314575"/>
                    </a:xfrm>
                    <a:prstGeom prst="rect">
                      <a:avLst/>
                    </a:prstGeom>
                  </pic:spPr>
                </pic:pic>
              </a:graphicData>
            </a:graphic>
          </wp:inline>
        </w:drawing>
      </w:r>
      <w:r w:rsidR="0080641D" w:rsidRPr="0080641D">
        <w:rPr>
          <w:rFonts w:ascii="Times New Roman" w:hAnsi="Times New Roman" w:cs="Times New Roman"/>
          <w:lang w:val="uk-UA"/>
        </w:rPr>
        <w:t xml:space="preserve">                            </w:t>
      </w:r>
    </w:p>
    <w:p w:rsidR="0080641D" w:rsidRDefault="005A13E3" w:rsidP="008F6372">
      <w:pPr>
        <w:jc w:val="both"/>
        <w:rPr>
          <w:rFonts w:ascii="Times New Roman" w:hAnsi="Times New Roman" w:cs="Times New Roman"/>
          <w:lang w:val="uk-UA"/>
        </w:rPr>
      </w:pPr>
      <w:r>
        <w:rPr>
          <w:rFonts w:ascii="Times New Roman" w:hAnsi="Times New Roman" w:cs="Times New Roman"/>
          <w:lang w:val="uk-UA"/>
        </w:rPr>
        <w:t xml:space="preserve">    Рисунок 5.15 -</w:t>
      </w:r>
      <w:r w:rsidR="00FE7EA4">
        <w:rPr>
          <w:rFonts w:ascii="Times New Roman" w:hAnsi="Times New Roman" w:cs="Times New Roman"/>
          <w:lang w:val="uk-UA"/>
        </w:rPr>
        <w:t xml:space="preserve"> Обчислення та побудова межі зони стабільності для АСР у складі: «статичний об</w:t>
      </w:r>
      <w:r w:rsidR="00FE7EA4" w:rsidRPr="00FE7EA4">
        <w:rPr>
          <w:rFonts w:ascii="Times New Roman" w:hAnsi="Times New Roman" w:cs="Times New Roman"/>
        </w:rPr>
        <w:t>’</w:t>
      </w:r>
      <w:r w:rsidR="00FE7EA4">
        <w:rPr>
          <w:rFonts w:ascii="Times New Roman" w:hAnsi="Times New Roman" w:cs="Times New Roman"/>
          <w:lang w:val="uk-UA"/>
        </w:rPr>
        <w:t>єкт 2-го порядку</w:t>
      </w:r>
      <w:r w:rsidR="00A2283E">
        <w:rPr>
          <w:rFonts w:ascii="Times New Roman" w:hAnsi="Times New Roman" w:cs="Times New Roman"/>
          <w:lang w:val="uk-UA"/>
        </w:rPr>
        <w:t xml:space="preserve"> з чистим запізненням</w:t>
      </w:r>
      <w:r w:rsidR="00FE7EA4">
        <w:rPr>
          <w:rFonts w:ascii="Times New Roman" w:hAnsi="Times New Roman" w:cs="Times New Roman"/>
          <w:lang w:val="uk-UA"/>
        </w:rPr>
        <w:t xml:space="preserve"> та ПІ-регулятор».</w:t>
      </w:r>
    </w:p>
    <w:p w:rsidR="00FE7EA4" w:rsidRDefault="00FE7EA4" w:rsidP="008F6372">
      <w:pPr>
        <w:jc w:val="both"/>
        <w:rPr>
          <w:rFonts w:ascii="Times New Roman" w:hAnsi="Times New Roman" w:cs="Times New Roman"/>
          <w:lang w:val="uk-UA"/>
        </w:rPr>
      </w:pPr>
      <w:r>
        <w:rPr>
          <w:rFonts w:ascii="Times New Roman" w:hAnsi="Times New Roman" w:cs="Times New Roman"/>
          <w:lang w:val="uk-UA"/>
        </w:rPr>
        <w:t xml:space="preserve">   Характер проходження межі – замкнена крива з наявністю екстремуму. По горизонтальній осі відкладені значення коефіцієнту передачі регулятора, а по вертикальній – відношення коефі</w:t>
      </w:r>
      <w:r w:rsidR="00AA5AA1">
        <w:rPr>
          <w:rFonts w:ascii="Times New Roman" w:hAnsi="Times New Roman" w:cs="Times New Roman"/>
          <w:lang w:val="uk-UA"/>
        </w:rPr>
        <w:t>цієнта передачі до часу ізодрому</w:t>
      </w:r>
      <w:r>
        <w:rPr>
          <w:rFonts w:ascii="Times New Roman" w:hAnsi="Times New Roman" w:cs="Times New Roman"/>
          <w:lang w:val="uk-UA"/>
        </w:rPr>
        <w:t>. Усі комбінації параметрів, я</w:t>
      </w:r>
      <w:r w:rsidR="00D96FA0">
        <w:rPr>
          <w:rFonts w:ascii="Times New Roman" w:hAnsi="Times New Roman" w:cs="Times New Roman"/>
          <w:lang w:val="uk-UA"/>
        </w:rPr>
        <w:t>кі знаходяться в зоні, обмеженій</w:t>
      </w:r>
      <w:r>
        <w:rPr>
          <w:rFonts w:ascii="Times New Roman" w:hAnsi="Times New Roman" w:cs="Times New Roman"/>
          <w:lang w:val="uk-UA"/>
        </w:rPr>
        <w:t xml:space="preserve"> кривою, повинні призводити до стабільних перехідних процесів. І навпаки, ті комбінації, що лежать зовні межі, загрожують втратою стабільності. Ці дані надзвичайно важливі для вибору параметрів регулятора. </w:t>
      </w:r>
    </w:p>
    <w:p w:rsidR="00FE7EA4" w:rsidRPr="00340223" w:rsidRDefault="00FE7EA4" w:rsidP="008F6372">
      <w:pPr>
        <w:jc w:val="both"/>
        <w:rPr>
          <w:rFonts w:ascii="Times New Roman" w:hAnsi="Times New Roman" w:cs="Times New Roman"/>
        </w:rPr>
      </w:pPr>
      <w:r>
        <w:rPr>
          <w:rFonts w:ascii="Times New Roman" w:hAnsi="Times New Roman" w:cs="Times New Roman"/>
          <w:lang w:val="uk-UA"/>
        </w:rPr>
        <w:t xml:space="preserve">     Для того, щоби виконати оптимізацію параметрів, що лежать в обмеженій зоні</w:t>
      </w:r>
      <w:r w:rsidR="00D96FA0">
        <w:rPr>
          <w:rFonts w:ascii="Times New Roman" w:hAnsi="Times New Roman" w:cs="Times New Roman"/>
          <w:lang w:val="uk-UA"/>
        </w:rPr>
        <w:t xml:space="preserve"> стабільності</w:t>
      </w:r>
      <w:r>
        <w:rPr>
          <w:rFonts w:ascii="Times New Roman" w:hAnsi="Times New Roman" w:cs="Times New Roman"/>
          <w:lang w:val="uk-UA"/>
        </w:rPr>
        <w:t>, необхідно до попередніх умов додати вимоги до якості перехідного процесу регулювання.</w:t>
      </w:r>
      <w:r w:rsidR="00A2283E">
        <w:rPr>
          <w:rFonts w:ascii="Times New Roman" w:hAnsi="Times New Roman" w:cs="Times New Roman"/>
          <w:lang w:val="uk-UA"/>
        </w:rPr>
        <w:t xml:space="preserve"> Ці вимоги доречно ставити у вигляді необхідних значень коренів характеристичного рівняння системи – </w:t>
      </w:r>
      <w:r w:rsidR="00A2283E" w:rsidRPr="00A2283E">
        <w:rPr>
          <w:rFonts w:ascii="Times New Roman" w:hAnsi="Times New Roman" w:cs="Times New Roman"/>
          <w:b/>
          <w:i/>
          <w:lang w:val="uk-UA"/>
        </w:rPr>
        <w:t xml:space="preserve">шляхом вибору значення кореневого показника коливань </w:t>
      </w:r>
      <w:r w:rsidR="00A2283E" w:rsidRPr="00A2283E">
        <w:rPr>
          <w:rFonts w:ascii="Times New Roman" w:hAnsi="Times New Roman" w:cs="Times New Roman"/>
          <w:b/>
          <w:i/>
          <w:lang w:val="en-US"/>
        </w:rPr>
        <w:t>m</w:t>
      </w:r>
      <w:r w:rsidR="00A2283E" w:rsidRPr="00A2283E">
        <w:rPr>
          <w:rFonts w:ascii="Times New Roman" w:hAnsi="Times New Roman" w:cs="Times New Roman"/>
          <w:b/>
          <w:i/>
        </w:rPr>
        <w:t>.</w:t>
      </w:r>
    </w:p>
    <w:p w:rsidR="00A2283E" w:rsidRDefault="00A2283E" w:rsidP="008F6372">
      <w:pPr>
        <w:jc w:val="both"/>
        <w:rPr>
          <w:rFonts w:ascii="Times New Roman" w:hAnsi="Times New Roman" w:cs="Times New Roman"/>
          <w:lang w:val="uk-UA"/>
        </w:rPr>
      </w:pPr>
      <w:r w:rsidRPr="00A2283E">
        <w:rPr>
          <w:rFonts w:ascii="Times New Roman" w:hAnsi="Times New Roman" w:cs="Times New Roman"/>
        </w:rPr>
        <w:t xml:space="preserve">  </w:t>
      </w:r>
      <w:r>
        <w:rPr>
          <w:rFonts w:ascii="Times New Roman" w:hAnsi="Times New Roman" w:cs="Times New Roman"/>
          <w:lang w:val="uk-UA"/>
        </w:rPr>
        <w:t xml:space="preserve"> У результаті такого вибору буде одержано розширену за кореневим показником коливань КЧХ системи – РКЧХ системи.  Тоді замість формул (5.12-5.13) буде одержано:</w:t>
      </w:r>
    </w:p>
    <w:p w:rsidR="00A2283E" w:rsidRPr="00523AF3" w:rsidRDefault="00A2283E" w:rsidP="008F6372">
      <w:pPr>
        <w:jc w:val="both"/>
        <w:rPr>
          <w:rFonts w:ascii="Times New Roman" w:hAnsi="Times New Roman" w:cs="Times New Roman"/>
          <w:lang w:val="uk-UA"/>
        </w:rPr>
      </w:pPr>
      <w:r>
        <w:rPr>
          <w:rFonts w:ascii="Times New Roman" w:hAnsi="Times New Roman" w:cs="Times New Roman"/>
          <w:lang w:val="uk-UA"/>
        </w:rPr>
        <w:t xml:space="preserve">                                        </w:t>
      </w:r>
      <w:r w:rsidR="00523AF3">
        <w:rPr>
          <w:rFonts w:ascii="Times New Roman" w:hAnsi="Times New Roman" w:cs="Times New Roman"/>
          <w:lang w:val="en-US"/>
        </w:rPr>
        <w:t>k</w:t>
      </w:r>
      <w:r w:rsidR="00523AF3">
        <w:rPr>
          <w:rFonts w:ascii="Times New Roman" w:hAnsi="Times New Roman" w:cs="Times New Roman"/>
          <w:vertAlign w:val="subscript"/>
          <w:lang w:val="en-US"/>
        </w:rPr>
        <w:t>p</w:t>
      </w:r>
      <w:r w:rsidR="00523AF3" w:rsidRPr="00523AF3">
        <w:rPr>
          <w:rFonts w:ascii="Times New Roman" w:hAnsi="Times New Roman" w:cs="Times New Roman"/>
          <w:lang w:val="uk-UA"/>
        </w:rPr>
        <w:t xml:space="preserve"> = - [</w:t>
      </w:r>
      <w:r w:rsidR="00523AF3">
        <w:rPr>
          <w:rFonts w:ascii="Times New Roman" w:hAnsi="Times New Roman" w:cs="Times New Roman"/>
          <w:lang w:val="en-US"/>
        </w:rPr>
        <w:t>m</w:t>
      </w:r>
      <w:r w:rsidR="00BC1C8E" w:rsidRPr="00FA1A0B">
        <w:rPr>
          <w:rFonts w:ascii="Times New Roman" w:hAnsi="Times New Roman" w:cs="Times New Roman"/>
          <w:lang w:val="uk-UA"/>
        </w:rPr>
        <w:t xml:space="preserve"> </w:t>
      </w:r>
      <w:r w:rsidR="00523AF3">
        <w:rPr>
          <w:rFonts w:ascii="Times New Roman" w:hAnsi="Times New Roman" w:cs="Times New Roman"/>
          <w:lang w:val="en-US"/>
        </w:rPr>
        <w:t>Im</w:t>
      </w:r>
      <w:r w:rsidR="00523AF3">
        <w:rPr>
          <w:rFonts w:ascii="Times New Roman" w:hAnsi="Times New Roman" w:cs="Times New Roman"/>
          <w:vertAlign w:val="subscript"/>
          <w:lang w:val="en-US"/>
        </w:rPr>
        <w:t>o</w:t>
      </w:r>
      <w:r w:rsidR="00523AF3" w:rsidRPr="00523AF3">
        <w:rPr>
          <w:rFonts w:ascii="Times New Roman" w:hAnsi="Times New Roman" w:cs="Times New Roman"/>
          <w:lang w:val="uk-UA"/>
        </w:rPr>
        <w:t>(</w:t>
      </w:r>
      <w:r w:rsidR="00523AF3">
        <w:rPr>
          <w:rFonts w:ascii="Times New Roman" w:hAnsi="Times New Roman" w:cs="Times New Roman"/>
          <w:lang w:val="en-US"/>
        </w:rPr>
        <w:t>m</w:t>
      </w:r>
      <w:r w:rsidR="00523AF3" w:rsidRPr="00523AF3">
        <w:rPr>
          <w:rFonts w:ascii="Times New Roman" w:hAnsi="Times New Roman" w:cs="Times New Roman"/>
          <w:lang w:val="uk-UA"/>
        </w:rPr>
        <w:t xml:space="preserve">, </w:t>
      </w:r>
      <w:r w:rsidR="00523AF3">
        <w:rPr>
          <w:rFonts w:ascii="Times New Roman" w:hAnsi="Times New Roman" w:cs="Times New Roman"/>
          <w:lang w:val="el-GR"/>
        </w:rPr>
        <w:t>ω</w:t>
      </w:r>
      <w:r w:rsidR="00523AF3" w:rsidRPr="00523AF3">
        <w:rPr>
          <w:rFonts w:ascii="Times New Roman" w:hAnsi="Times New Roman" w:cs="Times New Roman"/>
          <w:lang w:val="uk-UA"/>
        </w:rPr>
        <w:t xml:space="preserve">) + </w:t>
      </w:r>
      <w:r w:rsidR="00523AF3">
        <w:rPr>
          <w:rFonts w:ascii="Times New Roman" w:hAnsi="Times New Roman" w:cs="Times New Roman"/>
          <w:lang w:val="en-US"/>
        </w:rPr>
        <w:t>Re</w:t>
      </w:r>
      <w:r w:rsidR="00523AF3" w:rsidRPr="00523AF3">
        <w:rPr>
          <w:rFonts w:ascii="Times New Roman" w:hAnsi="Times New Roman" w:cs="Times New Roman"/>
          <w:lang w:val="uk-UA"/>
        </w:rPr>
        <w:t>(</w:t>
      </w:r>
      <w:r w:rsidR="00523AF3">
        <w:rPr>
          <w:rFonts w:ascii="Times New Roman" w:hAnsi="Times New Roman" w:cs="Times New Roman"/>
          <w:lang w:val="en-US"/>
        </w:rPr>
        <w:t>m</w:t>
      </w:r>
      <w:r w:rsidR="00523AF3" w:rsidRPr="00523AF3">
        <w:rPr>
          <w:rFonts w:ascii="Times New Roman" w:hAnsi="Times New Roman" w:cs="Times New Roman"/>
          <w:lang w:val="uk-UA"/>
        </w:rPr>
        <w:t xml:space="preserve">, </w:t>
      </w:r>
      <w:r w:rsidR="00523AF3">
        <w:rPr>
          <w:rFonts w:ascii="Times New Roman" w:hAnsi="Times New Roman" w:cs="Times New Roman"/>
          <w:lang w:val="el-GR"/>
        </w:rPr>
        <w:t>ω</w:t>
      </w:r>
      <w:r w:rsidR="00523AF3" w:rsidRPr="00523AF3">
        <w:rPr>
          <w:rFonts w:ascii="Times New Roman" w:hAnsi="Times New Roman" w:cs="Times New Roman"/>
          <w:lang w:val="uk-UA"/>
        </w:rPr>
        <w:t xml:space="preserve">)]/ </w:t>
      </w:r>
      <w:r w:rsidR="00523AF3">
        <w:rPr>
          <w:rFonts w:ascii="Times New Roman" w:hAnsi="Times New Roman" w:cs="Times New Roman"/>
          <w:lang w:val="en-US"/>
        </w:rPr>
        <w:t>M</w:t>
      </w:r>
      <w:r w:rsidR="00523AF3" w:rsidRPr="00523AF3">
        <w:rPr>
          <w:rFonts w:ascii="Times New Roman" w:hAnsi="Times New Roman" w:cs="Times New Roman"/>
          <w:vertAlign w:val="superscript"/>
          <w:lang w:val="uk-UA"/>
        </w:rPr>
        <w:t>2</w:t>
      </w:r>
      <w:r w:rsidR="00523AF3">
        <w:rPr>
          <w:rFonts w:ascii="Times New Roman" w:hAnsi="Times New Roman" w:cs="Times New Roman"/>
          <w:vertAlign w:val="subscript"/>
          <w:lang w:val="en-US"/>
        </w:rPr>
        <w:t>o</w:t>
      </w:r>
      <w:r w:rsidR="00523AF3" w:rsidRPr="00523AF3">
        <w:rPr>
          <w:rFonts w:ascii="Times New Roman" w:hAnsi="Times New Roman" w:cs="Times New Roman"/>
          <w:lang w:val="uk-UA"/>
        </w:rPr>
        <w:t>(</w:t>
      </w:r>
      <w:r w:rsidR="00523AF3">
        <w:rPr>
          <w:rFonts w:ascii="Times New Roman" w:hAnsi="Times New Roman" w:cs="Times New Roman"/>
          <w:lang w:val="en-US"/>
        </w:rPr>
        <w:t>m</w:t>
      </w:r>
      <w:r w:rsidR="00523AF3" w:rsidRPr="00523AF3">
        <w:rPr>
          <w:rFonts w:ascii="Times New Roman" w:hAnsi="Times New Roman" w:cs="Times New Roman"/>
          <w:lang w:val="uk-UA"/>
        </w:rPr>
        <w:t>,</w:t>
      </w:r>
      <w:r w:rsidR="00523AF3">
        <w:rPr>
          <w:rFonts w:ascii="Times New Roman" w:hAnsi="Times New Roman" w:cs="Times New Roman"/>
          <w:lang w:val="el-GR"/>
        </w:rPr>
        <w:t>ω</w:t>
      </w:r>
      <w:r w:rsidR="00523AF3" w:rsidRPr="00523AF3">
        <w:rPr>
          <w:rFonts w:ascii="Times New Roman" w:hAnsi="Times New Roman" w:cs="Times New Roman"/>
          <w:lang w:val="uk-UA"/>
        </w:rPr>
        <w:t xml:space="preserve">)                         </w:t>
      </w:r>
      <w:r w:rsidR="00523AF3">
        <w:rPr>
          <w:rFonts w:ascii="Times New Roman" w:hAnsi="Times New Roman" w:cs="Times New Roman"/>
          <w:lang w:val="uk-UA"/>
        </w:rPr>
        <w:t>(5.14)</w:t>
      </w:r>
      <w:r w:rsidR="00D96FA0">
        <w:rPr>
          <w:rFonts w:ascii="Times New Roman" w:hAnsi="Times New Roman" w:cs="Times New Roman"/>
          <w:lang w:val="uk-UA"/>
        </w:rPr>
        <w:t>,</w:t>
      </w:r>
    </w:p>
    <w:p w:rsidR="00523AF3" w:rsidRDefault="00523AF3" w:rsidP="008F6372">
      <w:pPr>
        <w:jc w:val="both"/>
        <w:rPr>
          <w:rFonts w:ascii="Times New Roman" w:hAnsi="Times New Roman" w:cs="Times New Roman"/>
          <w:lang w:val="uk-UA"/>
        </w:rPr>
      </w:pPr>
      <w:r w:rsidRPr="00523AF3">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r>
        <w:rPr>
          <w:rFonts w:ascii="Times New Roman" w:hAnsi="Times New Roman" w:cs="Times New Roman"/>
          <w:lang w:val="en-US"/>
        </w:rPr>
        <w:t>/T</w:t>
      </w:r>
      <w:r>
        <w:rPr>
          <w:rFonts w:ascii="Times New Roman" w:hAnsi="Times New Roman" w:cs="Times New Roman"/>
          <w:vertAlign w:val="subscript"/>
          <w:lang w:val="en-US"/>
        </w:rPr>
        <w:t>i</w:t>
      </w:r>
      <w:r>
        <w:rPr>
          <w:rFonts w:ascii="Times New Roman" w:hAnsi="Times New Roman" w:cs="Times New Roman"/>
          <w:lang w:val="en-US"/>
        </w:rPr>
        <w:t xml:space="preserve"> = -</w:t>
      </w:r>
      <w:r>
        <w:rPr>
          <w:rFonts w:ascii="Times New Roman" w:hAnsi="Times New Roman" w:cs="Times New Roman"/>
          <w:lang w:val="el-GR"/>
        </w:rPr>
        <w:t>ω</w:t>
      </w:r>
      <w:r>
        <w:rPr>
          <w:rFonts w:ascii="Times New Roman" w:hAnsi="Times New Roman" w:cs="Times New Roman"/>
          <w:lang w:val="en-US"/>
        </w:rPr>
        <w:t>(m</w:t>
      </w:r>
      <w:r>
        <w:rPr>
          <w:rFonts w:ascii="Times New Roman" w:hAnsi="Times New Roman" w:cs="Times New Roman"/>
          <w:vertAlign w:val="superscript"/>
          <w:lang w:val="en-US"/>
        </w:rPr>
        <w:t>2</w:t>
      </w:r>
      <w:r>
        <w:rPr>
          <w:rFonts w:ascii="Times New Roman" w:hAnsi="Times New Roman" w:cs="Times New Roman"/>
          <w:lang w:val="en-US"/>
        </w:rPr>
        <w:t xml:space="preserve"> + 1)Im</w:t>
      </w:r>
      <w:r>
        <w:rPr>
          <w:rFonts w:ascii="Times New Roman" w:hAnsi="Times New Roman" w:cs="Times New Roman"/>
          <w:vertAlign w:val="subscript"/>
          <w:lang w:val="en-US"/>
        </w:rPr>
        <w:t>o</w:t>
      </w:r>
      <w:r>
        <w:rPr>
          <w:rFonts w:ascii="Times New Roman" w:hAnsi="Times New Roman" w:cs="Times New Roman"/>
          <w:lang w:val="en-US"/>
        </w:rPr>
        <w:t>(m,</w:t>
      </w:r>
      <w:r>
        <w:rPr>
          <w:rFonts w:ascii="Times New Roman" w:hAnsi="Times New Roman" w:cs="Times New Roman"/>
          <w:lang w:val="el-GR"/>
        </w:rPr>
        <w:t>ω</w:t>
      </w:r>
      <w:r>
        <w:rPr>
          <w:rFonts w:ascii="Times New Roman" w:hAnsi="Times New Roman" w:cs="Times New Roman"/>
          <w:lang w:val="en-US"/>
        </w:rPr>
        <w:t xml:space="preserve"> )/ M</w:t>
      </w:r>
      <w:r>
        <w:rPr>
          <w:rFonts w:ascii="Times New Roman" w:hAnsi="Times New Roman" w:cs="Times New Roman"/>
          <w:vertAlign w:val="superscript"/>
          <w:lang w:val="en-US"/>
        </w:rPr>
        <w:t>2</w:t>
      </w:r>
      <w:r>
        <w:rPr>
          <w:rFonts w:ascii="Times New Roman" w:hAnsi="Times New Roman" w:cs="Times New Roman"/>
          <w:vertAlign w:val="subscript"/>
          <w:lang w:val="en-US"/>
        </w:rPr>
        <w:t>o</w:t>
      </w:r>
      <w:r>
        <w:rPr>
          <w:rFonts w:ascii="Times New Roman" w:hAnsi="Times New Roman" w:cs="Times New Roman"/>
          <w:lang w:val="en-US"/>
        </w:rPr>
        <w:t>(m,</w:t>
      </w:r>
      <w:r>
        <w:rPr>
          <w:rFonts w:ascii="Times New Roman" w:hAnsi="Times New Roman" w:cs="Times New Roman"/>
          <w:lang w:val="el-GR"/>
        </w:rPr>
        <w:t>ω</w:t>
      </w:r>
      <w:r>
        <w:rPr>
          <w:rFonts w:ascii="Times New Roman" w:hAnsi="Times New Roman" w:cs="Times New Roman"/>
          <w:lang w:val="en-US"/>
        </w:rPr>
        <w:t>)</w:t>
      </w:r>
      <w:r>
        <w:rPr>
          <w:rFonts w:ascii="Times New Roman" w:hAnsi="Times New Roman" w:cs="Times New Roman"/>
          <w:lang w:val="uk-UA"/>
        </w:rPr>
        <w:t xml:space="preserve">                               (5.15).</w:t>
      </w:r>
    </w:p>
    <w:p w:rsidR="00523AF3" w:rsidRDefault="00523AF3" w:rsidP="008F6372">
      <w:pPr>
        <w:jc w:val="both"/>
        <w:rPr>
          <w:rFonts w:ascii="Times New Roman" w:hAnsi="Times New Roman" w:cs="Times New Roman"/>
          <w:lang w:val="uk-UA"/>
        </w:rPr>
      </w:pPr>
      <w:r>
        <w:rPr>
          <w:rFonts w:ascii="Times New Roman" w:hAnsi="Times New Roman" w:cs="Times New Roman"/>
          <w:lang w:val="uk-UA"/>
        </w:rPr>
        <w:t>Обчислення за даними формулами  дозволяю</w:t>
      </w:r>
      <w:r w:rsidR="00D96FA0">
        <w:rPr>
          <w:rFonts w:ascii="Times New Roman" w:hAnsi="Times New Roman" w:cs="Times New Roman"/>
          <w:lang w:val="uk-UA"/>
        </w:rPr>
        <w:t>ть</w:t>
      </w:r>
      <w:r>
        <w:rPr>
          <w:rFonts w:ascii="Times New Roman" w:hAnsi="Times New Roman" w:cs="Times New Roman"/>
          <w:lang w:val="uk-UA"/>
        </w:rPr>
        <w:t xml:space="preserve"> одержати криву  </w:t>
      </w:r>
      <w:r>
        <w:rPr>
          <w:rFonts w:ascii="Times New Roman" w:hAnsi="Times New Roman" w:cs="Times New Roman"/>
          <w:lang w:val="en-US"/>
        </w:rPr>
        <w:t>m</w:t>
      </w:r>
      <w:r w:rsidRPr="00523AF3">
        <w:rPr>
          <w:rFonts w:ascii="Times New Roman" w:hAnsi="Times New Roman" w:cs="Times New Roman"/>
        </w:rPr>
        <w:t xml:space="preserve"> = </w:t>
      </w:r>
      <w:r>
        <w:rPr>
          <w:rFonts w:ascii="Times New Roman" w:hAnsi="Times New Roman" w:cs="Times New Roman"/>
          <w:lang w:val="en-US"/>
        </w:rPr>
        <w:t>const</w:t>
      </w:r>
      <w:r>
        <w:rPr>
          <w:rFonts w:ascii="Times New Roman" w:hAnsi="Times New Roman" w:cs="Times New Roman"/>
          <w:lang w:val="uk-UA"/>
        </w:rPr>
        <w:t>, яка повинна бути розташовано</w:t>
      </w:r>
      <w:r w:rsidR="00941D6F">
        <w:rPr>
          <w:rFonts w:ascii="Times New Roman" w:hAnsi="Times New Roman" w:cs="Times New Roman"/>
          <w:lang w:val="uk-UA"/>
        </w:rPr>
        <w:t>ю в зоні стабільності АСР.</w:t>
      </w:r>
    </w:p>
    <w:p w:rsid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Залежність між кореневим показником коливань  </w:t>
      </w:r>
      <w:r>
        <w:rPr>
          <w:rFonts w:ascii="Times New Roman" w:hAnsi="Times New Roman" w:cs="Times New Roman"/>
          <w:lang w:val="en-US"/>
        </w:rPr>
        <w:t>m</w:t>
      </w:r>
      <w:r>
        <w:rPr>
          <w:rFonts w:ascii="Times New Roman" w:hAnsi="Times New Roman" w:cs="Times New Roman"/>
          <w:lang w:val="uk-UA"/>
        </w:rPr>
        <w:t xml:space="preserve">   та ступенем згасання коливань перехідного процесу   </w:t>
      </w:r>
      <w:r>
        <w:rPr>
          <w:rFonts w:ascii="Times New Roman" w:hAnsi="Times New Roman" w:cs="Times New Roman"/>
          <w:lang w:val="el-GR"/>
        </w:rPr>
        <w:t>ψ</w:t>
      </w:r>
      <w:r>
        <w:rPr>
          <w:rFonts w:ascii="Times New Roman" w:hAnsi="Times New Roman" w:cs="Times New Roman"/>
          <w:lang w:val="uk-UA"/>
        </w:rPr>
        <w:t xml:space="preserve">, що визначається за формулою   </w:t>
      </w:r>
      <w:r>
        <w:rPr>
          <w:rFonts w:ascii="Times New Roman" w:hAnsi="Times New Roman" w:cs="Times New Roman"/>
          <w:lang w:val="el-GR"/>
        </w:rPr>
        <w:t xml:space="preserve">ψ = 1 – </w:t>
      </w:r>
      <w:r>
        <w:rPr>
          <w:rFonts w:ascii="Times New Roman" w:hAnsi="Times New Roman" w:cs="Times New Roman"/>
          <w:lang w:val="en-US"/>
        </w:rPr>
        <w:t>exp(-2</w:t>
      </w:r>
      <w:r>
        <w:rPr>
          <w:rFonts w:ascii="Times New Roman" w:hAnsi="Times New Roman" w:cs="Times New Roman"/>
          <w:lang w:val="el-GR"/>
        </w:rPr>
        <w:t>π</w:t>
      </w:r>
      <w:r>
        <w:rPr>
          <w:rFonts w:ascii="Times New Roman" w:hAnsi="Times New Roman" w:cs="Times New Roman"/>
          <w:lang w:val="en-US"/>
        </w:rPr>
        <w:t>m)</w:t>
      </w:r>
      <w:r>
        <w:rPr>
          <w:rFonts w:ascii="Times New Roman" w:hAnsi="Times New Roman" w:cs="Times New Roman"/>
          <w:lang w:val="uk-UA"/>
        </w:rPr>
        <w:t>, зручно мати для постійного користування:</w:t>
      </w:r>
    </w:p>
    <w:p w:rsid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Таблиця 5.1.</w:t>
      </w:r>
    </w:p>
    <w:tbl>
      <w:tblPr>
        <w:tblStyle w:val="ad"/>
        <w:tblW w:w="0" w:type="auto"/>
        <w:tblLook w:val="04A0" w:firstRow="1" w:lastRow="0" w:firstColumn="1" w:lastColumn="0" w:noHBand="0" w:noVBand="1"/>
      </w:tblPr>
      <w:tblGrid>
        <w:gridCol w:w="1196"/>
        <w:gridCol w:w="1196"/>
        <w:gridCol w:w="1196"/>
        <w:gridCol w:w="1196"/>
        <w:gridCol w:w="1196"/>
        <w:gridCol w:w="1197"/>
        <w:gridCol w:w="1197"/>
        <w:gridCol w:w="1197"/>
      </w:tblGrid>
      <w:tr w:rsidR="00941D6F" w:rsidTr="00941D6F">
        <w:tc>
          <w:tcPr>
            <w:tcW w:w="1196" w:type="dxa"/>
          </w:tcPr>
          <w:p w:rsidR="00941D6F" w:rsidRPr="00941D6F" w:rsidRDefault="00941D6F" w:rsidP="008F6372">
            <w:pPr>
              <w:jc w:val="both"/>
              <w:rPr>
                <w:rFonts w:ascii="Times New Roman" w:hAnsi="Times New Roman" w:cs="Times New Roman"/>
                <w:lang w:val="en-US"/>
              </w:rPr>
            </w:pPr>
            <w:r>
              <w:rPr>
                <w:rFonts w:ascii="Times New Roman" w:hAnsi="Times New Roman" w:cs="Times New Roman"/>
                <w:lang w:val="uk-UA"/>
              </w:rPr>
              <w:t xml:space="preserve">      </w:t>
            </w:r>
            <w:r>
              <w:rPr>
                <w:rFonts w:ascii="Times New Roman" w:hAnsi="Times New Roman" w:cs="Times New Roman"/>
                <w:lang w:val="en-US"/>
              </w:rPr>
              <w:t>m</w:t>
            </w:r>
          </w:p>
        </w:tc>
        <w:tc>
          <w:tcPr>
            <w:tcW w:w="1196" w:type="dxa"/>
          </w:tcPr>
          <w:p w:rsidR="00941D6F" w:rsidRPr="00941D6F" w:rsidRDefault="00941D6F" w:rsidP="008F6372">
            <w:pPr>
              <w:jc w:val="both"/>
              <w:rPr>
                <w:rFonts w:ascii="Times New Roman" w:hAnsi="Times New Roman" w:cs="Times New Roman"/>
                <w:lang w:val="el-GR"/>
              </w:rPr>
            </w:pPr>
            <w:r>
              <w:rPr>
                <w:rFonts w:ascii="Times New Roman" w:hAnsi="Times New Roman" w:cs="Times New Roman"/>
                <w:lang w:val="el-GR"/>
              </w:rPr>
              <w:t xml:space="preserve">   </w:t>
            </w:r>
            <w:r>
              <w:rPr>
                <w:rFonts w:ascii="Times New Roman" w:hAnsi="Times New Roman" w:cs="Times New Roman"/>
                <w:lang w:val="uk-UA"/>
              </w:rPr>
              <w:t xml:space="preserve"> </w:t>
            </w:r>
            <w:r>
              <w:rPr>
                <w:rFonts w:ascii="Times New Roman" w:hAnsi="Times New Roman" w:cs="Times New Roman"/>
                <w:lang w:val="el-GR"/>
              </w:rPr>
              <w:t>0.17</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el-GR"/>
              </w:rPr>
              <w:t xml:space="preserve">   </w:t>
            </w:r>
            <w:r>
              <w:rPr>
                <w:rFonts w:ascii="Times New Roman" w:hAnsi="Times New Roman" w:cs="Times New Roman"/>
                <w:lang w:val="uk-UA"/>
              </w:rPr>
              <w:t xml:space="preserve"> </w:t>
            </w:r>
            <w:r>
              <w:rPr>
                <w:rFonts w:ascii="Times New Roman" w:hAnsi="Times New Roman" w:cs="Times New Roman"/>
                <w:lang w:val="el-GR"/>
              </w:rPr>
              <w:t>0</w:t>
            </w:r>
            <w:r>
              <w:rPr>
                <w:rFonts w:ascii="Times New Roman" w:hAnsi="Times New Roman" w:cs="Times New Roman"/>
                <w:lang w:val="uk-UA"/>
              </w:rPr>
              <w:t>.19</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0.22</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0.25</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0.30</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0.37</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0.48</w:t>
            </w:r>
          </w:p>
        </w:tc>
      </w:tr>
      <w:tr w:rsidR="00941D6F" w:rsidTr="00941D6F">
        <w:tc>
          <w:tcPr>
            <w:tcW w:w="1196" w:type="dxa"/>
          </w:tcPr>
          <w:p w:rsidR="00941D6F" w:rsidRPr="00941D6F" w:rsidRDefault="00941D6F" w:rsidP="008F6372">
            <w:pPr>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Ψ</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0.65</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0.70</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0.75</w:t>
            </w:r>
          </w:p>
        </w:tc>
        <w:tc>
          <w:tcPr>
            <w:tcW w:w="1196"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0.80</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0.85</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0.90</w:t>
            </w:r>
          </w:p>
        </w:tc>
        <w:tc>
          <w:tcPr>
            <w:tcW w:w="1197" w:type="dxa"/>
          </w:tcPr>
          <w:p w:rsidR="00941D6F" w:rsidRPr="00941D6F" w:rsidRDefault="00941D6F" w:rsidP="008F6372">
            <w:pPr>
              <w:jc w:val="both"/>
              <w:rPr>
                <w:rFonts w:ascii="Times New Roman" w:hAnsi="Times New Roman" w:cs="Times New Roman"/>
                <w:lang w:val="uk-UA"/>
              </w:rPr>
            </w:pPr>
            <w:r>
              <w:rPr>
                <w:rFonts w:ascii="Times New Roman" w:hAnsi="Times New Roman" w:cs="Times New Roman"/>
                <w:lang w:val="uk-UA"/>
              </w:rPr>
              <w:t xml:space="preserve">     0.95</w:t>
            </w:r>
          </w:p>
        </w:tc>
      </w:tr>
    </w:tbl>
    <w:p w:rsidR="00941D6F" w:rsidRDefault="00941D6F" w:rsidP="008F6372">
      <w:pPr>
        <w:jc w:val="both"/>
        <w:rPr>
          <w:rFonts w:ascii="Times New Roman" w:hAnsi="Times New Roman" w:cs="Times New Roman"/>
          <w:lang w:val="uk-UA"/>
        </w:rPr>
      </w:pPr>
    </w:p>
    <w:p w:rsidR="00523AF3" w:rsidRDefault="00523AF3" w:rsidP="00983BE3">
      <w:pPr>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2438400" cy="2362200"/>
            <wp:effectExtent l="19050" t="0" r="0" b="0"/>
            <wp:docPr id="49" name="Рисунок 48" descr="Рис.5.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5..bmp"/>
                    <pic:cNvPicPr/>
                  </pic:nvPicPr>
                  <pic:blipFill>
                    <a:blip r:embed="rId58" cstate="print"/>
                    <a:srcRect l="1764" t="2853" r="57189" b="26401"/>
                    <a:stretch>
                      <a:fillRect/>
                    </a:stretch>
                  </pic:blipFill>
                  <pic:spPr>
                    <a:xfrm>
                      <a:off x="0" y="0"/>
                      <a:ext cx="2438400" cy="2362200"/>
                    </a:xfrm>
                    <a:prstGeom prst="rect">
                      <a:avLst/>
                    </a:prstGeom>
                  </pic:spPr>
                </pic:pic>
              </a:graphicData>
            </a:graphic>
          </wp:inline>
        </w:drawing>
      </w:r>
    </w:p>
    <w:p w:rsidR="00774ACC" w:rsidRPr="00774ACC" w:rsidRDefault="005A13E3" w:rsidP="008F6372">
      <w:pPr>
        <w:jc w:val="both"/>
        <w:rPr>
          <w:rFonts w:ascii="Times New Roman" w:hAnsi="Times New Roman" w:cs="Times New Roman"/>
          <w:lang w:val="uk-UA"/>
        </w:rPr>
      </w:pPr>
      <w:r>
        <w:rPr>
          <w:rFonts w:ascii="Times New Roman" w:hAnsi="Times New Roman" w:cs="Times New Roman"/>
          <w:lang w:val="uk-UA"/>
        </w:rPr>
        <w:t>Рисунок 5.16 -</w:t>
      </w:r>
      <w:r w:rsidR="00774ACC">
        <w:rPr>
          <w:rFonts w:ascii="Times New Roman" w:hAnsi="Times New Roman" w:cs="Times New Roman"/>
          <w:lang w:val="uk-UA"/>
        </w:rPr>
        <w:t xml:space="preserve"> Обчислення та побудова лінії  </w:t>
      </w:r>
      <w:r w:rsidR="00774ACC" w:rsidRPr="00232910">
        <w:rPr>
          <w:rFonts w:ascii="Times New Roman" w:hAnsi="Times New Roman" w:cs="Times New Roman"/>
          <w:b/>
          <w:i/>
          <w:lang w:val="en-US"/>
        </w:rPr>
        <w:t>m</w:t>
      </w:r>
      <w:r w:rsidR="00774ACC" w:rsidRPr="00774ACC">
        <w:rPr>
          <w:rFonts w:ascii="Times New Roman" w:hAnsi="Times New Roman" w:cs="Times New Roman"/>
          <w:lang w:val="uk-UA"/>
        </w:rPr>
        <w:t xml:space="preserve"> = 0.37 = </w:t>
      </w:r>
      <w:r w:rsidR="00774ACC">
        <w:rPr>
          <w:rFonts w:ascii="Times New Roman" w:hAnsi="Times New Roman" w:cs="Times New Roman"/>
          <w:lang w:val="en-US"/>
        </w:rPr>
        <w:t>const</w:t>
      </w:r>
      <w:r w:rsidR="00774ACC" w:rsidRPr="00774ACC">
        <w:rPr>
          <w:rFonts w:ascii="Times New Roman" w:hAnsi="Times New Roman" w:cs="Times New Roman"/>
          <w:lang w:val="uk-UA"/>
        </w:rPr>
        <w:t xml:space="preserve"> </w:t>
      </w:r>
      <w:r w:rsidR="00774ACC">
        <w:rPr>
          <w:rFonts w:ascii="Times New Roman" w:hAnsi="Times New Roman" w:cs="Times New Roman"/>
          <w:lang w:val="uk-UA"/>
        </w:rPr>
        <w:t xml:space="preserve"> для оптимізації пара</w:t>
      </w:r>
      <w:r w:rsidR="00342C2E">
        <w:rPr>
          <w:rFonts w:ascii="Times New Roman" w:hAnsi="Times New Roman" w:cs="Times New Roman"/>
          <w:lang w:val="uk-UA"/>
        </w:rPr>
        <w:t>метрів ПІ-регулятора. Оптимальні</w:t>
      </w:r>
      <w:r w:rsidR="00774ACC">
        <w:rPr>
          <w:rFonts w:ascii="Times New Roman" w:hAnsi="Times New Roman" w:cs="Times New Roman"/>
          <w:lang w:val="uk-UA"/>
        </w:rPr>
        <w:t xml:space="preserve"> з позиції додержання зад</w:t>
      </w:r>
      <w:r w:rsidR="00342C2E">
        <w:rPr>
          <w:rFonts w:ascii="Times New Roman" w:hAnsi="Times New Roman" w:cs="Times New Roman"/>
          <w:lang w:val="uk-UA"/>
        </w:rPr>
        <w:t xml:space="preserve">аного ступеню згасання коливань параметри </w:t>
      </w:r>
      <w:r w:rsidR="00342C2E">
        <w:rPr>
          <w:rFonts w:ascii="Times New Roman" w:hAnsi="Times New Roman" w:cs="Times New Roman"/>
          <w:lang w:val="en-US"/>
        </w:rPr>
        <w:t>k</w:t>
      </w:r>
      <w:r w:rsidR="00342C2E">
        <w:rPr>
          <w:rFonts w:ascii="Times New Roman" w:hAnsi="Times New Roman" w:cs="Times New Roman"/>
          <w:vertAlign w:val="subscript"/>
          <w:lang w:val="en-US"/>
        </w:rPr>
        <w:t>p</w:t>
      </w:r>
      <w:r w:rsidR="00342C2E" w:rsidRPr="00342C2E">
        <w:rPr>
          <w:rFonts w:ascii="Times New Roman" w:hAnsi="Times New Roman" w:cs="Times New Roman"/>
          <w:vertAlign w:val="superscript"/>
        </w:rPr>
        <w:t>*</w:t>
      </w:r>
      <w:r w:rsidR="00774ACC">
        <w:rPr>
          <w:rFonts w:ascii="Times New Roman" w:hAnsi="Times New Roman" w:cs="Times New Roman"/>
          <w:lang w:val="uk-UA"/>
        </w:rPr>
        <w:t xml:space="preserve">, </w:t>
      </w:r>
      <w:r w:rsidR="00342C2E" w:rsidRPr="00342C2E">
        <w:rPr>
          <w:rFonts w:ascii="Times New Roman" w:hAnsi="Times New Roman" w:cs="Times New Roman"/>
          <w:lang w:val="en-US"/>
        </w:rPr>
        <w:t>T</w:t>
      </w:r>
      <w:r w:rsidR="00342C2E">
        <w:rPr>
          <w:rFonts w:ascii="Times New Roman" w:hAnsi="Times New Roman" w:cs="Times New Roman"/>
          <w:vertAlign w:val="subscript"/>
          <w:lang w:val="en-US"/>
        </w:rPr>
        <w:t>i</w:t>
      </w:r>
      <w:r w:rsidR="00342C2E" w:rsidRPr="00342C2E">
        <w:rPr>
          <w:rFonts w:ascii="Times New Roman" w:hAnsi="Times New Roman" w:cs="Times New Roman"/>
          <w:vertAlign w:val="superscript"/>
        </w:rPr>
        <w:t>*</w:t>
      </w:r>
      <w:r w:rsidR="00342C2E" w:rsidRPr="00342C2E">
        <w:rPr>
          <w:rFonts w:ascii="Times New Roman" w:hAnsi="Times New Roman" w:cs="Times New Roman"/>
        </w:rPr>
        <w:t xml:space="preserve">, </w:t>
      </w:r>
      <w:r w:rsidR="00342C2E">
        <w:rPr>
          <w:rFonts w:ascii="Times New Roman" w:hAnsi="Times New Roman" w:cs="Times New Roman"/>
          <w:lang w:val="uk-UA"/>
        </w:rPr>
        <w:t>що задані</w:t>
      </w:r>
      <w:r w:rsidR="00774ACC">
        <w:rPr>
          <w:rFonts w:ascii="Times New Roman" w:hAnsi="Times New Roman" w:cs="Times New Roman"/>
          <w:lang w:val="uk-UA"/>
        </w:rPr>
        <w:t xml:space="preserve"> через значення </w:t>
      </w:r>
      <w:r w:rsidR="00774ACC" w:rsidRPr="00232910">
        <w:rPr>
          <w:rFonts w:ascii="Times New Roman" w:hAnsi="Times New Roman" w:cs="Times New Roman"/>
          <w:b/>
          <w:i/>
          <w:lang w:val="en-US"/>
        </w:rPr>
        <w:t>m</w:t>
      </w:r>
      <w:r w:rsidR="00342C2E">
        <w:rPr>
          <w:rFonts w:ascii="Times New Roman" w:hAnsi="Times New Roman" w:cs="Times New Roman"/>
          <w:lang w:val="uk-UA"/>
        </w:rPr>
        <w:t>, знаходя</w:t>
      </w:r>
      <w:r w:rsidR="00774ACC">
        <w:rPr>
          <w:rFonts w:ascii="Times New Roman" w:hAnsi="Times New Roman" w:cs="Times New Roman"/>
          <w:lang w:val="uk-UA"/>
        </w:rPr>
        <w:t>ться точно на екстремумі кривої. Крива виконує роль критерію оптимізації.</w:t>
      </w:r>
    </w:p>
    <w:p w:rsidR="00774ACC" w:rsidRDefault="00273419" w:rsidP="008F6372">
      <w:pPr>
        <w:jc w:val="both"/>
        <w:rPr>
          <w:rFonts w:ascii="Times New Roman" w:hAnsi="Times New Roman" w:cs="Times New Roman"/>
          <w:lang w:val="uk-UA"/>
        </w:rPr>
      </w:pPr>
      <w:r>
        <w:rPr>
          <w:rFonts w:ascii="Times New Roman" w:hAnsi="Times New Roman" w:cs="Times New Roman"/>
          <w:lang w:val="uk-UA"/>
        </w:rPr>
        <w:t xml:space="preserve">     Екстремальна крива на площі параметрів налагодження ПІ-регулятора може бути також застосованою для нанесен</w:t>
      </w:r>
      <w:r w:rsidR="00232910">
        <w:rPr>
          <w:rFonts w:ascii="Times New Roman" w:hAnsi="Times New Roman" w:cs="Times New Roman"/>
          <w:lang w:val="uk-UA"/>
        </w:rPr>
        <w:t>ня на неї параметрів, визначених</w:t>
      </w:r>
      <w:r>
        <w:rPr>
          <w:rFonts w:ascii="Times New Roman" w:hAnsi="Times New Roman" w:cs="Times New Roman"/>
          <w:lang w:val="uk-UA"/>
        </w:rPr>
        <w:t xml:space="preserve"> за іншими методиками, наприклад такими, як методи Л.Й.Кона або А.П.Копеловича. Таке порівняння  результатів є корисним для</w:t>
      </w:r>
      <w:r w:rsidR="00232910">
        <w:rPr>
          <w:rFonts w:ascii="Times New Roman" w:hAnsi="Times New Roman" w:cs="Times New Roman"/>
          <w:lang w:val="uk-UA"/>
        </w:rPr>
        <w:t xml:space="preserve"> отримання впевненості у надійно</w:t>
      </w:r>
      <w:r>
        <w:rPr>
          <w:rFonts w:ascii="Times New Roman" w:hAnsi="Times New Roman" w:cs="Times New Roman"/>
          <w:lang w:val="uk-UA"/>
        </w:rPr>
        <w:t>сті проведеної роботи.</w:t>
      </w:r>
    </w:p>
    <w:p w:rsidR="00AA5AA1" w:rsidRDefault="008D78C1" w:rsidP="008F6372">
      <w:pPr>
        <w:jc w:val="both"/>
        <w:rPr>
          <w:rFonts w:ascii="Times New Roman" w:hAnsi="Times New Roman" w:cs="Times New Roman"/>
          <w:lang w:val="uk-UA"/>
        </w:rPr>
      </w:pPr>
      <w:r>
        <w:rPr>
          <w:rFonts w:ascii="Times New Roman" w:hAnsi="Times New Roman" w:cs="Times New Roman"/>
          <w:lang w:val="uk-UA"/>
        </w:rPr>
        <w:t>5.3.3 Теорема про кінцеве значення зображення вихідної змінної. Зведення задачі оптимізації до задачі пошуку екстремуму.</w:t>
      </w:r>
    </w:p>
    <w:p w:rsidR="008D78C1" w:rsidRDefault="008D78C1" w:rsidP="008F6372">
      <w:pPr>
        <w:jc w:val="both"/>
        <w:rPr>
          <w:rFonts w:ascii="Times New Roman" w:hAnsi="Times New Roman" w:cs="Times New Roman"/>
          <w:lang w:val="uk-UA"/>
        </w:rPr>
      </w:pPr>
      <w:r>
        <w:rPr>
          <w:rFonts w:ascii="Times New Roman" w:hAnsi="Times New Roman" w:cs="Times New Roman"/>
          <w:lang w:val="uk-UA"/>
        </w:rPr>
        <w:t xml:space="preserve">   Теорема про кінцеве значення зображення вихідної змінної системи має практичний додаток у теорії автоматичного регулювання там, де виникає потреба довести справедливість вибору оптимальних параметрів для ПІ-регулятора </w:t>
      </w:r>
      <w:r w:rsidR="007E52E4">
        <w:rPr>
          <w:rFonts w:ascii="Times New Roman" w:hAnsi="Times New Roman" w:cs="Times New Roman"/>
          <w:lang w:val="uk-UA"/>
        </w:rPr>
        <w:t xml:space="preserve">за ознакою: </w:t>
      </w:r>
      <w:r w:rsidRPr="008D78C1">
        <w:rPr>
          <w:rFonts w:ascii="Times New Roman" w:hAnsi="Times New Roman" w:cs="Times New Roman"/>
        </w:rPr>
        <w:t xml:space="preserve"> </w:t>
      </w:r>
      <w:r>
        <w:rPr>
          <w:rFonts w:ascii="Times New Roman" w:hAnsi="Times New Roman" w:cs="Times New Roman"/>
          <w:lang w:val="uk-UA"/>
        </w:rPr>
        <w:t>к</w:t>
      </w:r>
      <w:r>
        <w:rPr>
          <w:rFonts w:ascii="Times New Roman" w:hAnsi="Times New Roman" w:cs="Times New Roman"/>
          <w:vertAlign w:val="subscript"/>
          <w:lang w:val="uk-UA"/>
        </w:rPr>
        <w:t>р</w:t>
      </w:r>
      <w:r w:rsidRPr="008D78C1">
        <w:rPr>
          <w:rFonts w:ascii="Times New Roman" w:hAnsi="Times New Roman" w:cs="Times New Roman"/>
          <w:vertAlign w:val="subscript"/>
        </w:rPr>
        <w:t>/</w:t>
      </w:r>
      <w:r w:rsidRPr="008D78C1">
        <w:rPr>
          <w:rFonts w:ascii="Times New Roman" w:hAnsi="Times New Roman" w:cs="Times New Roman"/>
        </w:rPr>
        <w:t>/</w:t>
      </w:r>
      <w:r>
        <w:rPr>
          <w:rFonts w:ascii="Times New Roman" w:hAnsi="Times New Roman" w:cs="Times New Roman"/>
          <w:lang w:val="en-US"/>
        </w:rPr>
        <w:t>T</w:t>
      </w:r>
      <w:r>
        <w:rPr>
          <w:rFonts w:ascii="Times New Roman" w:hAnsi="Times New Roman" w:cs="Times New Roman"/>
          <w:vertAlign w:val="subscript"/>
          <w:lang w:val="en-US"/>
        </w:rPr>
        <w:t>i</w:t>
      </w:r>
      <w:r w:rsidRPr="008D78C1">
        <w:rPr>
          <w:rFonts w:ascii="Times New Roman" w:hAnsi="Times New Roman" w:cs="Times New Roman"/>
        </w:rPr>
        <w:t>→</w:t>
      </w:r>
      <w:r>
        <w:rPr>
          <w:rFonts w:ascii="Times New Roman" w:hAnsi="Times New Roman" w:cs="Times New Roman"/>
          <w:lang w:val="en-US"/>
        </w:rPr>
        <w:t>max</w:t>
      </w:r>
      <w:r w:rsidRPr="008D78C1">
        <w:rPr>
          <w:rFonts w:ascii="Times New Roman" w:hAnsi="Times New Roman" w:cs="Times New Roman"/>
        </w:rPr>
        <w:t>.</w:t>
      </w:r>
    </w:p>
    <w:p w:rsidR="00273419" w:rsidRPr="00232910" w:rsidRDefault="00273419" w:rsidP="00983BE3">
      <w:pPr>
        <w:pStyle w:val="1"/>
        <w:rPr>
          <w:lang w:val="uk-UA"/>
        </w:rPr>
      </w:pPr>
      <w:bookmarkStart w:id="31" w:name="_Toc95930642"/>
      <w:r w:rsidRPr="00232910">
        <w:rPr>
          <w:lang w:val="uk-UA"/>
        </w:rPr>
        <w:t>Пропорційно-інтегрально-диференційний регулятор.</w:t>
      </w:r>
      <w:bookmarkEnd w:id="31"/>
    </w:p>
    <w:p w:rsidR="00273419" w:rsidRPr="00232910" w:rsidRDefault="00273419" w:rsidP="008F6372">
      <w:pPr>
        <w:jc w:val="both"/>
        <w:rPr>
          <w:rFonts w:ascii="Times New Roman" w:hAnsi="Times New Roman" w:cs="Times New Roman"/>
          <w:lang w:val="uk-UA"/>
        </w:rPr>
      </w:pPr>
      <w:r w:rsidRPr="00232910">
        <w:rPr>
          <w:rFonts w:ascii="Times New Roman" w:hAnsi="Times New Roman" w:cs="Times New Roman"/>
          <w:lang w:val="uk-UA"/>
        </w:rPr>
        <w:t xml:space="preserve">Подальшим розвитком ідеї, яка полягає у намірі отримання більш якісного перехідного процесу регулювання шляхом ускладнення алгоритму регулятора, є поява пропорційно-інегрально-диференційного регулятора (ПІД – регулятора). </w:t>
      </w:r>
      <w:r w:rsidR="003023C4" w:rsidRPr="00232910">
        <w:rPr>
          <w:rFonts w:ascii="Times New Roman" w:hAnsi="Times New Roman" w:cs="Times New Roman"/>
          <w:lang w:val="uk-UA"/>
        </w:rPr>
        <w:t xml:space="preserve">Точно невідомо, хто є автором цієї ідеї, але є думка, що регулятор було сконструйовано шляхом механічного додавання до алгоритму ПІ-регулятора ще однієї математичної операції – взяття похідної. </w:t>
      </w:r>
      <w:r w:rsidRPr="00232910">
        <w:rPr>
          <w:rFonts w:ascii="Times New Roman" w:hAnsi="Times New Roman" w:cs="Times New Roman"/>
          <w:lang w:val="uk-UA"/>
        </w:rPr>
        <w:t>Згідно з назвою, він може бути побудованим з трьох елементарних ланок: пропорційної, інтегральної та диференційної.</w:t>
      </w:r>
    </w:p>
    <w:p w:rsidR="003023C4" w:rsidRPr="003023C4" w:rsidRDefault="003023C4" w:rsidP="008F6372">
      <w:pPr>
        <w:jc w:val="both"/>
        <w:rPr>
          <w:rFonts w:ascii="Times New Roman" w:hAnsi="Times New Roman" w:cs="Times New Roman"/>
        </w:rPr>
      </w:pPr>
      <w:r>
        <w:rPr>
          <w:rFonts w:ascii="Times New Roman" w:hAnsi="Times New Roman" w:cs="Times New Roman"/>
          <w:lang w:val="uk-UA"/>
        </w:rPr>
        <w:t xml:space="preserve">    Якщо розглядати ПІД-регулятор з суто теоретичної позиції, то його передатна функція повинна бути наступною:</w:t>
      </w:r>
      <w:r w:rsidRPr="003023C4">
        <w:rPr>
          <w:rFonts w:ascii="Times New Roman" w:hAnsi="Times New Roman" w:cs="Times New Roman"/>
        </w:rPr>
        <w:t xml:space="preserve">     </w:t>
      </w:r>
    </w:p>
    <w:p w:rsidR="003023C4" w:rsidRDefault="003023C4" w:rsidP="008F6372">
      <w:pPr>
        <w:jc w:val="both"/>
        <w:rPr>
          <w:rFonts w:ascii="Times New Roman" w:hAnsi="Times New Roman" w:cs="Times New Roman"/>
          <w:lang w:val="uk-UA"/>
        </w:rPr>
      </w:pPr>
      <w:r>
        <w:rPr>
          <w:rFonts w:ascii="Times New Roman" w:hAnsi="Times New Roman" w:cs="Times New Roman"/>
          <w:lang w:val="uk-UA"/>
        </w:rPr>
        <w:t xml:space="preserve">                                           </w:t>
      </w:r>
      <w:r w:rsidRPr="00BC1C8E">
        <w:rPr>
          <w:rFonts w:ascii="Times New Roman" w:hAnsi="Times New Roman" w:cs="Times New Roman"/>
        </w:rPr>
        <w:t xml:space="preserve">          </w:t>
      </w:r>
      <w:r>
        <w:rPr>
          <w:rFonts w:ascii="Times New Roman" w:hAnsi="Times New Roman" w:cs="Times New Roman"/>
          <w:lang w:val="en-US"/>
        </w:rPr>
        <w:t>W(s) = k</w:t>
      </w:r>
      <w:r>
        <w:rPr>
          <w:rFonts w:ascii="Times New Roman" w:hAnsi="Times New Roman" w:cs="Times New Roman"/>
          <w:vertAlign w:val="subscript"/>
          <w:lang w:val="en-US"/>
        </w:rPr>
        <w:t>p</w:t>
      </w:r>
      <w:r>
        <w:rPr>
          <w:rFonts w:ascii="Times New Roman" w:hAnsi="Times New Roman" w:cs="Times New Roman"/>
          <w:lang w:val="en-US"/>
        </w:rPr>
        <w:t xml:space="preserve"> + k</w:t>
      </w:r>
      <w:r>
        <w:rPr>
          <w:rFonts w:ascii="Times New Roman" w:hAnsi="Times New Roman" w:cs="Times New Roman"/>
          <w:vertAlign w:val="subscript"/>
          <w:lang w:val="en-US"/>
        </w:rPr>
        <w:t>i</w:t>
      </w:r>
      <w:r>
        <w:rPr>
          <w:rFonts w:ascii="Times New Roman" w:hAnsi="Times New Roman" w:cs="Times New Roman"/>
          <w:lang w:val="en-US"/>
        </w:rPr>
        <w:t>/s + k</w:t>
      </w:r>
      <w:r>
        <w:rPr>
          <w:rFonts w:ascii="Times New Roman" w:hAnsi="Times New Roman" w:cs="Times New Roman"/>
          <w:vertAlign w:val="subscript"/>
          <w:lang w:val="en-US"/>
        </w:rPr>
        <w:t>d</w:t>
      </w:r>
      <w:r>
        <w:rPr>
          <w:rFonts w:ascii="Times New Roman" w:hAnsi="Times New Roman" w:cs="Times New Roman"/>
          <w:lang w:val="en-US"/>
        </w:rPr>
        <w:t xml:space="preserve">s               </w:t>
      </w:r>
      <w:r>
        <w:rPr>
          <w:rFonts w:ascii="Times New Roman" w:hAnsi="Times New Roman" w:cs="Times New Roman"/>
          <w:lang w:val="uk-UA"/>
        </w:rPr>
        <w:t xml:space="preserve">                            (5.16),</w:t>
      </w:r>
    </w:p>
    <w:p w:rsidR="003023C4" w:rsidRPr="003023C4" w:rsidRDefault="003023C4" w:rsidP="008F6372">
      <w:pPr>
        <w:jc w:val="both"/>
        <w:rPr>
          <w:rFonts w:ascii="Times New Roman" w:hAnsi="Times New Roman" w:cs="Times New Roman"/>
          <w:lang w:val="uk-UA"/>
        </w:rPr>
      </w:pPr>
      <w:r>
        <w:rPr>
          <w:rFonts w:ascii="Times New Roman" w:hAnsi="Times New Roman" w:cs="Times New Roman"/>
          <w:lang w:val="uk-UA"/>
        </w:rPr>
        <w:t xml:space="preserve">      де </w:t>
      </w:r>
      <w:r w:rsidRPr="003023C4">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r w:rsidRPr="003023C4">
        <w:rPr>
          <w:rFonts w:ascii="Times New Roman" w:hAnsi="Times New Roman" w:cs="Times New Roman"/>
          <w:lang w:val="uk-UA"/>
        </w:rPr>
        <w:t xml:space="preserve"> – </w:t>
      </w:r>
      <w:r>
        <w:rPr>
          <w:rFonts w:ascii="Times New Roman" w:hAnsi="Times New Roman" w:cs="Times New Roman"/>
          <w:lang w:val="uk-UA"/>
        </w:rPr>
        <w:t xml:space="preserve">параметр пропорційної частини регулятора;  </w:t>
      </w:r>
      <w:r>
        <w:rPr>
          <w:rFonts w:ascii="Times New Roman" w:hAnsi="Times New Roman" w:cs="Times New Roman"/>
          <w:lang w:val="en-US"/>
        </w:rPr>
        <w:t>k</w:t>
      </w:r>
      <w:r>
        <w:rPr>
          <w:rFonts w:ascii="Times New Roman" w:hAnsi="Times New Roman" w:cs="Times New Roman"/>
          <w:vertAlign w:val="subscript"/>
          <w:lang w:val="en-US"/>
        </w:rPr>
        <w:t>i</w:t>
      </w:r>
      <w:r w:rsidRPr="003023C4">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d</w:t>
      </w:r>
      <w:r w:rsidRPr="003023C4">
        <w:rPr>
          <w:rFonts w:ascii="Times New Roman" w:hAnsi="Times New Roman" w:cs="Times New Roman"/>
          <w:lang w:val="uk-UA"/>
        </w:rPr>
        <w:t xml:space="preserve"> </w:t>
      </w:r>
      <w:r>
        <w:rPr>
          <w:rFonts w:ascii="Times New Roman" w:hAnsi="Times New Roman" w:cs="Times New Roman"/>
          <w:lang w:val="uk-UA"/>
        </w:rPr>
        <w:t>– умовні параметри</w:t>
      </w:r>
      <w:r w:rsidRPr="003023C4">
        <w:rPr>
          <w:rFonts w:ascii="Times New Roman" w:hAnsi="Times New Roman" w:cs="Times New Roman"/>
          <w:lang w:val="uk-UA"/>
        </w:rPr>
        <w:t xml:space="preserve"> </w:t>
      </w:r>
      <w:r>
        <w:rPr>
          <w:rFonts w:ascii="Times New Roman" w:hAnsi="Times New Roman" w:cs="Times New Roman"/>
          <w:lang w:val="uk-UA"/>
        </w:rPr>
        <w:t xml:space="preserve">відповідно інтегральної та диференційної частин регулятора. Умовні параметри, як зазначалося й раніше, майже неможливо реалізувати </w:t>
      </w:r>
      <w:r w:rsidR="009E5437">
        <w:rPr>
          <w:rFonts w:ascii="Times New Roman" w:hAnsi="Times New Roman" w:cs="Times New Roman"/>
          <w:lang w:val="uk-UA"/>
        </w:rPr>
        <w:t>не те що в промислових умовах, а навіть шляхом моделювання. Особливо це стосується параметру Д-частини, де відповіддю «чистого» диференціатора на  стрибковий одиничний сигнал буде, як відомо, безкінечність. Тому, насамперед, диференційна частина регулятора «імітується» за допомогою реального диференціатора, який має свої два параметри</w:t>
      </w:r>
      <w:r w:rsidRPr="003023C4">
        <w:rPr>
          <w:rFonts w:ascii="Times New Roman" w:hAnsi="Times New Roman" w:cs="Times New Roman"/>
          <w:lang w:val="uk-UA"/>
        </w:rPr>
        <w:t xml:space="preserve"> </w:t>
      </w:r>
      <w:r w:rsidR="009E5437">
        <w:rPr>
          <w:rFonts w:ascii="Times New Roman" w:hAnsi="Times New Roman" w:cs="Times New Roman"/>
          <w:lang w:val="uk-UA"/>
        </w:rPr>
        <w:t>налагодження – к</w:t>
      </w:r>
      <w:r w:rsidR="009E5437">
        <w:rPr>
          <w:rFonts w:ascii="Times New Roman" w:hAnsi="Times New Roman" w:cs="Times New Roman"/>
          <w:vertAlign w:val="subscript"/>
          <w:lang w:val="uk-UA"/>
        </w:rPr>
        <w:t>д</w:t>
      </w:r>
      <w:r w:rsidR="009E5437">
        <w:rPr>
          <w:rFonts w:ascii="Times New Roman" w:hAnsi="Times New Roman" w:cs="Times New Roman"/>
          <w:lang w:val="uk-UA"/>
        </w:rPr>
        <w:t xml:space="preserve"> та Т</w:t>
      </w:r>
      <w:r w:rsidR="009E5437">
        <w:rPr>
          <w:rFonts w:ascii="Times New Roman" w:hAnsi="Times New Roman" w:cs="Times New Roman"/>
          <w:vertAlign w:val="subscript"/>
          <w:lang w:val="uk-UA"/>
        </w:rPr>
        <w:t>д</w:t>
      </w:r>
      <w:r w:rsidR="009E5437">
        <w:rPr>
          <w:rFonts w:ascii="Times New Roman" w:hAnsi="Times New Roman" w:cs="Times New Roman"/>
          <w:lang w:val="uk-UA"/>
        </w:rPr>
        <w:t xml:space="preserve"> (дивись розділ 2.2.3).</w:t>
      </w:r>
      <w:r w:rsidRPr="003023C4">
        <w:rPr>
          <w:rFonts w:ascii="Times New Roman" w:hAnsi="Times New Roman" w:cs="Times New Roman"/>
          <w:lang w:val="uk-UA"/>
        </w:rPr>
        <w:t xml:space="preserve">       </w:t>
      </w:r>
    </w:p>
    <w:p w:rsidR="00273419" w:rsidRDefault="00C355EA" w:rsidP="008F6372">
      <w:pPr>
        <w:jc w:val="both"/>
        <w:rPr>
          <w:rFonts w:ascii="Times New Roman" w:hAnsi="Times New Roman" w:cs="Times New Roman"/>
          <w:lang w:val="uk-UA"/>
        </w:rPr>
      </w:pPr>
      <w:r>
        <w:rPr>
          <w:rFonts w:ascii="Times New Roman" w:hAnsi="Times New Roman" w:cs="Times New Roman"/>
          <w:lang w:val="uk-UA"/>
        </w:rPr>
        <w:lastRenderedPageBreak/>
        <w:t>Відповідно кривим розгону цих ланок, крива розгону ПІД-регулятора буде мати такий вигляд, який показано на Рисунку 5.17</w:t>
      </w:r>
      <w:r w:rsidR="00EB576B">
        <w:rPr>
          <w:rFonts w:ascii="Times New Roman" w:hAnsi="Times New Roman" w:cs="Times New Roman"/>
          <w:lang w:val="uk-UA"/>
        </w:rPr>
        <w:t>.</w:t>
      </w:r>
    </w:p>
    <w:p w:rsidR="00EB576B" w:rsidRDefault="00EB576B" w:rsidP="008F6372">
      <w:pPr>
        <w:jc w:val="both"/>
        <w:rPr>
          <w:rFonts w:ascii="Times New Roman" w:hAnsi="Times New Roman" w:cs="Times New Roman"/>
          <w:lang w:val="uk-UA"/>
        </w:rPr>
      </w:pPr>
      <w:r>
        <w:rPr>
          <w:rFonts w:ascii="Times New Roman" w:hAnsi="Times New Roman" w:cs="Times New Roman"/>
          <w:lang w:val="uk-UA"/>
        </w:rPr>
        <w:t xml:space="preserve">     На цьому рисунку показано, що побудова структури ПІД-регулятора з трьох елементарних ланок є своєрідним розвитком стр</w:t>
      </w:r>
      <w:r w:rsidR="003B7855">
        <w:rPr>
          <w:rFonts w:ascii="Times New Roman" w:hAnsi="Times New Roman" w:cs="Times New Roman"/>
          <w:lang w:val="uk-UA"/>
        </w:rPr>
        <w:t xml:space="preserve">уктури ПІ-регулятора. Між тим, слід попередити від типової помилки, якої припускаються ті фахівці, які вважають, що можливо «вдосконалити» оптимізований ПІ-регулятор до ПІД – регулятора, </w:t>
      </w:r>
      <w:r w:rsidR="009E5437">
        <w:rPr>
          <w:rFonts w:ascii="Times New Roman" w:hAnsi="Times New Roman" w:cs="Times New Roman"/>
          <w:lang w:val="uk-UA"/>
        </w:rPr>
        <w:t>просто «</w:t>
      </w:r>
      <w:r w:rsidR="003B7855">
        <w:rPr>
          <w:rFonts w:ascii="Times New Roman" w:hAnsi="Times New Roman" w:cs="Times New Roman"/>
          <w:lang w:val="uk-UA"/>
        </w:rPr>
        <w:t>додавши</w:t>
      </w:r>
      <w:r w:rsidR="009E5437">
        <w:rPr>
          <w:rFonts w:ascii="Times New Roman" w:hAnsi="Times New Roman" w:cs="Times New Roman"/>
          <w:lang w:val="uk-UA"/>
        </w:rPr>
        <w:t>»</w:t>
      </w:r>
      <w:r w:rsidR="003B7855">
        <w:rPr>
          <w:rFonts w:ascii="Times New Roman" w:hAnsi="Times New Roman" w:cs="Times New Roman"/>
          <w:lang w:val="uk-UA"/>
        </w:rPr>
        <w:t xml:space="preserve"> до нього диференційну ланку. Перехід від ПІ-регулятора до ПІД-регулятора вимагає повної заміни параметрів.</w:t>
      </w:r>
    </w:p>
    <w:p w:rsidR="003B7855" w:rsidRDefault="003B7855" w:rsidP="008F6372">
      <w:pPr>
        <w:jc w:val="both"/>
        <w:rPr>
          <w:rFonts w:ascii="Times New Roman" w:hAnsi="Times New Roman" w:cs="Times New Roman"/>
          <w:lang w:val="uk-UA"/>
        </w:rPr>
      </w:pPr>
      <w:r>
        <w:rPr>
          <w:rFonts w:ascii="Times New Roman" w:hAnsi="Times New Roman" w:cs="Times New Roman"/>
          <w:lang w:val="uk-UA"/>
        </w:rPr>
        <w:t xml:space="preserve">    Передатна функція</w:t>
      </w:r>
      <w:r w:rsidR="0087379B">
        <w:rPr>
          <w:rFonts w:ascii="Times New Roman" w:hAnsi="Times New Roman" w:cs="Times New Roman"/>
          <w:lang w:val="uk-UA"/>
        </w:rPr>
        <w:t xml:space="preserve"> імітованого </w:t>
      </w:r>
      <w:r>
        <w:rPr>
          <w:rFonts w:ascii="Times New Roman" w:hAnsi="Times New Roman" w:cs="Times New Roman"/>
          <w:lang w:val="uk-UA"/>
        </w:rPr>
        <w:t xml:space="preserve"> ПІД – регулятора:</w:t>
      </w:r>
    </w:p>
    <w:p w:rsidR="003B7855" w:rsidRDefault="003B7855" w:rsidP="008F6372">
      <w:pPr>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n-US"/>
        </w:rPr>
        <w:t>W</w:t>
      </w:r>
      <w:r w:rsidRPr="00AC09BB">
        <w:rPr>
          <w:rFonts w:ascii="Times New Roman" w:hAnsi="Times New Roman" w:cs="Times New Roman"/>
          <w:lang w:val="uk-UA"/>
        </w:rPr>
        <w:t>(</w:t>
      </w:r>
      <w:r>
        <w:rPr>
          <w:rFonts w:ascii="Times New Roman" w:hAnsi="Times New Roman" w:cs="Times New Roman"/>
          <w:lang w:val="en-US"/>
        </w:rPr>
        <w:t>s</w:t>
      </w:r>
      <w:r w:rsidRPr="00AC09BB">
        <w:rPr>
          <w:rFonts w:ascii="Times New Roman" w:hAnsi="Times New Roman" w:cs="Times New Roman"/>
          <w:lang w:val="uk-UA"/>
        </w:rPr>
        <w:t xml:space="preserve">) = </w:t>
      </w:r>
      <w:r>
        <w:rPr>
          <w:rFonts w:ascii="Times New Roman" w:hAnsi="Times New Roman" w:cs="Times New Roman"/>
          <w:lang w:val="en-US"/>
        </w:rPr>
        <w:t>k</w:t>
      </w:r>
      <w:r>
        <w:rPr>
          <w:rFonts w:ascii="Times New Roman" w:hAnsi="Times New Roman" w:cs="Times New Roman"/>
          <w:vertAlign w:val="subscript"/>
          <w:lang w:val="en-US"/>
        </w:rPr>
        <w:t>p</w:t>
      </w:r>
      <w:r w:rsidR="0087379B">
        <w:rPr>
          <w:rFonts w:ascii="Times New Roman" w:hAnsi="Times New Roman" w:cs="Times New Roman"/>
          <w:lang w:val="en-US"/>
        </w:rPr>
        <w:t>[</w:t>
      </w:r>
      <w:r w:rsidR="0087379B">
        <w:rPr>
          <w:rFonts w:ascii="Times New Roman" w:hAnsi="Times New Roman" w:cs="Times New Roman"/>
          <w:lang w:val="uk-UA"/>
        </w:rPr>
        <w:t>1</w:t>
      </w:r>
      <w:r w:rsidRPr="00AC09BB">
        <w:rPr>
          <w:rFonts w:ascii="Times New Roman" w:hAnsi="Times New Roman" w:cs="Times New Roman"/>
          <w:lang w:val="uk-UA"/>
        </w:rPr>
        <w:t xml:space="preserve"> + 1/</w:t>
      </w:r>
      <w:r>
        <w:rPr>
          <w:rFonts w:ascii="Times New Roman" w:hAnsi="Times New Roman" w:cs="Times New Roman"/>
          <w:lang w:val="en-US"/>
        </w:rPr>
        <w:t>T</w:t>
      </w:r>
      <w:r>
        <w:rPr>
          <w:rFonts w:ascii="Times New Roman" w:hAnsi="Times New Roman" w:cs="Times New Roman"/>
          <w:vertAlign w:val="subscript"/>
          <w:lang w:val="en-US"/>
        </w:rPr>
        <w:t>i</w:t>
      </w:r>
      <w:r w:rsidRPr="00AC09BB">
        <w:rPr>
          <w:rFonts w:ascii="Times New Roman" w:hAnsi="Times New Roman" w:cs="Times New Roman"/>
          <w:lang w:val="uk-UA"/>
        </w:rPr>
        <w:t xml:space="preserve"> </w:t>
      </w:r>
      <w:r>
        <w:rPr>
          <w:rFonts w:ascii="Times New Roman" w:hAnsi="Times New Roman" w:cs="Times New Roman"/>
          <w:lang w:val="en-US"/>
        </w:rPr>
        <w:t>s</w:t>
      </w:r>
      <w:r w:rsidRPr="00AC09BB">
        <w:rPr>
          <w:rFonts w:ascii="Times New Roman" w:hAnsi="Times New Roman" w:cs="Times New Roman"/>
          <w:lang w:val="uk-UA"/>
        </w:rPr>
        <w:t xml:space="preserve"> + </w:t>
      </w:r>
      <w:r w:rsidR="0087379B">
        <w:rPr>
          <w:rFonts w:ascii="Times New Roman" w:hAnsi="Times New Roman" w:cs="Times New Roman"/>
          <w:lang w:val="en-US"/>
        </w:rPr>
        <w:t>k</w:t>
      </w:r>
      <w:r w:rsidR="0087379B">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87379B">
        <w:rPr>
          <w:rFonts w:ascii="Times New Roman" w:hAnsi="Times New Roman" w:cs="Times New Roman"/>
          <w:lang w:val="en-US"/>
        </w:rPr>
        <w:t xml:space="preserve"> </w:t>
      </w:r>
      <w:r w:rsidR="00236D9F">
        <w:rPr>
          <w:rFonts w:ascii="Times New Roman" w:hAnsi="Times New Roman" w:cs="Times New Roman"/>
          <w:lang w:val="en-US"/>
        </w:rPr>
        <w:t>s</w:t>
      </w:r>
      <w:r w:rsidR="00236D9F" w:rsidRPr="00AC09BB">
        <w:rPr>
          <w:rFonts w:ascii="Times New Roman" w:hAnsi="Times New Roman" w:cs="Times New Roman"/>
          <w:lang w:val="uk-UA"/>
        </w:rPr>
        <w:t>/(</w:t>
      </w:r>
      <w:r w:rsidR="00236D9F">
        <w:rPr>
          <w:rFonts w:ascii="Times New Roman" w:hAnsi="Times New Roman" w:cs="Times New Roman"/>
          <w:lang w:val="en-US"/>
        </w:rPr>
        <w:t>T</w:t>
      </w:r>
      <w:r w:rsidR="00236D9F">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236D9F" w:rsidRPr="00AC09BB">
        <w:rPr>
          <w:rFonts w:ascii="Times New Roman" w:hAnsi="Times New Roman" w:cs="Times New Roman"/>
          <w:lang w:val="uk-UA"/>
        </w:rPr>
        <w:t xml:space="preserve"> </w:t>
      </w:r>
      <w:r w:rsidR="00236D9F">
        <w:rPr>
          <w:rFonts w:ascii="Times New Roman" w:hAnsi="Times New Roman" w:cs="Times New Roman"/>
          <w:lang w:val="en-US"/>
        </w:rPr>
        <w:t>s</w:t>
      </w:r>
      <w:r w:rsidR="00236D9F" w:rsidRPr="00AC09BB">
        <w:rPr>
          <w:rFonts w:ascii="Times New Roman" w:hAnsi="Times New Roman" w:cs="Times New Roman"/>
          <w:lang w:val="uk-UA"/>
        </w:rPr>
        <w:t xml:space="preserve"> + 1)</w:t>
      </w:r>
      <w:r w:rsidR="0087379B">
        <w:rPr>
          <w:rFonts w:ascii="Times New Roman" w:hAnsi="Times New Roman" w:cs="Times New Roman"/>
          <w:lang w:val="en-US"/>
        </w:rPr>
        <w:t>]</w:t>
      </w:r>
      <w:r w:rsidR="00236D9F" w:rsidRPr="00AC09BB">
        <w:rPr>
          <w:rFonts w:ascii="Times New Roman" w:hAnsi="Times New Roman" w:cs="Times New Roman"/>
          <w:lang w:val="uk-UA"/>
        </w:rPr>
        <w:t xml:space="preserve">                  </w:t>
      </w:r>
      <w:r w:rsidR="0087379B">
        <w:rPr>
          <w:rFonts w:ascii="Times New Roman" w:hAnsi="Times New Roman" w:cs="Times New Roman"/>
          <w:lang w:val="uk-UA"/>
        </w:rPr>
        <w:t xml:space="preserve">                              </w:t>
      </w:r>
      <w:r w:rsidR="00236D9F" w:rsidRPr="00AC09BB">
        <w:rPr>
          <w:rFonts w:ascii="Times New Roman" w:hAnsi="Times New Roman" w:cs="Times New Roman"/>
          <w:lang w:val="uk-UA"/>
        </w:rPr>
        <w:t>(5</w:t>
      </w:r>
      <w:r w:rsidR="0087379B">
        <w:rPr>
          <w:rFonts w:ascii="Times New Roman" w:hAnsi="Times New Roman" w:cs="Times New Roman"/>
          <w:lang w:val="uk-UA"/>
        </w:rPr>
        <w:t>.1</w:t>
      </w:r>
      <w:r w:rsidR="0087379B">
        <w:rPr>
          <w:rFonts w:ascii="Times New Roman" w:hAnsi="Times New Roman" w:cs="Times New Roman"/>
          <w:lang w:val="en-US"/>
        </w:rPr>
        <w:t>7</w:t>
      </w:r>
      <w:r w:rsidR="00236D9F">
        <w:rPr>
          <w:rFonts w:ascii="Times New Roman" w:hAnsi="Times New Roman" w:cs="Times New Roman"/>
          <w:lang w:val="uk-UA"/>
        </w:rPr>
        <w:t>).</w:t>
      </w:r>
    </w:p>
    <w:p w:rsidR="004C4DB4" w:rsidRDefault="00236D9F" w:rsidP="008F6372">
      <w:pPr>
        <w:jc w:val="both"/>
        <w:rPr>
          <w:rFonts w:ascii="Times New Roman" w:hAnsi="Times New Roman" w:cs="Times New Roman"/>
          <w:lang w:val="uk-UA"/>
        </w:rPr>
      </w:pPr>
      <w:r>
        <w:rPr>
          <w:rFonts w:ascii="Times New Roman" w:hAnsi="Times New Roman" w:cs="Times New Roman"/>
          <w:lang w:val="uk-UA"/>
        </w:rPr>
        <w:t>В формулі (5.</w:t>
      </w:r>
      <w:r w:rsidR="0087379B">
        <w:rPr>
          <w:rFonts w:ascii="Times New Roman" w:hAnsi="Times New Roman" w:cs="Times New Roman"/>
          <w:lang w:val="uk-UA"/>
        </w:rPr>
        <w:t>1</w:t>
      </w:r>
      <w:r w:rsidR="0087379B" w:rsidRPr="0087379B">
        <w:rPr>
          <w:rFonts w:ascii="Times New Roman" w:hAnsi="Times New Roman" w:cs="Times New Roman"/>
          <w:lang w:val="uk-UA"/>
        </w:rPr>
        <w:t>7</w:t>
      </w:r>
      <w:r>
        <w:rPr>
          <w:rFonts w:ascii="Times New Roman" w:hAnsi="Times New Roman" w:cs="Times New Roman"/>
          <w:lang w:val="uk-UA"/>
        </w:rPr>
        <w:t xml:space="preserve">) диференційна частина регулятора реалізована із застосуванням реального диференціатора, який має </w:t>
      </w:r>
      <w:r w:rsidR="0087379B">
        <w:rPr>
          <w:rFonts w:ascii="Times New Roman" w:hAnsi="Times New Roman" w:cs="Times New Roman"/>
          <w:lang w:val="uk-UA"/>
        </w:rPr>
        <w:t xml:space="preserve">умовний </w:t>
      </w:r>
      <w:r>
        <w:rPr>
          <w:rFonts w:ascii="Times New Roman" w:hAnsi="Times New Roman" w:cs="Times New Roman"/>
          <w:lang w:val="uk-UA"/>
        </w:rPr>
        <w:t xml:space="preserve">коефіцієнт передачі  </w:t>
      </w:r>
      <w:r>
        <w:rPr>
          <w:rFonts w:ascii="Times New Roman" w:hAnsi="Times New Roman" w:cs="Times New Roman"/>
          <w:lang w:val="en-US"/>
        </w:rPr>
        <w:t>k</w:t>
      </w:r>
      <w:r>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87379B">
        <w:rPr>
          <w:rFonts w:ascii="Times New Roman" w:hAnsi="Times New Roman" w:cs="Times New Roman"/>
          <w:lang w:val="uk-UA"/>
        </w:rPr>
        <w:t xml:space="preserve"> та умовну постійну часу </w:t>
      </w:r>
      <w:r w:rsidR="0087379B">
        <w:rPr>
          <w:rFonts w:ascii="Times New Roman" w:hAnsi="Times New Roman" w:cs="Times New Roman"/>
          <w:lang w:val="en-US"/>
        </w:rPr>
        <w:t>T</w:t>
      </w:r>
      <w:r w:rsidR="0087379B">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87379B" w:rsidRPr="0087379B">
        <w:rPr>
          <w:rFonts w:ascii="Times New Roman" w:hAnsi="Times New Roman" w:cs="Times New Roman"/>
        </w:rPr>
        <w:t xml:space="preserve">. </w:t>
      </w:r>
      <w:r w:rsidR="0087379B">
        <w:rPr>
          <w:rFonts w:ascii="Times New Roman" w:hAnsi="Times New Roman" w:cs="Times New Roman"/>
          <w:lang w:val="uk-UA"/>
        </w:rPr>
        <w:t xml:space="preserve">Взагалі-то дійсний коефіцієнт передачі на схемі з (Рисунку 5.18):  </w:t>
      </w:r>
      <w:r w:rsidR="0087379B">
        <w:rPr>
          <w:rFonts w:ascii="Times New Roman" w:hAnsi="Times New Roman" w:cs="Times New Roman"/>
          <w:lang w:val="en-US"/>
        </w:rPr>
        <w:t>k</w:t>
      </w:r>
      <w:r w:rsidR="0087379B">
        <w:rPr>
          <w:rFonts w:ascii="Times New Roman" w:hAnsi="Times New Roman" w:cs="Times New Roman"/>
          <w:vertAlign w:val="subscript"/>
          <w:lang w:val="en-US"/>
        </w:rPr>
        <w:t>d</w:t>
      </w:r>
      <w:r w:rsidR="0087379B" w:rsidRPr="0087379B">
        <w:rPr>
          <w:rFonts w:ascii="Times New Roman" w:hAnsi="Times New Roman" w:cs="Times New Roman"/>
        </w:rPr>
        <w:t xml:space="preserve"> = </w:t>
      </w:r>
      <w:r w:rsidR="0087379B">
        <w:rPr>
          <w:rFonts w:ascii="Times New Roman" w:hAnsi="Times New Roman" w:cs="Times New Roman"/>
          <w:lang w:val="en-US"/>
        </w:rPr>
        <w:t>k</w:t>
      </w:r>
      <w:r w:rsidR="0087379B">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87379B" w:rsidRPr="0087379B">
        <w:rPr>
          <w:rFonts w:ascii="Times New Roman" w:hAnsi="Times New Roman" w:cs="Times New Roman"/>
        </w:rPr>
        <w:t>/</w:t>
      </w:r>
      <w:r w:rsidR="0087379B">
        <w:rPr>
          <w:rFonts w:ascii="Times New Roman" w:hAnsi="Times New Roman" w:cs="Times New Roman"/>
          <w:lang w:val="en-US"/>
        </w:rPr>
        <w:t>T</w:t>
      </w:r>
      <w:r w:rsidR="0087379B">
        <w:rPr>
          <w:rFonts w:ascii="Times New Roman" w:hAnsi="Times New Roman" w:cs="Times New Roman"/>
          <w:vertAlign w:val="subscript"/>
          <w:lang w:val="en-US"/>
        </w:rPr>
        <w:t>d</w:t>
      </w:r>
      <w:r w:rsidR="0087379B">
        <w:rPr>
          <w:rFonts w:ascii="Times New Roman" w:hAnsi="Times New Roman" w:cs="Times New Roman"/>
          <w:vertAlign w:val="superscript"/>
          <w:lang w:val="uk-UA"/>
        </w:rPr>
        <w:t>у</w:t>
      </w:r>
      <w:r w:rsidR="0087379B">
        <w:rPr>
          <w:rFonts w:ascii="Times New Roman" w:hAnsi="Times New Roman" w:cs="Times New Roman"/>
          <w:lang w:val="uk-UA"/>
        </w:rPr>
        <w:t xml:space="preserve">. </w:t>
      </w:r>
      <w:r>
        <w:rPr>
          <w:rFonts w:ascii="Times New Roman" w:hAnsi="Times New Roman" w:cs="Times New Roman"/>
          <w:lang w:val="uk-UA"/>
        </w:rPr>
        <w:t xml:space="preserve"> Таке положення більш прийнятне, тому що ПІД-регулятор і без </w:t>
      </w:r>
      <w:r w:rsidR="004C4DB4">
        <w:rPr>
          <w:rFonts w:ascii="Times New Roman" w:hAnsi="Times New Roman" w:cs="Times New Roman"/>
          <w:lang w:val="uk-UA"/>
        </w:rPr>
        <w:t>ц</w:t>
      </w:r>
      <w:r>
        <w:rPr>
          <w:rFonts w:ascii="Times New Roman" w:hAnsi="Times New Roman" w:cs="Times New Roman"/>
          <w:lang w:val="uk-UA"/>
        </w:rPr>
        <w:t>ього має 3 параметри, які необхідно оптимізувати під час налагодженн</w:t>
      </w:r>
      <w:r w:rsidR="004C4DB4">
        <w:rPr>
          <w:rFonts w:ascii="Times New Roman" w:hAnsi="Times New Roman" w:cs="Times New Roman"/>
          <w:lang w:val="uk-UA"/>
        </w:rPr>
        <w:t>я.</w:t>
      </w:r>
    </w:p>
    <w:p w:rsidR="00236D9F" w:rsidRPr="00236D9F" w:rsidRDefault="004C4DB4" w:rsidP="008F6372">
      <w:pPr>
        <w:jc w:val="both"/>
        <w:rPr>
          <w:rFonts w:ascii="Times New Roman" w:hAnsi="Times New Roman" w:cs="Times New Roman"/>
          <w:lang w:val="uk-UA"/>
        </w:rPr>
      </w:pPr>
      <w:r>
        <w:rPr>
          <w:rFonts w:ascii="Times New Roman" w:hAnsi="Times New Roman" w:cs="Times New Roman"/>
          <w:lang w:val="uk-UA"/>
        </w:rPr>
        <w:t xml:space="preserve">     Оптимізацію параметрів ПІД-регулятора можна також виконати за допомогою методу РКЧХ, вибравши відповідне значення кореневого показника коливань </w:t>
      </w:r>
      <w:r>
        <w:rPr>
          <w:rFonts w:ascii="Times New Roman" w:hAnsi="Times New Roman" w:cs="Times New Roman"/>
          <w:lang w:val="en-US"/>
        </w:rPr>
        <w:t>m</w:t>
      </w:r>
      <w:r>
        <w:rPr>
          <w:rFonts w:ascii="Times New Roman" w:hAnsi="Times New Roman" w:cs="Times New Roman"/>
          <w:lang w:val="uk-UA"/>
        </w:rPr>
        <w:t xml:space="preserve">. Але задача ускладнюється тим, що кількість параметрів – 3 перевищує кількість можливих рівнянь – 2. Для запобігання впливу невизначеності вводять допоміжний параметр  </w:t>
      </w:r>
      <w:r>
        <w:rPr>
          <w:rFonts w:ascii="Times New Roman" w:hAnsi="Times New Roman" w:cs="Times New Roman"/>
          <w:lang w:val="en-US"/>
        </w:rPr>
        <w:t>T</w:t>
      </w:r>
      <w:r>
        <w:rPr>
          <w:rFonts w:ascii="Times New Roman" w:hAnsi="Times New Roman" w:cs="Times New Roman"/>
          <w:vertAlign w:val="subscript"/>
          <w:lang w:val="en-US"/>
        </w:rPr>
        <w:t>d</w:t>
      </w:r>
      <w:r w:rsidRPr="004C4DB4">
        <w:rPr>
          <w:rFonts w:ascii="Times New Roman" w:hAnsi="Times New Roman" w:cs="Times New Roman"/>
        </w:rPr>
        <w:t>/</w:t>
      </w:r>
      <w:r>
        <w:rPr>
          <w:rFonts w:ascii="Times New Roman" w:hAnsi="Times New Roman" w:cs="Times New Roman"/>
          <w:lang w:val="en-US"/>
        </w:rPr>
        <w:t>T</w:t>
      </w:r>
      <w:r>
        <w:rPr>
          <w:rFonts w:ascii="Times New Roman" w:hAnsi="Times New Roman" w:cs="Times New Roman"/>
          <w:vertAlign w:val="subscript"/>
          <w:lang w:val="en-US"/>
        </w:rPr>
        <w:t>i</w:t>
      </w:r>
      <w:r w:rsidRPr="004C4DB4">
        <w:rPr>
          <w:rFonts w:ascii="Times New Roman" w:hAnsi="Times New Roman" w:cs="Times New Roman"/>
        </w:rPr>
        <w:t xml:space="preserve"> = </w:t>
      </w:r>
      <w:r>
        <w:rPr>
          <w:rFonts w:ascii="Times New Roman" w:hAnsi="Times New Roman" w:cs="Times New Roman"/>
          <w:lang w:val="el-GR"/>
        </w:rPr>
        <w:t>α</w:t>
      </w:r>
      <w:r>
        <w:rPr>
          <w:rFonts w:ascii="Times New Roman" w:hAnsi="Times New Roman" w:cs="Times New Roman"/>
          <w:lang w:val="uk-UA"/>
        </w:rPr>
        <w:t>.</w:t>
      </w:r>
      <w:r w:rsidR="00236D9F">
        <w:rPr>
          <w:rFonts w:ascii="Times New Roman" w:hAnsi="Times New Roman" w:cs="Times New Roman"/>
          <w:lang w:val="uk-UA"/>
        </w:rPr>
        <w:t xml:space="preserve"> </w:t>
      </w:r>
    </w:p>
    <w:p w:rsidR="00C355EA" w:rsidRDefault="002502B5"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940425" cy="3799840"/>
            <wp:effectExtent l="19050" t="0" r="3175" b="0"/>
            <wp:docPr id="52" name="Рисунок 51" descr="Рис.5.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7..bmp"/>
                    <pic:cNvPicPr/>
                  </pic:nvPicPr>
                  <pic:blipFill>
                    <a:blip r:embed="rId59" cstate="print"/>
                    <a:stretch>
                      <a:fillRect/>
                    </a:stretch>
                  </pic:blipFill>
                  <pic:spPr>
                    <a:xfrm>
                      <a:off x="0" y="0"/>
                      <a:ext cx="5940425" cy="3799840"/>
                    </a:xfrm>
                    <a:prstGeom prst="rect">
                      <a:avLst/>
                    </a:prstGeom>
                  </pic:spPr>
                </pic:pic>
              </a:graphicData>
            </a:graphic>
          </wp:inline>
        </w:drawing>
      </w:r>
    </w:p>
    <w:p w:rsidR="00EB576B" w:rsidRDefault="005A13E3" w:rsidP="008F6372">
      <w:pPr>
        <w:jc w:val="both"/>
        <w:rPr>
          <w:rFonts w:ascii="Times New Roman" w:hAnsi="Times New Roman" w:cs="Times New Roman"/>
          <w:lang w:val="uk-UA"/>
        </w:rPr>
      </w:pPr>
      <w:r>
        <w:rPr>
          <w:rFonts w:ascii="Times New Roman" w:hAnsi="Times New Roman" w:cs="Times New Roman"/>
          <w:lang w:val="uk-UA"/>
        </w:rPr>
        <w:t xml:space="preserve">Рисунок 5.17 - </w:t>
      </w:r>
      <w:r w:rsidR="00EB576B">
        <w:rPr>
          <w:rFonts w:ascii="Times New Roman" w:hAnsi="Times New Roman" w:cs="Times New Roman"/>
          <w:lang w:val="uk-UA"/>
        </w:rPr>
        <w:t>Структура та крива розгону ПІД – регулятора. На кривій розгону позначений «час ізодрому» - Т</w:t>
      </w:r>
      <w:r w:rsidR="00EB576B">
        <w:rPr>
          <w:rFonts w:ascii="Times New Roman" w:hAnsi="Times New Roman" w:cs="Times New Roman"/>
          <w:vertAlign w:val="subscript"/>
          <w:lang w:val="uk-UA"/>
        </w:rPr>
        <w:t>і</w:t>
      </w:r>
      <w:r w:rsidR="00EB576B">
        <w:rPr>
          <w:rFonts w:ascii="Times New Roman" w:hAnsi="Times New Roman" w:cs="Times New Roman"/>
          <w:lang w:val="uk-UA"/>
        </w:rPr>
        <w:t xml:space="preserve">,  «час диференціювання» - </w:t>
      </w:r>
      <w:r w:rsidR="00EB576B">
        <w:rPr>
          <w:rFonts w:ascii="Times New Roman" w:hAnsi="Times New Roman" w:cs="Times New Roman"/>
          <w:lang w:val="en-US"/>
        </w:rPr>
        <w:t>T</w:t>
      </w:r>
      <w:r w:rsidR="00EB576B">
        <w:rPr>
          <w:rFonts w:ascii="Times New Roman" w:hAnsi="Times New Roman" w:cs="Times New Roman"/>
          <w:vertAlign w:val="subscript"/>
          <w:lang w:val="en-US"/>
        </w:rPr>
        <w:t>d</w:t>
      </w:r>
      <w:r w:rsidR="00EB576B">
        <w:rPr>
          <w:rFonts w:ascii="Times New Roman" w:hAnsi="Times New Roman" w:cs="Times New Roman"/>
          <w:lang w:val="uk-UA"/>
        </w:rPr>
        <w:t>, «коефіцієнт передавання» - К</w:t>
      </w:r>
      <w:r w:rsidR="00EB576B">
        <w:rPr>
          <w:rFonts w:ascii="Times New Roman" w:hAnsi="Times New Roman" w:cs="Times New Roman"/>
          <w:vertAlign w:val="subscript"/>
          <w:lang w:val="uk-UA"/>
        </w:rPr>
        <w:t>р</w:t>
      </w:r>
      <w:r w:rsidR="00EB576B">
        <w:rPr>
          <w:rFonts w:ascii="Times New Roman" w:hAnsi="Times New Roman" w:cs="Times New Roman"/>
          <w:lang w:val="uk-UA"/>
        </w:rPr>
        <w:t>. На кривій також видно, що стрімкість «падіння» кривої більша за стрімкість «підйому».</w:t>
      </w:r>
    </w:p>
    <w:p w:rsidR="0030664B" w:rsidRDefault="0030664B" w:rsidP="008F6372">
      <w:pPr>
        <w:jc w:val="both"/>
        <w:rPr>
          <w:rFonts w:ascii="Times New Roman" w:hAnsi="Times New Roman" w:cs="Times New Roman"/>
          <w:lang w:val="uk-UA"/>
        </w:rPr>
      </w:pPr>
      <w:r>
        <w:rPr>
          <w:rFonts w:ascii="Times New Roman" w:hAnsi="Times New Roman" w:cs="Times New Roman"/>
          <w:lang w:val="uk-UA"/>
        </w:rPr>
        <w:t>Окрім невизначеності, існує ще одна</w:t>
      </w:r>
      <w:r w:rsidR="00E5114D">
        <w:rPr>
          <w:rFonts w:ascii="Times New Roman" w:hAnsi="Times New Roman" w:cs="Times New Roman"/>
          <w:lang w:val="uk-UA"/>
        </w:rPr>
        <w:t>:</w:t>
      </w:r>
      <w:r>
        <w:rPr>
          <w:rFonts w:ascii="Times New Roman" w:hAnsi="Times New Roman" w:cs="Times New Roman"/>
          <w:lang w:val="uk-UA"/>
        </w:rPr>
        <w:t xml:space="preserve"> проблема точної оптимізації параметрів ПІД-регуляторів. Вона полягає у тому, що при наявності у керованого агрегату малої інерційності критерій якості за такою </w:t>
      </w:r>
      <w:r>
        <w:rPr>
          <w:rFonts w:ascii="Times New Roman" w:hAnsi="Times New Roman" w:cs="Times New Roman"/>
          <w:lang w:val="uk-UA"/>
        </w:rPr>
        <w:lastRenderedPageBreak/>
        <w:t xml:space="preserve">формою, яка показана на Рисунку 5.16, має схильність до втрати </w:t>
      </w:r>
      <w:r w:rsidR="00E5114D">
        <w:rPr>
          <w:rFonts w:ascii="Times New Roman" w:hAnsi="Times New Roman" w:cs="Times New Roman"/>
          <w:lang w:val="uk-UA"/>
        </w:rPr>
        <w:t xml:space="preserve">своєї </w:t>
      </w:r>
      <w:r>
        <w:rPr>
          <w:rFonts w:ascii="Times New Roman" w:hAnsi="Times New Roman" w:cs="Times New Roman"/>
          <w:lang w:val="uk-UA"/>
        </w:rPr>
        <w:t>якості. Це проявляється у втраті ним опуклості, він стає надто подовженим та майже непридатним для пошуку екстремуму.</w:t>
      </w:r>
      <w:r w:rsidR="0052018B">
        <w:rPr>
          <w:rFonts w:ascii="Times New Roman" w:hAnsi="Times New Roman" w:cs="Times New Roman"/>
          <w:lang w:val="uk-UA"/>
        </w:rPr>
        <w:t xml:space="preserve"> </w:t>
      </w:r>
    </w:p>
    <w:p w:rsidR="002502B5" w:rsidRPr="002502B5" w:rsidRDefault="0030664B" w:rsidP="008F6372">
      <w:pPr>
        <w:jc w:val="both"/>
        <w:rPr>
          <w:rFonts w:ascii="Times New Roman" w:hAnsi="Times New Roman" w:cs="Times New Roman"/>
          <w:lang w:val="uk-UA"/>
        </w:rPr>
      </w:pPr>
      <w:r>
        <w:rPr>
          <w:rFonts w:ascii="Times New Roman" w:hAnsi="Times New Roman" w:cs="Times New Roman"/>
          <w:lang w:val="uk-UA"/>
        </w:rPr>
        <w:t xml:space="preserve">    Зважаючи на це, вдамося до деяких прийнятних спрощень</w:t>
      </w:r>
      <w:r w:rsidR="002502B5">
        <w:rPr>
          <w:rFonts w:ascii="Times New Roman" w:hAnsi="Times New Roman" w:cs="Times New Roman"/>
          <w:lang w:val="uk-UA"/>
        </w:rPr>
        <w:t>, які полегшують практичну р</w:t>
      </w:r>
      <w:r w:rsidR="0052018B">
        <w:rPr>
          <w:rFonts w:ascii="Times New Roman" w:hAnsi="Times New Roman" w:cs="Times New Roman"/>
          <w:lang w:val="uk-UA"/>
        </w:rPr>
        <w:t>оботу наладчика промислових АСР.</w:t>
      </w:r>
    </w:p>
    <w:p w:rsidR="00CA19D2" w:rsidRDefault="00AC09BB"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549900" cy="2755900"/>
            <wp:effectExtent l="19050" t="0" r="0" b="0"/>
            <wp:docPr id="50" name="Рисунок 49" descr="Рис.5.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20.bmp"/>
                    <pic:cNvPicPr/>
                  </pic:nvPicPr>
                  <pic:blipFill>
                    <a:blip r:embed="rId60" cstate="print"/>
                    <a:srcRect r="6574" b="17490"/>
                    <a:stretch>
                      <a:fillRect/>
                    </a:stretch>
                  </pic:blipFill>
                  <pic:spPr>
                    <a:xfrm>
                      <a:off x="0" y="0"/>
                      <a:ext cx="5549900" cy="2755900"/>
                    </a:xfrm>
                    <a:prstGeom prst="rect">
                      <a:avLst/>
                    </a:prstGeom>
                  </pic:spPr>
                </pic:pic>
              </a:graphicData>
            </a:graphic>
          </wp:inline>
        </w:drawing>
      </w:r>
    </w:p>
    <w:p w:rsidR="00C4760E" w:rsidRPr="00CA19D2" w:rsidRDefault="005A13E3" w:rsidP="008F6372">
      <w:pPr>
        <w:jc w:val="both"/>
        <w:rPr>
          <w:rFonts w:ascii="Times New Roman" w:hAnsi="Times New Roman" w:cs="Times New Roman"/>
        </w:rPr>
      </w:pPr>
      <w:r>
        <w:rPr>
          <w:rFonts w:ascii="Times New Roman" w:hAnsi="Times New Roman" w:cs="Times New Roman"/>
          <w:lang w:val="uk-UA"/>
        </w:rPr>
        <w:t xml:space="preserve">Рисунок 5.18 -  </w:t>
      </w:r>
      <w:r w:rsidR="00CA19D2">
        <w:rPr>
          <w:rFonts w:ascii="Times New Roman" w:hAnsi="Times New Roman" w:cs="Times New Roman"/>
          <w:lang w:val="uk-UA"/>
        </w:rPr>
        <w:t>Імітаційні моделі базових регуляторів у складі АСР: верхня частина схеми включає ПІ-регулятор, нижня – ПІД – регулятор. Всі параметри керованого об</w:t>
      </w:r>
      <w:r w:rsidR="00CA19D2" w:rsidRPr="00CA19D2">
        <w:rPr>
          <w:rFonts w:ascii="Times New Roman" w:hAnsi="Times New Roman" w:cs="Times New Roman"/>
        </w:rPr>
        <w:t>’</w:t>
      </w:r>
      <w:r w:rsidR="00CA19D2">
        <w:rPr>
          <w:rFonts w:ascii="Times New Roman" w:hAnsi="Times New Roman" w:cs="Times New Roman"/>
          <w:lang w:val="uk-UA"/>
        </w:rPr>
        <w:t>єкту та збурення  ідентичні, а параметри регуляторів наближені до оптимальних</w:t>
      </w:r>
      <w:r w:rsidR="00EF1168">
        <w:rPr>
          <w:rFonts w:ascii="Times New Roman" w:hAnsi="Times New Roman" w:cs="Times New Roman"/>
          <w:lang w:val="uk-UA"/>
        </w:rPr>
        <w:t>, але</w:t>
      </w:r>
      <w:r w:rsidR="00CA19D2">
        <w:rPr>
          <w:rFonts w:ascii="Times New Roman" w:hAnsi="Times New Roman" w:cs="Times New Roman"/>
          <w:lang w:val="uk-UA"/>
        </w:rPr>
        <w:t xml:space="preserve"> принципово  різні. </w:t>
      </w:r>
    </w:p>
    <w:p w:rsidR="00C4760E" w:rsidRDefault="00C4760E" w:rsidP="008F6372">
      <w:pPr>
        <w:jc w:val="both"/>
        <w:rPr>
          <w:rFonts w:ascii="Times New Roman" w:hAnsi="Times New Roman" w:cs="Times New Roman"/>
          <w:lang w:val="uk-UA"/>
        </w:rPr>
      </w:pPr>
    </w:p>
    <w:p w:rsidR="00C4760E" w:rsidRPr="00C4760E" w:rsidRDefault="00C4760E"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778250" cy="1892300"/>
            <wp:effectExtent l="19050" t="0" r="0" b="0"/>
            <wp:docPr id="51" name="Рисунок 50" descr="Рис.5.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8.bmp"/>
                    <pic:cNvPicPr/>
                  </pic:nvPicPr>
                  <pic:blipFill>
                    <a:blip r:embed="rId61" cstate="print"/>
                    <a:srcRect l="1390" t="10266" r="35008" b="33080"/>
                    <a:stretch>
                      <a:fillRect/>
                    </a:stretch>
                  </pic:blipFill>
                  <pic:spPr>
                    <a:xfrm>
                      <a:off x="0" y="0"/>
                      <a:ext cx="3778250" cy="1892300"/>
                    </a:xfrm>
                    <a:prstGeom prst="rect">
                      <a:avLst/>
                    </a:prstGeom>
                  </pic:spPr>
                </pic:pic>
              </a:graphicData>
            </a:graphic>
          </wp:inline>
        </w:drawing>
      </w:r>
    </w:p>
    <w:p w:rsidR="004C4DB4" w:rsidRDefault="004C4DB4" w:rsidP="008F6372">
      <w:pPr>
        <w:jc w:val="both"/>
        <w:rPr>
          <w:rFonts w:ascii="Times New Roman" w:hAnsi="Times New Roman" w:cs="Times New Roman"/>
          <w:lang w:val="uk-UA"/>
        </w:rPr>
      </w:pPr>
    </w:p>
    <w:p w:rsidR="002502B5" w:rsidRDefault="005A13E3" w:rsidP="008F6372">
      <w:pPr>
        <w:jc w:val="both"/>
        <w:rPr>
          <w:rFonts w:ascii="Times New Roman" w:hAnsi="Times New Roman" w:cs="Times New Roman"/>
          <w:lang w:val="uk-UA"/>
        </w:rPr>
      </w:pPr>
      <w:r>
        <w:rPr>
          <w:rFonts w:ascii="Times New Roman" w:hAnsi="Times New Roman" w:cs="Times New Roman"/>
          <w:lang w:val="uk-UA"/>
        </w:rPr>
        <w:t>Рисунок 5.19 -</w:t>
      </w:r>
      <w:r w:rsidR="002502B5">
        <w:rPr>
          <w:rFonts w:ascii="Times New Roman" w:hAnsi="Times New Roman" w:cs="Times New Roman"/>
          <w:lang w:val="uk-UA"/>
        </w:rPr>
        <w:t xml:space="preserve"> Графіки перехідних процесів у АСР за (Рисунком 5.18):  - крив</w:t>
      </w:r>
      <w:r w:rsidR="00EF1168">
        <w:rPr>
          <w:rFonts w:ascii="Times New Roman" w:hAnsi="Times New Roman" w:cs="Times New Roman"/>
          <w:lang w:val="uk-UA"/>
        </w:rPr>
        <w:t>ою</w:t>
      </w:r>
      <w:r w:rsidR="002502B5">
        <w:rPr>
          <w:rFonts w:ascii="Times New Roman" w:hAnsi="Times New Roman" w:cs="Times New Roman"/>
          <w:lang w:val="uk-UA"/>
        </w:rPr>
        <w:t xml:space="preserve"> блакитного кольору </w:t>
      </w:r>
      <w:r w:rsidR="00EF1168">
        <w:rPr>
          <w:rFonts w:ascii="Times New Roman" w:hAnsi="Times New Roman" w:cs="Times New Roman"/>
          <w:lang w:val="uk-UA"/>
        </w:rPr>
        <w:t>показана</w:t>
      </w:r>
      <w:r w:rsidR="002502B5">
        <w:rPr>
          <w:rFonts w:ascii="Times New Roman" w:hAnsi="Times New Roman" w:cs="Times New Roman"/>
          <w:lang w:val="uk-UA"/>
        </w:rPr>
        <w:t xml:space="preserve"> дія ПІ –регулятор</w:t>
      </w:r>
      <w:r w:rsidR="00EF1168">
        <w:rPr>
          <w:rFonts w:ascii="Times New Roman" w:hAnsi="Times New Roman" w:cs="Times New Roman"/>
          <w:lang w:val="uk-UA"/>
        </w:rPr>
        <w:t>а</w:t>
      </w:r>
      <w:r w:rsidR="002502B5">
        <w:rPr>
          <w:rFonts w:ascii="Times New Roman" w:hAnsi="Times New Roman" w:cs="Times New Roman"/>
          <w:lang w:val="uk-UA"/>
        </w:rPr>
        <w:t>; - крив</w:t>
      </w:r>
      <w:r w:rsidR="00EF1168">
        <w:rPr>
          <w:rFonts w:ascii="Times New Roman" w:hAnsi="Times New Roman" w:cs="Times New Roman"/>
          <w:lang w:val="uk-UA"/>
        </w:rPr>
        <w:t>ою</w:t>
      </w:r>
      <w:r w:rsidR="002502B5">
        <w:rPr>
          <w:rFonts w:ascii="Times New Roman" w:hAnsi="Times New Roman" w:cs="Times New Roman"/>
          <w:lang w:val="uk-UA"/>
        </w:rPr>
        <w:t xml:space="preserve"> зеленого кольору – дія ПІД – регулятора. Видно, що ПІД-регулятор забезпечує менше значення першого динамічного відхилення, більшу частоту коливань та, відповідно, менший час регулювання.</w:t>
      </w:r>
    </w:p>
    <w:p w:rsidR="00983BE3" w:rsidRDefault="00BC42CB" w:rsidP="00983BE3">
      <w:pPr>
        <w:jc w:val="right"/>
        <w:rPr>
          <w:rFonts w:ascii="Times New Roman" w:hAnsi="Times New Roman" w:cs="Times New Roman"/>
          <w:lang w:val="uk-UA"/>
        </w:rPr>
      </w:pPr>
      <w:r>
        <w:rPr>
          <w:rFonts w:ascii="Times New Roman" w:hAnsi="Times New Roman" w:cs="Times New Roman"/>
          <w:lang w:val="uk-UA"/>
        </w:rPr>
        <w:t>5.4.1.</w:t>
      </w:r>
      <w:r w:rsidR="0052018B">
        <w:rPr>
          <w:rFonts w:ascii="Times New Roman" w:hAnsi="Times New Roman" w:cs="Times New Roman"/>
          <w:lang w:val="uk-UA"/>
        </w:rPr>
        <w:t xml:space="preserve">  </w:t>
      </w:r>
    </w:p>
    <w:p w:rsidR="0052018B" w:rsidRDefault="0052018B" w:rsidP="00983BE3">
      <w:pPr>
        <w:jc w:val="center"/>
        <w:rPr>
          <w:rFonts w:ascii="Times New Roman" w:hAnsi="Times New Roman" w:cs="Times New Roman"/>
          <w:lang w:val="uk-UA"/>
        </w:rPr>
      </w:pPr>
      <w:bookmarkStart w:id="32" w:name="_Toc95930643"/>
      <w:r w:rsidRPr="00983BE3">
        <w:rPr>
          <w:rStyle w:val="10"/>
        </w:rPr>
        <w:t>Спрощене налагодження ПІД-регулятора.</w:t>
      </w:r>
      <w:bookmarkEnd w:id="32"/>
    </w:p>
    <w:p w:rsidR="0052018B" w:rsidRPr="00FA1A0B" w:rsidRDefault="0052018B" w:rsidP="008F6372">
      <w:pPr>
        <w:jc w:val="both"/>
        <w:rPr>
          <w:rFonts w:ascii="Times New Roman" w:hAnsi="Times New Roman" w:cs="Times New Roman"/>
        </w:rPr>
      </w:pPr>
      <w:r>
        <w:rPr>
          <w:rFonts w:ascii="Times New Roman" w:hAnsi="Times New Roman" w:cs="Times New Roman"/>
          <w:lang w:val="uk-UA"/>
        </w:rPr>
        <w:t xml:space="preserve">Маючи на увазі складність суто аналітичних розрахунків, практика налагоджень пропонує  спрощені формули для попереднього вибору параметрів ПІД-регулятора. Відомо, що досить вдалий попередній </w:t>
      </w:r>
      <w:r>
        <w:rPr>
          <w:rFonts w:ascii="Times New Roman" w:hAnsi="Times New Roman" w:cs="Times New Roman"/>
          <w:lang w:val="uk-UA"/>
        </w:rPr>
        <w:lastRenderedPageBreak/>
        <w:t>вибір забезпечує швидке досягнення майже оптимального результату (квази</w:t>
      </w:r>
      <w:r w:rsidR="00BC1C8E" w:rsidRPr="00BC1C8E">
        <w:rPr>
          <w:rFonts w:ascii="Times New Roman" w:hAnsi="Times New Roman" w:cs="Times New Roman"/>
        </w:rPr>
        <w:t>-</w:t>
      </w:r>
      <w:r>
        <w:rPr>
          <w:rFonts w:ascii="Times New Roman" w:hAnsi="Times New Roman" w:cs="Times New Roman"/>
          <w:lang w:val="uk-UA"/>
        </w:rPr>
        <w:t>оптимальних значень параметрів) шляхом експериментального доопрацювання системи на моделі або ж безпосередньо на об</w:t>
      </w:r>
      <w:r w:rsidRPr="0052018B">
        <w:rPr>
          <w:rFonts w:ascii="Times New Roman" w:hAnsi="Times New Roman" w:cs="Times New Roman"/>
        </w:rPr>
        <w:t>’</w:t>
      </w:r>
      <w:r>
        <w:rPr>
          <w:rFonts w:ascii="Times New Roman" w:hAnsi="Times New Roman" w:cs="Times New Roman"/>
          <w:lang w:val="uk-UA"/>
        </w:rPr>
        <w:t>єкті. Тому доречно, за умовою простої</w:t>
      </w:r>
      <w:r w:rsidR="00BC1C8E">
        <w:rPr>
          <w:rFonts w:ascii="Times New Roman" w:hAnsi="Times New Roman" w:cs="Times New Roman"/>
          <w:lang w:val="uk-UA"/>
        </w:rPr>
        <w:t xml:space="preserve"> двохланкової апроксимації динаміки </w:t>
      </w:r>
      <w:r w:rsidR="00656C50">
        <w:rPr>
          <w:rFonts w:ascii="Times New Roman" w:hAnsi="Times New Roman" w:cs="Times New Roman"/>
          <w:lang w:val="uk-UA"/>
        </w:rPr>
        <w:t xml:space="preserve">статичного </w:t>
      </w:r>
      <w:r w:rsidR="00BC1C8E">
        <w:rPr>
          <w:rFonts w:ascii="Times New Roman" w:hAnsi="Times New Roman" w:cs="Times New Roman"/>
          <w:lang w:val="uk-UA"/>
        </w:rPr>
        <w:t xml:space="preserve">процесу (наприклад, за А.П.Копеловичем), коли визначені </w:t>
      </w:r>
      <w:r w:rsidR="00BC1C8E">
        <w:rPr>
          <w:rFonts w:ascii="Times New Roman" w:hAnsi="Times New Roman" w:cs="Times New Roman"/>
          <w:lang w:val="en-US"/>
        </w:rPr>
        <w:t>k</w:t>
      </w:r>
      <w:r w:rsidR="00BC1C8E">
        <w:rPr>
          <w:rFonts w:ascii="Times New Roman" w:hAnsi="Times New Roman" w:cs="Times New Roman"/>
          <w:vertAlign w:val="subscript"/>
          <w:lang w:val="en-US"/>
        </w:rPr>
        <w:t>M</w:t>
      </w:r>
      <w:r w:rsidR="00BC1C8E" w:rsidRPr="00BC1C8E">
        <w:rPr>
          <w:rFonts w:ascii="Times New Roman" w:hAnsi="Times New Roman" w:cs="Times New Roman"/>
        </w:rPr>
        <w:t xml:space="preserve">, </w:t>
      </w:r>
      <w:r w:rsidR="00DE64EA">
        <w:rPr>
          <w:rFonts w:ascii="Times New Roman" w:hAnsi="Times New Roman" w:cs="Times New Roman"/>
          <w:lang w:val="en-US"/>
        </w:rPr>
        <w:t>T</w:t>
      </w:r>
      <w:r w:rsidR="00DE64EA" w:rsidRPr="00DE64EA">
        <w:rPr>
          <w:rFonts w:ascii="Times New Roman" w:hAnsi="Times New Roman" w:cs="Times New Roman"/>
        </w:rPr>
        <w:t xml:space="preserve">, </w:t>
      </w:r>
      <w:r w:rsidR="00DE64EA">
        <w:rPr>
          <w:rFonts w:ascii="Times New Roman" w:hAnsi="Times New Roman" w:cs="Times New Roman"/>
          <w:lang w:val="el-GR"/>
        </w:rPr>
        <w:t>τ</w:t>
      </w:r>
      <w:r w:rsidR="00DE64EA" w:rsidRPr="00DE64EA">
        <w:rPr>
          <w:rFonts w:ascii="Times New Roman" w:hAnsi="Times New Roman" w:cs="Times New Roman"/>
        </w:rPr>
        <w:t>,</w:t>
      </w:r>
      <w:r w:rsidR="00DE64EA">
        <w:rPr>
          <w:rFonts w:ascii="Times New Roman" w:hAnsi="Times New Roman" w:cs="Times New Roman"/>
          <w:lang w:val="uk-UA"/>
        </w:rPr>
        <w:t xml:space="preserve"> та маючи на увазі вимоги з</w:t>
      </w:r>
      <w:r w:rsidR="0046586B">
        <w:rPr>
          <w:rFonts w:ascii="Times New Roman" w:hAnsi="Times New Roman" w:cs="Times New Roman"/>
          <w:lang w:val="uk-UA"/>
        </w:rPr>
        <w:t>і</w:t>
      </w:r>
      <w:r w:rsidR="00DE64EA">
        <w:rPr>
          <w:rFonts w:ascii="Times New Roman" w:hAnsi="Times New Roman" w:cs="Times New Roman"/>
          <w:lang w:val="uk-UA"/>
        </w:rPr>
        <w:t xml:space="preserve"> ступеню згасання коливань, вибирати параметри ПІД-регулятора за  спрощеними формулами з Таблиці 5.2.:</w:t>
      </w:r>
    </w:p>
    <w:p w:rsidR="001E0904" w:rsidRPr="001E0904" w:rsidRDefault="001E0904" w:rsidP="008F6372">
      <w:pPr>
        <w:jc w:val="both"/>
        <w:rPr>
          <w:rFonts w:ascii="Times New Roman" w:hAnsi="Times New Roman" w:cs="Times New Roman"/>
          <w:lang w:val="uk-UA"/>
        </w:rPr>
      </w:pPr>
      <w:r w:rsidRPr="00FA1A0B">
        <w:rPr>
          <w:rFonts w:ascii="Times New Roman" w:hAnsi="Times New Roman" w:cs="Times New Roman"/>
        </w:rPr>
        <w:t xml:space="preserve">                 </w:t>
      </w:r>
      <w:r>
        <w:rPr>
          <w:rFonts w:ascii="Times New Roman" w:hAnsi="Times New Roman" w:cs="Times New Roman"/>
          <w:lang w:val="uk-UA"/>
        </w:rPr>
        <w:t xml:space="preserve">                                                                                                            Таблиця 5.2.</w:t>
      </w:r>
    </w:p>
    <w:tbl>
      <w:tblPr>
        <w:tblStyle w:val="ad"/>
        <w:tblW w:w="0" w:type="auto"/>
        <w:tblLook w:val="04A0" w:firstRow="1" w:lastRow="0" w:firstColumn="1" w:lastColumn="0" w:noHBand="0" w:noVBand="1"/>
      </w:tblPr>
      <w:tblGrid>
        <w:gridCol w:w="2392"/>
        <w:gridCol w:w="2393"/>
        <w:gridCol w:w="2393"/>
        <w:gridCol w:w="2393"/>
      </w:tblGrid>
      <w:tr w:rsidR="00656C50" w:rsidTr="00BC42CB">
        <w:tc>
          <w:tcPr>
            <w:tcW w:w="2392" w:type="dxa"/>
            <w:vMerge w:val="restart"/>
          </w:tcPr>
          <w:p w:rsidR="00656C50" w:rsidRPr="001E0904" w:rsidRDefault="001E0904" w:rsidP="008F6372">
            <w:pPr>
              <w:jc w:val="both"/>
              <w:rPr>
                <w:rFonts w:ascii="Times New Roman" w:hAnsi="Times New Roman" w:cs="Times New Roman"/>
                <w:lang w:val="uk-UA"/>
              </w:rPr>
            </w:pPr>
            <w:r>
              <w:rPr>
                <w:rFonts w:ascii="Times New Roman" w:hAnsi="Times New Roman" w:cs="Times New Roman"/>
                <w:lang w:val="uk-UA"/>
              </w:rPr>
              <w:t xml:space="preserve">      </w:t>
            </w:r>
            <w:r w:rsidR="00656C50">
              <w:rPr>
                <w:rFonts w:ascii="Times New Roman" w:hAnsi="Times New Roman" w:cs="Times New Roman"/>
                <w:lang w:val="uk-UA"/>
              </w:rPr>
              <w:t xml:space="preserve">Параметри </w:t>
            </w:r>
            <w:r>
              <w:rPr>
                <w:rFonts w:ascii="Times New Roman" w:hAnsi="Times New Roman" w:cs="Times New Roman"/>
                <w:lang w:val="en-US"/>
              </w:rPr>
              <w:t xml:space="preserve">       </w:t>
            </w:r>
            <w:r>
              <w:rPr>
                <w:rFonts w:ascii="Times New Roman" w:hAnsi="Times New Roman" w:cs="Times New Roman"/>
                <w:lang w:val="uk-UA"/>
              </w:rPr>
              <w:t xml:space="preserve">    </w:t>
            </w:r>
            <w:r w:rsidR="00656C50">
              <w:rPr>
                <w:rFonts w:ascii="Times New Roman" w:hAnsi="Times New Roman" w:cs="Times New Roman"/>
                <w:lang w:val="uk-UA"/>
              </w:rPr>
              <w:t>ПІД</w:t>
            </w:r>
            <w:r>
              <w:rPr>
                <w:rFonts w:ascii="Times New Roman" w:hAnsi="Times New Roman" w:cs="Times New Roman"/>
                <w:lang w:val="en-US"/>
              </w:rPr>
              <w:t xml:space="preserve">- </w:t>
            </w:r>
            <w:r>
              <w:rPr>
                <w:rFonts w:ascii="Times New Roman" w:hAnsi="Times New Roman" w:cs="Times New Roman"/>
                <w:lang w:val="uk-UA"/>
              </w:rPr>
              <w:t>регулятора</w:t>
            </w:r>
          </w:p>
        </w:tc>
        <w:tc>
          <w:tcPr>
            <w:tcW w:w="7179" w:type="dxa"/>
            <w:gridSpan w:val="3"/>
          </w:tcPr>
          <w:p w:rsidR="00656C50" w:rsidRPr="00656C50" w:rsidRDefault="00656C50" w:rsidP="008F6372">
            <w:pPr>
              <w:jc w:val="both"/>
              <w:rPr>
                <w:rFonts w:ascii="Times New Roman" w:hAnsi="Times New Roman" w:cs="Times New Roman"/>
              </w:rPr>
            </w:pPr>
            <w:r>
              <w:rPr>
                <w:rFonts w:ascii="Times New Roman" w:hAnsi="Times New Roman" w:cs="Times New Roman"/>
                <w:lang w:val="uk-UA"/>
              </w:rPr>
              <w:t xml:space="preserve">          </w:t>
            </w:r>
            <w:r w:rsidRPr="00656C50">
              <w:rPr>
                <w:rFonts w:ascii="Times New Roman" w:hAnsi="Times New Roman" w:cs="Times New Roman"/>
              </w:rPr>
              <w:t xml:space="preserve">             </w:t>
            </w:r>
            <w:r>
              <w:rPr>
                <w:rFonts w:ascii="Times New Roman" w:hAnsi="Times New Roman" w:cs="Times New Roman"/>
                <w:lang w:val="uk-UA"/>
              </w:rPr>
              <w:t>Вимога до ступ</w:t>
            </w:r>
            <w:r w:rsidR="00BC42CB">
              <w:rPr>
                <w:rFonts w:ascii="Times New Roman" w:hAnsi="Times New Roman" w:cs="Times New Roman"/>
                <w:lang w:val="uk-UA"/>
              </w:rPr>
              <w:t>е</w:t>
            </w:r>
            <w:r>
              <w:rPr>
                <w:rFonts w:ascii="Times New Roman" w:hAnsi="Times New Roman" w:cs="Times New Roman"/>
                <w:lang w:val="uk-UA"/>
              </w:rPr>
              <w:t>ню згасання коливань</w:t>
            </w:r>
            <w:r w:rsidR="0046586B">
              <w:rPr>
                <w:rFonts w:ascii="Times New Roman" w:hAnsi="Times New Roman" w:cs="Times New Roman"/>
                <w:lang w:val="uk-UA"/>
              </w:rPr>
              <w:t>:</w:t>
            </w:r>
            <w:r>
              <w:rPr>
                <w:rFonts w:ascii="Times New Roman" w:hAnsi="Times New Roman" w:cs="Times New Roman"/>
                <w:lang w:val="uk-UA"/>
              </w:rPr>
              <w:t xml:space="preserve">  </w:t>
            </w:r>
            <w:r>
              <w:rPr>
                <w:rFonts w:ascii="Times New Roman" w:hAnsi="Times New Roman" w:cs="Times New Roman"/>
                <w:lang w:val="el-GR"/>
              </w:rPr>
              <w:t>Ψ</w:t>
            </w:r>
          </w:p>
        </w:tc>
      </w:tr>
      <w:tr w:rsidR="00656C50" w:rsidTr="00BC42CB">
        <w:tc>
          <w:tcPr>
            <w:tcW w:w="2392" w:type="dxa"/>
            <w:vMerge/>
          </w:tcPr>
          <w:p w:rsidR="00656C50" w:rsidRDefault="00656C50" w:rsidP="008F6372">
            <w:pPr>
              <w:jc w:val="both"/>
              <w:rPr>
                <w:rFonts w:ascii="Times New Roman" w:hAnsi="Times New Roman" w:cs="Times New Roman"/>
                <w:lang w:val="uk-UA"/>
              </w:rPr>
            </w:pPr>
          </w:p>
        </w:tc>
        <w:tc>
          <w:tcPr>
            <w:tcW w:w="2393" w:type="dxa"/>
          </w:tcPr>
          <w:p w:rsidR="00656C50" w:rsidRPr="00656C50" w:rsidRDefault="00656C50" w:rsidP="008F6372">
            <w:pPr>
              <w:jc w:val="both"/>
              <w:rPr>
                <w:rFonts w:ascii="Times New Roman" w:hAnsi="Times New Roman" w:cs="Times New Roman"/>
                <w:lang w:val="en-US"/>
              </w:rPr>
            </w:pPr>
            <w:r w:rsidRPr="001E0904">
              <w:rPr>
                <w:rFonts w:ascii="Times New Roman" w:hAnsi="Times New Roman" w:cs="Times New Roman"/>
              </w:rPr>
              <w:t xml:space="preserve">                 </w:t>
            </w:r>
            <w:r>
              <w:rPr>
                <w:rFonts w:ascii="Times New Roman" w:hAnsi="Times New Roman" w:cs="Times New Roman"/>
                <w:lang w:val="el-GR"/>
              </w:rPr>
              <w:t>0</w:t>
            </w:r>
            <w:r>
              <w:rPr>
                <w:rFonts w:ascii="Times New Roman" w:hAnsi="Times New Roman" w:cs="Times New Roman"/>
                <w:lang w:val="en-US"/>
              </w:rPr>
              <w:t>.75</w:t>
            </w:r>
          </w:p>
        </w:tc>
        <w:tc>
          <w:tcPr>
            <w:tcW w:w="2393" w:type="dxa"/>
          </w:tcPr>
          <w:p w:rsidR="00656C50" w:rsidRPr="00656C50" w:rsidRDefault="00656C50" w:rsidP="008F6372">
            <w:pPr>
              <w:jc w:val="both"/>
              <w:rPr>
                <w:rFonts w:ascii="Times New Roman" w:hAnsi="Times New Roman" w:cs="Times New Roman"/>
                <w:lang w:val="en-US"/>
              </w:rPr>
            </w:pPr>
            <w:r>
              <w:rPr>
                <w:rFonts w:ascii="Times New Roman" w:hAnsi="Times New Roman" w:cs="Times New Roman"/>
                <w:lang w:val="en-US"/>
              </w:rPr>
              <w:t xml:space="preserve">                0.85</w:t>
            </w:r>
          </w:p>
        </w:tc>
        <w:tc>
          <w:tcPr>
            <w:tcW w:w="2393" w:type="dxa"/>
          </w:tcPr>
          <w:p w:rsidR="00656C50" w:rsidRPr="00656C50" w:rsidRDefault="00656C50" w:rsidP="008F6372">
            <w:pPr>
              <w:jc w:val="both"/>
              <w:rPr>
                <w:rFonts w:ascii="Times New Roman" w:hAnsi="Times New Roman" w:cs="Times New Roman"/>
                <w:lang w:val="en-US"/>
              </w:rPr>
            </w:pPr>
            <w:r>
              <w:rPr>
                <w:rFonts w:ascii="Times New Roman" w:hAnsi="Times New Roman" w:cs="Times New Roman"/>
                <w:lang w:val="en-US"/>
              </w:rPr>
              <w:t xml:space="preserve">                0.95</w:t>
            </w:r>
          </w:p>
        </w:tc>
      </w:tr>
      <w:tr w:rsidR="00656C50" w:rsidTr="00BC42CB">
        <w:tc>
          <w:tcPr>
            <w:tcW w:w="2392" w:type="dxa"/>
          </w:tcPr>
          <w:p w:rsidR="00656C50" w:rsidRPr="001E0904" w:rsidRDefault="001E0904" w:rsidP="008F6372">
            <w:pPr>
              <w:jc w:val="both"/>
              <w:rPr>
                <w:rFonts w:ascii="Times New Roman" w:hAnsi="Times New Roman" w:cs="Times New Roman"/>
                <w:vertAlign w:val="subscript"/>
                <w:lang w:val="en-US"/>
              </w:rPr>
            </w:pPr>
            <w:r>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p>
        </w:tc>
        <w:tc>
          <w:tcPr>
            <w:tcW w:w="2393" w:type="dxa"/>
          </w:tcPr>
          <w:p w:rsidR="00656C50" w:rsidRPr="001E0904" w:rsidRDefault="001E0904" w:rsidP="008F6372">
            <w:pPr>
              <w:jc w:val="both"/>
              <w:rPr>
                <w:rFonts w:ascii="Times New Roman" w:hAnsi="Times New Roman" w:cs="Times New Roman"/>
                <w:lang w:val="en-US"/>
              </w:rPr>
            </w:pPr>
            <w:r>
              <w:rPr>
                <w:rFonts w:ascii="Times New Roman" w:hAnsi="Times New Roman" w:cs="Times New Roman"/>
                <w:lang w:val="en-US"/>
              </w:rPr>
              <w:t xml:space="preserve">          1.4/[k</w:t>
            </w:r>
            <w:r>
              <w:rPr>
                <w:rFonts w:ascii="Times New Roman" w:hAnsi="Times New Roman" w:cs="Times New Roman"/>
                <w:vertAlign w:val="subscript"/>
                <w:lang w:val="en-US"/>
              </w:rPr>
              <w:t>M</w:t>
            </w:r>
            <w:r>
              <w:rPr>
                <w:rFonts w:ascii="Times New Roman" w:hAnsi="Times New Roman" w:cs="Times New Roman"/>
                <w:lang w:val="en-US"/>
              </w:rPr>
              <w:t>(</w:t>
            </w:r>
            <w:r>
              <w:rPr>
                <w:rFonts w:ascii="Times New Roman" w:hAnsi="Times New Roman" w:cs="Times New Roman"/>
                <w:lang w:val="el-GR"/>
              </w:rPr>
              <w:t>τ</w:t>
            </w:r>
            <w:r>
              <w:rPr>
                <w:rFonts w:ascii="Times New Roman" w:hAnsi="Times New Roman" w:cs="Times New Roman"/>
                <w:lang w:val="en-US"/>
              </w:rPr>
              <w:t>/T)]</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1.2/[k</w:t>
            </w:r>
            <w:r>
              <w:rPr>
                <w:rFonts w:ascii="Times New Roman" w:hAnsi="Times New Roman" w:cs="Times New Roman"/>
                <w:vertAlign w:val="subscript"/>
                <w:lang w:val="en-US"/>
              </w:rPr>
              <w:t>M</w:t>
            </w:r>
            <w:r>
              <w:rPr>
                <w:rFonts w:ascii="Times New Roman" w:hAnsi="Times New Roman" w:cs="Times New Roman"/>
                <w:lang w:val="en-US"/>
              </w:rPr>
              <w:t>(</w:t>
            </w:r>
            <w:r>
              <w:rPr>
                <w:rFonts w:ascii="Times New Roman" w:hAnsi="Times New Roman" w:cs="Times New Roman"/>
                <w:lang w:val="el-GR"/>
              </w:rPr>
              <w:t>τ</w:t>
            </w:r>
            <w:r>
              <w:rPr>
                <w:rFonts w:ascii="Times New Roman" w:hAnsi="Times New Roman" w:cs="Times New Roman"/>
                <w:lang w:val="en-US"/>
              </w:rPr>
              <w:t>/T)]</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0.95/[k</w:t>
            </w:r>
            <w:r>
              <w:rPr>
                <w:rFonts w:ascii="Times New Roman" w:hAnsi="Times New Roman" w:cs="Times New Roman"/>
                <w:vertAlign w:val="subscript"/>
                <w:lang w:val="en-US"/>
              </w:rPr>
              <w:t>M</w:t>
            </w:r>
            <w:r>
              <w:rPr>
                <w:rFonts w:ascii="Times New Roman" w:hAnsi="Times New Roman" w:cs="Times New Roman"/>
                <w:lang w:val="en-US"/>
              </w:rPr>
              <w:t>(</w:t>
            </w:r>
            <w:r>
              <w:rPr>
                <w:rFonts w:ascii="Times New Roman" w:hAnsi="Times New Roman" w:cs="Times New Roman"/>
                <w:lang w:val="el-GR"/>
              </w:rPr>
              <w:t>τ</w:t>
            </w:r>
            <w:r>
              <w:rPr>
                <w:rFonts w:ascii="Times New Roman" w:hAnsi="Times New Roman" w:cs="Times New Roman"/>
                <w:lang w:val="en-US"/>
              </w:rPr>
              <w:t>/T)]</w:t>
            </w:r>
          </w:p>
        </w:tc>
      </w:tr>
      <w:tr w:rsidR="00656C50" w:rsidTr="00BC42CB">
        <w:tc>
          <w:tcPr>
            <w:tcW w:w="2392" w:type="dxa"/>
          </w:tcPr>
          <w:p w:rsidR="00656C50" w:rsidRPr="001E0904" w:rsidRDefault="001E0904" w:rsidP="008F6372">
            <w:pPr>
              <w:jc w:val="both"/>
              <w:rPr>
                <w:rFonts w:ascii="Times New Roman" w:hAnsi="Times New Roman" w:cs="Times New Roman"/>
                <w:vertAlign w:val="subscript"/>
                <w:lang w:val="en-US"/>
              </w:rPr>
            </w:pPr>
            <w:r>
              <w:rPr>
                <w:rFonts w:ascii="Times New Roman" w:hAnsi="Times New Roman" w:cs="Times New Roman"/>
                <w:lang w:val="en-US"/>
              </w:rPr>
              <w:t xml:space="preserve">               T</w:t>
            </w:r>
            <w:r>
              <w:rPr>
                <w:rFonts w:ascii="Times New Roman" w:hAnsi="Times New Roman" w:cs="Times New Roman"/>
                <w:vertAlign w:val="subscript"/>
                <w:lang w:val="en-US"/>
              </w:rPr>
              <w:t>i</w:t>
            </w:r>
          </w:p>
        </w:tc>
        <w:tc>
          <w:tcPr>
            <w:tcW w:w="2393" w:type="dxa"/>
          </w:tcPr>
          <w:p w:rsidR="00656C50" w:rsidRPr="001E0904" w:rsidRDefault="001E0904" w:rsidP="008F6372">
            <w:pPr>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 xml:space="preserve"> </w:t>
            </w:r>
            <w:r>
              <w:rPr>
                <w:rFonts w:ascii="Times New Roman" w:hAnsi="Times New Roman" w:cs="Times New Roman"/>
                <w:lang w:val="en-US"/>
              </w:rPr>
              <w:t>1.3</w:t>
            </w:r>
            <w:r>
              <w:rPr>
                <w:rFonts w:ascii="Times New Roman" w:hAnsi="Times New Roman" w:cs="Times New Roman"/>
                <w:lang w:val="el-GR"/>
              </w:rPr>
              <w:t>τ</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2</w:t>
            </w:r>
            <w:r>
              <w:rPr>
                <w:rFonts w:ascii="Times New Roman" w:hAnsi="Times New Roman" w:cs="Times New Roman"/>
                <w:lang w:val="en-US"/>
              </w:rPr>
              <w:t>.</w:t>
            </w:r>
            <w:r>
              <w:rPr>
                <w:rFonts w:ascii="Times New Roman" w:hAnsi="Times New Roman" w:cs="Times New Roman"/>
                <w:lang w:val="el-GR"/>
              </w:rPr>
              <w:t>0τ</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2</w:t>
            </w:r>
            <w:r>
              <w:rPr>
                <w:rFonts w:ascii="Times New Roman" w:hAnsi="Times New Roman" w:cs="Times New Roman"/>
                <w:lang w:val="en-US"/>
              </w:rPr>
              <w:t>.</w:t>
            </w:r>
            <w:r>
              <w:rPr>
                <w:rFonts w:ascii="Times New Roman" w:hAnsi="Times New Roman" w:cs="Times New Roman"/>
                <w:lang w:val="el-GR"/>
              </w:rPr>
              <w:t>4τ</w:t>
            </w:r>
          </w:p>
        </w:tc>
      </w:tr>
      <w:tr w:rsidR="00656C50" w:rsidTr="00BC42CB">
        <w:tc>
          <w:tcPr>
            <w:tcW w:w="2392" w:type="dxa"/>
          </w:tcPr>
          <w:p w:rsidR="00656C50" w:rsidRPr="001E0904" w:rsidRDefault="001E0904" w:rsidP="008F6372">
            <w:pPr>
              <w:jc w:val="both"/>
              <w:rPr>
                <w:rFonts w:ascii="Times New Roman" w:hAnsi="Times New Roman" w:cs="Times New Roman"/>
                <w:vertAlign w:val="subscript"/>
                <w:lang w:val="en-US"/>
              </w:rPr>
            </w:pPr>
            <w:r>
              <w:rPr>
                <w:rFonts w:ascii="Times New Roman" w:hAnsi="Times New Roman" w:cs="Times New Roman"/>
                <w:lang w:val="en-US"/>
              </w:rPr>
              <w:t xml:space="preserve">               T</w:t>
            </w:r>
            <w:r>
              <w:rPr>
                <w:rFonts w:ascii="Times New Roman" w:hAnsi="Times New Roman" w:cs="Times New Roman"/>
                <w:vertAlign w:val="subscript"/>
                <w:lang w:val="en-US"/>
              </w:rPr>
              <w:t>d</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w:t>
            </w:r>
            <w:r>
              <w:rPr>
                <w:rFonts w:ascii="Times New Roman" w:hAnsi="Times New Roman" w:cs="Times New Roman"/>
                <w:lang w:val="el-GR"/>
              </w:rPr>
              <w:t>5τ</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w:t>
            </w:r>
            <w:r>
              <w:rPr>
                <w:rFonts w:ascii="Times New Roman" w:hAnsi="Times New Roman" w:cs="Times New Roman"/>
                <w:lang w:val="el-GR"/>
              </w:rPr>
              <w:t>4τ</w:t>
            </w:r>
          </w:p>
        </w:tc>
        <w:tc>
          <w:tcPr>
            <w:tcW w:w="2393" w:type="dxa"/>
          </w:tcPr>
          <w:p w:rsidR="00656C50" w:rsidRDefault="001E0904"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w:t>
            </w:r>
            <w:r>
              <w:rPr>
                <w:rFonts w:ascii="Times New Roman" w:hAnsi="Times New Roman" w:cs="Times New Roman"/>
                <w:lang w:val="el-GR"/>
              </w:rPr>
              <w:t>4τ</w:t>
            </w:r>
          </w:p>
        </w:tc>
      </w:tr>
    </w:tbl>
    <w:p w:rsidR="00656C50" w:rsidRDefault="001E0904" w:rsidP="008F6372">
      <w:pPr>
        <w:tabs>
          <w:tab w:val="left" w:pos="8522"/>
        </w:tabs>
        <w:jc w:val="both"/>
        <w:rPr>
          <w:rFonts w:ascii="Times New Roman" w:hAnsi="Times New Roman" w:cs="Times New Roman"/>
          <w:lang w:val="uk-UA"/>
        </w:rPr>
      </w:pPr>
      <w:r>
        <w:rPr>
          <w:rFonts w:ascii="Times New Roman" w:hAnsi="Times New Roman" w:cs="Times New Roman"/>
          <w:lang w:val="uk-UA"/>
        </w:rPr>
        <w:tab/>
      </w:r>
      <w:r>
        <w:rPr>
          <w:rFonts w:ascii="Times New Roman" w:hAnsi="Times New Roman" w:cs="Times New Roman"/>
          <w:lang w:val="en-US"/>
        </w:rPr>
        <w:t xml:space="preserve">       </w:t>
      </w:r>
    </w:p>
    <w:p w:rsidR="00BC42CB" w:rsidRDefault="00BC42CB" w:rsidP="008F6372">
      <w:pPr>
        <w:tabs>
          <w:tab w:val="left" w:pos="8522"/>
        </w:tabs>
        <w:jc w:val="both"/>
        <w:rPr>
          <w:rFonts w:ascii="Times New Roman" w:hAnsi="Times New Roman" w:cs="Times New Roman"/>
          <w:lang w:val="uk-UA"/>
        </w:rPr>
      </w:pPr>
      <w:r>
        <w:rPr>
          <w:rFonts w:ascii="Times New Roman" w:hAnsi="Times New Roman" w:cs="Times New Roman"/>
          <w:lang w:val="uk-UA"/>
        </w:rPr>
        <w:t>Якщо ж об</w:t>
      </w:r>
      <w:r w:rsidRPr="00BC42CB">
        <w:rPr>
          <w:rFonts w:ascii="Times New Roman" w:hAnsi="Times New Roman" w:cs="Times New Roman"/>
        </w:rPr>
        <w:t>’</w:t>
      </w:r>
      <w:r>
        <w:rPr>
          <w:rFonts w:ascii="Times New Roman" w:hAnsi="Times New Roman" w:cs="Times New Roman"/>
          <w:lang w:val="uk-UA"/>
        </w:rPr>
        <w:t>єкт є астатичним, тобто не має самовирівнення, то параметри можна вибрати з Таблиці 5.3.:</w:t>
      </w:r>
    </w:p>
    <w:p w:rsidR="00BC42CB" w:rsidRPr="001E0904" w:rsidRDefault="00BC42CB" w:rsidP="008F6372">
      <w:pPr>
        <w:jc w:val="both"/>
        <w:rPr>
          <w:rFonts w:ascii="Times New Roman" w:hAnsi="Times New Roman" w:cs="Times New Roman"/>
          <w:lang w:val="uk-UA"/>
        </w:rPr>
      </w:pPr>
      <w:r w:rsidRPr="00FA1A0B">
        <w:rPr>
          <w:rFonts w:ascii="Times New Roman" w:hAnsi="Times New Roman" w:cs="Times New Roman"/>
        </w:rPr>
        <w:t xml:space="preserve">                 </w:t>
      </w:r>
      <w:r>
        <w:rPr>
          <w:rFonts w:ascii="Times New Roman" w:hAnsi="Times New Roman" w:cs="Times New Roman"/>
          <w:lang w:val="uk-UA"/>
        </w:rPr>
        <w:t xml:space="preserve">                                                                                                            Таблиця 5.3.</w:t>
      </w:r>
    </w:p>
    <w:tbl>
      <w:tblPr>
        <w:tblStyle w:val="ad"/>
        <w:tblW w:w="0" w:type="auto"/>
        <w:tblLook w:val="04A0" w:firstRow="1" w:lastRow="0" w:firstColumn="1" w:lastColumn="0" w:noHBand="0" w:noVBand="1"/>
      </w:tblPr>
      <w:tblGrid>
        <w:gridCol w:w="2392"/>
        <w:gridCol w:w="2393"/>
        <w:gridCol w:w="2393"/>
        <w:gridCol w:w="2393"/>
      </w:tblGrid>
      <w:tr w:rsidR="00BC42CB" w:rsidTr="00BC42CB">
        <w:tc>
          <w:tcPr>
            <w:tcW w:w="2392" w:type="dxa"/>
            <w:vMerge w:val="restart"/>
          </w:tcPr>
          <w:p w:rsidR="00BC42CB" w:rsidRPr="001E0904" w:rsidRDefault="00BC42CB" w:rsidP="008F6372">
            <w:pPr>
              <w:jc w:val="both"/>
              <w:rPr>
                <w:rFonts w:ascii="Times New Roman" w:hAnsi="Times New Roman" w:cs="Times New Roman"/>
                <w:lang w:val="uk-UA"/>
              </w:rPr>
            </w:pPr>
            <w:r>
              <w:rPr>
                <w:rFonts w:ascii="Times New Roman" w:hAnsi="Times New Roman" w:cs="Times New Roman"/>
                <w:lang w:val="uk-UA"/>
              </w:rPr>
              <w:t xml:space="preserve">      Параметри </w:t>
            </w:r>
            <w:r>
              <w:rPr>
                <w:rFonts w:ascii="Times New Roman" w:hAnsi="Times New Roman" w:cs="Times New Roman"/>
                <w:lang w:val="en-US"/>
              </w:rPr>
              <w:t xml:space="preserve">       </w:t>
            </w:r>
            <w:r>
              <w:rPr>
                <w:rFonts w:ascii="Times New Roman" w:hAnsi="Times New Roman" w:cs="Times New Roman"/>
                <w:lang w:val="uk-UA"/>
              </w:rPr>
              <w:t xml:space="preserve">    ПІД</w:t>
            </w:r>
            <w:r>
              <w:rPr>
                <w:rFonts w:ascii="Times New Roman" w:hAnsi="Times New Roman" w:cs="Times New Roman"/>
                <w:lang w:val="en-US"/>
              </w:rPr>
              <w:t xml:space="preserve">- </w:t>
            </w:r>
            <w:r>
              <w:rPr>
                <w:rFonts w:ascii="Times New Roman" w:hAnsi="Times New Roman" w:cs="Times New Roman"/>
                <w:lang w:val="uk-UA"/>
              </w:rPr>
              <w:t>регулятора</w:t>
            </w:r>
          </w:p>
        </w:tc>
        <w:tc>
          <w:tcPr>
            <w:tcW w:w="7179" w:type="dxa"/>
            <w:gridSpan w:val="3"/>
          </w:tcPr>
          <w:p w:rsidR="00BC42CB" w:rsidRPr="00656C50" w:rsidRDefault="00BC42CB" w:rsidP="008F6372">
            <w:pPr>
              <w:jc w:val="both"/>
              <w:rPr>
                <w:rFonts w:ascii="Times New Roman" w:hAnsi="Times New Roman" w:cs="Times New Roman"/>
              </w:rPr>
            </w:pPr>
            <w:r>
              <w:rPr>
                <w:rFonts w:ascii="Times New Roman" w:hAnsi="Times New Roman" w:cs="Times New Roman"/>
                <w:lang w:val="uk-UA"/>
              </w:rPr>
              <w:t xml:space="preserve">          </w:t>
            </w:r>
            <w:r w:rsidRPr="00656C50">
              <w:rPr>
                <w:rFonts w:ascii="Times New Roman" w:hAnsi="Times New Roman" w:cs="Times New Roman"/>
              </w:rPr>
              <w:t xml:space="preserve">             </w:t>
            </w:r>
            <w:r>
              <w:rPr>
                <w:rFonts w:ascii="Times New Roman" w:hAnsi="Times New Roman" w:cs="Times New Roman"/>
                <w:lang w:val="uk-UA"/>
              </w:rPr>
              <w:t>Вимога до ступеню згасання коливань</w:t>
            </w:r>
            <w:r w:rsidR="0046586B">
              <w:rPr>
                <w:rFonts w:ascii="Times New Roman" w:hAnsi="Times New Roman" w:cs="Times New Roman"/>
                <w:lang w:val="uk-UA"/>
              </w:rPr>
              <w:t>:</w:t>
            </w:r>
            <w:r>
              <w:rPr>
                <w:rFonts w:ascii="Times New Roman" w:hAnsi="Times New Roman" w:cs="Times New Roman"/>
                <w:lang w:val="uk-UA"/>
              </w:rPr>
              <w:t xml:space="preserve">  </w:t>
            </w:r>
            <w:r>
              <w:rPr>
                <w:rFonts w:ascii="Times New Roman" w:hAnsi="Times New Roman" w:cs="Times New Roman"/>
                <w:lang w:val="el-GR"/>
              </w:rPr>
              <w:t>Ψ</w:t>
            </w:r>
          </w:p>
        </w:tc>
      </w:tr>
      <w:tr w:rsidR="00BC42CB" w:rsidTr="00BC42CB">
        <w:tc>
          <w:tcPr>
            <w:tcW w:w="2392" w:type="dxa"/>
            <w:vMerge/>
          </w:tcPr>
          <w:p w:rsidR="00BC42CB" w:rsidRDefault="00BC42CB" w:rsidP="008F6372">
            <w:pPr>
              <w:jc w:val="both"/>
              <w:rPr>
                <w:rFonts w:ascii="Times New Roman" w:hAnsi="Times New Roman" w:cs="Times New Roman"/>
                <w:lang w:val="uk-UA"/>
              </w:rPr>
            </w:pPr>
          </w:p>
        </w:tc>
        <w:tc>
          <w:tcPr>
            <w:tcW w:w="2393" w:type="dxa"/>
          </w:tcPr>
          <w:p w:rsidR="00BC42CB" w:rsidRPr="00656C50" w:rsidRDefault="00BC42CB" w:rsidP="008F6372">
            <w:pPr>
              <w:jc w:val="both"/>
              <w:rPr>
                <w:rFonts w:ascii="Times New Roman" w:hAnsi="Times New Roman" w:cs="Times New Roman"/>
                <w:lang w:val="en-US"/>
              </w:rPr>
            </w:pPr>
            <w:r w:rsidRPr="001E0904">
              <w:rPr>
                <w:rFonts w:ascii="Times New Roman" w:hAnsi="Times New Roman" w:cs="Times New Roman"/>
              </w:rPr>
              <w:t xml:space="preserve">                 </w:t>
            </w:r>
            <w:r>
              <w:rPr>
                <w:rFonts w:ascii="Times New Roman" w:hAnsi="Times New Roman" w:cs="Times New Roman"/>
                <w:lang w:val="el-GR"/>
              </w:rPr>
              <w:t>0</w:t>
            </w:r>
            <w:r>
              <w:rPr>
                <w:rFonts w:ascii="Times New Roman" w:hAnsi="Times New Roman" w:cs="Times New Roman"/>
                <w:lang w:val="en-US"/>
              </w:rPr>
              <w:t>.75</w:t>
            </w:r>
          </w:p>
        </w:tc>
        <w:tc>
          <w:tcPr>
            <w:tcW w:w="2393" w:type="dxa"/>
          </w:tcPr>
          <w:p w:rsidR="00BC42CB" w:rsidRPr="00656C50" w:rsidRDefault="00BC42CB" w:rsidP="008F6372">
            <w:pPr>
              <w:jc w:val="both"/>
              <w:rPr>
                <w:rFonts w:ascii="Times New Roman" w:hAnsi="Times New Roman" w:cs="Times New Roman"/>
                <w:lang w:val="en-US"/>
              </w:rPr>
            </w:pPr>
            <w:r>
              <w:rPr>
                <w:rFonts w:ascii="Times New Roman" w:hAnsi="Times New Roman" w:cs="Times New Roman"/>
                <w:lang w:val="en-US"/>
              </w:rPr>
              <w:t xml:space="preserve">                0.85</w:t>
            </w:r>
          </w:p>
        </w:tc>
        <w:tc>
          <w:tcPr>
            <w:tcW w:w="2393" w:type="dxa"/>
          </w:tcPr>
          <w:p w:rsidR="00BC42CB" w:rsidRPr="00656C50" w:rsidRDefault="00BC42CB" w:rsidP="008F6372">
            <w:pPr>
              <w:jc w:val="both"/>
              <w:rPr>
                <w:rFonts w:ascii="Times New Roman" w:hAnsi="Times New Roman" w:cs="Times New Roman"/>
                <w:lang w:val="en-US"/>
              </w:rPr>
            </w:pPr>
            <w:r>
              <w:rPr>
                <w:rFonts w:ascii="Times New Roman" w:hAnsi="Times New Roman" w:cs="Times New Roman"/>
                <w:lang w:val="en-US"/>
              </w:rPr>
              <w:t xml:space="preserve">                0.95</w:t>
            </w:r>
          </w:p>
        </w:tc>
      </w:tr>
      <w:tr w:rsidR="00BC42CB" w:rsidTr="00BC42CB">
        <w:tc>
          <w:tcPr>
            <w:tcW w:w="2392" w:type="dxa"/>
          </w:tcPr>
          <w:p w:rsidR="00BC42CB" w:rsidRPr="001E0904" w:rsidRDefault="00BC42CB" w:rsidP="008F6372">
            <w:pPr>
              <w:jc w:val="both"/>
              <w:rPr>
                <w:rFonts w:ascii="Times New Roman" w:hAnsi="Times New Roman" w:cs="Times New Roman"/>
                <w:vertAlign w:val="subscript"/>
                <w:lang w:val="en-US"/>
              </w:rPr>
            </w:pPr>
            <w:r>
              <w:rPr>
                <w:rFonts w:ascii="Times New Roman" w:hAnsi="Times New Roman" w:cs="Times New Roman"/>
                <w:lang w:val="uk-UA"/>
              </w:rPr>
              <w:t xml:space="preserve">               </w:t>
            </w:r>
            <w:r>
              <w:rPr>
                <w:rFonts w:ascii="Times New Roman" w:hAnsi="Times New Roman" w:cs="Times New Roman"/>
                <w:lang w:val="en-US"/>
              </w:rPr>
              <w:t>k</w:t>
            </w:r>
            <w:r>
              <w:rPr>
                <w:rFonts w:ascii="Times New Roman" w:hAnsi="Times New Roman" w:cs="Times New Roman"/>
                <w:vertAlign w:val="subscript"/>
                <w:lang w:val="en-US"/>
              </w:rPr>
              <w:t>p</w:t>
            </w:r>
          </w:p>
        </w:tc>
        <w:tc>
          <w:tcPr>
            <w:tcW w:w="2393" w:type="dxa"/>
          </w:tcPr>
          <w:p w:rsidR="00BC42CB" w:rsidRPr="001E0904" w:rsidRDefault="00BC42CB" w:rsidP="008F6372">
            <w:pPr>
              <w:jc w:val="both"/>
              <w:rPr>
                <w:rFonts w:ascii="Times New Roman" w:hAnsi="Times New Roman" w:cs="Times New Roman"/>
                <w:lang w:val="en-US"/>
              </w:rPr>
            </w:pPr>
            <w:r>
              <w:rPr>
                <w:rFonts w:ascii="Times New Roman" w:hAnsi="Times New Roman" w:cs="Times New Roman"/>
                <w:lang w:val="en-US"/>
              </w:rPr>
              <w:t xml:space="preserve">          1.4/(</w:t>
            </w:r>
            <w:r>
              <w:rPr>
                <w:rFonts w:ascii="Times New Roman" w:hAnsi="Times New Roman" w:cs="Times New Roman"/>
                <w:lang w:val="el-GR"/>
              </w:rPr>
              <w:t>τ</w:t>
            </w:r>
            <w:r>
              <w:rPr>
                <w:rFonts w:ascii="Times New Roman" w:hAnsi="Times New Roman" w:cs="Times New Roman"/>
                <w:lang w:val="en-US"/>
              </w:rPr>
              <w:t>/T)</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1.1/(</w:t>
            </w:r>
            <w:r>
              <w:rPr>
                <w:rFonts w:ascii="Times New Roman" w:hAnsi="Times New Roman" w:cs="Times New Roman"/>
                <w:lang w:val="el-GR"/>
              </w:rPr>
              <w:t>τ</w:t>
            </w:r>
            <w:r>
              <w:rPr>
                <w:rFonts w:ascii="Times New Roman" w:hAnsi="Times New Roman" w:cs="Times New Roman"/>
                <w:lang w:val="en-US"/>
              </w:rPr>
              <w:t>/T)</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0.6/(</w:t>
            </w:r>
            <w:r>
              <w:rPr>
                <w:rFonts w:ascii="Times New Roman" w:hAnsi="Times New Roman" w:cs="Times New Roman"/>
                <w:lang w:val="el-GR"/>
              </w:rPr>
              <w:t>τ</w:t>
            </w:r>
            <w:r>
              <w:rPr>
                <w:rFonts w:ascii="Times New Roman" w:hAnsi="Times New Roman" w:cs="Times New Roman"/>
                <w:lang w:val="en-US"/>
              </w:rPr>
              <w:t>/T)</w:t>
            </w:r>
          </w:p>
        </w:tc>
      </w:tr>
      <w:tr w:rsidR="00BC42CB" w:rsidTr="00BC42CB">
        <w:tc>
          <w:tcPr>
            <w:tcW w:w="2392" w:type="dxa"/>
          </w:tcPr>
          <w:p w:rsidR="00BC42CB" w:rsidRPr="001E0904" w:rsidRDefault="00BC42CB" w:rsidP="008F6372">
            <w:pPr>
              <w:jc w:val="both"/>
              <w:rPr>
                <w:rFonts w:ascii="Times New Roman" w:hAnsi="Times New Roman" w:cs="Times New Roman"/>
                <w:vertAlign w:val="subscript"/>
                <w:lang w:val="en-US"/>
              </w:rPr>
            </w:pPr>
            <w:r>
              <w:rPr>
                <w:rFonts w:ascii="Times New Roman" w:hAnsi="Times New Roman" w:cs="Times New Roman"/>
                <w:lang w:val="en-US"/>
              </w:rPr>
              <w:t xml:space="preserve">               T</w:t>
            </w:r>
            <w:r>
              <w:rPr>
                <w:rFonts w:ascii="Times New Roman" w:hAnsi="Times New Roman" w:cs="Times New Roman"/>
                <w:vertAlign w:val="subscript"/>
                <w:lang w:val="en-US"/>
              </w:rPr>
              <w:t>i</w:t>
            </w:r>
          </w:p>
        </w:tc>
        <w:tc>
          <w:tcPr>
            <w:tcW w:w="2393" w:type="dxa"/>
          </w:tcPr>
          <w:p w:rsidR="00BC42CB" w:rsidRPr="001E0904" w:rsidRDefault="00BC42CB" w:rsidP="008F6372">
            <w:pPr>
              <w:jc w:val="both"/>
              <w:rPr>
                <w:rFonts w:ascii="Times New Roman" w:hAnsi="Times New Roman" w:cs="Times New Roman"/>
                <w:lang w:val="el-GR"/>
              </w:rPr>
            </w:pPr>
            <w:r>
              <w:rPr>
                <w:rFonts w:ascii="Times New Roman" w:hAnsi="Times New Roman" w:cs="Times New Roman"/>
                <w:lang w:val="en-US"/>
              </w:rPr>
              <w:t xml:space="preserve">                </w:t>
            </w:r>
            <w:r>
              <w:rPr>
                <w:rFonts w:ascii="Times New Roman" w:hAnsi="Times New Roman" w:cs="Times New Roman"/>
                <w:lang w:val="el-GR"/>
              </w:rPr>
              <w:t xml:space="preserve"> </w:t>
            </w:r>
            <w:r>
              <w:rPr>
                <w:rFonts w:ascii="Times New Roman" w:hAnsi="Times New Roman" w:cs="Times New Roman"/>
                <w:lang w:val="en-US"/>
              </w:rPr>
              <w:t>1.6</w:t>
            </w:r>
            <w:r>
              <w:rPr>
                <w:rFonts w:ascii="Times New Roman" w:hAnsi="Times New Roman" w:cs="Times New Roman"/>
                <w:lang w:val="el-GR"/>
              </w:rPr>
              <w:t>τ</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2</w:t>
            </w:r>
            <w:r>
              <w:rPr>
                <w:rFonts w:ascii="Times New Roman" w:hAnsi="Times New Roman" w:cs="Times New Roman"/>
                <w:lang w:val="en-US"/>
              </w:rPr>
              <w:t>.</w:t>
            </w:r>
            <w:r>
              <w:rPr>
                <w:rFonts w:ascii="Times New Roman" w:hAnsi="Times New Roman" w:cs="Times New Roman"/>
                <w:lang w:val="el-GR"/>
              </w:rPr>
              <w:t>0τ</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w:t>
            </w:r>
            <w:r>
              <w:rPr>
                <w:rFonts w:ascii="Times New Roman" w:hAnsi="Times New Roman" w:cs="Times New Roman"/>
                <w:lang w:val="en-US"/>
              </w:rPr>
              <w:t>5.0</w:t>
            </w:r>
            <w:r>
              <w:rPr>
                <w:rFonts w:ascii="Times New Roman" w:hAnsi="Times New Roman" w:cs="Times New Roman"/>
                <w:lang w:val="el-GR"/>
              </w:rPr>
              <w:t>τ</w:t>
            </w:r>
          </w:p>
        </w:tc>
      </w:tr>
      <w:tr w:rsidR="00BC42CB" w:rsidTr="00BC42CB">
        <w:tc>
          <w:tcPr>
            <w:tcW w:w="2392" w:type="dxa"/>
          </w:tcPr>
          <w:p w:rsidR="00BC42CB" w:rsidRPr="001E0904" w:rsidRDefault="00BC42CB" w:rsidP="008F6372">
            <w:pPr>
              <w:jc w:val="both"/>
              <w:rPr>
                <w:rFonts w:ascii="Times New Roman" w:hAnsi="Times New Roman" w:cs="Times New Roman"/>
                <w:vertAlign w:val="subscript"/>
                <w:lang w:val="en-US"/>
              </w:rPr>
            </w:pPr>
            <w:r>
              <w:rPr>
                <w:rFonts w:ascii="Times New Roman" w:hAnsi="Times New Roman" w:cs="Times New Roman"/>
                <w:lang w:val="en-US"/>
              </w:rPr>
              <w:t xml:space="preserve">               T</w:t>
            </w:r>
            <w:r>
              <w:rPr>
                <w:rFonts w:ascii="Times New Roman" w:hAnsi="Times New Roman" w:cs="Times New Roman"/>
                <w:vertAlign w:val="subscript"/>
                <w:lang w:val="en-US"/>
              </w:rPr>
              <w:t>d</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w:t>
            </w:r>
            <w:r>
              <w:rPr>
                <w:rFonts w:ascii="Times New Roman" w:hAnsi="Times New Roman" w:cs="Times New Roman"/>
                <w:lang w:val="el-GR"/>
              </w:rPr>
              <w:t>5τ</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w:t>
            </w:r>
            <w:r>
              <w:rPr>
                <w:rFonts w:ascii="Times New Roman" w:hAnsi="Times New Roman" w:cs="Times New Roman"/>
                <w:lang w:val="el-GR"/>
              </w:rPr>
              <w:t>4τ</w:t>
            </w:r>
          </w:p>
        </w:tc>
        <w:tc>
          <w:tcPr>
            <w:tcW w:w="2393" w:type="dxa"/>
          </w:tcPr>
          <w:p w:rsidR="00BC42CB" w:rsidRDefault="00BC42CB" w:rsidP="008F6372">
            <w:pPr>
              <w:jc w:val="both"/>
              <w:rPr>
                <w:rFonts w:ascii="Times New Roman" w:hAnsi="Times New Roman" w:cs="Times New Roman"/>
                <w:lang w:val="uk-UA"/>
              </w:rPr>
            </w:pPr>
            <w:r>
              <w:rPr>
                <w:rFonts w:ascii="Times New Roman" w:hAnsi="Times New Roman" w:cs="Times New Roman"/>
                <w:lang w:val="en-US"/>
              </w:rPr>
              <w:t xml:space="preserve">                </w:t>
            </w:r>
            <w:r>
              <w:rPr>
                <w:rFonts w:ascii="Times New Roman" w:hAnsi="Times New Roman" w:cs="Times New Roman"/>
                <w:lang w:val="el-GR"/>
              </w:rPr>
              <w:t xml:space="preserve"> 0</w:t>
            </w:r>
            <w:r>
              <w:rPr>
                <w:rFonts w:ascii="Times New Roman" w:hAnsi="Times New Roman" w:cs="Times New Roman"/>
                <w:lang w:val="en-US"/>
              </w:rPr>
              <w:t>.2</w:t>
            </w:r>
            <w:r>
              <w:rPr>
                <w:rFonts w:ascii="Times New Roman" w:hAnsi="Times New Roman" w:cs="Times New Roman"/>
                <w:lang w:val="el-GR"/>
              </w:rPr>
              <w:t>τ</w:t>
            </w:r>
          </w:p>
        </w:tc>
      </w:tr>
    </w:tbl>
    <w:p w:rsidR="00BC42CB" w:rsidRDefault="00BC42CB" w:rsidP="008F6372">
      <w:pPr>
        <w:tabs>
          <w:tab w:val="left" w:pos="8522"/>
        </w:tabs>
        <w:jc w:val="both"/>
        <w:rPr>
          <w:rFonts w:ascii="Times New Roman" w:hAnsi="Times New Roman" w:cs="Times New Roman"/>
          <w:lang w:val="en-US"/>
        </w:rPr>
      </w:pPr>
    </w:p>
    <w:p w:rsidR="00FA1A0B" w:rsidRDefault="00FA1A0B" w:rsidP="008F6372">
      <w:pPr>
        <w:tabs>
          <w:tab w:val="left" w:pos="8522"/>
        </w:tabs>
        <w:jc w:val="both"/>
        <w:rPr>
          <w:rFonts w:ascii="Times New Roman" w:hAnsi="Times New Roman" w:cs="Times New Roman"/>
          <w:lang w:val="uk-UA"/>
        </w:rPr>
      </w:pPr>
      <w:r>
        <w:rPr>
          <w:rFonts w:ascii="Times New Roman" w:hAnsi="Times New Roman" w:cs="Times New Roman"/>
          <w:lang w:val="uk-UA"/>
        </w:rPr>
        <w:t>5.4.2. Методика Л.Й.Кона  вибору параметрів промислових ПІ-регуляторів для інерційних об</w:t>
      </w:r>
      <w:r w:rsidRPr="00FA1A0B">
        <w:rPr>
          <w:rFonts w:ascii="Times New Roman" w:hAnsi="Times New Roman" w:cs="Times New Roman"/>
          <w:lang w:val="uk-UA"/>
        </w:rPr>
        <w:t>’</w:t>
      </w:r>
      <w:r>
        <w:rPr>
          <w:rFonts w:ascii="Times New Roman" w:hAnsi="Times New Roman" w:cs="Times New Roman"/>
          <w:lang w:val="uk-UA"/>
        </w:rPr>
        <w:t>єктів з запізненням.</w:t>
      </w:r>
    </w:p>
    <w:p w:rsidR="00FA1A0B" w:rsidRDefault="00FA1A0B"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Розроблена у 60-ті роки 20-го століття Коном Л.Й. - засновником кафедри АТП в ОНПУ. Відрізняється тим, що має порівняно високу точність визначення параметрів регуляторів. Для надання можливості наладчику АСР для варіювання параметрів з метою досягнення необхідної з умов технології якості регулювання, представлена у вигляді таблиць.</w:t>
      </w:r>
    </w:p>
    <w:p w:rsidR="009D07AC" w:rsidRDefault="00FA1A0B"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Передумовою налагодження регулятора є апроксимація кривої розгону об</w:t>
      </w:r>
      <w:r w:rsidRPr="00FA1A0B">
        <w:rPr>
          <w:rFonts w:ascii="Times New Roman" w:hAnsi="Times New Roman" w:cs="Times New Roman"/>
        </w:rPr>
        <w:t>’</w:t>
      </w:r>
      <w:r>
        <w:rPr>
          <w:rFonts w:ascii="Times New Roman" w:hAnsi="Times New Roman" w:cs="Times New Roman"/>
          <w:lang w:val="uk-UA"/>
        </w:rPr>
        <w:t xml:space="preserve">єкта по каналу регулювання (див. пункт 3.2.1). Одержавши модель та вирішивши питання з необхідною якістю </w:t>
      </w:r>
      <w:r w:rsidR="009D07AC">
        <w:rPr>
          <w:rFonts w:ascii="Times New Roman" w:hAnsi="Times New Roman" w:cs="Times New Roman"/>
          <w:lang w:val="uk-UA"/>
        </w:rPr>
        <w:t xml:space="preserve">регулювання шляхом вибору </w:t>
      </w:r>
      <w:r w:rsidR="009D07AC">
        <w:rPr>
          <w:rFonts w:ascii="Times New Roman" w:hAnsi="Times New Roman" w:cs="Times New Roman"/>
          <w:lang w:val="en-US"/>
        </w:rPr>
        <w:t>m</w:t>
      </w:r>
      <w:r w:rsidR="009D07AC">
        <w:rPr>
          <w:rFonts w:ascii="Times New Roman" w:hAnsi="Times New Roman" w:cs="Times New Roman"/>
          <w:lang w:val="uk-UA"/>
        </w:rPr>
        <w:t xml:space="preserve">, можна переходити до застосування таблиць Кона.       </w:t>
      </w:r>
    </w:p>
    <w:p w:rsidR="00FA1A0B" w:rsidRDefault="009D07AC"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По-перше, таблиці мають два розділи:  - для статичних об</w:t>
      </w:r>
      <w:r w:rsidRPr="009D07AC">
        <w:rPr>
          <w:rFonts w:ascii="Times New Roman" w:hAnsi="Times New Roman" w:cs="Times New Roman"/>
        </w:rPr>
        <w:t>’</w:t>
      </w:r>
      <w:r>
        <w:rPr>
          <w:rFonts w:ascii="Times New Roman" w:hAnsi="Times New Roman" w:cs="Times New Roman"/>
          <w:lang w:val="uk-UA"/>
        </w:rPr>
        <w:t>єктів;  - для астатичних об</w:t>
      </w:r>
      <w:r w:rsidRPr="009D07AC">
        <w:rPr>
          <w:rFonts w:ascii="Times New Roman" w:hAnsi="Times New Roman" w:cs="Times New Roman"/>
        </w:rPr>
        <w:t>’</w:t>
      </w:r>
      <w:r>
        <w:rPr>
          <w:rFonts w:ascii="Times New Roman" w:hAnsi="Times New Roman" w:cs="Times New Roman"/>
          <w:lang w:val="uk-UA"/>
        </w:rPr>
        <w:t>єктів.</w:t>
      </w:r>
    </w:p>
    <w:p w:rsidR="009D07AC" w:rsidRDefault="009D07AC"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По-друге, структура таблиць східна зі структурою «вікон». </w:t>
      </w:r>
    </w:p>
    <w:p w:rsidR="0033060F" w:rsidRDefault="009D07AC" w:rsidP="008F6372">
      <w:pPr>
        <w:tabs>
          <w:tab w:val="left" w:pos="8522"/>
        </w:tabs>
        <w:jc w:val="both"/>
        <w:rPr>
          <w:rFonts w:ascii="Times New Roman" w:hAnsi="Times New Roman" w:cs="Times New Roman"/>
          <w:lang w:val="uk-UA"/>
        </w:rPr>
      </w:pPr>
      <w:r>
        <w:rPr>
          <w:rFonts w:ascii="Times New Roman" w:hAnsi="Times New Roman" w:cs="Times New Roman"/>
          <w:lang w:val="uk-UA"/>
        </w:rPr>
        <w:t>Головне «вікно» таблиці, згідно з  Рисунком 5.20</w:t>
      </w:r>
      <w:r w:rsidR="009337B9">
        <w:rPr>
          <w:rFonts w:ascii="Times New Roman" w:hAnsi="Times New Roman" w:cs="Times New Roman"/>
          <w:lang w:val="uk-UA"/>
        </w:rPr>
        <w:t xml:space="preserve">, включає оголовок та боковик. В оголовку проставлені значення </w:t>
      </w:r>
      <w:r w:rsidR="009337B9">
        <w:rPr>
          <w:rFonts w:ascii="Times New Roman" w:hAnsi="Times New Roman" w:cs="Times New Roman"/>
          <w:lang w:val="en-US"/>
        </w:rPr>
        <w:t>q</w:t>
      </w:r>
      <w:r w:rsidR="009337B9">
        <w:rPr>
          <w:rFonts w:ascii="Times New Roman" w:hAnsi="Times New Roman" w:cs="Times New Roman"/>
          <w:lang w:val="uk-UA"/>
        </w:rPr>
        <w:t xml:space="preserve"> – цілого числа апроксимуючих ланок, а в боковику – округлені значення відносної інерційності кривої розгону</w:t>
      </w:r>
      <w:r w:rsidR="0033060F">
        <w:rPr>
          <w:rFonts w:ascii="Times New Roman" w:hAnsi="Times New Roman" w:cs="Times New Roman"/>
          <w:lang w:val="uk-UA"/>
        </w:rPr>
        <w:t xml:space="preserve"> </w:t>
      </w:r>
      <w:r w:rsidR="0033060F">
        <w:rPr>
          <w:rFonts w:ascii="Times New Roman" w:hAnsi="Times New Roman" w:cs="Times New Roman"/>
          <w:lang w:val="en-US"/>
        </w:rPr>
        <w:t>a</w:t>
      </w:r>
      <w:r w:rsidR="0033060F" w:rsidRPr="0033060F">
        <w:rPr>
          <w:rFonts w:ascii="Times New Roman" w:hAnsi="Times New Roman" w:cs="Times New Roman"/>
        </w:rPr>
        <w:t xml:space="preserve"> = </w:t>
      </w:r>
      <w:r w:rsidR="0033060F">
        <w:rPr>
          <w:rFonts w:ascii="Times New Roman" w:hAnsi="Times New Roman" w:cs="Times New Roman"/>
          <w:lang w:val="el-GR"/>
        </w:rPr>
        <w:t>τ</w:t>
      </w:r>
      <w:r w:rsidR="0033060F" w:rsidRPr="0033060F">
        <w:rPr>
          <w:rFonts w:ascii="Times New Roman" w:hAnsi="Times New Roman" w:cs="Times New Roman"/>
        </w:rPr>
        <w:t xml:space="preserve">/ </w:t>
      </w:r>
      <w:r w:rsidR="0033060F">
        <w:rPr>
          <w:rFonts w:ascii="Times New Roman" w:hAnsi="Times New Roman" w:cs="Times New Roman"/>
          <w:lang w:val="en-US"/>
        </w:rPr>
        <w:t>T</w:t>
      </w:r>
      <w:r w:rsidR="0033060F">
        <w:rPr>
          <w:rFonts w:ascii="Times New Roman" w:hAnsi="Times New Roman" w:cs="Times New Roman"/>
          <w:vertAlign w:val="subscript"/>
          <w:lang w:val="en-US"/>
        </w:rPr>
        <w:t>a</w:t>
      </w:r>
      <w:r w:rsidR="0033060F">
        <w:rPr>
          <w:rFonts w:ascii="Times New Roman" w:hAnsi="Times New Roman" w:cs="Times New Roman"/>
          <w:lang w:val="uk-UA"/>
        </w:rPr>
        <w:t xml:space="preserve">. </w:t>
      </w:r>
    </w:p>
    <w:p w:rsidR="0033060F" w:rsidRPr="0046586B" w:rsidRDefault="0033060F" w:rsidP="008F6372">
      <w:pPr>
        <w:tabs>
          <w:tab w:val="left" w:pos="8522"/>
        </w:tabs>
        <w:jc w:val="both"/>
        <w:rPr>
          <w:rFonts w:ascii="Times New Roman" w:hAnsi="Times New Roman" w:cs="Times New Roman"/>
        </w:rPr>
      </w:pPr>
      <w:r>
        <w:rPr>
          <w:rFonts w:ascii="Times New Roman" w:hAnsi="Times New Roman" w:cs="Times New Roman"/>
          <w:lang w:val="uk-UA"/>
        </w:rPr>
        <w:t xml:space="preserve">    Якщо прийняти </w:t>
      </w:r>
      <w:r>
        <w:rPr>
          <w:rFonts w:ascii="Times New Roman" w:hAnsi="Times New Roman" w:cs="Times New Roman"/>
          <w:lang w:val="en-US"/>
        </w:rPr>
        <w:t>q</w:t>
      </w:r>
      <w:r w:rsidRPr="0033060F">
        <w:rPr>
          <w:rFonts w:ascii="Times New Roman" w:hAnsi="Times New Roman" w:cs="Times New Roman"/>
        </w:rPr>
        <w:t xml:space="preserve"> = 2</w:t>
      </w:r>
      <w:r>
        <w:rPr>
          <w:rFonts w:ascii="Times New Roman" w:hAnsi="Times New Roman" w:cs="Times New Roman"/>
          <w:lang w:val="uk-UA"/>
        </w:rPr>
        <w:t xml:space="preserve">;  а = 0.15, то можна тим самим «відкрити» під вікно, де буде новий оголовок з рядом нормативних значень </w:t>
      </w:r>
      <w:r>
        <w:rPr>
          <w:rFonts w:ascii="Times New Roman" w:hAnsi="Times New Roman" w:cs="Times New Roman"/>
          <w:lang w:val="en-US"/>
        </w:rPr>
        <w:t>m</w:t>
      </w:r>
      <w:r w:rsidRPr="0033060F">
        <w:rPr>
          <w:rFonts w:ascii="Times New Roman" w:hAnsi="Times New Roman" w:cs="Times New Roman"/>
        </w:rPr>
        <w:t>.</w:t>
      </w:r>
    </w:p>
    <w:p w:rsidR="009D07AC" w:rsidRDefault="0033060F" w:rsidP="008F6372">
      <w:pPr>
        <w:tabs>
          <w:tab w:val="left" w:pos="8522"/>
        </w:tabs>
        <w:jc w:val="both"/>
        <w:rPr>
          <w:rFonts w:ascii="Times New Roman" w:hAnsi="Times New Roman" w:cs="Times New Roman"/>
          <w:lang w:val="uk-UA"/>
        </w:rPr>
      </w:pPr>
      <w:r w:rsidRPr="0046586B">
        <w:rPr>
          <w:rFonts w:ascii="Times New Roman" w:hAnsi="Times New Roman" w:cs="Times New Roman"/>
        </w:rPr>
        <w:t xml:space="preserve">   </w:t>
      </w:r>
      <w:r>
        <w:rPr>
          <w:rFonts w:ascii="Times New Roman" w:hAnsi="Times New Roman" w:cs="Times New Roman"/>
          <w:lang w:val="uk-UA"/>
        </w:rPr>
        <w:t xml:space="preserve"> Прийнявши, наприклад, </w:t>
      </w:r>
      <w:r>
        <w:rPr>
          <w:rFonts w:ascii="Times New Roman" w:hAnsi="Times New Roman" w:cs="Times New Roman"/>
          <w:lang w:val="en-US"/>
        </w:rPr>
        <w:t>m</w:t>
      </w:r>
      <w:r w:rsidRPr="0046586B">
        <w:rPr>
          <w:rFonts w:ascii="Times New Roman" w:hAnsi="Times New Roman" w:cs="Times New Roman"/>
          <w:lang w:val="uk-UA"/>
        </w:rPr>
        <w:t xml:space="preserve"> =</w:t>
      </w:r>
      <w:r>
        <w:rPr>
          <w:rFonts w:ascii="Times New Roman" w:hAnsi="Times New Roman" w:cs="Times New Roman"/>
          <w:lang w:val="uk-UA"/>
        </w:rPr>
        <w:t xml:space="preserve">0.22, тобто </w:t>
      </w:r>
      <w:r>
        <w:rPr>
          <w:rFonts w:ascii="Times New Roman" w:hAnsi="Times New Roman" w:cs="Times New Roman"/>
          <w:lang w:val="el-GR"/>
        </w:rPr>
        <w:t>Ψ</w:t>
      </w:r>
      <w:r w:rsidRPr="0046586B">
        <w:rPr>
          <w:rFonts w:ascii="Times New Roman" w:hAnsi="Times New Roman" w:cs="Times New Roman"/>
          <w:lang w:val="uk-UA"/>
        </w:rPr>
        <w:t xml:space="preserve"> = </w:t>
      </w:r>
      <w:r>
        <w:rPr>
          <w:rFonts w:ascii="Times New Roman" w:hAnsi="Times New Roman" w:cs="Times New Roman"/>
          <w:lang w:val="uk-UA"/>
        </w:rPr>
        <w:t xml:space="preserve">0.75, одержимо лінійку значень деяких параметрів, серед яких будуть як параметри налагодження регулятора  </w:t>
      </w:r>
      <w:r>
        <w:rPr>
          <w:rFonts w:ascii="Times New Roman" w:hAnsi="Times New Roman" w:cs="Times New Roman"/>
          <w:lang w:val="en-US"/>
        </w:rPr>
        <w:t>k</w:t>
      </w:r>
      <w:r>
        <w:rPr>
          <w:rFonts w:ascii="Times New Roman" w:hAnsi="Times New Roman" w:cs="Times New Roman"/>
          <w:vertAlign w:val="subscript"/>
          <w:lang w:val="en-US"/>
        </w:rPr>
        <w:t>p</w:t>
      </w:r>
      <w:r w:rsidRPr="0046586B">
        <w:rPr>
          <w:rFonts w:ascii="Times New Roman" w:hAnsi="Times New Roman" w:cs="Times New Roman"/>
          <w:lang w:val="uk-UA"/>
        </w:rPr>
        <w:t xml:space="preserve">, </w:t>
      </w:r>
      <w:r>
        <w:rPr>
          <w:rFonts w:ascii="Times New Roman" w:hAnsi="Times New Roman" w:cs="Times New Roman"/>
          <w:lang w:val="en-US"/>
        </w:rPr>
        <w:t>T</w:t>
      </w:r>
      <w:r>
        <w:rPr>
          <w:rFonts w:ascii="Times New Roman" w:hAnsi="Times New Roman" w:cs="Times New Roman"/>
          <w:vertAlign w:val="subscript"/>
          <w:lang w:val="en-US"/>
        </w:rPr>
        <w:t>i</w:t>
      </w:r>
      <w:r w:rsidRPr="0046586B">
        <w:rPr>
          <w:rFonts w:ascii="Times New Roman" w:hAnsi="Times New Roman" w:cs="Times New Roman"/>
          <w:lang w:val="uk-UA"/>
        </w:rPr>
        <w:t xml:space="preserve">, </w:t>
      </w:r>
      <w:r w:rsidR="009337B9">
        <w:rPr>
          <w:rFonts w:ascii="Times New Roman" w:hAnsi="Times New Roman" w:cs="Times New Roman"/>
          <w:lang w:val="uk-UA"/>
        </w:rPr>
        <w:t xml:space="preserve"> </w:t>
      </w:r>
      <w:r>
        <w:rPr>
          <w:rFonts w:ascii="Times New Roman" w:hAnsi="Times New Roman" w:cs="Times New Roman"/>
          <w:lang w:val="uk-UA"/>
        </w:rPr>
        <w:t>так і дані про перехідний процес регулювання, що відбудеться в АСР у разі їх застосування.</w:t>
      </w:r>
    </w:p>
    <w:p w:rsidR="00847D63" w:rsidRPr="00D8209A" w:rsidRDefault="00847D63" w:rsidP="008F6372">
      <w:pPr>
        <w:tabs>
          <w:tab w:val="left" w:pos="8522"/>
        </w:tabs>
        <w:jc w:val="both"/>
        <w:rPr>
          <w:rFonts w:ascii="Times New Roman" w:hAnsi="Times New Roman" w:cs="Times New Roman"/>
          <w:lang w:val="uk-UA"/>
        </w:rPr>
      </w:pPr>
      <w:r>
        <w:rPr>
          <w:rFonts w:ascii="Times New Roman" w:hAnsi="Times New Roman" w:cs="Times New Roman"/>
          <w:lang w:val="uk-UA"/>
        </w:rPr>
        <w:lastRenderedPageBreak/>
        <w:t xml:space="preserve">    Період коливань перехідного процесу буде одержано з </w:t>
      </w:r>
      <w:r w:rsidRPr="00847D63">
        <w:rPr>
          <w:rFonts w:ascii="Times New Roman" w:hAnsi="Times New Roman" w:cs="Times New Roman"/>
        </w:rPr>
        <w:t xml:space="preserve">  </w:t>
      </w:r>
      <w:r>
        <w:rPr>
          <w:rFonts w:ascii="Times New Roman" w:hAnsi="Times New Roman" w:cs="Times New Roman"/>
          <w:lang w:val="en-US"/>
        </w:rPr>
        <w:t>b</w:t>
      </w:r>
      <w:r w:rsidRPr="00847D63">
        <w:rPr>
          <w:rFonts w:ascii="Times New Roman" w:hAnsi="Times New Roman" w:cs="Times New Roman"/>
        </w:rPr>
        <w:t xml:space="preserve"> = </w:t>
      </w:r>
      <w:r>
        <w:rPr>
          <w:rFonts w:ascii="Times New Roman" w:hAnsi="Times New Roman" w:cs="Times New Roman"/>
          <w:lang w:val="el-GR"/>
        </w:rPr>
        <w:t>ωτ</w:t>
      </w:r>
      <w:r>
        <w:rPr>
          <w:rFonts w:ascii="Times New Roman" w:hAnsi="Times New Roman" w:cs="Times New Roman"/>
          <w:lang w:val="uk-UA"/>
        </w:rPr>
        <w:t xml:space="preserve">, тому що </w:t>
      </w:r>
      <w:r>
        <w:rPr>
          <w:rFonts w:ascii="Times New Roman" w:hAnsi="Times New Roman" w:cs="Times New Roman"/>
          <w:lang w:val="el-GR"/>
        </w:rPr>
        <w:t>ω</w:t>
      </w:r>
      <w:r w:rsidRPr="00847D63">
        <w:rPr>
          <w:rFonts w:ascii="Times New Roman" w:hAnsi="Times New Roman" w:cs="Times New Roman"/>
        </w:rPr>
        <w:t xml:space="preserve"> </w:t>
      </w:r>
      <w:r>
        <w:rPr>
          <w:rFonts w:ascii="Times New Roman" w:hAnsi="Times New Roman" w:cs="Times New Roman"/>
          <w:lang w:val="uk-UA"/>
        </w:rPr>
        <w:t>– це колова частота коливань, рад</w:t>
      </w:r>
      <w:r w:rsidRPr="00847D63">
        <w:rPr>
          <w:rFonts w:ascii="Times New Roman" w:hAnsi="Times New Roman" w:cs="Times New Roman"/>
        </w:rPr>
        <w:t>/</w:t>
      </w:r>
      <w:r>
        <w:rPr>
          <w:rFonts w:ascii="Times New Roman" w:hAnsi="Times New Roman" w:cs="Times New Roman"/>
          <w:lang w:val="uk-UA"/>
        </w:rPr>
        <w:t xml:space="preserve">сек,  а  </w:t>
      </w:r>
      <w:r>
        <w:rPr>
          <w:rFonts w:ascii="Times New Roman" w:hAnsi="Times New Roman" w:cs="Times New Roman"/>
          <w:lang w:val="el-GR"/>
        </w:rPr>
        <w:t>τ</w:t>
      </w:r>
      <w:r w:rsidRPr="00847D63">
        <w:rPr>
          <w:rFonts w:ascii="Times New Roman" w:hAnsi="Times New Roman" w:cs="Times New Roman"/>
        </w:rPr>
        <w:t xml:space="preserve"> </w:t>
      </w:r>
      <w:r>
        <w:rPr>
          <w:rFonts w:ascii="Times New Roman" w:hAnsi="Times New Roman" w:cs="Times New Roman"/>
        </w:rPr>
        <w:t>–</w:t>
      </w:r>
      <w:r w:rsidRPr="00847D63">
        <w:rPr>
          <w:rFonts w:ascii="Times New Roman" w:hAnsi="Times New Roman" w:cs="Times New Roman"/>
        </w:rPr>
        <w:t xml:space="preserve"> </w:t>
      </w:r>
      <w:r>
        <w:rPr>
          <w:rFonts w:ascii="Times New Roman" w:hAnsi="Times New Roman" w:cs="Times New Roman"/>
          <w:lang w:val="uk-UA"/>
        </w:rPr>
        <w:t xml:space="preserve">повне запізнення, сек.  Якщо </w:t>
      </w:r>
      <w:r>
        <w:rPr>
          <w:rFonts w:ascii="Times New Roman" w:hAnsi="Times New Roman" w:cs="Times New Roman"/>
          <w:lang w:val="en-US"/>
        </w:rPr>
        <w:t>b</w:t>
      </w:r>
      <w:r w:rsidRPr="00847D63">
        <w:rPr>
          <w:rFonts w:ascii="Times New Roman" w:hAnsi="Times New Roman" w:cs="Times New Roman"/>
        </w:rPr>
        <w:t>=0.85</w:t>
      </w:r>
      <w:r>
        <w:rPr>
          <w:rFonts w:ascii="Times New Roman" w:hAnsi="Times New Roman" w:cs="Times New Roman"/>
          <w:lang w:val="uk-UA"/>
        </w:rPr>
        <w:t xml:space="preserve">, а </w:t>
      </w:r>
      <w:r w:rsidRPr="00847D63">
        <w:rPr>
          <w:rFonts w:ascii="Times New Roman" w:hAnsi="Times New Roman" w:cs="Times New Roman"/>
        </w:rPr>
        <w:t xml:space="preserve"> </w:t>
      </w:r>
      <w:r>
        <w:rPr>
          <w:rFonts w:ascii="Times New Roman" w:hAnsi="Times New Roman" w:cs="Times New Roman"/>
          <w:lang w:val="el-GR"/>
        </w:rPr>
        <w:t>τ</w:t>
      </w:r>
      <w:r w:rsidRPr="00847D63">
        <w:rPr>
          <w:rFonts w:ascii="Times New Roman" w:hAnsi="Times New Roman" w:cs="Times New Roman"/>
        </w:rPr>
        <w:t xml:space="preserve"> = 10 </w:t>
      </w:r>
      <w:r>
        <w:rPr>
          <w:rFonts w:ascii="Times New Roman" w:hAnsi="Times New Roman" w:cs="Times New Roman"/>
          <w:lang w:val="uk-UA"/>
        </w:rPr>
        <w:t xml:space="preserve">сек., то </w:t>
      </w:r>
      <w:r w:rsidRPr="00847D63">
        <w:rPr>
          <w:rFonts w:ascii="Times New Roman" w:hAnsi="Times New Roman" w:cs="Times New Roman"/>
        </w:rPr>
        <w:t xml:space="preserve"> </w:t>
      </w:r>
      <w:r>
        <w:rPr>
          <w:rFonts w:ascii="Times New Roman" w:hAnsi="Times New Roman" w:cs="Times New Roman"/>
          <w:lang w:val="el-GR"/>
        </w:rPr>
        <w:t>ω</w:t>
      </w:r>
      <w:r w:rsidRPr="00847D63">
        <w:rPr>
          <w:rFonts w:ascii="Times New Roman" w:hAnsi="Times New Roman" w:cs="Times New Roman"/>
        </w:rPr>
        <w:t xml:space="preserve"> = 0.85/10 = 0.085 1/</w:t>
      </w:r>
      <w:r>
        <w:rPr>
          <w:rFonts w:ascii="Times New Roman" w:hAnsi="Times New Roman" w:cs="Times New Roman"/>
          <w:lang w:val="uk-UA"/>
        </w:rPr>
        <w:t xml:space="preserve">сек.  Тоді  </w:t>
      </w:r>
      <w:r w:rsidR="00D8209A">
        <w:rPr>
          <w:rFonts w:ascii="Times New Roman" w:hAnsi="Times New Roman" w:cs="Times New Roman"/>
          <w:lang w:val="uk-UA"/>
        </w:rPr>
        <w:t xml:space="preserve">з:     </w:t>
      </w:r>
      <w:r w:rsidRPr="0046586B">
        <w:rPr>
          <w:rFonts w:ascii="Times New Roman" w:hAnsi="Times New Roman" w:cs="Times New Roman"/>
        </w:rPr>
        <w:t xml:space="preserve">  </w:t>
      </w:r>
      <w:r>
        <w:rPr>
          <w:rFonts w:ascii="Times New Roman" w:hAnsi="Times New Roman" w:cs="Times New Roman"/>
          <w:lang w:val="uk-UA"/>
        </w:rPr>
        <w:t>Т</w:t>
      </w:r>
      <w:r>
        <w:rPr>
          <w:rFonts w:ascii="Times New Roman" w:hAnsi="Times New Roman" w:cs="Times New Roman"/>
          <w:vertAlign w:val="subscript"/>
          <w:lang w:val="uk-UA"/>
        </w:rPr>
        <w:t>пп</w:t>
      </w:r>
      <w:r>
        <w:rPr>
          <w:rFonts w:ascii="Times New Roman" w:hAnsi="Times New Roman" w:cs="Times New Roman"/>
          <w:lang w:val="uk-UA"/>
        </w:rPr>
        <w:t xml:space="preserve"> = </w:t>
      </w:r>
      <w:r w:rsidRPr="0046586B">
        <w:rPr>
          <w:rFonts w:ascii="Times New Roman" w:hAnsi="Times New Roman" w:cs="Times New Roman"/>
        </w:rPr>
        <w:t>2</w:t>
      </w:r>
      <w:r>
        <w:rPr>
          <w:rFonts w:ascii="Times New Roman" w:hAnsi="Times New Roman" w:cs="Times New Roman"/>
          <w:lang w:val="el-GR"/>
        </w:rPr>
        <w:t>π</w:t>
      </w:r>
      <w:r w:rsidR="00D8209A" w:rsidRPr="0046586B">
        <w:rPr>
          <w:rFonts w:ascii="Times New Roman" w:hAnsi="Times New Roman" w:cs="Times New Roman"/>
        </w:rPr>
        <w:t>/</w:t>
      </w:r>
      <w:r>
        <w:rPr>
          <w:rFonts w:ascii="Times New Roman" w:hAnsi="Times New Roman" w:cs="Times New Roman"/>
          <w:lang w:val="el-GR"/>
        </w:rPr>
        <w:t>ω</w:t>
      </w:r>
      <w:r w:rsidR="00D8209A" w:rsidRPr="0046586B">
        <w:rPr>
          <w:rFonts w:ascii="Times New Roman" w:hAnsi="Times New Roman" w:cs="Times New Roman"/>
        </w:rPr>
        <w:t xml:space="preserve"> = 2 * 3.14/0.085 = 74 </w:t>
      </w:r>
      <w:r w:rsidR="00D8209A">
        <w:rPr>
          <w:rFonts w:ascii="Times New Roman" w:hAnsi="Times New Roman" w:cs="Times New Roman"/>
          <w:lang w:val="uk-UA"/>
        </w:rPr>
        <w:t>сек.</w:t>
      </w:r>
    </w:p>
    <w:p w:rsidR="009D07AC" w:rsidRDefault="00D8209A"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w:t>
      </w:r>
    </w:p>
    <w:p w:rsidR="00D8209A" w:rsidRDefault="00D8209A"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Значення інтегрального, за модулем, критерію якості перехідного процесу регулювання дані у вигляді вертикального стовпчика. Вподовж стовпчика значення критерію змінюються, маючи мінімум приблизно всередині.  Горизонтальна строчка даних, співпадаюча з мінімумом</w:t>
      </w:r>
      <w:r w:rsidR="000D0823">
        <w:rPr>
          <w:rFonts w:ascii="Times New Roman" w:hAnsi="Times New Roman" w:cs="Times New Roman"/>
          <w:lang w:val="uk-UA"/>
        </w:rPr>
        <w:t>,</w:t>
      </w:r>
      <w:r>
        <w:rPr>
          <w:rFonts w:ascii="Times New Roman" w:hAnsi="Times New Roman" w:cs="Times New Roman"/>
          <w:lang w:val="uk-UA"/>
        </w:rPr>
        <w:t xml:space="preserve"> </w:t>
      </w:r>
      <w:r w:rsidR="000D0823">
        <w:rPr>
          <w:rFonts w:ascii="Times New Roman" w:hAnsi="Times New Roman" w:cs="Times New Roman"/>
          <w:lang w:val="uk-UA"/>
        </w:rPr>
        <w:t xml:space="preserve">дає </w:t>
      </w:r>
      <w:r>
        <w:rPr>
          <w:rFonts w:ascii="Times New Roman" w:hAnsi="Times New Roman" w:cs="Times New Roman"/>
          <w:lang w:val="uk-UA"/>
        </w:rPr>
        <w:t>оптимальн</w:t>
      </w:r>
      <w:r w:rsidR="000D0823">
        <w:rPr>
          <w:rFonts w:ascii="Times New Roman" w:hAnsi="Times New Roman" w:cs="Times New Roman"/>
          <w:lang w:val="uk-UA"/>
        </w:rPr>
        <w:t>і параметри налагодження регулятора.</w:t>
      </w:r>
    </w:p>
    <w:p w:rsidR="000D0823" w:rsidRDefault="000D0823"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Звичайно, наведена структура створена пізніше, ніж було видано Таблиці Кона. Авторське подання таблиць мало форму брошури, тому вони були більш складними для першого сприяття.  </w:t>
      </w:r>
    </w:p>
    <w:p w:rsidR="00983BE3" w:rsidRDefault="000D0823"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Друга частина Таблиць стосується астатичних кривих розгону та має ідентичну побудову.  </w:t>
      </w:r>
    </w:p>
    <w:p w:rsidR="00C672EF" w:rsidRPr="00983BE3" w:rsidRDefault="00C672EF" w:rsidP="00983BE3">
      <w:pPr>
        <w:pStyle w:val="1"/>
      </w:pPr>
      <w:bookmarkStart w:id="33" w:name="_Toc95930644"/>
      <w:r w:rsidRPr="00983BE3">
        <w:rPr>
          <w:rStyle w:val="10"/>
        </w:rPr>
        <w:t>Методика А.П.Копеловича для вибору параметрів промислових регуляторів.</w:t>
      </w:r>
      <w:bookmarkEnd w:id="33"/>
    </w:p>
    <w:p w:rsidR="00C672EF" w:rsidRDefault="00C672EF" w:rsidP="008F6372">
      <w:pPr>
        <w:tabs>
          <w:tab w:val="left" w:pos="8522"/>
        </w:tabs>
        <w:jc w:val="both"/>
        <w:rPr>
          <w:rFonts w:ascii="Times New Roman" w:hAnsi="Times New Roman" w:cs="Times New Roman"/>
          <w:lang w:val="uk-UA"/>
        </w:rPr>
      </w:pPr>
      <w:r>
        <w:rPr>
          <w:rFonts w:ascii="Times New Roman" w:hAnsi="Times New Roman" w:cs="Times New Roman"/>
          <w:lang w:val="uk-UA"/>
        </w:rPr>
        <w:t>Відмінність цієї доволі поширеної методики від інших полягає в її лаконічності та логічності.</w:t>
      </w:r>
    </w:p>
    <w:p w:rsidR="00C672EF" w:rsidRDefault="00C672EF" w:rsidP="008F6372">
      <w:pPr>
        <w:tabs>
          <w:tab w:val="left" w:pos="8522"/>
        </w:tabs>
        <w:jc w:val="both"/>
        <w:rPr>
          <w:rFonts w:ascii="Times New Roman" w:hAnsi="Times New Roman" w:cs="Times New Roman"/>
          <w:lang w:val="uk-UA"/>
        </w:rPr>
      </w:pPr>
      <w:r>
        <w:rPr>
          <w:rFonts w:ascii="Times New Roman" w:hAnsi="Times New Roman" w:cs="Times New Roman"/>
          <w:lang w:val="uk-UA"/>
        </w:rPr>
        <w:t>Першим кроком вибору є двох ланкова апроксимація кривої розгону, яка вже розглядалась вище.</w:t>
      </w:r>
    </w:p>
    <w:p w:rsidR="000D0823" w:rsidRDefault="00C672EF" w:rsidP="008F6372">
      <w:pPr>
        <w:tabs>
          <w:tab w:val="left" w:pos="8522"/>
        </w:tabs>
        <w:jc w:val="both"/>
        <w:rPr>
          <w:rFonts w:ascii="Times New Roman" w:hAnsi="Times New Roman" w:cs="Times New Roman"/>
          <w:lang w:val="uk-UA"/>
        </w:rPr>
      </w:pPr>
      <w:r>
        <w:rPr>
          <w:rFonts w:ascii="Times New Roman" w:hAnsi="Times New Roman" w:cs="Times New Roman"/>
          <w:lang w:val="uk-UA"/>
        </w:rPr>
        <w:t>Другим – є вибір типу регулятора на основі вимог до якості процесу регулювання. У цьому ж розділі автором введений оригінальний спосіб оцінки якості: вибрано лише трійку прийнятних процесів. Це «аперіодичний» - не коливальний процес; процес</w:t>
      </w:r>
      <w:r w:rsidR="000D0823">
        <w:rPr>
          <w:rFonts w:ascii="Times New Roman" w:hAnsi="Times New Roman" w:cs="Times New Roman"/>
          <w:lang w:val="uk-UA"/>
        </w:rPr>
        <w:t xml:space="preserve"> </w:t>
      </w:r>
      <w:r>
        <w:rPr>
          <w:rFonts w:ascii="Times New Roman" w:hAnsi="Times New Roman" w:cs="Times New Roman"/>
          <w:lang w:val="uk-UA"/>
        </w:rPr>
        <w:t>з «20%- перерегулюванням» - коли другий максимум становить 20% від першого; та процес «</w:t>
      </w:r>
      <w:r>
        <w:rPr>
          <w:rFonts w:ascii="Times New Roman" w:hAnsi="Times New Roman" w:cs="Times New Roman"/>
          <w:lang w:val="en-US"/>
        </w:rPr>
        <w:t>min</w:t>
      </w:r>
      <w:r w:rsidR="003510F8" w:rsidRPr="003510F8">
        <w:rPr>
          <w:rFonts w:ascii="Times New Roman" w:hAnsi="Times New Roman" w:cs="Times New Roman"/>
        </w:rPr>
        <w:t>∫</w:t>
      </w:r>
      <w:r w:rsidR="003510F8">
        <w:rPr>
          <w:rFonts w:ascii="Times New Roman" w:hAnsi="Times New Roman" w:cs="Times New Roman"/>
          <w:lang w:val="en-US"/>
        </w:rPr>
        <w:t>x</w:t>
      </w:r>
      <w:r w:rsidR="003510F8" w:rsidRPr="003510F8">
        <w:rPr>
          <w:rFonts w:ascii="Times New Roman" w:hAnsi="Times New Roman" w:cs="Times New Roman"/>
        </w:rPr>
        <w:t>(</w:t>
      </w:r>
      <w:r w:rsidR="003510F8">
        <w:rPr>
          <w:rFonts w:ascii="Times New Roman" w:hAnsi="Times New Roman" w:cs="Times New Roman"/>
          <w:lang w:val="en-US"/>
        </w:rPr>
        <w:t>t</w:t>
      </w:r>
      <w:r w:rsidR="003510F8" w:rsidRPr="003510F8">
        <w:rPr>
          <w:rFonts w:ascii="Times New Roman" w:hAnsi="Times New Roman" w:cs="Times New Roman"/>
        </w:rPr>
        <w:t>)</w:t>
      </w:r>
      <w:r w:rsidR="003510F8">
        <w:rPr>
          <w:rFonts w:ascii="Times New Roman" w:hAnsi="Times New Roman" w:cs="Times New Roman"/>
          <w:lang w:val="en-US"/>
        </w:rPr>
        <w:t>dt</w:t>
      </w:r>
      <w:r w:rsidR="003510F8">
        <w:rPr>
          <w:rFonts w:ascii="Times New Roman" w:hAnsi="Times New Roman" w:cs="Times New Roman"/>
          <w:lang w:val="uk-UA"/>
        </w:rPr>
        <w:t>» - коливальний процес з мінімальною інтегральною похибкою.</w:t>
      </w:r>
    </w:p>
    <w:p w:rsidR="003510F8" w:rsidRDefault="003510F8" w:rsidP="008F6372">
      <w:pPr>
        <w:tabs>
          <w:tab w:val="left" w:pos="8522"/>
        </w:tabs>
        <w:jc w:val="both"/>
        <w:rPr>
          <w:rFonts w:ascii="Times New Roman" w:hAnsi="Times New Roman" w:cs="Times New Roman"/>
          <w:lang w:val="uk-UA"/>
        </w:rPr>
      </w:pPr>
      <w:r>
        <w:rPr>
          <w:rFonts w:ascii="Times New Roman" w:hAnsi="Times New Roman" w:cs="Times New Roman"/>
          <w:lang w:val="uk-UA"/>
        </w:rPr>
        <w:t>Далі для кривої розгону визначається параметр (</w:t>
      </w:r>
      <w:r>
        <w:rPr>
          <w:rFonts w:ascii="Times New Roman" w:hAnsi="Times New Roman" w:cs="Times New Roman"/>
          <w:lang w:val="el-GR"/>
        </w:rPr>
        <w:t>τ</w:t>
      </w:r>
      <w:r w:rsidRPr="003510F8">
        <w:rPr>
          <w:rFonts w:ascii="Times New Roman" w:hAnsi="Times New Roman" w:cs="Times New Roman"/>
          <w:lang w:val="uk-UA"/>
        </w:rPr>
        <w:t>/</w:t>
      </w:r>
      <w:r>
        <w:rPr>
          <w:rFonts w:ascii="Times New Roman" w:hAnsi="Times New Roman" w:cs="Times New Roman"/>
          <w:lang w:val="en-US"/>
        </w:rPr>
        <w:t>T</w:t>
      </w:r>
      <w:r>
        <w:rPr>
          <w:rFonts w:ascii="Times New Roman" w:hAnsi="Times New Roman" w:cs="Times New Roman"/>
          <w:lang w:val="uk-UA"/>
        </w:rPr>
        <w:t>), тобто загальна відносна інерційність, і наладчик переходить до вибору параметрів регулятора на відповідній номограмі Копеловича. Ці номограми одержані шляхом моделювання характерних систем. Вони покривають майже весь діапазон потреб наладки промислових регуляторів. Є також номограми для вибору параметрів ПІД-регуляторів. Вид номограм показаний на Рисунку 5.20.</w:t>
      </w:r>
    </w:p>
    <w:p w:rsidR="003510F8" w:rsidRDefault="003510F8" w:rsidP="008F6372">
      <w:pPr>
        <w:tabs>
          <w:tab w:val="left" w:pos="8522"/>
        </w:tabs>
        <w:jc w:val="both"/>
        <w:rPr>
          <w:rFonts w:ascii="Times New Roman" w:hAnsi="Times New Roman" w:cs="Times New Roman"/>
          <w:lang w:val="uk-UA"/>
        </w:rPr>
      </w:pPr>
      <w:r>
        <w:rPr>
          <w:rFonts w:ascii="Times New Roman" w:hAnsi="Times New Roman" w:cs="Times New Roman"/>
          <w:lang w:val="uk-UA"/>
        </w:rPr>
        <w:t xml:space="preserve">     До недоліків  методики слід віднести лише її порівняно низьку точність. Але, зважаючи на подальшу доводку регуляторів після їх включення, цей недолік можна вважати несуттєвим.</w:t>
      </w:r>
    </w:p>
    <w:p w:rsidR="00733C03" w:rsidRDefault="00733C03" w:rsidP="00983BE3">
      <w:pPr>
        <w:pStyle w:val="1"/>
        <w:rPr>
          <w:lang w:val="uk-UA"/>
        </w:rPr>
      </w:pPr>
      <w:bookmarkStart w:id="34" w:name="_Toc95930645"/>
      <w:r>
        <w:rPr>
          <w:lang w:val="uk-UA"/>
        </w:rPr>
        <w:t>Оцінка запасів стабільності по КЧХ розімкненої АСР.</w:t>
      </w:r>
      <w:bookmarkEnd w:id="34"/>
    </w:p>
    <w:p w:rsidR="00733C03" w:rsidRDefault="00733C03" w:rsidP="008F6372">
      <w:pPr>
        <w:pStyle w:val="a3"/>
        <w:tabs>
          <w:tab w:val="left" w:pos="8522"/>
        </w:tabs>
        <w:ind w:left="0"/>
        <w:jc w:val="both"/>
        <w:rPr>
          <w:rFonts w:ascii="Times New Roman" w:hAnsi="Times New Roman" w:cs="Times New Roman"/>
          <w:lang w:val="uk-UA"/>
        </w:rPr>
      </w:pPr>
    </w:p>
    <w:p w:rsidR="00733C03" w:rsidRDefault="00733C03"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 xml:space="preserve">      Це питання постає в тих випадках, коли або треба визначити, в якому напрямку можна рухатись при підборі додаткових значень параметрів регуляторів, щоби не втратити стабільність системи, або в тих ситуаціях, коли визначається загальна надійність системи.</w:t>
      </w:r>
    </w:p>
    <w:p w:rsidR="00733C03" w:rsidRDefault="00733C03"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 xml:space="preserve">      Найбільш зручно проводити такі оцінки, спираючись на результати застосування критерію стабільності за Найквистом-Михайловим (Н.-М.). </w:t>
      </w:r>
      <w:r w:rsidR="00C873EB">
        <w:rPr>
          <w:rFonts w:ascii="Times New Roman" w:hAnsi="Times New Roman" w:cs="Times New Roman"/>
          <w:lang w:val="uk-UA"/>
        </w:rPr>
        <w:t xml:space="preserve"> Треба обчислити та побудувати на комплексній площині  графік КЧХ розімкненої АСР. Проходження цього графіку відносно критичноі точки </w:t>
      </w:r>
      <w:r w:rsidR="00C873EB" w:rsidRPr="00C873EB">
        <w:rPr>
          <w:rFonts w:ascii="Times New Roman" w:hAnsi="Times New Roman" w:cs="Times New Roman"/>
        </w:rPr>
        <w:t xml:space="preserve">      </w:t>
      </w:r>
      <w:r w:rsidR="00C873EB">
        <w:rPr>
          <w:rFonts w:ascii="Times New Roman" w:hAnsi="Times New Roman" w:cs="Times New Roman"/>
          <w:lang w:val="uk-UA"/>
        </w:rPr>
        <w:t>(-1,</w:t>
      </w:r>
      <w:r w:rsidR="00C873EB">
        <w:rPr>
          <w:rFonts w:ascii="Times New Roman" w:hAnsi="Times New Roman" w:cs="Times New Roman"/>
          <w:lang w:val="en-US"/>
        </w:rPr>
        <w:t>j</w:t>
      </w:r>
      <w:r w:rsidR="00C873EB" w:rsidRPr="00C873EB">
        <w:rPr>
          <w:rFonts w:ascii="Times New Roman" w:hAnsi="Times New Roman" w:cs="Times New Roman"/>
        </w:rPr>
        <w:t xml:space="preserve">0) </w:t>
      </w:r>
      <w:r w:rsidR="00C873EB">
        <w:rPr>
          <w:rFonts w:ascii="Times New Roman" w:hAnsi="Times New Roman" w:cs="Times New Roman"/>
          <w:lang w:val="uk-UA"/>
        </w:rPr>
        <w:t>дасть відповідь на поставлене питання.</w:t>
      </w:r>
      <w:r w:rsidR="009F2F46">
        <w:rPr>
          <w:rFonts w:ascii="Times New Roman" w:hAnsi="Times New Roman" w:cs="Times New Roman"/>
          <w:lang w:val="uk-UA"/>
        </w:rPr>
        <w:t xml:space="preserve"> Формули та вихідні дані для обчислення КЧХ розімкненої АСР у складі: «об</w:t>
      </w:r>
      <w:r w:rsidR="009F2F46" w:rsidRPr="009F2F46">
        <w:rPr>
          <w:rFonts w:ascii="Times New Roman" w:hAnsi="Times New Roman" w:cs="Times New Roman"/>
          <w:lang w:val="uk-UA"/>
        </w:rPr>
        <w:t>’</w:t>
      </w:r>
      <w:r w:rsidR="009F2F46">
        <w:rPr>
          <w:rFonts w:ascii="Times New Roman" w:hAnsi="Times New Roman" w:cs="Times New Roman"/>
          <w:lang w:val="uk-UA"/>
        </w:rPr>
        <w:t xml:space="preserve">єкт другого порядку з запізненням – налагоджений ПІ-регулятор» приведені на Рисунку 6.1.  </w:t>
      </w:r>
      <w:r w:rsidR="002B17EF">
        <w:rPr>
          <w:rFonts w:ascii="Times New Roman" w:hAnsi="Times New Roman" w:cs="Times New Roman"/>
          <w:lang w:val="uk-UA"/>
        </w:rPr>
        <w:t xml:space="preserve"> Результати розрахунків наведені на Рисунку 6.2.</w:t>
      </w:r>
    </w:p>
    <w:p w:rsidR="009F2F46" w:rsidRPr="009F2F46" w:rsidRDefault="009F2F46" w:rsidP="008F6372">
      <w:pPr>
        <w:pStyle w:val="a3"/>
        <w:tabs>
          <w:tab w:val="left" w:pos="8522"/>
        </w:tabs>
        <w:ind w:left="0"/>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846699" cy="2333767"/>
            <wp:effectExtent l="19050" t="0" r="0" b="0"/>
            <wp:docPr id="47" name="Рисунок 46" descr="Рис.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1.bmp"/>
                    <pic:cNvPicPr/>
                  </pic:nvPicPr>
                  <pic:blipFill>
                    <a:blip r:embed="rId62" cstate="print"/>
                    <a:srcRect l="1402" t="4090" r="17053" b="25971"/>
                    <a:stretch>
                      <a:fillRect/>
                    </a:stretch>
                  </pic:blipFill>
                  <pic:spPr>
                    <a:xfrm>
                      <a:off x="0" y="0"/>
                      <a:ext cx="4846699" cy="2333767"/>
                    </a:xfrm>
                    <a:prstGeom prst="rect">
                      <a:avLst/>
                    </a:prstGeom>
                  </pic:spPr>
                </pic:pic>
              </a:graphicData>
            </a:graphic>
          </wp:inline>
        </w:drawing>
      </w:r>
    </w:p>
    <w:p w:rsidR="00C873EB" w:rsidRPr="00C873EB" w:rsidRDefault="00C873EB" w:rsidP="008F6372">
      <w:pPr>
        <w:pStyle w:val="a3"/>
        <w:tabs>
          <w:tab w:val="left" w:pos="8522"/>
        </w:tabs>
        <w:ind w:left="0"/>
        <w:jc w:val="both"/>
        <w:rPr>
          <w:rFonts w:ascii="Times New Roman" w:hAnsi="Times New Roman" w:cs="Times New Roman"/>
          <w:lang w:val="uk-UA"/>
        </w:rPr>
      </w:pPr>
    </w:p>
    <w:p w:rsidR="00733C03" w:rsidRPr="00FF1C2C" w:rsidRDefault="00733C03"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 xml:space="preserve">    </w:t>
      </w:r>
      <w:r w:rsidR="002B17EF">
        <w:rPr>
          <w:rFonts w:ascii="Times New Roman" w:hAnsi="Times New Roman" w:cs="Times New Roman"/>
          <w:lang w:val="uk-UA"/>
        </w:rPr>
        <w:t>Рисунок 6.1.  Формули для розрахунку запасів стабільності АСР з ПІ-регулятором.</w:t>
      </w:r>
      <w:r w:rsidR="00FF1C2C">
        <w:rPr>
          <w:rFonts w:ascii="Times New Roman" w:hAnsi="Times New Roman" w:cs="Times New Roman"/>
          <w:lang w:val="uk-UA"/>
        </w:rPr>
        <w:t xml:space="preserve"> Параметри ПІ-регулятора К</w:t>
      </w:r>
      <w:r w:rsidR="00FF1C2C">
        <w:rPr>
          <w:rFonts w:ascii="Times New Roman" w:hAnsi="Times New Roman" w:cs="Times New Roman"/>
          <w:vertAlign w:val="subscript"/>
          <w:lang w:val="uk-UA"/>
        </w:rPr>
        <w:t>р</w:t>
      </w:r>
      <w:r w:rsidR="00FF1C2C">
        <w:rPr>
          <w:rFonts w:ascii="Times New Roman" w:hAnsi="Times New Roman" w:cs="Times New Roman"/>
          <w:lang w:val="uk-UA"/>
        </w:rPr>
        <w:t xml:space="preserve"> та  Т</w:t>
      </w:r>
      <w:r w:rsidR="00FF1C2C">
        <w:rPr>
          <w:rFonts w:ascii="Times New Roman" w:hAnsi="Times New Roman" w:cs="Times New Roman"/>
          <w:vertAlign w:val="subscript"/>
          <w:lang w:val="en-US"/>
        </w:rPr>
        <w:t>u</w:t>
      </w:r>
      <w:r w:rsidR="00FF1C2C" w:rsidRPr="00FF1C2C">
        <w:rPr>
          <w:rFonts w:ascii="Times New Roman" w:hAnsi="Times New Roman" w:cs="Times New Roman"/>
        </w:rPr>
        <w:t xml:space="preserve"> </w:t>
      </w:r>
      <w:r w:rsidR="00FF1C2C">
        <w:rPr>
          <w:rFonts w:ascii="Times New Roman" w:hAnsi="Times New Roman" w:cs="Times New Roman"/>
          <w:lang w:val="uk-UA"/>
        </w:rPr>
        <w:t xml:space="preserve"> визначено раніше аналітичним шляхом.</w:t>
      </w:r>
    </w:p>
    <w:p w:rsidR="002B17EF" w:rsidRDefault="002B17EF" w:rsidP="008F6372">
      <w:pPr>
        <w:pStyle w:val="a3"/>
        <w:tabs>
          <w:tab w:val="left" w:pos="8522"/>
        </w:tabs>
        <w:ind w:left="0"/>
        <w:jc w:val="both"/>
        <w:rPr>
          <w:rFonts w:ascii="Times New Roman" w:hAnsi="Times New Roman" w:cs="Times New Roman"/>
          <w:lang w:val="uk-UA"/>
        </w:rPr>
      </w:pPr>
    </w:p>
    <w:p w:rsidR="002B17EF" w:rsidRDefault="002B17EF" w:rsidP="008F6372">
      <w:pPr>
        <w:pStyle w:val="a3"/>
        <w:tabs>
          <w:tab w:val="left" w:pos="8522"/>
        </w:tabs>
        <w:ind w:left="0"/>
        <w:jc w:val="both"/>
        <w:rPr>
          <w:rFonts w:ascii="Times New Roman" w:hAnsi="Times New Roman" w:cs="Times New Roman"/>
          <w:lang w:val="uk-UA"/>
        </w:rPr>
      </w:pPr>
    </w:p>
    <w:p w:rsidR="002B17EF" w:rsidRDefault="002B17EF" w:rsidP="008F6372">
      <w:pPr>
        <w:pStyle w:val="a3"/>
        <w:tabs>
          <w:tab w:val="left" w:pos="8522"/>
        </w:tabs>
        <w:ind w:left="0"/>
        <w:jc w:val="both"/>
        <w:rPr>
          <w:rFonts w:ascii="Times New Roman" w:hAnsi="Times New Roman" w:cs="Times New Roman"/>
          <w:lang w:val="uk-UA"/>
        </w:rPr>
      </w:pPr>
    </w:p>
    <w:p w:rsidR="002B17EF" w:rsidRDefault="002B17EF" w:rsidP="008F6372">
      <w:pPr>
        <w:pStyle w:val="a3"/>
        <w:tabs>
          <w:tab w:val="left" w:pos="8522"/>
        </w:tabs>
        <w:ind w:left="0"/>
        <w:jc w:val="both"/>
        <w:rPr>
          <w:rFonts w:ascii="Times New Roman" w:hAnsi="Times New Roman" w:cs="Times New Roman"/>
          <w:lang w:val="uk-UA"/>
        </w:rPr>
      </w:pPr>
    </w:p>
    <w:p w:rsidR="002B17EF" w:rsidRDefault="002B17EF" w:rsidP="008F6372">
      <w:pPr>
        <w:pStyle w:val="a3"/>
        <w:tabs>
          <w:tab w:val="left" w:pos="8522"/>
        </w:tabs>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635165" cy="2320120"/>
            <wp:effectExtent l="19050" t="0" r="0" b="0"/>
            <wp:docPr id="54" name="Рисунок 53" descr="Рис.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2..bmp"/>
                    <pic:cNvPicPr/>
                  </pic:nvPicPr>
                  <pic:blipFill>
                    <a:blip r:embed="rId63" cstate="print"/>
                    <a:srcRect r="21991" b="30470"/>
                    <a:stretch>
                      <a:fillRect/>
                    </a:stretch>
                  </pic:blipFill>
                  <pic:spPr>
                    <a:xfrm>
                      <a:off x="0" y="0"/>
                      <a:ext cx="4635165" cy="2320120"/>
                    </a:xfrm>
                    <a:prstGeom prst="rect">
                      <a:avLst/>
                    </a:prstGeom>
                  </pic:spPr>
                </pic:pic>
              </a:graphicData>
            </a:graphic>
          </wp:inline>
        </w:drawing>
      </w:r>
    </w:p>
    <w:p w:rsidR="002B17EF" w:rsidRDefault="002B17EF" w:rsidP="008F6372">
      <w:pPr>
        <w:pStyle w:val="a3"/>
        <w:tabs>
          <w:tab w:val="left" w:pos="8522"/>
        </w:tabs>
        <w:ind w:left="0"/>
        <w:jc w:val="both"/>
        <w:rPr>
          <w:rFonts w:ascii="Times New Roman" w:hAnsi="Times New Roman" w:cs="Times New Roman"/>
          <w:lang w:val="uk-UA"/>
        </w:rPr>
      </w:pPr>
    </w:p>
    <w:p w:rsidR="00FF1C2C" w:rsidRDefault="002B17EF"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Рисунок 6.2. Результати обчислення та графічної обробки кривої КЧХ розімкненої АСР.</w:t>
      </w:r>
    </w:p>
    <w:p w:rsidR="00FF1C2C" w:rsidRDefault="00FF1C2C"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 xml:space="preserve"> </w:t>
      </w:r>
    </w:p>
    <w:p w:rsidR="00FF1C2C" w:rsidRDefault="00FF1C2C"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Графік КЧХ розімкненої АСР перетинає негативну частину дійсної осі  правіше критичної точки  (-1,</w:t>
      </w:r>
      <w:r w:rsidRPr="00FF1C2C">
        <w:rPr>
          <w:rFonts w:ascii="Times New Roman" w:hAnsi="Times New Roman" w:cs="Times New Roman"/>
          <w:lang w:val="uk-UA"/>
        </w:rPr>
        <w:t xml:space="preserve"> </w:t>
      </w:r>
      <w:r>
        <w:rPr>
          <w:rFonts w:ascii="Times New Roman" w:hAnsi="Times New Roman" w:cs="Times New Roman"/>
          <w:lang w:val="en-US"/>
        </w:rPr>
        <w:t>j</w:t>
      </w:r>
      <w:r w:rsidRPr="00FF1C2C">
        <w:rPr>
          <w:rFonts w:ascii="Times New Roman" w:hAnsi="Times New Roman" w:cs="Times New Roman"/>
          <w:lang w:val="uk-UA"/>
        </w:rPr>
        <w:t>0)</w:t>
      </w:r>
      <w:r>
        <w:rPr>
          <w:rFonts w:ascii="Times New Roman" w:hAnsi="Times New Roman" w:cs="Times New Roman"/>
          <w:lang w:val="uk-UA"/>
        </w:rPr>
        <w:t xml:space="preserve">. Ця точка визначає запас стабільності системи «за модулем» - С.  Якщо радіусом </w:t>
      </w:r>
      <w:r>
        <w:rPr>
          <w:rFonts w:ascii="Times New Roman" w:hAnsi="Times New Roman" w:cs="Times New Roman"/>
          <w:lang w:val="el-GR"/>
        </w:rPr>
        <w:t>ρ</w:t>
      </w:r>
      <w:r>
        <w:rPr>
          <w:rFonts w:ascii="Times New Roman" w:hAnsi="Times New Roman" w:cs="Times New Roman"/>
          <w:lang w:val="uk-UA"/>
        </w:rPr>
        <w:t xml:space="preserve"> = 1.0 та центром у початку осей координат провести </w:t>
      </w:r>
      <w:r w:rsidR="005A10A7">
        <w:rPr>
          <w:rFonts w:ascii="Times New Roman" w:hAnsi="Times New Roman" w:cs="Times New Roman"/>
          <w:lang w:val="uk-UA"/>
        </w:rPr>
        <w:t>коло, а потім  місце перетину кола та графіку КЧХ з</w:t>
      </w:r>
      <w:r w:rsidR="005A10A7" w:rsidRPr="005A10A7">
        <w:rPr>
          <w:rFonts w:ascii="Times New Roman" w:hAnsi="Times New Roman" w:cs="Times New Roman"/>
        </w:rPr>
        <w:t>’</w:t>
      </w:r>
      <w:r w:rsidR="005A10A7">
        <w:rPr>
          <w:rFonts w:ascii="Times New Roman" w:hAnsi="Times New Roman" w:cs="Times New Roman"/>
          <w:lang w:val="uk-UA"/>
        </w:rPr>
        <w:t xml:space="preserve">єднати з початком осей, то можна одержати кут </w:t>
      </w:r>
      <w:r w:rsidR="005A10A7">
        <w:rPr>
          <w:rFonts w:ascii="Times New Roman" w:hAnsi="Times New Roman" w:cs="Times New Roman"/>
          <w:lang w:val="el-GR"/>
        </w:rPr>
        <w:t>γ</w:t>
      </w:r>
      <w:r w:rsidR="005A10A7" w:rsidRPr="005A10A7">
        <w:rPr>
          <w:rFonts w:ascii="Times New Roman" w:hAnsi="Times New Roman" w:cs="Times New Roman"/>
        </w:rPr>
        <w:t xml:space="preserve"> </w:t>
      </w:r>
      <w:r w:rsidR="005A10A7">
        <w:rPr>
          <w:rFonts w:ascii="Times New Roman" w:hAnsi="Times New Roman" w:cs="Times New Roman"/>
          <w:lang w:val="uk-UA"/>
        </w:rPr>
        <w:t>– запас стабільності АСР «за фазою».</w:t>
      </w:r>
    </w:p>
    <w:p w:rsidR="005A10A7" w:rsidRDefault="005A10A7"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Спостерігаючи за умовними «утворенням» та «витрачанням» цих запасів, можна зазначити наступне:</w:t>
      </w:r>
    </w:p>
    <w:p w:rsidR="005A10A7" w:rsidRDefault="005A10A7" w:rsidP="008F6372">
      <w:pPr>
        <w:pStyle w:val="a3"/>
        <w:numPr>
          <w:ilvl w:val="0"/>
          <w:numId w:val="2"/>
        </w:numPr>
        <w:tabs>
          <w:tab w:val="left" w:pos="8522"/>
        </w:tabs>
        <w:ind w:left="0"/>
        <w:jc w:val="both"/>
        <w:rPr>
          <w:rFonts w:ascii="Times New Roman" w:hAnsi="Times New Roman" w:cs="Times New Roman"/>
          <w:lang w:val="uk-UA"/>
        </w:rPr>
      </w:pPr>
      <w:r>
        <w:rPr>
          <w:rFonts w:ascii="Times New Roman" w:hAnsi="Times New Roman" w:cs="Times New Roman"/>
          <w:lang w:val="uk-UA"/>
        </w:rPr>
        <w:t>змінюючи значення коефіцієнта  передавання регулятора К</w:t>
      </w:r>
      <w:r>
        <w:rPr>
          <w:rFonts w:ascii="Times New Roman" w:hAnsi="Times New Roman" w:cs="Times New Roman"/>
          <w:vertAlign w:val="subscript"/>
          <w:lang w:val="uk-UA"/>
        </w:rPr>
        <w:t>р</w:t>
      </w:r>
      <w:r>
        <w:rPr>
          <w:rFonts w:ascii="Times New Roman" w:hAnsi="Times New Roman" w:cs="Times New Roman"/>
          <w:lang w:val="uk-UA"/>
        </w:rPr>
        <w:t xml:space="preserve"> в напряму збільшення, ми тим самим «витрачаємо» запас стабільності «за модулем», тому що точка перетину зміщується вліво. Система наближається до втрати стабільності;</w:t>
      </w:r>
    </w:p>
    <w:p w:rsidR="005A10A7" w:rsidRDefault="00D635E7" w:rsidP="008F6372">
      <w:pPr>
        <w:pStyle w:val="a3"/>
        <w:numPr>
          <w:ilvl w:val="0"/>
          <w:numId w:val="2"/>
        </w:numPr>
        <w:tabs>
          <w:tab w:val="left" w:pos="8522"/>
        </w:tabs>
        <w:ind w:left="0"/>
        <w:jc w:val="both"/>
        <w:rPr>
          <w:rFonts w:ascii="Times New Roman" w:hAnsi="Times New Roman" w:cs="Times New Roman"/>
          <w:lang w:val="uk-UA"/>
        </w:rPr>
      </w:pPr>
      <w:r>
        <w:rPr>
          <w:rFonts w:ascii="Times New Roman" w:hAnsi="Times New Roman" w:cs="Times New Roman"/>
          <w:lang w:val="uk-UA"/>
        </w:rPr>
        <w:t>змінюючи значення «часу ізодрому» Т</w:t>
      </w:r>
      <w:r>
        <w:rPr>
          <w:rFonts w:ascii="Times New Roman" w:hAnsi="Times New Roman" w:cs="Times New Roman"/>
          <w:vertAlign w:val="subscript"/>
          <w:lang w:val="en-US"/>
        </w:rPr>
        <w:t>u</w:t>
      </w:r>
      <w:r w:rsidRPr="00D635E7">
        <w:rPr>
          <w:rFonts w:ascii="Times New Roman" w:hAnsi="Times New Roman" w:cs="Times New Roman"/>
          <w:lang w:val="uk-UA"/>
        </w:rPr>
        <w:t xml:space="preserve">  </w:t>
      </w:r>
      <w:r>
        <w:rPr>
          <w:rFonts w:ascii="Times New Roman" w:hAnsi="Times New Roman" w:cs="Times New Roman"/>
          <w:lang w:val="uk-UA"/>
        </w:rPr>
        <w:t xml:space="preserve">регулятора в сторону збільшення (або час запізнення в сторону зменшення), ми збільшуємо запас стабільності «за фазою», тобто збільшуємо кут </w:t>
      </w:r>
      <w:r>
        <w:rPr>
          <w:rFonts w:ascii="Times New Roman" w:hAnsi="Times New Roman" w:cs="Times New Roman"/>
          <w:lang w:val="el-GR"/>
        </w:rPr>
        <w:t>γ</w:t>
      </w:r>
      <w:r>
        <w:rPr>
          <w:rFonts w:ascii="Times New Roman" w:hAnsi="Times New Roman" w:cs="Times New Roman"/>
          <w:lang w:val="uk-UA"/>
        </w:rPr>
        <w:t>.</w:t>
      </w:r>
    </w:p>
    <w:p w:rsidR="00D635E7" w:rsidRDefault="00D635E7" w:rsidP="008F6372">
      <w:pPr>
        <w:pStyle w:val="a3"/>
        <w:tabs>
          <w:tab w:val="left" w:pos="8522"/>
        </w:tabs>
        <w:ind w:left="0" w:firstLine="263"/>
        <w:jc w:val="both"/>
        <w:rPr>
          <w:rFonts w:ascii="Times New Roman" w:hAnsi="Times New Roman" w:cs="Times New Roman"/>
          <w:lang w:val="uk-UA"/>
        </w:rPr>
      </w:pPr>
    </w:p>
    <w:p w:rsidR="00D635E7" w:rsidRDefault="00D635E7" w:rsidP="008F6372">
      <w:pPr>
        <w:pStyle w:val="a3"/>
        <w:tabs>
          <w:tab w:val="left" w:pos="8522"/>
        </w:tabs>
        <w:ind w:left="0" w:firstLine="263"/>
        <w:jc w:val="both"/>
        <w:rPr>
          <w:rFonts w:ascii="Times New Roman" w:hAnsi="Times New Roman" w:cs="Times New Roman"/>
          <w:lang w:val="uk-UA"/>
        </w:rPr>
      </w:pPr>
      <w:r>
        <w:rPr>
          <w:rFonts w:ascii="Times New Roman" w:hAnsi="Times New Roman" w:cs="Times New Roman"/>
          <w:lang w:val="uk-UA"/>
        </w:rPr>
        <w:t>Користування подібними прийомами для прийняття рішення під час налагодження регуляторів прискорює одержання позитивного результату та зменшує вірогідність помилок.</w:t>
      </w:r>
    </w:p>
    <w:p w:rsidR="00C425A6" w:rsidRDefault="00C425A6" w:rsidP="008F6372">
      <w:pPr>
        <w:pStyle w:val="a3"/>
        <w:tabs>
          <w:tab w:val="left" w:pos="8522"/>
        </w:tabs>
        <w:ind w:left="0" w:firstLine="263"/>
        <w:jc w:val="both"/>
        <w:rPr>
          <w:rFonts w:ascii="Times New Roman" w:hAnsi="Times New Roman" w:cs="Times New Roman"/>
          <w:lang w:val="uk-UA"/>
        </w:rPr>
      </w:pPr>
    </w:p>
    <w:p w:rsidR="00D635E7" w:rsidRDefault="00D635E7" w:rsidP="00983BE3">
      <w:pPr>
        <w:pStyle w:val="1"/>
        <w:rPr>
          <w:lang w:val="uk-UA"/>
        </w:rPr>
      </w:pPr>
      <w:bookmarkStart w:id="35" w:name="_Toc95930646"/>
      <w:r>
        <w:rPr>
          <w:lang w:val="uk-UA"/>
        </w:rPr>
        <w:lastRenderedPageBreak/>
        <w:t>Побудова перехідно</w:t>
      </w:r>
      <w:r w:rsidR="007A60FF">
        <w:rPr>
          <w:lang w:val="uk-UA"/>
        </w:rPr>
        <w:t>го процесу регулювання по дійсні</w:t>
      </w:r>
      <w:r>
        <w:rPr>
          <w:lang w:val="uk-UA"/>
        </w:rPr>
        <w:t>й частині КЧХ замкненої системи.</w:t>
      </w:r>
      <w:bookmarkEnd w:id="35"/>
    </w:p>
    <w:p w:rsidR="00D635E7" w:rsidRDefault="00D635E7" w:rsidP="008F6372">
      <w:pPr>
        <w:pStyle w:val="a3"/>
        <w:tabs>
          <w:tab w:val="left" w:pos="8522"/>
        </w:tabs>
        <w:ind w:left="0"/>
        <w:jc w:val="both"/>
        <w:rPr>
          <w:rFonts w:ascii="Times New Roman" w:hAnsi="Times New Roman" w:cs="Times New Roman"/>
          <w:lang w:val="uk-UA"/>
        </w:rPr>
      </w:pPr>
    </w:p>
    <w:p w:rsidR="00D635E7" w:rsidRDefault="00D635E7"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Це питання в наші ч</w:t>
      </w:r>
      <w:r w:rsidR="00BB1CFA">
        <w:rPr>
          <w:rFonts w:ascii="Times New Roman" w:hAnsi="Times New Roman" w:cs="Times New Roman"/>
          <w:lang w:val="uk-UA"/>
        </w:rPr>
        <w:t>ас</w:t>
      </w:r>
      <w:r>
        <w:rPr>
          <w:rFonts w:ascii="Times New Roman" w:hAnsi="Times New Roman" w:cs="Times New Roman"/>
          <w:lang w:val="uk-UA"/>
        </w:rPr>
        <w:t xml:space="preserve">и має суто теоретичне, а не практичне значення. Перехідний процес регулювання можна одержати </w:t>
      </w:r>
      <w:r w:rsidR="00995887">
        <w:rPr>
          <w:rFonts w:ascii="Times New Roman" w:hAnsi="Times New Roman" w:cs="Times New Roman"/>
          <w:lang w:val="uk-UA"/>
        </w:rPr>
        <w:t xml:space="preserve">безпосередньо на електронній моделі системи. Але, у разі відсутності такої моделі, а також для вирішення принципових </w:t>
      </w:r>
      <w:r w:rsidR="007A60FF">
        <w:rPr>
          <w:rFonts w:ascii="Times New Roman" w:hAnsi="Times New Roman" w:cs="Times New Roman"/>
          <w:lang w:val="uk-UA"/>
        </w:rPr>
        <w:t xml:space="preserve">питань </w:t>
      </w:r>
      <w:r w:rsidR="00995887">
        <w:rPr>
          <w:rFonts w:ascii="Times New Roman" w:hAnsi="Times New Roman" w:cs="Times New Roman"/>
          <w:lang w:val="uk-UA"/>
        </w:rPr>
        <w:t>теорії буває необхідно брати зворотне перетворення Лапласа з метою одержання оригіналу функції виходу</w:t>
      </w:r>
      <w:r w:rsidR="00BB1CFA">
        <w:rPr>
          <w:rFonts w:ascii="Times New Roman" w:hAnsi="Times New Roman" w:cs="Times New Roman"/>
          <w:lang w:val="uk-UA"/>
        </w:rPr>
        <w:t xml:space="preserve"> (раніше це здійснювалося за методом В.В.Солодовн</w:t>
      </w:r>
      <w:r w:rsidR="007A60FF">
        <w:rPr>
          <w:rFonts w:ascii="Times New Roman" w:hAnsi="Times New Roman" w:cs="Times New Roman"/>
          <w:lang w:val="uk-UA"/>
        </w:rPr>
        <w:t>і</w:t>
      </w:r>
      <w:r w:rsidR="00BB1CFA">
        <w:rPr>
          <w:rFonts w:ascii="Times New Roman" w:hAnsi="Times New Roman" w:cs="Times New Roman"/>
          <w:lang w:val="uk-UA"/>
        </w:rPr>
        <w:t>кова, або за методом трапецій):</w:t>
      </w:r>
    </w:p>
    <w:p w:rsidR="00BB1CFA" w:rsidRDefault="00BB1CFA" w:rsidP="008F6372">
      <w:pPr>
        <w:pStyle w:val="a3"/>
        <w:tabs>
          <w:tab w:val="left" w:pos="8522"/>
        </w:tabs>
        <w:ind w:left="0"/>
        <w:jc w:val="both"/>
        <w:rPr>
          <w:rFonts w:ascii="Times New Roman" w:hAnsi="Times New Roman" w:cs="Times New Roman"/>
          <w:lang w:val="uk-UA"/>
        </w:rPr>
      </w:pPr>
    </w:p>
    <w:p w:rsidR="00995887" w:rsidRDefault="00995887" w:rsidP="008F6372">
      <w:pPr>
        <w:pStyle w:val="a3"/>
        <w:tabs>
          <w:tab w:val="left" w:pos="8522"/>
        </w:tabs>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707681" cy="2320120"/>
            <wp:effectExtent l="19050" t="0" r="0" b="0"/>
            <wp:docPr id="53" name="Рисунок 52" descr="Рис.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1.bmp"/>
                    <pic:cNvPicPr/>
                  </pic:nvPicPr>
                  <pic:blipFill>
                    <a:blip r:embed="rId64" cstate="print"/>
                    <a:srcRect l="139" t="4090" r="20613" b="26380"/>
                    <a:stretch>
                      <a:fillRect/>
                    </a:stretch>
                  </pic:blipFill>
                  <pic:spPr>
                    <a:xfrm>
                      <a:off x="0" y="0"/>
                      <a:ext cx="4707681" cy="2320120"/>
                    </a:xfrm>
                    <a:prstGeom prst="rect">
                      <a:avLst/>
                    </a:prstGeom>
                  </pic:spPr>
                </pic:pic>
              </a:graphicData>
            </a:graphic>
          </wp:inline>
        </w:drawing>
      </w:r>
    </w:p>
    <w:p w:rsidR="00BB1CFA" w:rsidRDefault="00BB1CFA" w:rsidP="008F6372">
      <w:pPr>
        <w:pStyle w:val="a3"/>
        <w:tabs>
          <w:tab w:val="left" w:pos="8522"/>
        </w:tabs>
        <w:ind w:left="0"/>
        <w:jc w:val="both"/>
        <w:rPr>
          <w:rFonts w:ascii="Times New Roman" w:hAnsi="Times New Roman" w:cs="Times New Roman"/>
          <w:lang w:val="uk-UA"/>
        </w:rPr>
      </w:pPr>
    </w:p>
    <w:p w:rsidR="00BB1CFA" w:rsidRDefault="00BB1CFA" w:rsidP="008F6372">
      <w:pPr>
        <w:pStyle w:val="a3"/>
        <w:tabs>
          <w:tab w:val="left" w:pos="8522"/>
        </w:tabs>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675780" cy="2340591"/>
            <wp:effectExtent l="19050" t="0" r="0" b="0"/>
            <wp:docPr id="55" name="Рисунок 54" descr="Рис.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2.bmp"/>
                    <pic:cNvPicPr/>
                  </pic:nvPicPr>
                  <pic:blipFill>
                    <a:blip r:embed="rId65" cstate="print"/>
                    <a:srcRect t="3681" r="21302" b="26176"/>
                    <a:stretch>
                      <a:fillRect/>
                    </a:stretch>
                  </pic:blipFill>
                  <pic:spPr>
                    <a:xfrm>
                      <a:off x="0" y="0"/>
                      <a:ext cx="4675780" cy="2340591"/>
                    </a:xfrm>
                    <a:prstGeom prst="rect">
                      <a:avLst/>
                    </a:prstGeom>
                  </pic:spPr>
                </pic:pic>
              </a:graphicData>
            </a:graphic>
          </wp:inline>
        </w:drawing>
      </w:r>
    </w:p>
    <w:p w:rsidR="00BB1CFA" w:rsidRDefault="005A13E3"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Рисунок 7.1 -</w:t>
      </w:r>
      <w:r w:rsidR="00BB1CFA">
        <w:rPr>
          <w:rFonts w:ascii="Times New Roman" w:hAnsi="Times New Roman" w:cs="Times New Roman"/>
          <w:lang w:val="uk-UA"/>
        </w:rPr>
        <w:t xml:space="preserve"> Графік перехідного процесу регулювання, одержаний шляхом взяття інтегралу Фурьє (зворотного перетворення Лапласа).</w:t>
      </w:r>
    </w:p>
    <w:p w:rsidR="007A60FF" w:rsidRDefault="007A60FF" w:rsidP="008F6372">
      <w:pPr>
        <w:pStyle w:val="a3"/>
        <w:tabs>
          <w:tab w:val="left" w:pos="8522"/>
        </w:tabs>
        <w:ind w:left="0"/>
        <w:jc w:val="both"/>
        <w:rPr>
          <w:rFonts w:ascii="Times New Roman" w:hAnsi="Times New Roman" w:cs="Times New Roman"/>
          <w:lang w:val="uk-UA"/>
        </w:rPr>
      </w:pPr>
    </w:p>
    <w:p w:rsidR="007A60FF" w:rsidRPr="007866F8" w:rsidRDefault="007A60FF" w:rsidP="008F6372">
      <w:pPr>
        <w:pStyle w:val="a3"/>
        <w:tabs>
          <w:tab w:val="left" w:pos="8522"/>
        </w:tabs>
        <w:ind w:left="0"/>
        <w:jc w:val="both"/>
        <w:rPr>
          <w:rFonts w:ascii="Times New Roman" w:hAnsi="Times New Roman" w:cs="Times New Roman"/>
        </w:rPr>
      </w:pPr>
      <w:r>
        <w:rPr>
          <w:rFonts w:ascii="Times New Roman" w:hAnsi="Times New Roman" w:cs="Times New Roman"/>
          <w:lang w:val="uk-UA"/>
        </w:rPr>
        <w:t>З графіку на Рисунку 7.1. видно, що в АСР у складі «об</w:t>
      </w:r>
      <w:r w:rsidRPr="007A60FF">
        <w:rPr>
          <w:rFonts w:ascii="Times New Roman" w:hAnsi="Times New Roman" w:cs="Times New Roman"/>
        </w:rPr>
        <w:t>’</w:t>
      </w:r>
      <w:r>
        <w:rPr>
          <w:rFonts w:ascii="Times New Roman" w:hAnsi="Times New Roman" w:cs="Times New Roman"/>
          <w:lang w:val="uk-UA"/>
        </w:rPr>
        <w:t xml:space="preserve">єкт 2-го порядку з запізненням – ПІ-регулятор» відбуваються згасаючі коливання. Перший максимум дорівнює 0.4 од., третій – 0.1 од. Отже, ступінь згасання коливань:  </w:t>
      </w:r>
      <w:r>
        <w:rPr>
          <w:rFonts w:ascii="Times New Roman" w:hAnsi="Times New Roman" w:cs="Times New Roman"/>
          <w:lang w:val="el-GR"/>
        </w:rPr>
        <w:t>Ψ</w:t>
      </w:r>
      <w:r w:rsidRPr="007866F8">
        <w:rPr>
          <w:rFonts w:ascii="Times New Roman" w:hAnsi="Times New Roman" w:cs="Times New Roman"/>
        </w:rPr>
        <w:t xml:space="preserve"> = (1 – 0</w:t>
      </w:r>
      <w:r>
        <w:rPr>
          <w:rFonts w:ascii="Times New Roman" w:hAnsi="Times New Roman" w:cs="Times New Roman"/>
          <w:lang w:val="uk-UA"/>
        </w:rPr>
        <w:t>.1</w:t>
      </w:r>
      <w:r w:rsidRPr="007866F8">
        <w:rPr>
          <w:rFonts w:ascii="Times New Roman" w:hAnsi="Times New Roman" w:cs="Times New Roman"/>
        </w:rPr>
        <w:t>/</w:t>
      </w:r>
      <w:r>
        <w:rPr>
          <w:rFonts w:ascii="Times New Roman" w:hAnsi="Times New Roman" w:cs="Times New Roman"/>
          <w:lang w:val="uk-UA"/>
        </w:rPr>
        <w:t xml:space="preserve">0.4) </w:t>
      </w:r>
      <w:r w:rsidRPr="007866F8">
        <w:rPr>
          <w:rFonts w:ascii="Times New Roman" w:hAnsi="Times New Roman" w:cs="Times New Roman"/>
        </w:rPr>
        <w:t xml:space="preserve">= 3/4;  </w:t>
      </w:r>
      <w:r>
        <w:rPr>
          <w:rFonts w:ascii="Times New Roman" w:hAnsi="Times New Roman" w:cs="Times New Roman"/>
          <w:lang w:val="el-GR"/>
        </w:rPr>
        <w:t>Ψ</w:t>
      </w:r>
      <w:r w:rsidRPr="007866F8">
        <w:rPr>
          <w:rFonts w:ascii="Times New Roman" w:hAnsi="Times New Roman" w:cs="Times New Roman"/>
        </w:rPr>
        <w:t xml:space="preserve"> =0.75.</w:t>
      </w:r>
    </w:p>
    <w:p w:rsidR="005A10A7" w:rsidRDefault="005A10A7" w:rsidP="008F6372">
      <w:pPr>
        <w:pStyle w:val="a3"/>
        <w:tabs>
          <w:tab w:val="left" w:pos="8522"/>
        </w:tabs>
        <w:ind w:left="0"/>
        <w:jc w:val="both"/>
        <w:rPr>
          <w:rFonts w:ascii="Times New Roman" w:hAnsi="Times New Roman" w:cs="Times New Roman"/>
          <w:lang w:val="uk-UA"/>
        </w:rPr>
      </w:pPr>
      <w:r>
        <w:rPr>
          <w:rFonts w:ascii="Times New Roman" w:hAnsi="Times New Roman" w:cs="Times New Roman"/>
          <w:lang w:val="uk-UA"/>
        </w:rPr>
        <w:t xml:space="preserve">  </w:t>
      </w:r>
    </w:p>
    <w:p w:rsidR="00FF1C2C" w:rsidRPr="00417B7C" w:rsidRDefault="005A10A7" w:rsidP="008F6372">
      <w:pPr>
        <w:pStyle w:val="a3"/>
        <w:tabs>
          <w:tab w:val="left" w:pos="8522"/>
        </w:tabs>
        <w:ind w:left="0"/>
        <w:jc w:val="both"/>
        <w:rPr>
          <w:rFonts w:ascii="Times New Roman" w:hAnsi="Times New Roman" w:cs="Times New Roman"/>
        </w:rPr>
      </w:pPr>
      <w:r>
        <w:rPr>
          <w:rFonts w:ascii="Times New Roman" w:hAnsi="Times New Roman" w:cs="Times New Roman"/>
          <w:lang w:val="uk-UA"/>
        </w:rPr>
        <w:t xml:space="preserve">        </w:t>
      </w:r>
    </w:p>
    <w:p w:rsidR="001A3096" w:rsidRDefault="001A3096" w:rsidP="00983BE3">
      <w:pPr>
        <w:pStyle w:val="1"/>
        <w:rPr>
          <w:lang w:val="uk-UA"/>
        </w:rPr>
      </w:pPr>
      <w:bookmarkStart w:id="36" w:name="_Toc95930647"/>
      <w:r>
        <w:rPr>
          <w:lang w:val="uk-UA"/>
        </w:rPr>
        <w:t>Багатоконтурні автоматичні системи регулювання.</w:t>
      </w:r>
      <w:bookmarkEnd w:id="36"/>
    </w:p>
    <w:p w:rsidR="001A3096" w:rsidRPr="001A3096" w:rsidRDefault="001A3096" w:rsidP="008F6372">
      <w:pPr>
        <w:jc w:val="both"/>
        <w:rPr>
          <w:rFonts w:ascii="Times New Roman" w:hAnsi="Times New Roman" w:cs="Times New Roman"/>
          <w:lang w:val="uk-UA"/>
        </w:rPr>
      </w:pPr>
      <w:r w:rsidRPr="001A3096">
        <w:rPr>
          <w:rFonts w:ascii="Times New Roman" w:hAnsi="Times New Roman" w:cs="Times New Roman"/>
          <w:lang w:val="uk-UA"/>
        </w:rPr>
        <w:t xml:space="preserve">Комбінований принцип регулювання, </w:t>
      </w:r>
      <w:r>
        <w:rPr>
          <w:rFonts w:ascii="Times New Roman" w:hAnsi="Times New Roman" w:cs="Times New Roman"/>
          <w:lang w:val="uk-UA"/>
        </w:rPr>
        <w:t xml:space="preserve"> який поєднує </w:t>
      </w:r>
      <w:r w:rsidRPr="001A3096">
        <w:rPr>
          <w:rFonts w:ascii="Times New Roman" w:hAnsi="Times New Roman" w:cs="Times New Roman"/>
          <w:lang w:val="uk-UA"/>
        </w:rPr>
        <w:t xml:space="preserve"> </w:t>
      </w:r>
      <w:r>
        <w:rPr>
          <w:rFonts w:ascii="Times New Roman" w:hAnsi="Times New Roman" w:cs="Times New Roman"/>
          <w:lang w:val="uk-UA"/>
        </w:rPr>
        <w:t xml:space="preserve">одночасно </w:t>
      </w:r>
      <w:r w:rsidRPr="001A3096">
        <w:rPr>
          <w:rFonts w:ascii="Times New Roman" w:hAnsi="Times New Roman" w:cs="Times New Roman"/>
          <w:lang w:val="uk-UA"/>
        </w:rPr>
        <w:t xml:space="preserve">у собі </w:t>
      </w:r>
      <w:r>
        <w:rPr>
          <w:rFonts w:ascii="Times New Roman" w:hAnsi="Times New Roman" w:cs="Times New Roman"/>
          <w:lang w:val="uk-UA"/>
        </w:rPr>
        <w:t>одночасно</w:t>
      </w:r>
      <w:r w:rsidRPr="001A3096">
        <w:rPr>
          <w:rFonts w:ascii="Times New Roman" w:hAnsi="Times New Roman" w:cs="Times New Roman"/>
          <w:lang w:val="uk-UA"/>
        </w:rPr>
        <w:t xml:space="preserve"> регулювання по відхиленню керованої координати з сигналом по  істотному збуренню, відомий як один з найбільш ефективних.  Структура  АСР, збудованої з</w:t>
      </w:r>
      <w:r>
        <w:rPr>
          <w:rFonts w:ascii="Times New Roman" w:hAnsi="Times New Roman" w:cs="Times New Roman"/>
          <w:lang w:val="uk-UA"/>
        </w:rPr>
        <w:t>а цим принципом, показана на Р</w:t>
      </w:r>
      <w:r w:rsidRPr="001A3096">
        <w:rPr>
          <w:rFonts w:ascii="Times New Roman" w:hAnsi="Times New Roman" w:cs="Times New Roman"/>
          <w:lang w:val="uk-UA"/>
        </w:rPr>
        <w:t>ис</w:t>
      </w:r>
      <w:r>
        <w:rPr>
          <w:rFonts w:ascii="Times New Roman" w:hAnsi="Times New Roman" w:cs="Times New Roman"/>
          <w:lang w:val="uk-UA"/>
        </w:rPr>
        <w:t>унку 8</w:t>
      </w:r>
      <w:r w:rsidRPr="001A3096">
        <w:rPr>
          <w:rFonts w:ascii="Times New Roman" w:hAnsi="Times New Roman" w:cs="Times New Roman"/>
          <w:lang w:val="uk-UA"/>
        </w:rPr>
        <w:t xml:space="preserve">.1.    Тут  зазначені основні елементи системи:  керована технологічна установка  з передатною функцією по каналу </w:t>
      </w:r>
      <w:r w:rsidRPr="001A3096">
        <w:rPr>
          <w:rFonts w:ascii="Times New Roman" w:hAnsi="Times New Roman" w:cs="Times New Roman"/>
          <w:lang w:val="uk-UA"/>
        </w:rPr>
        <w:lastRenderedPageBreak/>
        <w:t xml:space="preserve">регулювання  </w:t>
      </w:r>
      <w:r w:rsidRPr="001A3096">
        <w:rPr>
          <w:rFonts w:ascii="Times New Roman" w:hAnsi="Times New Roman" w:cs="Times New Roman"/>
          <w:position w:val="-10"/>
          <w:lang w:val="uk-UA"/>
        </w:rPr>
        <w:object w:dxaOrig="840" w:dyaOrig="360">
          <v:shape id="_x0000_i1027" type="#_x0000_t75" style="width:42.15pt;height:17pt" o:ole="">
            <v:imagedata r:id="rId66" o:title=""/>
          </v:shape>
          <o:OLEObject Type="Embed" ProgID="Equation.3" ShapeID="_x0000_i1027" DrawAspect="Content" ObjectID="_1706733065" r:id="rId67"/>
        </w:object>
      </w:r>
      <w:r w:rsidRPr="001A3096">
        <w:rPr>
          <w:rFonts w:ascii="Times New Roman" w:hAnsi="Times New Roman" w:cs="Times New Roman"/>
          <w:lang w:val="uk-UA"/>
        </w:rPr>
        <w:t xml:space="preserve">;  </w:t>
      </w:r>
      <w:r>
        <w:rPr>
          <w:rFonts w:ascii="Times New Roman" w:hAnsi="Times New Roman" w:cs="Times New Roman"/>
          <w:lang w:val="uk-UA"/>
        </w:rPr>
        <w:t>передатною функцією</w:t>
      </w:r>
      <w:r w:rsidRPr="001A3096">
        <w:rPr>
          <w:rFonts w:ascii="Times New Roman" w:hAnsi="Times New Roman" w:cs="Times New Roman"/>
          <w:lang w:val="uk-UA"/>
        </w:rPr>
        <w:t xml:space="preserve">       по каналу   збурення   </w:t>
      </w:r>
      <w:r w:rsidRPr="001A3096">
        <w:rPr>
          <w:rFonts w:ascii="Times New Roman" w:hAnsi="Times New Roman" w:cs="Times New Roman"/>
          <w:position w:val="-10"/>
          <w:lang w:val="uk-UA"/>
        </w:rPr>
        <w:object w:dxaOrig="820" w:dyaOrig="360">
          <v:shape id="_x0000_i1028" type="#_x0000_t75" style="width:42.15pt;height:17pt" o:ole="">
            <v:imagedata r:id="rId68" o:title=""/>
          </v:shape>
          <o:OLEObject Type="Embed" ProgID="Equation.3" ShapeID="_x0000_i1028" DrawAspect="Content" ObjectID="_1706733066" r:id="rId69"/>
        </w:object>
      </w:r>
      <w:r w:rsidRPr="001A3096">
        <w:rPr>
          <w:rFonts w:ascii="Times New Roman" w:hAnsi="Times New Roman" w:cs="Times New Roman"/>
          <w:lang w:val="uk-UA"/>
        </w:rPr>
        <w:t xml:space="preserve">; </w:t>
      </w:r>
      <w:r w:rsidRPr="001A3096">
        <w:rPr>
          <w:rFonts w:ascii="Times New Roman" w:hAnsi="Times New Roman" w:cs="Times New Roman"/>
        </w:rPr>
        <w:t xml:space="preserve"> </w:t>
      </w:r>
      <w:r w:rsidRPr="001A3096">
        <w:rPr>
          <w:rFonts w:ascii="Times New Roman" w:hAnsi="Times New Roman" w:cs="Times New Roman"/>
          <w:lang w:val="uk-UA"/>
        </w:rPr>
        <w:t xml:space="preserve">основний </w:t>
      </w:r>
      <w:r w:rsidRPr="001A3096">
        <w:rPr>
          <w:rFonts w:ascii="Times New Roman" w:hAnsi="Times New Roman" w:cs="Times New Roman"/>
        </w:rPr>
        <w:t xml:space="preserve">   </w:t>
      </w:r>
      <w:r w:rsidRPr="001A3096">
        <w:rPr>
          <w:rFonts w:ascii="Times New Roman" w:hAnsi="Times New Roman" w:cs="Times New Roman"/>
          <w:position w:val="-14"/>
          <w:lang w:val="en-US"/>
        </w:rPr>
        <w:object w:dxaOrig="660" w:dyaOrig="380">
          <v:shape id="_x0000_i1029" type="#_x0000_t75" style="width:32.8pt;height:18.75pt" o:ole="">
            <v:imagedata r:id="rId70" o:title=""/>
          </v:shape>
          <o:OLEObject Type="Embed" ProgID="Equation.3" ShapeID="_x0000_i1029" DrawAspect="Content" ObjectID="_1706733067" r:id="rId71"/>
        </w:object>
      </w:r>
      <w:r w:rsidRPr="001A3096">
        <w:rPr>
          <w:rFonts w:ascii="Times New Roman" w:hAnsi="Times New Roman" w:cs="Times New Roman"/>
          <w:lang w:val="uk-UA"/>
        </w:rPr>
        <w:t xml:space="preserve">    та  корект</w:t>
      </w:r>
      <w:r>
        <w:rPr>
          <w:rFonts w:ascii="Times New Roman" w:hAnsi="Times New Roman" w:cs="Times New Roman"/>
          <w:lang w:val="uk-UA"/>
        </w:rPr>
        <w:t>увальн</w:t>
      </w:r>
      <w:r w:rsidRPr="001A3096">
        <w:rPr>
          <w:rFonts w:ascii="Times New Roman" w:hAnsi="Times New Roman" w:cs="Times New Roman"/>
          <w:lang w:val="uk-UA"/>
        </w:rPr>
        <w:t xml:space="preserve">ий  </w:t>
      </w:r>
      <w:r w:rsidRPr="001A3096">
        <w:rPr>
          <w:rFonts w:ascii="Times New Roman" w:hAnsi="Times New Roman" w:cs="Times New Roman"/>
          <w:position w:val="-14"/>
          <w:lang w:val="uk-UA"/>
        </w:rPr>
        <w:object w:dxaOrig="700" w:dyaOrig="380">
          <v:shape id="_x0000_i1030" type="#_x0000_t75" style="width:35.1pt;height:18.75pt" o:ole="">
            <v:imagedata r:id="rId72" o:title=""/>
          </v:shape>
          <o:OLEObject Type="Embed" ProgID="Equation.3" ShapeID="_x0000_i1030" DrawAspect="Content" ObjectID="_1706733068" r:id="rId73"/>
        </w:object>
      </w:r>
      <w:r w:rsidRPr="001A3096">
        <w:rPr>
          <w:rFonts w:ascii="Times New Roman" w:hAnsi="Times New Roman" w:cs="Times New Roman"/>
        </w:rPr>
        <w:t xml:space="preserve">         </w:t>
      </w:r>
      <w:r w:rsidRPr="001A3096">
        <w:rPr>
          <w:rFonts w:ascii="Times New Roman" w:hAnsi="Times New Roman" w:cs="Times New Roman"/>
          <w:lang w:val="uk-UA"/>
        </w:rPr>
        <w:t>регулятори.</w:t>
      </w:r>
    </w:p>
    <w:p w:rsidR="001A3096" w:rsidRDefault="003C1771" w:rsidP="008F6372">
      <w:pPr>
        <w:jc w:val="both"/>
        <w:rPr>
          <w:lang w:val="uk-UA"/>
        </w:rPr>
      </w:pPr>
      <w:r>
        <w:rPr>
          <w:noProof/>
          <w:lang w:eastAsia="ru-RU"/>
        </w:rPr>
        <w:drawing>
          <wp:inline distT="0" distB="0" distL="0" distR="0">
            <wp:extent cx="5530291" cy="2633472"/>
            <wp:effectExtent l="0" t="0" r="0" b="0"/>
            <wp:docPr id="58" name="Рисунок 57" descr="Рис.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bmp"/>
                    <pic:cNvPicPr/>
                  </pic:nvPicPr>
                  <pic:blipFill>
                    <a:blip r:embed="rId74" cstate="print"/>
                    <a:srcRect l="-690" t="6358" r="7633" b="24277"/>
                    <a:stretch>
                      <a:fillRect/>
                    </a:stretch>
                  </pic:blipFill>
                  <pic:spPr>
                    <a:xfrm>
                      <a:off x="0" y="0"/>
                      <a:ext cx="5530291" cy="2633472"/>
                    </a:xfrm>
                    <a:prstGeom prst="rect">
                      <a:avLst/>
                    </a:prstGeom>
                  </pic:spPr>
                </pic:pic>
              </a:graphicData>
            </a:graphic>
          </wp:inline>
        </w:drawing>
      </w:r>
    </w:p>
    <w:p w:rsidR="001A3096" w:rsidRPr="001A3096" w:rsidRDefault="001A3096" w:rsidP="008F6372">
      <w:pPr>
        <w:jc w:val="both"/>
        <w:rPr>
          <w:rFonts w:ascii="Times New Roman" w:hAnsi="Times New Roman" w:cs="Times New Roman"/>
          <w:sz w:val="24"/>
          <w:szCs w:val="24"/>
          <w:lang w:val="uk-UA"/>
        </w:rPr>
      </w:pPr>
      <w:r>
        <w:rPr>
          <w:lang w:val="uk-UA"/>
        </w:rPr>
        <w:t xml:space="preserve"> </w:t>
      </w:r>
      <w:r w:rsidR="00EC2F55">
        <w:rPr>
          <w:lang w:val="uk-UA"/>
        </w:rPr>
        <w:t xml:space="preserve">                                           </w:t>
      </w:r>
      <w:r w:rsidRPr="001A3096">
        <w:rPr>
          <w:rFonts w:ascii="Times New Roman" w:hAnsi="Times New Roman" w:cs="Times New Roman"/>
          <w:sz w:val="24"/>
          <w:szCs w:val="24"/>
          <w:lang w:val="uk-UA"/>
        </w:rPr>
        <w:t>Рис</w:t>
      </w:r>
      <w:r>
        <w:rPr>
          <w:rFonts w:ascii="Times New Roman" w:hAnsi="Times New Roman" w:cs="Times New Roman"/>
          <w:sz w:val="24"/>
          <w:szCs w:val="24"/>
          <w:lang w:val="uk-UA"/>
        </w:rPr>
        <w:t>унок 8</w:t>
      </w:r>
      <w:r w:rsidR="005A13E3">
        <w:rPr>
          <w:rFonts w:ascii="Times New Roman" w:hAnsi="Times New Roman" w:cs="Times New Roman"/>
          <w:sz w:val="24"/>
          <w:szCs w:val="24"/>
          <w:lang w:val="uk-UA"/>
        </w:rPr>
        <w:t>.1 -</w:t>
      </w:r>
      <w:r w:rsidRPr="001A3096">
        <w:rPr>
          <w:rFonts w:ascii="Times New Roman" w:hAnsi="Times New Roman" w:cs="Times New Roman"/>
          <w:sz w:val="24"/>
          <w:szCs w:val="24"/>
          <w:lang w:val="uk-UA"/>
        </w:rPr>
        <w:t xml:space="preserve">  Структура комбінованої  АСР.</w:t>
      </w:r>
    </w:p>
    <w:p w:rsidR="001A3096" w:rsidRPr="001A3096" w:rsidRDefault="00EC2F5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A3096" w:rsidRPr="001A3096">
        <w:rPr>
          <w:rFonts w:ascii="Times New Roman" w:hAnsi="Times New Roman" w:cs="Times New Roman"/>
          <w:sz w:val="24"/>
          <w:szCs w:val="24"/>
          <w:lang w:val="uk-UA"/>
        </w:rPr>
        <w:t xml:space="preserve">Зображення по Лапласу  контрольованого збурення  визначено як   </w:t>
      </w:r>
      <w:r w:rsidR="001A3096" w:rsidRPr="001A3096">
        <w:rPr>
          <w:rFonts w:ascii="Times New Roman" w:hAnsi="Times New Roman" w:cs="Times New Roman"/>
          <w:sz w:val="24"/>
          <w:szCs w:val="24"/>
          <w:lang w:val="en-US"/>
        </w:rPr>
        <w:t>N</w:t>
      </w:r>
      <w:r w:rsidR="001A3096" w:rsidRPr="001A3096">
        <w:rPr>
          <w:rFonts w:ascii="Times New Roman" w:hAnsi="Times New Roman" w:cs="Times New Roman"/>
          <w:sz w:val="24"/>
          <w:szCs w:val="24"/>
        </w:rPr>
        <w:t>(</w:t>
      </w:r>
      <w:r w:rsidR="001A3096" w:rsidRPr="001A3096">
        <w:rPr>
          <w:rFonts w:ascii="Times New Roman" w:hAnsi="Times New Roman" w:cs="Times New Roman"/>
          <w:sz w:val="24"/>
          <w:szCs w:val="24"/>
          <w:lang w:val="en-US"/>
        </w:rPr>
        <w:t>s</w:t>
      </w:r>
      <w:r w:rsidR="001A3096" w:rsidRPr="001A3096">
        <w:rPr>
          <w:rFonts w:ascii="Times New Roman" w:hAnsi="Times New Roman" w:cs="Times New Roman"/>
          <w:sz w:val="24"/>
          <w:szCs w:val="24"/>
        </w:rPr>
        <w:t>)</w:t>
      </w:r>
      <w:r w:rsidR="001A3096" w:rsidRPr="001A3096">
        <w:rPr>
          <w:rFonts w:ascii="Times New Roman" w:hAnsi="Times New Roman" w:cs="Times New Roman"/>
          <w:sz w:val="24"/>
          <w:szCs w:val="24"/>
          <w:lang w:val="uk-UA"/>
        </w:rPr>
        <w:t xml:space="preserve"> , вихідної координати -  як   </w:t>
      </w:r>
      <w:r w:rsidR="001A3096" w:rsidRPr="001A3096">
        <w:rPr>
          <w:rFonts w:ascii="Times New Roman" w:hAnsi="Times New Roman" w:cs="Times New Roman"/>
          <w:sz w:val="24"/>
          <w:szCs w:val="24"/>
          <w:lang w:val="en-US"/>
        </w:rPr>
        <w:t>X</w:t>
      </w:r>
      <w:r w:rsidR="001A3096" w:rsidRPr="001A3096">
        <w:rPr>
          <w:rFonts w:ascii="Times New Roman" w:hAnsi="Times New Roman" w:cs="Times New Roman"/>
          <w:sz w:val="24"/>
          <w:szCs w:val="24"/>
        </w:rPr>
        <w:t>(</w:t>
      </w:r>
      <w:r w:rsidR="001A3096" w:rsidRPr="001A3096">
        <w:rPr>
          <w:rFonts w:ascii="Times New Roman" w:hAnsi="Times New Roman" w:cs="Times New Roman"/>
          <w:sz w:val="24"/>
          <w:szCs w:val="24"/>
          <w:lang w:val="en-US"/>
        </w:rPr>
        <w:t>s</w:t>
      </w:r>
      <w:r w:rsidR="001A3096" w:rsidRPr="001A3096">
        <w:rPr>
          <w:rFonts w:ascii="Times New Roman" w:hAnsi="Times New Roman" w:cs="Times New Roman"/>
          <w:sz w:val="24"/>
          <w:szCs w:val="24"/>
        </w:rPr>
        <w:t>)</w:t>
      </w:r>
      <w:r w:rsidR="001A3096" w:rsidRPr="001A3096">
        <w:rPr>
          <w:rFonts w:ascii="Times New Roman" w:hAnsi="Times New Roman" w:cs="Times New Roman"/>
          <w:sz w:val="24"/>
          <w:szCs w:val="24"/>
          <w:lang w:val="uk-UA"/>
        </w:rPr>
        <w:t xml:space="preserve"> ,  вхідного  завдання  системи  -  як    </w:t>
      </w:r>
      <w:r w:rsidR="001A3096" w:rsidRPr="001A3096">
        <w:rPr>
          <w:rFonts w:ascii="Times New Roman" w:hAnsi="Times New Roman" w:cs="Times New Roman"/>
          <w:position w:val="-12"/>
          <w:sz w:val="24"/>
          <w:szCs w:val="24"/>
          <w:lang w:val="uk-UA"/>
        </w:rPr>
        <w:object w:dxaOrig="780" w:dyaOrig="360">
          <v:shape id="_x0000_i1031" type="#_x0000_t75" style="width:39.2pt;height:17pt" o:ole="">
            <v:imagedata r:id="rId75" o:title=""/>
          </v:shape>
          <o:OLEObject Type="Embed" ProgID="Equation.3" ShapeID="_x0000_i1031" DrawAspect="Content" ObjectID="_1706733069" r:id="rId76"/>
        </w:object>
      </w:r>
      <w:r w:rsidR="001A3096" w:rsidRPr="001A3096">
        <w:rPr>
          <w:rFonts w:ascii="Times New Roman" w:hAnsi="Times New Roman" w:cs="Times New Roman"/>
          <w:sz w:val="24"/>
          <w:szCs w:val="24"/>
          <w:lang w:val="uk-UA"/>
        </w:rPr>
        <w:t>.</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A3096">
        <w:rPr>
          <w:rFonts w:ascii="Times New Roman" w:hAnsi="Times New Roman" w:cs="Times New Roman"/>
          <w:sz w:val="24"/>
          <w:szCs w:val="24"/>
          <w:lang w:val="uk-UA"/>
        </w:rPr>
        <w:t>Головним питанням  зображеної системи є  визначення  раціональної структури та параметр</w:t>
      </w:r>
      <w:r>
        <w:rPr>
          <w:rFonts w:ascii="Times New Roman" w:hAnsi="Times New Roman" w:cs="Times New Roman"/>
          <w:sz w:val="24"/>
          <w:szCs w:val="24"/>
          <w:lang w:val="uk-UA"/>
        </w:rPr>
        <w:t>ів  передатної функції коректувальн</w:t>
      </w:r>
      <w:r w:rsidRPr="001A3096">
        <w:rPr>
          <w:rFonts w:ascii="Times New Roman" w:hAnsi="Times New Roman" w:cs="Times New Roman"/>
          <w:sz w:val="24"/>
          <w:szCs w:val="24"/>
          <w:lang w:val="uk-UA"/>
        </w:rPr>
        <w:t xml:space="preserve">ого регулятора    </w:t>
      </w:r>
      <w:r w:rsidRPr="001A3096">
        <w:rPr>
          <w:rFonts w:ascii="Times New Roman" w:hAnsi="Times New Roman" w:cs="Times New Roman"/>
          <w:position w:val="-14"/>
          <w:sz w:val="24"/>
          <w:szCs w:val="24"/>
          <w:lang w:val="uk-UA"/>
        </w:rPr>
        <w:object w:dxaOrig="700" w:dyaOrig="380">
          <v:shape id="_x0000_i1032" type="#_x0000_t75" style="width:35.1pt;height:18.75pt" o:ole="">
            <v:imagedata r:id="rId77" o:title=""/>
          </v:shape>
          <o:OLEObject Type="Embed" ProgID="Equation.3" ShapeID="_x0000_i1032" DrawAspect="Content" ObjectID="_1706733070" r:id="rId78"/>
        </w:object>
      </w:r>
      <w:r w:rsidRPr="001A3096">
        <w:rPr>
          <w:rFonts w:ascii="Times New Roman" w:hAnsi="Times New Roman" w:cs="Times New Roman"/>
          <w:sz w:val="24"/>
          <w:szCs w:val="24"/>
          <w:lang w:val="uk-UA"/>
        </w:rPr>
        <w:t xml:space="preserve">.                                      Ідея цього вибору  заснована   на умові інваріантності  (незалежності)  вихідної координати       </w:t>
      </w:r>
      <w:r w:rsidRPr="001A3096">
        <w:rPr>
          <w:rFonts w:ascii="Times New Roman" w:hAnsi="Times New Roman" w:cs="Times New Roman"/>
          <w:sz w:val="24"/>
          <w:szCs w:val="24"/>
          <w:lang w:val="en-US"/>
        </w:rPr>
        <w:t>X</w:t>
      </w:r>
      <w:r w:rsidRPr="001A3096">
        <w:rPr>
          <w:rFonts w:ascii="Times New Roman" w:hAnsi="Times New Roman" w:cs="Times New Roman"/>
          <w:sz w:val="24"/>
          <w:szCs w:val="24"/>
          <w:lang w:val="uk-UA"/>
        </w:rPr>
        <w:t>(</w:t>
      </w:r>
      <w:r w:rsidRPr="001A3096">
        <w:rPr>
          <w:rFonts w:ascii="Times New Roman" w:hAnsi="Times New Roman" w:cs="Times New Roman"/>
          <w:sz w:val="24"/>
          <w:szCs w:val="24"/>
          <w:lang w:val="en-US"/>
        </w:rPr>
        <w:t>s</w:t>
      </w:r>
      <w:r w:rsidRPr="001A3096">
        <w:rPr>
          <w:rFonts w:ascii="Times New Roman" w:hAnsi="Times New Roman" w:cs="Times New Roman"/>
          <w:sz w:val="24"/>
          <w:szCs w:val="24"/>
          <w:lang w:val="uk-UA"/>
        </w:rPr>
        <w:t xml:space="preserve">)    від  контрольованого збурення     </w:t>
      </w:r>
      <w:r w:rsidRPr="001A3096">
        <w:rPr>
          <w:rFonts w:ascii="Times New Roman" w:hAnsi="Times New Roman" w:cs="Times New Roman"/>
          <w:sz w:val="24"/>
          <w:szCs w:val="24"/>
          <w:lang w:val="en-US"/>
        </w:rPr>
        <w:t>N</w:t>
      </w:r>
      <w:r w:rsidRPr="001A3096">
        <w:rPr>
          <w:rFonts w:ascii="Times New Roman" w:hAnsi="Times New Roman" w:cs="Times New Roman"/>
          <w:sz w:val="24"/>
          <w:szCs w:val="24"/>
          <w:lang w:val="uk-UA"/>
        </w:rPr>
        <w:t>(</w:t>
      </w:r>
      <w:r w:rsidRPr="001A3096">
        <w:rPr>
          <w:rFonts w:ascii="Times New Roman" w:hAnsi="Times New Roman" w:cs="Times New Roman"/>
          <w:sz w:val="24"/>
          <w:szCs w:val="24"/>
          <w:lang w:val="en-US"/>
        </w:rPr>
        <w:t>s</w:t>
      </w:r>
      <w:r w:rsidRPr="001A3096">
        <w:rPr>
          <w:rFonts w:ascii="Times New Roman" w:hAnsi="Times New Roman" w:cs="Times New Roman"/>
          <w:sz w:val="24"/>
          <w:szCs w:val="24"/>
          <w:lang w:val="uk-UA"/>
        </w:rPr>
        <w:t xml:space="preserve">)  .           Якщо умовно розімкнути головний зворотній  зв’язок  та уявити,  що зміна завдання  відсутня, тобто   </w:t>
      </w:r>
      <w:r w:rsidRPr="001A3096">
        <w:rPr>
          <w:rFonts w:ascii="Times New Roman" w:hAnsi="Times New Roman" w:cs="Times New Roman"/>
          <w:position w:val="-12"/>
          <w:sz w:val="24"/>
          <w:szCs w:val="24"/>
          <w:lang w:val="uk-UA"/>
        </w:rPr>
        <w:object w:dxaOrig="780" w:dyaOrig="360">
          <v:shape id="_x0000_i1033" type="#_x0000_t75" style="width:39.2pt;height:17pt" o:ole="">
            <v:imagedata r:id="rId79" o:title=""/>
          </v:shape>
          <o:OLEObject Type="Embed" ProgID="Equation.3" ShapeID="_x0000_i1033" DrawAspect="Content" ObjectID="_1706733071" r:id="rId80"/>
        </w:object>
      </w:r>
      <w:r w:rsidRPr="001A3096">
        <w:rPr>
          <w:rFonts w:ascii="Times New Roman" w:hAnsi="Times New Roman" w:cs="Times New Roman"/>
          <w:sz w:val="24"/>
          <w:szCs w:val="24"/>
          <w:lang w:val="uk-UA"/>
        </w:rPr>
        <w:t xml:space="preserve"> = 0,   а  контрольоване збурення  діє, тобто     </w:t>
      </w:r>
      <w:r w:rsidRPr="001A3096">
        <w:rPr>
          <w:rFonts w:ascii="Times New Roman" w:hAnsi="Times New Roman" w:cs="Times New Roman"/>
          <w:sz w:val="24"/>
          <w:szCs w:val="24"/>
          <w:lang w:val="en-US"/>
        </w:rPr>
        <w:t>N</w:t>
      </w:r>
      <w:r w:rsidRPr="001A3096">
        <w:rPr>
          <w:rFonts w:ascii="Times New Roman" w:hAnsi="Times New Roman" w:cs="Times New Roman"/>
          <w:sz w:val="24"/>
          <w:szCs w:val="24"/>
          <w:lang w:val="uk-UA"/>
        </w:rPr>
        <w:t>(</w:t>
      </w:r>
      <w:r w:rsidRPr="001A3096">
        <w:rPr>
          <w:rFonts w:ascii="Times New Roman" w:hAnsi="Times New Roman" w:cs="Times New Roman"/>
          <w:sz w:val="24"/>
          <w:szCs w:val="24"/>
          <w:lang w:val="en-US"/>
        </w:rPr>
        <w:t>s</w:t>
      </w:r>
      <w:r w:rsidRPr="001A3096">
        <w:rPr>
          <w:rFonts w:ascii="Times New Roman" w:hAnsi="Times New Roman" w:cs="Times New Roman"/>
          <w:sz w:val="24"/>
          <w:szCs w:val="24"/>
          <w:lang w:val="uk-UA"/>
        </w:rPr>
        <w:t>)</w:t>
      </w:r>
      <w:r w:rsidRPr="001A3096">
        <w:rPr>
          <w:rFonts w:ascii="Times New Roman" w:hAnsi="Times New Roman" w:cs="Times New Roman"/>
          <w:position w:val="-6"/>
          <w:sz w:val="24"/>
          <w:szCs w:val="24"/>
          <w:lang w:val="uk-UA"/>
        </w:rPr>
        <w:object w:dxaOrig="380" w:dyaOrig="279">
          <v:shape id="_x0000_i1034" type="#_x0000_t75" style="width:18.75pt;height:14.05pt" o:ole="">
            <v:imagedata r:id="rId81" o:title=""/>
          </v:shape>
          <o:OLEObject Type="Embed" ProgID="Equation.3" ShapeID="_x0000_i1034" DrawAspect="Content" ObjectID="_1706733072" r:id="rId82"/>
        </w:object>
      </w:r>
      <w:r w:rsidRPr="001A3096">
        <w:rPr>
          <w:rFonts w:ascii="Times New Roman" w:hAnsi="Times New Roman" w:cs="Times New Roman"/>
          <w:sz w:val="24"/>
          <w:szCs w:val="24"/>
          <w:lang w:val="uk-UA"/>
        </w:rPr>
        <w:t>, то спочатку одержимо  такий вираз для зображення входу АСР:</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position w:val="-14"/>
          <w:sz w:val="24"/>
          <w:szCs w:val="24"/>
          <w:lang w:val="uk-UA"/>
        </w:rPr>
        <w:object w:dxaOrig="7140" w:dyaOrig="400">
          <v:shape id="_x0000_i1035" type="#_x0000_t75" style="width:357.05pt;height:19.9pt" o:ole="">
            <v:imagedata r:id="rId83" o:title=""/>
          </v:shape>
          <o:OLEObject Type="Embed" ProgID="Equation.3" ShapeID="_x0000_i1035" DrawAspect="Content" ObjectID="_1706733073" r:id="rId84"/>
        </w:object>
      </w:r>
      <w:r w:rsidRPr="001A309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(8</w:t>
      </w:r>
      <w:r w:rsidRPr="001A3096">
        <w:rPr>
          <w:rFonts w:ascii="Times New Roman" w:hAnsi="Times New Roman" w:cs="Times New Roman"/>
          <w:sz w:val="24"/>
          <w:szCs w:val="24"/>
          <w:lang w:val="uk-UA"/>
        </w:rPr>
        <w:t xml:space="preserve">.1)                                                                                                                                 </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sidRPr="001A3096">
        <w:rPr>
          <w:rFonts w:ascii="Times New Roman" w:hAnsi="Times New Roman" w:cs="Times New Roman"/>
          <w:position w:val="-10"/>
          <w:sz w:val="24"/>
          <w:szCs w:val="24"/>
          <w:lang w:val="uk-UA"/>
        </w:rPr>
        <w:object w:dxaOrig="180" w:dyaOrig="340">
          <v:shape id="_x0000_i1036" type="#_x0000_t75" style="width:8.8pt;height:18.15pt" o:ole="">
            <v:imagedata r:id="rId85" o:title=""/>
          </v:shape>
          <o:OLEObject Type="Embed" ProgID="Equation.3" ShapeID="_x0000_i1036" DrawAspect="Content" ObjectID="_1706733074" r:id="rId86"/>
        </w:object>
      </w:r>
      <w:r w:rsidRPr="001A3096">
        <w:rPr>
          <w:rFonts w:ascii="Times New Roman" w:hAnsi="Times New Roman" w:cs="Times New Roman"/>
          <w:position w:val="-10"/>
          <w:sz w:val="24"/>
          <w:szCs w:val="24"/>
          <w:lang w:val="uk-UA"/>
        </w:rPr>
        <w:object w:dxaOrig="180" w:dyaOrig="340">
          <v:shape id="_x0000_i1037" type="#_x0000_t75" style="width:8.8pt;height:18.15pt" o:ole="">
            <v:imagedata r:id="rId85" o:title=""/>
          </v:shape>
          <o:OLEObject Type="Embed" ProgID="Equation.3" ShapeID="_x0000_i1037" DrawAspect="Content" ObjectID="_1706733075" r:id="rId87"/>
        </w:object>
      </w:r>
      <w:r w:rsidRPr="001A3096">
        <w:rPr>
          <w:rFonts w:ascii="Times New Roman" w:hAnsi="Times New Roman" w:cs="Times New Roman"/>
          <w:position w:val="-14"/>
          <w:sz w:val="24"/>
          <w:szCs w:val="24"/>
          <w:lang w:val="uk-UA"/>
        </w:rPr>
        <w:object w:dxaOrig="4400" w:dyaOrig="420">
          <v:shape id="_x0000_i1038" type="#_x0000_t75" style="width:220.1pt;height:19.9pt" o:ole="">
            <v:imagedata r:id="rId88" o:title=""/>
          </v:shape>
          <o:OLEObject Type="Embed" ProgID="Equation.3" ShapeID="_x0000_i1038" DrawAspect="Content" ObjectID="_1706733076" r:id="rId89"/>
        </w:object>
      </w:r>
      <w:r w:rsidRPr="001A309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(8</w:t>
      </w:r>
      <w:r w:rsidRPr="001A3096">
        <w:rPr>
          <w:rFonts w:ascii="Times New Roman" w:hAnsi="Times New Roman" w:cs="Times New Roman"/>
          <w:sz w:val="24"/>
          <w:szCs w:val="24"/>
          <w:lang w:val="uk-UA"/>
        </w:rPr>
        <w:t>.2)</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Якщо умова інваріантності вимагає      </w:t>
      </w:r>
      <w:r w:rsidRPr="001A3096">
        <w:rPr>
          <w:rFonts w:ascii="Times New Roman" w:hAnsi="Times New Roman" w:cs="Times New Roman"/>
          <w:sz w:val="24"/>
          <w:szCs w:val="24"/>
          <w:lang w:val="en-US"/>
        </w:rPr>
        <w:t>X</w:t>
      </w:r>
      <w:r w:rsidRPr="001A3096">
        <w:rPr>
          <w:rFonts w:ascii="Times New Roman" w:hAnsi="Times New Roman" w:cs="Times New Roman"/>
          <w:sz w:val="24"/>
          <w:szCs w:val="24"/>
        </w:rPr>
        <w:t>(</w:t>
      </w:r>
      <w:r w:rsidRPr="001A3096">
        <w:rPr>
          <w:rFonts w:ascii="Times New Roman" w:hAnsi="Times New Roman" w:cs="Times New Roman"/>
          <w:sz w:val="24"/>
          <w:szCs w:val="24"/>
          <w:lang w:val="en-US"/>
        </w:rPr>
        <w:t>s</w:t>
      </w:r>
      <w:r w:rsidRPr="001A3096">
        <w:rPr>
          <w:rFonts w:ascii="Times New Roman" w:hAnsi="Times New Roman" w:cs="Times New Roman"/>
          <w:sz w:val="24"/>
          <w:szCs w:val="24"/>
        </w:rPr>
        <w:t>)=0</w:t>
      </w:r>
      <w:r w:rsidRPr="001A3096">
        <w:rPr>
          <w:rFonts w:ascii="Times New Roman" w:hAnsi="Times New Roman" w:cs="Times New Roman"/>
          <w:sz w:val="24"/>
          <w:szCs w:val="24"/>
          <w:lang w:val="uk-UA"/>
        </w:rPr>
        <w:t xml:space="preserve">      при наявності  </w:t>
      </w:r>
      <w:r w:rsidRPr="001A3096">
        <w:rPr>
          <w:rFonts w:ascii="Times New Roman" w:hAnsi="Times New Roman" w:cs="Times New Roman"/>
          <w:sz w:val="24"/>
          <w:szCs w:val="24"/>
          <w:lang w:val="en-US"/>
        </w:rPr>
        <w:t>N</w:t>
      </w:r>
      <w:r w:rsidRPr="001A3096">
        <w:rPr>
          <w:rFonts w:ascii="Times New Roman" w:hAnsi="Times New Roman" w:cs="Times New Roman"/>
          <w:sz w:val="24"/>
          <w:szCs w:val="24"/>
        </w:rPr>
        <w:t>(</w:t>
      </w:r>
      <w:r w:rsidRPr="001A3096">
        <w:rPr>
          <w:rFonts w:ascii="Times New Roman" w:hAnsi="Times New Roman" w:cs="Times New Roman"/>
          <w:sz w:val="24"/>
          <w:szCs w:val="24"/>
          <w:lang w:val="en-US"/>
        </w:rPr>
        <w:t>s</w:t>
      </w:r>
      <w:r w:rsidRPr="001A3096">
        <w:rPr>
          <w:rFonts w:ascii="Times New Roman" w:hAnsi="Times New Roman" w:cs="Times New Roman"/>
          <w:sz w:val="24"/>
          <w:szCs w:val="24"/>
        </w:rPr>
        <w:t>)</w:t>
      </w:r>
      <w:r w:rsidRPr="001A3096">
        <w:rPr>
          <w:rFonts w:ascii="Times New Roman" w:hAnsi="Times New Roman" w:cs="Times New Roman"/>
          <w:position w:val="-6"/>
          <w:sz w:val="24"/>
          <w:szCs w:val="24"/>
        </w:rPr>
        <w:object w:dxaOrig="380" w:dyaOrig="279">
          <v:shape id="_x0000_i1039" type="#_x0000_t75" style="width:18.75pt;height:14.05pt" o:ole="">
            <v:imagedata r:id="rId90" o:title=""/>
          </v:shape>
          <o:OLEObject Type="Embed" ProgID="Equation.3" ShapeID="_x0000_i1039" DrawAspect="Content" ObjectID="_1706733077" r:id="rId91"/>
        </w:object>
      </w:r>
      <w:r w:rsidRPr="001A3096">
        <w:rPr>
          <w:rFonts w:ascii="Times New Roman" w:hAnsi="Times New Roman" w:cs="Times New Roman"/>
          <w:sz w:val="24"/>
          <w:szCs w:val="24"/>
          <w:lang w:val="uk-UA"/>
        </w:rPr>
        <w:t xml:space="preserve"> ,  то права частина рівняння </w:t>
      </w:r>
      <w:r w:rsidRPr="001A3096">
        <w:rPr>
          <w:rFonts w:ascii="Times New Roman" w:hAnsi="Times New Roman" w:cs="Times New Roman"/>
          <w:sz w:val="24"/>
          <w:szCs w:val="24"/>
        </w:rPr>
        <w:t xml:space="preserve">  </w:t>
      </w:r>
      <w:r>
        <w:rPr>
          <w:rFonts w:ascii="Times New Roman" w:hAnsi="Times New Roman" w:cs="Times New Roman"/>
          <w:sz w:val="24"/>
          <w:szCs w:val="24"/>
          <w:lang w:val="uk-UA"/>
        </w:rPr>
        <w:t>(8</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2</w:t>
      </w:r>
      <w:r w:rsidRPr="001A3096">
        <w:rPr>
          <w:rFonts w:ascii="Times New Roman" w:hAnsi="Times New Roman" w:cs="Times New Roman"/>
          <w:sz w:val="24"/>
          <w:szCs w:val="24"/>
          <w:lang w:val="uk-UA"/>
        </w:rPr>
        <w:t xml:space="preserve">)    також повинна  складати нуль.   Це означає,  що  у алгебраїчній сумі  </w:t>
      </w:r>
      <w:r>
        <w:rPr>
          <w:rFonts w:ascii="Times New Roman" w:hAnsi="Times New Roman" w:cs="Times New Roman"/>
          <w:sz w:val="24"/>
          <w:szCs w:val="24"/>
        </w:rPr>
        <w:t>(</w:t>
      </w:r>
      <w:r>
        <w:rPr>
          <w:rFonts w:ascii="Times New Roman" w:hAnsi="Times New Roman" w:cs="Times New Roman"/>
          <w:sz w:val="24"/>
          <w:szCs w:val="24"/>
          <w:lang w:val="uk-UA"/>
        </w:rPr>
        <w:t>8</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1)</w:t>
      </w:r>
      <w:r w:rsidRPr="001A3096">
        <w:rPr>
          <w:rFonts w:ascii="Times New Roman" w:hAnsi="Times New Roman" w:cs="Times New Roman"/>
          <w:sz w:val="24"/>
          <w:szCs w:val="24"/>
          <w:lang w:val="uk-UA"/>
        </w:rPr>
        <w:t xml:space="preserve">  треба змінити „плюс”  на „мінус”. Тоді ми одержимо:</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A3096">
        <w:rPr>
          <w:rFonts w:ascii="Times New Roman" w:hAnsi="Times New Roman" w:cs="Times New Roman"/>
          <w:position w:val="-14"/>
          <w:sz w:val="24"/>
          <w:szCs w:val="24"/>
          <w:lang w:val="uk-UA"/>
        </w:rPr>
        <w:object w:dxaOrig="3400" w:dyaOrig="400">
          <v:shape id="_x0000_i1040" type="#_x0000_t75" style="width:169.15pt;height:19.9pt" o:ole="">
            <v:imagedata r:id="rId92" o:title=""/>
          </v:shape>
          <o:OLEObject Type="Embed" ProgID="Equation.3" ShapeID="_x0000_i1040" DrawAspect="Content" ObjectID="_1706733078" r:id="rId93"/>
        </w:object>
      </w:r>
      <w:r w:rsidRPr="001A3096">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(8</w:t>
      </w:r>
      <w:r w:rsidRPr="001A3096">
        <w:rPr>
          <w:rFonts w:ascii="Times New Roman" w:hAnsi="Times New Roman" w:cs="Times New Roman"/>
          <w:sz w:val="24"/>
          <w:szCs w:val="24"/>
          <w:lang w:val="uk-UA"/>
        </w:rPr>
        <w:t xml:space="preserve">.3)                                 </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t xml:space="preserve">      </w:t>
      </w:r>
    </w:p>
    <w:p w:rsidR="001A3096" w:rsidRPr="001A3096" w:rsidRDefault="00C425A6"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Користуючись виразом  (8</w:t>
      </w:r>
      <w:r w:rsidR="001A3096" w:rsidRPr="001A3096">
        <w:rPr>
          <w:rFonts w:ascii="Times New Roman" w:hAnsi="Times New Roman" w:cs="Times New Roman"/>
          <w:sz w:val="24"/>
          <w:szCs w:val="24"/>
          <w:lang w:val="uk-UA"/>
        </w:rPr>
        <w:t>.3), можна одержати р</w:t>
      </w:r>
      <w:r w:rsidR="0026373D">
        <w:rPr>
          <w:rFonts w:ascii="Times New Roman" w:hAnsi="Times New Roman" w:cs="Times New Roman"/>
          <w:sz w:val="24"/>
          <w:szCs w:val="24"/>
          <w:lang w:val="uk-UA"/>
        </w:rPr>
        <w:t>ішення поставленої задачі, тобт</w:t>
      </w:r>
      <w:r>
        <w:rPr>
          <w:rFonts w:ascii="Times New Roman" w:hAnsi="Times New Roman" w:cs="Times New Roman"/>
          <w:sz w:val="24"/>
          <w:szCs w:val="24"/>
          <w:lang w:val="uk-UA"/>
        </w:rPr>
        <w:t>о</w:t>
      </w:r>
      <w:r w:rsidR="001A3096" w:rsidRPr="001A3096">
        <w:rPr>
          <w:rFonts w:ascii="Times New Roman" w:hAnsi="Times New Roman" w:cs="Times New Roman"/>
          <w:sz w:val="24"/>
          <w:szCs w:val="24"/>
          <w:lang w:val="uk-UA"/>
        </w:rPr>
        <w:t xml:space="preserve"> передатну функцію</w:t>
      </w:r>
      <w:r w:rsidR="001A3096">
        <w:rPr>
          <w:rFonts w:ascii="Times New Roman" w:hAnsi="Times New Roman" w:cs="Times New Roman"/>
          <w:sz w:val="24"/>
          <w:szCs w:val="24"/>
          <w:lang w:val="uk-UA"/>
        </w:rPr>
        <w:t xml:space="preserve">  коректувальн</w:t>
      </w:r>
      <w:r w:rsidR="001A3096" w:rsidRPr="001A3096">
        <w:rPr>
          <w:rFonts w:ascii="Times New Roman" w:hAnsi="Times New Roman" w:cs="Times New Roman"/>
          <w:sz w:val="24"/>
          <w:szCs w:val="24"/>
          <w:lang w:val="uk-UA"/>
        </w:rPr>
        <w:t>ого регулятора:</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t xml:space="preserve">        </w:t>
      </w:r>
      <w:r>
        <w:rPr>
          <w:rFonts w:ascii="Times New Roman" w:hAnsi="Times New Roman" w:cs="Times New Roman"/>
          <w:sz w:val="24"/>
          <w:szCs w:val="24"/>
          <w:lang w:val="uk-UA"/>
        </w:rPr>
        <w:t xml:space="preserve">     </w:t>
      </w:r>
      <w:r w:rsidRPr="001A3096">
        <w:rPr>
          <w:rFonts w:ascii="Times New Roman" w:hAnsi="Times New Roman" w:cs="Times New Roman"/>
          <w:position w:val="-34"/>
          <w:sz w:val="24"/>
          <w:szCs w:val="24"/>
          <w:lang w:val="uk-UA"/>
        </w:rPr>
        <w:object w:dxaOrig="2340" w:dyaOrig="760">
          <v:shape id="_x0000_i1041" type="#_x0000_t75" style="width:117.05pt;height:39.2pt" o:ole="">
            <v:imagedata r:id="rId94" o:title=""/>
          </v:shape>
          <o:OLEObject Type="Embed" ProgID="Equation.3" ShapeID="_x0000_i1041" DrawAspect="Content" ObjectID="_1706733079" r:id="rId95"/>
        </w:object>
      </w:r>
      <w:r w:rsidRPr="001A3096">
        <w:rPr>
          <w:rFonts w:ascii="Times New Roman" w:hAnsi="Times New Roman" w:cs="Times New Roman"/>
          <w:sz w:val="24"/>
          <w:szCs w:val="24"/>
          <w:lang w:val="uk-UA"/>
        </w:rPr>
        <w:tab/>
        <w:t xml:space="preserve">                                           </w:t>
      </w:r>
      <w:r>
        <w:rPr>
          <w:rFonts w:ascii="Times New Roman" w:hAnsi="Times New Roman" w:cs="Times New Roman"/>
          <w:sz w:val="24"/>
          <w:szCs w:val="24"/>
          <w:lang w:val="uk-UA"/>
        </w:rPr>
        <w:t xml:space="preserve">                (8.4)</w:t>
      </w:r>
      <w:r w:rsidR="0026373D">
        <w:rPr>
          <w:rFonts w:ascii="Times New Roman" w:hAnsi="Times New Roman" w:cs="Times New Roman"/>
          <w:sz w:val="24"/>
          <w:szCs w:val="24"/>
          <w:lang w:val="uk-UA"/>
        </w:rPr>
        <w:t>.</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Цей вираз є основою теоретичного посилання, яке потребує практичної перевірки у ході лабораторної роботи.  Зазначимо  основні передатні функції  елементів АСР, які спочатку вважаються відомими: </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p>
    <w:p w:rsidR="001A3096" w:rsidRPr="0026373D"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sidRPr="001A3096">
        <w:rPr>
          <w:rFonts w:ascii="Times New Roman" w:hAnsi="Times New Roman" w:cs="Times New Roman"/>
          <w:position w:val="-10"/>
          <w:sz w:val="24"/>
          <w:szCs w:val="24"/>
          <w:lang w:val="uk-UA"/>
        </w:rPr>
        <w:object w:dxaOrig="1440" w:dyaOrig="340">
          <v:shape id="_x0000_i1042" type="#_x0000_t75" style="width:1in;height:18.15pt" o:ole="">
            <v:imagedata r:id="rId96" o:title=""/>
          </v:shape>
          <o:OLEObject Type="Embed" ProgID="Equation.3" ShapeID="_x0000_i1042" DrawAspect="Content" ObjectID="_1706733080" r:id="rId97"/>
        </w:object>
      </w:r>
      <w:r w:rsidRPr="001A3096">
        <w:rPr>
          <w:rFonts w:ascii="Times New Roman" w:hAnsi="Times New Roman" w:cs="Times New Roman"/>
          <w:position w:val="-30"/>
          <w:sz w:val="24"/>
          <w:szCs w:val="24"/>
          <w:lang w:val="uk-UA"/>
        </w:rPr>
        <w:object w:dxaOrig="2659" w:dyaOrig="700">
          <v:shape id="_x0000_i1043" type="#_x0000_t75" style="width:132.3pt;height:35.1pt" o:ole="">
            <v:imagedata r:id="rId98" o:title=""/>
          </v:shape>
          <o:OLEObject Type="Embed" ProgID="Equation.3" ShapeID="_x0000_i1043" DrawAspect="Content" ObjectID="_1706733081" r:id="rId99"/>
        </w:object>
      </w:r>
      <w:r w:rsidRPr="001A3096">
        <w:rPr>
          <w:rFonts w:ascii="Times New Roman" w:hAnsi="Times New Roman" w:cs="Times New Roman"/>
          <w:sz w:val="24"/>
          <w:szCs w:val="24"/>
        </w:rPr>
        <w:t xml:space="preserve">  </w:t>
      </w:r>
      <w:r w:rsidRPr="001A3096">
        <w:rPr>
          <w:rFonts w:ascii="Times New Roman" w:hAnsi="Times New Roman" w:cs="Times New Roman"/>
          <w:sz w:val="24"/>
          <w:szCs w:val="24"/>
          <w:lang w:val="uk-UA"/>
        </w:rPr>
        <w:t>;</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0026373D">
        <w:rPr>
          <w:rFonts w:ascii="Times New Roman" w:hAnsi="Times New Roman" w:cs="Times New Roman"/>
          <w:sz w:val="24"/>
          <w:szCs w:val="24"/>
          <w:lang w:val="uk-UA"/>
        </w:rPr>
        <w:t xml:space="preserve">                      (8</w:t>
      </w:r>
      <w:r w:rsidRPr="001A3096">
        <w:rPr>
          <w:rFonts w:ascii="Times New Roman" w:hAnsi="Times New Roman" w:cs="Times New Roman"/>
          <w:sz w:val="24"/>
          <w:szCs w:val="24"/>
          <w:lang w:val="uk-UA"/>
        </w:rPr>
        <w:t>.5)</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rPr>
        <w:t xml:space="preserve">       </w:t>
      </w:r>
      <w:r w:rsidR="0026373D" w:rsidRPr="0026373D">
        <w:rPr>
          <w:rFonts w:ascii="Times New Roman" w:hAnsi="Times New Roman" w:cs="Times New Roman"/>
          <w:position w:val="-38"/>
          <w:sz w:val="24"/>
          <w:szCs w:val="24"/>
          <w:lang w:val="en-US"/>
        </w:rPr>
        <w:object w:dxaOrig="1840" w:dyaOrig="760">
          <v:shape id="_x0000_i1044" type="#_x0000_t75" style="width:91.9pt;height:39.2pt" o:ole="">
            <v:imagedata r:id="rId100" o:title=""/>
          </v:shape>
          <o:OLEObject Type="Embed" ProgID="Equation.3" ShapeID="_x0000_i1044" DrawAspect="Content" ObjectID="_1706733082" r:id="rId101"/>
        </w:object>
      </w:r>
      <w:r w:rsidRPr="001A3096">
        <w:rPr>
          <w:rFonts w:ascii="Times New Roman" w:hAnsi="Times New Roman" w:cs="Times New Roman"/>
          <w:sz w:val="24"/>
          <w:szCs w:val="24"/>
          <w:lang w:val="uk-UA"/>
        </w:rPr>
        <w:tab/>
      </w:r>
      <w:r w:rsidRPr="001A3096">
        <w:rPr>
          <w:rFonts w:ascii="Times New Roman" w:hAnsi="Times New Roman" w:cs="Times New Roman"/>
          <w:sz w:val="24"/>
          <w:szCs w:val="24"/>
        </w:rPr>
        <w:t xml:space="preserve"> </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 xml:space="preserve">                                                </w:t>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(8.6)</w:t>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p>
    <w:p w:rsidR="001A3096" w:rsidRPr="001A3096" w:rsidRDefault="001A3096" w:rsidP="008F6372">
      <w:pPr>
        <w:jc w:val="both"/>
        <w:rPr>
          <w:rFonts w:ascii="Times New Roman" w:hAnsi="Times New Roman" w:cs="Times New Roman"/>
          <w:sz w:val="24"/>
          <w:szCs w:val="24"/>
        </w:rPr>
      </w:pPr>
      <w:r w:rsidRPr="001A3096">
        <w:rPr>
          <w:rFonts w:ascii="Times New Roman" w:hAnsi="Times New Roman" w:cs="Times New Roman"/>
          <w:sz w:val="24"/>
          <w:szCs w:val="24"/>
          <w:lang w:val="uk-UA"/>
        </w:rPr>
        <w:t xml:space="preserve">                               </w:t>
      </w:r>
      <w:r w:rsidRPr="001A3096">
        <w:rPr>
          <w:rFonts w:ascii="Times New Roman" w:hAnsi="Times New Roman" w:cs="Times New Roman"/>
          <w:position w:val="-30"/>
          <w:sz w:val="24"/>
          <w:szCs w:val="24"/>
          <w:lang w:val="uk-UA"/>
        </w:rPr>
        <w:object w:dxaOrig="2000" w:dyaOrig="680">
          <v:shape id="_x0000_i1045" type="#_x0000_t75" style="width:98.95pt;height:35.1pt" o:ole="">
            <v:imagedata r:id="rId102" o:title=""/>
          </v:shape>
          <o:OLEObject Type="Embed" ProgID="Equation.3" ShapeID="_x0000_i1045" DrawAspect="Content" ObjectID="_1706733083" r:id="rId103"/>
        </w:object>
      </w:r>
      <w:r w:rsidRPr="001A3096">
        <w:rPr>
          <w:rFonts w:ascii="Times New Roman" w:hAnsi="Times New Roman" w:cs="Times New Roman"/>
          <w:sz w:val="24"/>
          <w:szCs w:val="24"/>
        </w:rPr>
        <w:t xml:space="preserve">                                               </w:t>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.7)</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sidR="0026373D">
        <w:rPr>
          <w:rFonts w:ascii="Times New Roman" w:hAnsi="Times New Roman" w:cs="Times New Roman"/>
          <w:sz w:val="24"/>
          <w:szCs w:val="24"/>
          <w:lang w:val="uk-UA"/>
        </w:rPr>
        <w:t xml:space="preserve">      Підставляючи  вирази  (8</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5</w:t>
      </w:r>
      <w:r w:rsidR="0026373D">
        <w:rPr>
          <w:rFonts w:ascii="Times New Roman" w:hAnsi="Times New Roman" w:cs="Times New Roman"/>
          <w:sz w:val="24"/>
          <w:szCs w:val="24"/>
          <w:lang w:val="uk-UA"/>
        </w:rPr>
        <w:t xml:space="preserve"> – 7</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7</w:t>
      </w:r>
      <w:r w:rsidR="0026373D">
        <w:rPr>
          <w:rFonts w:ascii="Times New Roman" w:hAnsi="Times New Roman" w:cs="Times New Roman"/>
          <w:sz w:val="24"/>
          <w:szCs w:val="24"/>
          <w:lang w:val="uk-UA"/>
        </w:rPr>
        <w:t>)  у  (8</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4</w:t>
      </w:r>
      <w:r w:rsidRPr="001A3096">
        <w:rPr>
          <w:rFonts w:ascii="Times New Roman" w:hAnsi="Times New Roman" w:cs="Times New Roman"/>
          <w:sz w:val="24"/>
          <w:szCs w:val="24"/>
          <w:lang w:val="uk-UA"/>
        </w:rPr>
        <w:t>), одержимо:</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rPr>
        <w:t xml:space="preserve">         </w:t>
      </w:r>
      <w:r w:rsidRPr="001A3096">
        <w:rPr>
          <w:rFonts w:ascii="Times New Roman" w:hAnsi="Times New Roman" w:cs="Times New Roman"/>
          <w:position w:val="-32"/>
          <w:sz w:val="24"/>
          <w:szCs w:val="24"/>
          <w:lang w:val="en-US"/>
        </w:rPr>
        <w:object w:dxaOrig="2060" w:dyaOrig="720">
          <v:shape id="_x0000_i1046" type="#_x0000_t75" style="width:101.85pt;height:38.05pt" o:ole="">
            <v:imagedata r:id="rId104" o:title=""/>
          </v:shape>
          <o:OLEObject Type="Embed" ProgID="Equation.3" ShapeID="_x0000_i1046" DrawAspect="Content" ObjectID="_1706733084" r:id="rId105"/>
        </w:object>
      </w:r>
      <w:r w:rsidRPr="001A3096">
        <w:rPr>
          <w:rFonts w:ascii="Times New Roman" w:hAnsi="Times New Roman" w:cs="Times New Roman"/>
          <w:sz w:val="24"/>
          <w:szCs w:val="24"/>
        </w:rPr>
        <w:t>.</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.8)</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 xml:space="preserve">  </w:t>
      </w:r>
      <w:r w:rsidR="0026373D">
        <w:rPr>
          <w:rFonts w:ascii="Times New Roman" w:hAnsi="Times New Roman" w:cs="Times New Roman"/>
          <w:sz w:val="24"/>
          <w:szCs w:val="24"/>
          <w:lang w:val="uk-UA"/>
        </w:rPr>
        <w:t xml:space="preserve">        Елемент  за виразом (8</w:t>
      </w:r>
      <w:r w:rsidRPr="001A3096">
        <w:rPr>
          <w:rFonts w:ascii="Times New Roman" w:hAnsi="Times New Roman" w:cs="Times New Roman"/>
          <w:sz w:val="24"/>
          <w:szCs w:val="24"/>
          <w:lang w:val="uk-UA"/>
        </w:rPr>
        <w:t>.</w:t>
      </w:r>
      <w:r w:rsidRPr="001A3096">
        <w:rPr>
          <w:rFonts w:ascii="Times New Roman" w:hAnsi="Times New Roman" w:cs="Times New Roman"/>
          <w:sz w:val="24"/>
          <w:szCs w:val="24"/>
        </w:rPr>
        <w:t>8</w:t>
      </w:r>
      <w:r w:rsidRPr="001A3096">
        <w:rPr>
          <w:rFonts w:ascii="Times New Roman" w:hAnsi="Times New Roman" w:cs="Times New Roman"/>
          <w:sz w:val="24"/>
          <w:szCs w:val="24"/>
          <w:lang w:val="uk-UA"/>
        </w:rPr>
        <w:t xml:space="preserve">)  не є елементарною ланкою АСР у тому сенсі, як це розглядає теорія автоматичного керування. </w:t>
      </w:r>
      <w:r w:rsidRPr="001A3096">
        <w:rPr>
          <w:rFonts w:ascii="Times New Roman" w:hAnsi="Times New Roman" w:cs="Times New Roman"/>
          <w:sz w:val="24"/>
          <w:szCs w:val="24"/>
        </w:rPr>
        <w:t xml:space="preserve">       </w:t>
      </w:r>
      <w:r w:rsidRPr="001A3096">
        <w:rPr>
          <w:rFonts w:ascii="Times New Roman" w:hAnsi="Times New Roman" w:cs="Times New Roman"/>
          <w:sz w:val="24"/>
          <w:szCs w:val="24"/>
          <w:lang w:val="uk-UA"/>
        </w:rPr>
        <w:t>Для свого втілення він або потребує належного програмування, або ж припускає можливість заміни на близький до нього  стандартний елемент.  У нашому  прикладі  таким близьким за властивостями стандар</w:t>
      </w:r>
      <w:r w:rsidR="0026373D">
        <w:rPr>
          <w:rFonts w:ascii="Times New Roman" w:hAnsi="Times New Roman" w:cs="Times New Roman"/>
          <w:sz w:val="24"/>
          <w:szCs w:val="24"/>
          <w:lang w:val="uk-UA"/>
        </w:rPr>
        <w:t>тн</w:t>
      </w:r>
      <w:r w:rsidRPr="001A3096">
        <w:rPr>
          <w:rFonts w:ascii="Times New Roman" w:hAnsi="Times New Roman" w:cs="Times New Roman"/>
          <w:sz w:val="24"/>
          <w:szCs w:val="24"/>
          <w:lang w:val="uk-UA"/>
        </w:rPr>
        <w:t>и</w:t>
      </w:r>
      <w:r w:rsidR="008155B4">
        <w:rPr>
          <w:rFonts w:ascii="Times New Roman" w:hAnsi="Times New Roman" w:cs="Times New Roman"/>
          <w:sz w:val="24"/>
          <w:szCs w:val="24"/>
          <w:lang w:val="uk-UA"/>
        </w:rPr>
        <w:t>м елементом  є реальний ди</w:t>
      </w:r>
      <w:r w:rsidRPr="001A3096">
        <w:rPr>
          <w:rFonts w:ascii="Times New Roman" w:hAnsi="Times New Roman" w:cs="Times New Roman"/>
          <w:sz w:val="24"/>
          <w:szCs w:val="24"/>
          <w:lang w:val="uk-UA"/>
        </w:rPr>
        <w:t>ференціатор з передатною функцією:</w:t>
      </w:r>
    </w:p>
    <w:p w:rsidR="001A3096" w:rsidRPr="001A3096" w:rsidRDefault="001A3096" w:rsidP="008F6372">
      <w:pPr>
        <w:jc w:val="both"/>
        <w:rPr>
          <w:rFonts w:ascii="Times New Roman" w:hAnsi="Times New Roman" w:cs="Times New Roman"/>
          <w:sz w:val="24"/>
          <w:szCs w:val="24"/>
          <w:lang w:val="uk-UA"/>
        </w:rPr>
      </w:pPr>
    </w:p>
    <w:p w:rsidR="0026373D"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position w:val="-30"/>
          <w:sz w:val="24"/>
          <w:szCs w:val="24"/>
          <w:lang w:val="uk-UA"/>
        </w:rPr>
        <w:object w:dxaOrig="1579" w:dyaOrig="720">
          <v:shape id="_x0000_i1047" type="#_x0000_t75" style="width:77.85pt;height:38.05pt" o:ole="">
            <v:imagedata r:id="rId106" o:title=""/>
          </v:shape>
          <o:OLEObject Type="Embed" ProgID="Equation.3" ShapeID="_x0000_i1047" DrawAspect="Content" ObjectID="_1706733085" r:id="rId107"/>
        </w:object>
      </w:r>
      <w:r w:rsidRPr="001A3096">
        <w:rPr>
          <w:rFonts w:ascii="Times New Roman" w:hAnsi="Times New Roman" w:cs="Times New Roman"/>
          <w:sz w:val="24"/>
          <w:szCs w:val="24"/>
        </w:rPr>
        <w:t xml:space="preserve">.                                                </w:t>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.9)</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p>
    <w:p w:rsidR="001A3096" w:rsidRPr="001A3096" w:rsidRDefault="0026373D"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1A3096" w:rsidRPr="001A3096">
        <w:rPr>
          <w:rFonts w:ascii="Times New Roman" w:hAnsi="Times New Roman" w:cs="Times New Roman"/>
          <w:sz w:val="24"/>
          <w:szCs w:val="24"/>
          <w:lang w:val="uk-UA"/>
        </w:rPr>
        <w:t xml:space="preserve"> Таким чином, з прийнятною для практики точні</w:t>
      </w:r>
      <w:r>
        <w:rPr>
          <w:rFonts w:ascii="Times New Roman" w:hAnsi="Times New Roman" w:cs="Times New Roman"/>
          <w:sz w:val="24"/>
          <w:szCs w:val="24"/>
          <w:lang w:val="uk-UA"/>
        </w:rPr>
        <w:t>стю можна замінити  елемент (8</w:t>
      </w:r>
      <w:r w:rsidR="001A3096" w:rsidRPr="001A3096">
        <w:rPr>
          <w:rFonts w:ascii="Times New Roman" w:hAnsi="Times New Roman" w:cs="Times New Roman"/>
          <w:sz w:val="24"/>
          <w:szCs w:val="24"/>
          <w:lang w:val="uk-UA"/>
        </w:rPr>
        <w:t>.</w:t>
      </w:r>
      <w:r w:rsidR="001A3096" w:rsidRPr="001A3096">
        <w:rPr>
          <w:rFonts w:ascii="Times New Roman" w:hAnsi="Times New Roman" w:cs="Times New Roman"/>
          <w:sz w:val="24"/>
          <w:szCs w:val="24"/>
        </w:rPr>
        <w:t>8</w:t>
      </w:r>
      <w:r>
        <w:rPr>
          <w:rFonts w:ascii="Times New Roman" w:hAnsi="Times New Roman" w:cs="Times New Roman"/>
          <w:sz w:val="24"/>
          <w:szCs w:val="24"/>
          <w:lang w:val="uk-UA"/>
        </w:rPr>
        <w:t>) на елемент (8</w:t>
      </w:r>
      <w:r w:rsidR="001A3096" w:rsidRPr="001A3096">
        <w:rPr>
          <w:rFonts w:ascii="Times New Roman" w:hAnsi="Times New Roman" w:cs="Times New Roman"/>
          <w:sz w:val="24"/>
          <w:szCs w:val="24"/>
          <w:lang w:val="uk-UA"/>
        </w:rPr>
        <w:t>.</w:t>
      </w:r>
      <w:r w:rsidR="001A3096" w:rsidRPr="001A3096">
        <w:rPr>
          <w:rFonts w:ascii="Times New Roman" w:hAnsi="Times New Roman" w:cs="Times New Roman"/>
          <w:sz w:val="24"/>
          <w:szCs w:val="24"/>
        </w:rPr>
        <w:t>9</w:t>
      </w:r>
      <w:r w:rsidR="001A3096" w:rsidRPr="001A3096">
        <w:rPr>
          <w:rFonts w:ascii="Times New Roman" w:hAnsi="Times New Roman" w:cs="Times New Roman"/>
          <w:sz w:val="24"/>
          <w:szCs w:val="24"/>
          <w:lang w:val="uk-UA"/>
        </w:rPr>
        <w:t xml:space="preserve">).  Важливо між тим, щоби в межах колових робочих коливань -   </w:t>
      </w:r>
      <w:r w:rsidR="001A3096" w:rsidRPr="001A3096">
        <w:rPr>
          <w:rFonts w:ascii="Times New Roman" w:hAnsi="Times New Roman" w:cs="Times New Roman"/>
          <w:position w:val="-14"/>
          <w:sz w:val="24"/>
          <w:szCs w:val="24"/>
          <w:lang w:val="uk-UA"/>
        </w:rPr>
        <w:object w:dxaOrig="360" w:dyaOrig="380">
          <v:shape id="_x0000_i1048" type="#_x0000_t75" style="width:17pt;height:18.75pt" o:ole="">
            <v:imagedata r:id="rId108" o:title=""/>
          </v:shape>
          <o:OLEObject Type="Embed" ProgID="Equation.3" ShapeID="_x0000_i1048" DrawAspect="Content" ObjectID="_1706733086" r:id="rId109"/>
        </w:object>
      </w:r>
      <w:r w:rsidR="001A3096" w:rsidRPr="001A3096">
        <w:rPr>
          <w:rFonts w:ascii="Times New Roman" w:hAnsi="Times New Roman" w:cs="Times New Roman"/>
          <w:sz w:val="24"/>
          <w:szCs w:val="24"/>
          <w:lang w:val="uk-UA"/>
        </w:rPr>
        <w:t xml:space="preserve">     системи  КЧХ обох елементів співпадали найбільш щільно. Для цього потрібно, щоб </w:t>
      </w:r>
      <w:r>
        <w:rPr>
          <w:rFonts w:ascii="Times New Roman" w:hAnsi="Times New Roman" w:cs="Times New Roman"/>
          <w:sz w:val="24"/>
          <w:szCs w:val="24"/>
          <w:lang w:val="uk-UA"/>
        </w:rPr>
        <w:t>у цьому ді</w:t>
      </w:r>
      <w:r w:rsidR="001A3096" w:rsidRPr="001A3096">
        <w:rPr>
          <w:rFonts w:ascii="Times New Roman" w:hAnsi="Times New Roman" w:cs="Times New Roman"/>
          <w:sz w:val="24"/>
          <w:szCs w:val="24"/>
          <w:lang w:val="uk-UA"/>
        </w:rPr>
        <w:t>апазоні співпадали  реа</w:t>
      </w:r>
      <w:r>
        <w:rPr>
          <w:rFonts w:ascii="Times New Roman" w:hAnsi="Times New Roman" w:cs="Times New Roman"/>
          <w:sz w:val="24"/>
          <w:szCs w:val="24"/>
          <w:lang w:val="uk-UA"/>
        </w:rPr>
        <w:t>л</w:t>
      </w:r>
      <w:r w:rsidR="001A3096" w:rsidRPr="001A3096">
        <w:rPr>
          <w:rFonts w:ascii="Times New Roman" w:hAnsi="Times New Roman" w:cs="Times New Roman"/>
          <w:sz w:val="24"/>
          <w:szCs w:val="24"/>
          <w:lang w:val="uk-UA"/>
        </w:rPr>
        <w:t xml:space="preserve">ьна  </w:t>
      </w:r>
      <w:r w:rsidR="001A3096" w:rsidRPr="001A3096">
        <w:rPr>
          <w:rFonts w:ascii="Times New Roman" w:hAnsi="Times New Roman" w:cs="Times New Roman"/>
          <w:sz w:val="24"/>
          <w:szCs w:val="24"/>
          <w:lang w:val="en-US"/>
        </w:rPr>
        <w:t>Re</w:t>
      </w:r>
      <w:r w:rsidR="001A3096" w:rsidRPr="001A3096">
        <w:rPr>
          <w:rFonts w:ascii="Times New Roman" w:hAnsi="Times New Roman" w:cs="Times New Roman"/>
          <w:sz w:val="24"/>
          <w:szCs w:val="24"/>
          <w:lang w:val="uk-UA"/>
        </w:rPr>
        <w:t>(</w:t>
      </w:r>
      <w:r w:rsidR="001A3096" w:rsidRPr="001A3096">
        <w:rPr>
          <w:rFonts w:ascii="Times New Roman" w:hAnsi="Times New Roman" w:cs="Times New Roman"/>
          <w:position w:val="-6"/>
          <w:sz w:val="24"/>
          <w:szCs w:val="24"/>
        </w:rPr>
        <w:object w:dxaOrig="240" w:dyaOrig="220">
          <v:shape id="_x0000_i1049" type="#_x0000_t75" style="width:12.3pt;height:12.3pt" o:ole="">
            <v:imagedata r:id="rId110" o:title=""/>
          </v:shape>
          <o:OLEObject Type="Embed" ProgID="Equation.3" ShapeID="_x0000_i1049" DrawAspect="Content" ObjectID="_1706733087" r:id="rId111"/>
        </w:object>
      </w:r>
      <w:r w:rsidR="001A3096" w:rsidRPr="001A3096">
        <w:rPr>
          <w:rFonts w:ascii="Times New Roman" w:hAnsi="Times New Roman" w:cs="Times New Roman"/>
          <w:sz w:val="24"/>
          <w:szCs w:val="24"/>
          <w:lang w:val="uk-UA"/>
        </w:rPr>
        <w:t xml:space="preserve">)  та уявна  </w:t>
      </w:r>
      <w:r w:rsidR="001A3096" w:rsidRPr="001A3096">
        <w:rPr>
          <w:rFonts w:ascii="Times New Roman" w:hAnsi="Times New Roman" w:cs="Times New Roman"/>
          <w:sz w:val="24"/>
          <w:szCs w:val="24"/>
          <w:lang w:val="en-US"/>
        </w:rPr>
        <w:t>Im</w:t>
      </w:r>
      <w:r w:rsidR="001A3096" w:rsidRPr="001A3096">
        <w:rPr>
          <w:rFonts w:ascii="Times New Roman" w:hAnsi="Times New Roman" w:cs="Times New Roman"/>
          <w:sz w:val="24"/>
          <w:szCs w:val="24"/>
          <w:lang w:val="uk-UA"/>
        </w:rPr>
        <w:t>(</w:t>
      </w:r>
      <w:r w:rsidR="001A3096" w:rsidRPr="001A3096">
        <w:rPr>
          <w:rFonts w:ascii="Times New Roman" w:hAnsi="Times New Roman" w:cs="Times New Roman"/>
          <w:position w:val="-6"/>
          <w:sz w:val="24"/>
          <w:szCs w:val="24"/>
          <w:lang w:val="uk-UA"/>
        </w:rPr>
        <w:object w:dxaOrig="240" w:dyaOrig="220">
          <v:shape id="_x0000_i1050" type="#_x0000_t75" style="width:12.3pt;height:12.3pt" o:ole="">
            <v:imagedata r:id="rId112" o:title=""/>
          </v:shape>
          <o:OLEObject Type="Embed" ProgID="Equation.3" ShapeID="_x0000_i1050" DrawAspect="Content" ObjectID="_1706733088" r:id="rId113"/>
        </w:object>
      </w:r>
      <w:r w:rsidR="001A3096" w:rsidRPr="001A3096">
        <w:rPr>
          <w:rFonts w:ascii="Times New Roman" w:hAnsi="Times New Roman" w:cs="Times New Roman"/>
          <w:sz w:val="24"/>
          <w:szCs w:val="24"/>
          <w:lang w:val="uk-UA"/>
        </w:rPr>
        <w:t xml:space="preserve">) частини  КЧХ.  Виходячи </w:t>
      </w:r>
      <w:r>
        <w:rPr>
          <w:rFonts w:ascii="Times New Roman" w:hAnsi="Times New Roman" w:cs="Times New Roman"/>
          <w:sz w:val="24"/>
          <w:szCs w:val="24"/>
          <w:lang w:val="uk-UA"/>
        </w:rPr>
        <w:t>з цього, визначимо  параметри ди</w:t>
      </w:r>
      <w:r w:rsidR="001A3096" w:rsidRPr="001A3096">
        <w:rPr>
          <w:rFonts w:ascii="Times New Roman" w:hAnsi="Times New Roman" w:cs="Times New Roman"/>
          <w:sz w:val="24"/>
          <w:szCs w:val="24"/>
          <w:lang w:val="uk-UA"/>
        </w:rPr>
        <w:t>ференціатора:</w:t>
      </w:r>
    </w:p>
    <w:p w:rsidR="001A3096" w:rsidRPr="001A3096" w:rsidRDefault="001A3096" w:rsidP="008F6372">
      <w:pPr>
        <w:jc w:val="both"/>
        <w:rPr>
          <w:rFonts w:ascii="Times New Roman" w:hAnsi="Times New Roman" w:cs="Times New Roman"/>
          <w:sz w:val="24"/>
          <w:szCs w:val="24"/>
          <w:lang w:val="uk-UA"/>
        </w:rPr>
      </w:pP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position w:val="-32"/>
          <w:sz w:val="24"/>
          <w:szCs w:val="24"/>
          <w:lang w:val="uk-UA"/>
        </w:rPr>
        <w:object w:dxaOrig="2659" w:dyaOrig="780">
          <v:shape id="_x0000_i1051" type="#_x0000_t75" style="width:132.3pt;height:39.2pt" o:ole="">
            <v:imagedata r:id="rId114" o:title=""/>
          </v:shape>
          <o:OLEObject Type="Embed" ProgID="Equation.3" ShapeID="_x0000_i1051" DrawAspect="Content" ObjectID="_1706733089" r:id="rId115"/>
        </w:object>
      </w:r>
      <w:r w:rsidRPr="001A3096">
        <w:rPr>
          <w:rFonts w:ascii="Times New Roman" w:hAnsi="Times New Roman" w:cs="Times New Roman"/>
          <w:sz w:val="24"/>
          <w:szCs w:val="24"/>
        </w:rPr>
        <w:t xml:space="preserve">,                                          </w:t>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.10)</w:t>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p>
    <w:p w:rsidR="001A3096" w:rsidRP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0026373D">
        <w:rPr>
          <w:rFonts w:ascii="Times New Roman" w:hAnsi="Times New Roman" w:cs="Times New Roman"/>
          <w:sz w:val="24"/>
          <w:szCs w:val="24"/>
          <w:lang w:val="uk-UA"/>
        </w:rPr>
        <w:t xml:space="preserve">   </w:t>
      </w:r>
      <w:r w:rsidRPr="001A3096">
        <w:rPr>
          <w:rFonts w:ascii="Times New Roman" w:hAnsi="Times New Roman" w:cs="Times New Roman"/>
          <w:position w:val="-32"/>
          <w:sz w:val="24"/>
          <w:szCs w:val="24"/>
          <w:lang w:val="uk-UA"/>
        </w:rPr>
        <w:object w:dxaOrig="1840" w:dyaOrig="740">
          <v:shape id="_x0000_i1052" type="#_x0000_t75" style="width:91.9pt;height:36.3pt" o:ole="">
            <v:imagedata r:id="rId116" o:title=""/>
          </v:shape>
          <o:OLEObject Type="Embed" ProgID="Equation.3" ShapeID="_x0000_i1052" DrawAspect="Content" ObjectID="_1706733090" r:id="rId117"/>
        </w:object>
      </w:r>
      <w:r w:rsidRPr="001A3096">
        <w:rPr>
          <w:rFonts w:ascii="Times New Roman" w:hAnsi="Times New Roman" w:cs="Times New Roman"/>
          <w:sz w:val="24"/>
          <w:szCs w:val="24"/>
          <w:lang w:val="uk-UA"/>
        </w:rPr>
        <w:tab/>
      </w:r>
      <w:r w:rsidRPr="001A3096">
        <w:rPr>
          <w:rFonts w:ascii="Times New Roman" w:hAnsi="Times New Roman" w:cs="Times New Roman"/>
          <w:sz w:val="24"/>
          <w:szCs w:val="24"/>
        </w:rPr>
        <w:t xml:space="preserve">,                                                       </w:t>
      </w:r>
      <w:r w:rsidR="0026373D">
        <w:rPr>
          <w:rFonts w:ascii="Times New Roman" w:hAnsi="Times New Roman" w:cs="Times New Roman"/>
          <w:sz w:val="24"/>
          <w:szCs w:val="24"/>
        </w:rPr>
        <w:t xml:space="preserve">                          (</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 xml:space="preserve">.11) </w:t>
      </w:r>
      <w:r w:rsidRPr="001A3096">
        <w:rPr>
          <w:rFonts w:ascii="Times New Roman" w:hAnsi="Times New Roman" w:cs="Times New Roman"/>
          <w:sz w:val="24"/>
          <w:szCs w:val="24"/>
          <w:lang w:val="uk-UA"/>
        </w:rPr>
        <w:t xml:space="preserve"> </w:t>
      </w:r>
      <w:r w:rsidRPr="001A3096">
        <w:rPr>
          <w:rFonts w:ascii="Times New Roman" w:hAnsi="Times New Roman" w:cs="Times New Roman"/>
          <w:sz w:val="24"/>
          <w:szCs w:val="24"/>
        </w:rPr>
        <w:t xml:space="preserve">  </w:t>
      </w:r>
      <w:r w:rsidRPr="001A3096">
        <w:rPr>
          <w:rFonts w:ascii="Times New Roman" w:hAnsi="Times New Roman" w:cs="Times New Roman"/>
          <w:sz w:val="24"/>
          <w:szCs w:val="24"/>
          <w:lang w:val="uk-UA"/>
        </w:rPr>
        <w:t>де застосовано:</w:t>
      </w:r>
    </w:p>
    <w:p w:rsidR="001A3096" w:rsidRPr="001A3096" w:rsidRDefault="001A3096" w:rsidP="008F6372">
      <w:pPr>
        <w:jc w:val="both"/>
        <w:rPr>
          <w:rFonts w:ascii="Times New Roman" w:hAnsi="Times New Roman" w:cs="Times New Roman"/>
          <w:sz w:val="24"/>
          <w:szCs w:val="24"/>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rPr>
        <w:t xml:space="preserve">                                 </w:t>
      </w:r>
      <w:r w:rsidR="0026373D">
        <w:rPr>
          <w:rFonts w:ascii="Times New Roman" w:hAnsi="Times New Roman" w:cs="Times New Roman"/>
          <w:sz w:val="24"/>
          <w:szCs w:val="24"/>
          <w:lang w:val="uk-UA"/>
        </w:rPr>
        <w:t xml:space="preserve">       </w:t>
      </w:r>
      <w:r w:rsidR="00510497">
        <w:rPr>
          <w:rFonts w:ascii="Times New Roman" w:hAnsi="Times New Roman" w:cs="Times New Roman"/>
          <w:sz w:val="24"/>
          <w:szCs w:val="24"/>
          <w:lang w:val="uk-UA"/>
        </w:rPr>
        <w:t xml:space="preserve"> </w:t>
      </w:r>
      <w:r w:rsidRPr="001A3096">
        <w:rPr>
          <w:rFonts w:ascii="Times New Roman" w:hAnsi="Times New Roman" w:cs="Times New Roman"/>
          <w:sz w:val="24"/>
          <w:szCs w:val="24"/>
          <w:lang w:val="en-US"/>
        </w:rPr>
        <w:t>Re</w:t>
      </w:r>
      <w:r w:rsidRPr="001A3096">
        <w:rPr>
          <w:rFonts w:ascii="Times New Roman" w:hAnsi="Times New Roman" w:cs="Times New Roman"/>
          <w:position w:val="-14"/>
          <w:sz w:val="24"/>
          <w:szCs w:val="24"/>
          <w:lang w:val="en-US"/>
        </w:rPr>
        <w:object w:dxaOrig="220" w:dyaOrig="380">
          <v:shape id="_x0000_i1053" type="#_x0000_t75" style="width:12.3pt;height:18.75pt" o:ole="">
            <v:imagedata r:id="rId118" o:title=""/>
          </v:shape>
          <o:OLEObject Type="Embed" ProgID="Equation.3" ShapeID="_x0000_i1053" DrawAspect="Content" ObjectID="_1706733091" r:id="rId119"/>
        </w:object>
      </w:r>
      <w:r w:rsidRPr="001A3096">
        <w:rPr>
          <w:rFonts w:ascii="Times New Roman" w:hAnsi="Times New Roman" w:cs="Times New Roman"/>
          <w:sz w:val="24"/>
          <w:szCs w:val="24"/>
        </w:rPr>
        <w:t>(</w:t>
      </w:r>
      <w:r w:rsidRPr="001A3096">
        <w:rPr>
          <w:rFonts w:ascii="Times New Roman" w:hAnsi="Times New Roman" w:cs="Times New Roman"/>
          <w:position w:val="-34"/>
          <w:sz w:val="24"/>
          <w:szCs w:val="24"/>
          <w:lang w:val="en-US"/>
        </w:rPr>
        <w:object w:dxaOrig="2120" w:dyaOrig="800">
          <v:shape id="_x0000_i1054" type="#_x0000_t75" style="width:107.1pt;height:41pt" o:ole="">
            <v:imagedata r:id="rId120" o:title=""/>
          </v:shape>
          <o:OLEObject Type="Embed" ProgID="Equation.3" ShapeID="_x0000_i1054" DrawAspect="Content" ObjectID="_1706733092" r:id="rId121"/>
        </w:object>
      </w:r>
      <w:r w:rsidR="0026373D">
        <w:rPr>
          <w:rFonts w:ascii="Times New Roman" w:hAnsi="Times New Roman" w:cs="Times New Roman"/>
          <w:sz w:val="24"/>
          <w:szCs w:val="24"/>
        </w:rPr>
        <w:t>,</w:t>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lang w:val="uk-UA"/>
        </w:rPr>
        <w:t xml:space="preserve">                       </w:t>
      </w:r>
      <w:r w:rsidR="0026373D">
        <w:rPr>
          <w:rFonts w:ascii="Times New Roman" w:hAnsi="Times New Roman" w:cs="Times New Roman"/>
          <w:sz w:val="24"/>
          <w:szCs w:val="24"/>
        </w:rPr>
        <w:t>(</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.12)</w:t>
      </w:r>
    </w:p>
    <w:p w:rsidR="001A3096" w:rsidRPr="001A3096" w:rsidRDefault="001A3096" w:rsidP="008F6372">
      <w:pPr>
        <w:jc w:val="both"/>
        <w:rPr>
          <w:rFonts w:ascii="Times New Roman" w:hAnsi="Times New Roman" w:cs="Times New Roman"/>
          <w:sz w:val="24"/>
          <w:szCs w:val="24"/>
        </w:rPr>
      </w:pPr>
    </w:p>
    <w:p w:rsidR="001A3096" w:rsidRPr="001A3096" w:rsidRDefault="001A3096" w:rsidP="008F6372">
      <w:pPr>
        <w:jc w:val="both"/>
        <w:rPr>
          <w:rFonts w:ascii="Times New Roman" w:hAnsi="Times New Roman" w:cs="Times New Roman"/>
          <w:sz w:val="24"/>
          <w:szCs w:val="24"/>
        </w:rPr>
      </w:pPr>
      <w:r w:rsidRPr="001A3096">
        <w:rPr>
          <w:rFonts w:ascii="Times New Roman" w:hAnsi="Times New Roman" w:cs="Times New Roman"/>
          <w:position w:val="-34"/>
          <w:sz w:val="24"/>
          <w:szCs w:val="24"/>
          <w:lang w:val="en-US"/>
        </w:rPr>
        <w:object w:dxaOrig="3019" w:dyaOrig="800">
          <v:shape id="_x0000_i1055" type="#_x0000_t75" style="width:152.2pt;height:41pt" o:ole="">
            <v:imagedata r:id="rId122" o:title=""/>
          </v:shape>
          <o:OLEObject Type="Embed" ProgID="Equation.3" ShapeID="_x0000_i1055" DrawAspect="Content" ObjectID="_1706733093" r:id="rId123"/>
        </w:object>
      </w:r>
      <w:r w:rsidR="0026373D">
        <w:rPr>
          <w:rFonts w:ascii="Times New Roman" w:hAnsi="Times New Roman" w:cs="Times New Roman"/>
          <w:sz w:val="24"/>
          <w:szCs w:val="24"/>
        </w:rPr>
        <w:t>.</w:t>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rPr>
        <w:tab/>
      </w:r>
      <w:r w:rsidR="0026373D">
        <w:rPr>
          <w:rFonts w:ascii="Times New Roman" w:hAnsi="Times New Roman" w:cs="Times New Roman"/>
          <w:sz w:val="24"/>
          <w:szCs w:val="24"/>
          <w:lang w:val="uk-UA"/>
        </w:rPr>
        <w:t xml:space="preserve">                        </w:t>
      </w:r>
      <w:r w:rsidR="0026373D">
        <w:rPr>
          <w:rFonts w:ascii="Times New Roman" w:hAnsi="Times New Roman" w:cs="Times New Roman"/>
          <w:sz w:val="24"/>
          <w:szCs w:val="24"/>
        </w:rPr>
        <w:t>(</w:t>
      </w:r>
      <w:r w:rsidR="0026373D">
        <w:rPr>
          <w:rFonts w:ascii="Times New Roman" w:hAnsi="Times New Roman" w:cs="Times New Roman"/>
          <w:sz w:val="24"/>
          <w:szCs w:val="24"/>
          <w:lang w:val="uk-UA"/>
        </w:rPr>
        <w:t>8</w:t>
      </w:r>
      <w:r w:rsidRPr="001A3096">
        <w:rPr>
          <w:rFonts w:ascii="Times New Roman" w:hAnsi="Times New Roman" w:cs="Times New Roman"/>
          <w:sz w:val="24"/>
          <w:szCs w:val="24"/>
        </w:rPr>
        <w:t>.13)</w:t>
      </w:r>
    </w:p>
    <w:p w:rsidR="001A3096" w:rsidRDefault="001A3096" w:rsidP="008F6372">
      <w:pPr>
        <w:jc w:val="both"/>
        <w:rPr>
          <w:rFonts w:ascii="Times New Roman" w:hAnsi="Times New Roman" w:cs="Times New Roman"/>
          <w:sz w:val="24"/>
          <w:szCs w:val="24"/>
          <w:lang w:val="uk-UA"/>
        </w:rPr>
      </w:pP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r>
      <w:r w:rsidRPr="001A3096">
        <w:rPr>
          <w:rFonts w:ascii="Times New Roman" w:hAnsi="Times New Roman" w:cs="Times New Roman"/>
          <w:sz w:val="24"/>
          <w:szCs w:val="24"/>
          <w:lang w:val="uk-UA"/>
        </w:rPr>
        <w:tab/>
        <w:t xml:space="preserve">Зазначена раніше колова частота коливань   </w:t>
      </w:r>
      <w:r w:rsidRPr="001A3096">
        <w:rPr>
          <w:rFonts w:ascii="Times New Roman" w:hAnsi="Times New Roman" w:cs="Times New Roman"/>
          <w:position w:val="-14"/>
          <w:sz w:val="24"/>
          <w:szCs w:val="24"/>
          <w:lang w:val="uk-UA"/>
        </w:rPr>
        <w:object w:dxaOrig="340" w:dyaOrig="380">
          <v:shape id="_x0000_i1056" type="#_x0000_t75" style="width:18.15pt;height:18.75pt" o:ole="">
            <v:imagedata r:id="rId124" o:title=""/>
          </v:shape>
          <o:OLEObject Type="Embed" ProgID="Equation.3" ShapeID="_x0000_i1056" DrawAspect="Content" ObjectID="_1706733094" r:id="rId125"/>
        </w:object>
      </w:r>
      <w:r w:rsidRPr="001A3096">
        <w:rPr>
          <w:rFonts w:ascii="Times New Roman" w:hAnsi="Times New Roman" w:cs="Times New Roman"/>
          <w:sz w:val="24"/>
          <w:szCs w:val="24"/>
          <w:lang w:val="uk-UA"/>
        </w:rPr>
        <w:t xml:space="preserve">   вважається  у </w:t>
      </w:r>
      <w:r w:rsidR="0026373D">
        <w:rPr>
          <w:rFonts w:ascii="Times New Roman" w:hAnsi="Times New Roman" w:cs="Times New Roman"/>
          <w:sz w:val="24"/>
          <w:szCs w:val="24"/>
          <w:lang w:val="uk-UA"/>
        </w:rPr>
        <w:t xml:space="preserve">багатьох відомих примірниках  </w:t>
      </w:r>
      <w:r w:rsidRPr="001A3096">
        <w:rPr>
          <w:rFonts w:ascii="Times New Roman" w:hAnsi="Times New Roman" w:cs="Times New Roman"/>
          <w:sz w:val="24"/>
          <w:szCs w:val="24"/>
          <w:lang w:val="uk-UA"/>
        </w:rPr>
        <w:t xml:space="preserve">як резонансна,  або як колова частота власних коливань перехідного процесу  регулювання.  Вона  зазвичай  виявляється при  розрахунках  параметрів регулятора </w:t>
      </w:r>
      <w:r w:rsidR="00E4522A">
        <w:rPr>
          <w:rFonts w:ascii="Times New Roman" w:hAnsi="Times New Roman" w:cs="Times New Roman"/>
          <w:sz w:val="24"/>
          <w:szCs w:val="24"/>
          <w:lang w:val="uk-UA"/>
        </w:rPr>
        <w:t>.</w:t>
      </w:r>
    </w:p>
    <w:p w:rsidR="005B528E" w:rsidRDefault="005B528E"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423458" cy="2644161"/>
            <wp:effectExtent l="19050" t="0" r="5792" b="0"/>
            <wp:docPr id="3" name="Рисунок 2" descr="Рис.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2..bmp"/>
                    <pic:cNvPicPr/>
                  </pic:nvPicPr>
                  <pic:blipFill>
                    <a:blip r:embed="rId126" cstate="print"/>
                    <a:srcRect r="8691" b="20906"/>
                    <a:stretch>
                      <a:fillRect/>
                    </a:stretch>
                  </pic:blipFill>
                  <pic:spPr>
                    <a:xfrm>
                      <a:off x="0" y="0"/>
                      <a:ext cx="5423458" cy="2644161"/>
                    </a:xfrm>
                    <a:prstGeom prst="rect">
                      <a:avLst/>
                    </a:prstGeom>
                  </pic:spPr>
                </pic:pic>
              </a:graphicData>
            </a:graphic>
          </wp:inline>
        </w:drawing>
      </w:r>
    </w:p>
    <w:p w:rsidR="005B528E" w:rsidRDefault="005A13E3"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Рисунок 8.2 -</w:t>
      </w:r>
      <w:r w:rsidR="005B528E">
        <w:rPr>
          <w:rFonts w:ascii="Times New Roman" w:hAnsi="Times New Roman" w:cs="Times New Roman"/>
          <w:sz w:val="24"/>
          <w:szCs w:val="24"/>
          <w:lang w:val="uk-UA"/>
        </w:rPr>
        <w:t xml:space="preserve"> Імітаційна модель комбінованої системи.</w:t>
      </w:r>
      <w:r w:rsidR="00E02E31">
        <w:rPr>
          <w:rFonts w:ascii="Times New Roman" w:hAnsi="Times New Roman" w:cs="Times New Roman"/>
          <w:sz w:val="24"/>
          <w:szCs w:val="24"/>
          <w:lang w:val="uk-UA"/>
        </w:rPr>
        <w:t xml:space="preserve"> Нижня частина схеми – одно- контурна система.</w:t>
      </w:r>
      <w:r w:rsidR="00510497">
        <w:rPr>
          <w:rFonts w:ascii="Times New Roman" w:hAnsi="Times New Roman" w:cs="Times New Roman"/>
          <w:sz w:val="24"/>
          <w:szCs w:val="24"/>
          <w:lang w:val="uk-UA"/>
        </w:rPr>
        <w:t xml:space="preserve"> </w:t>
      </w:r>
    </w:p>
    <w:p w:rsidR="005B528E" w:rsidRDefault="005B528E" w:rsidP="008F6372">
      <w:pPr>
        <w:jc w:val="both"/>
        <w:rPr>
          <w:rFonts w:ascii="Times New Roman" w:hAnsi="Times New Roman" w:cs="Times New Roman"/>
          <w:sz w:val="24"/>
          <w:szCs w:val="24"/>
          <w:lang w:val="uk-UA"/>
        </w:rPr>
      </w:pPr>
    </w:p>
    <w:p w:rsidR="005B528E" w:rsidRDefault="005B528E"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3451199" cy="1909267"/>
            <wp:effectExtent l="19050" t="0" r="0" b="0"/>
            <wp:docPr id="6" name="Рисунок 5" descr="Рис.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3..bmp"/>
                    <pic:cNvPicPr/>
                  </pic:nvPicPr>
                  <pic:blipFill>
                    <a:blip r:embed="rId127" cstate="print"/>
                    <a:srcRect l="8427" t="9424" r="33446" b="33378"/>
                    <a:stretch>
                      <a:fillRect/>
                    </a:stretch>
                  </pic:blipFill>
                  <pic:spPr>
                    <a:xfrm>
                      <a:off x="0" y="0"/>
                      <a:ext cx="3451199" cy="1909267"/>
                    </a:xfrm>
                    <a:prstGeom prst="rect">
                      <a:avLst/>
                    </a:prstGeom>
                  </pic:spPr>
                </pic:pic>
              </a:graphicData>
            </a:graphic>
          </wp:inline>
        </w:drawing>
      </w:r>
    </w:p>
    <w:p w:rsidR="005B528E" w:rsidRPr="000161F4" w:rsidRDefault="005A13E3" w:rsidP="008F6372">
      <w:pPr>
        <w:jc w:val="both"/>
        <w:rPr>
          <w:rFonts w:ascii="Times New Roman" w:hAnsi="Times New Roman" w:cs="Times New Roman"/>
          <w:sz w:val="24"/>
          <w:szCs w:val="24"/>
        </w:rPr>
      </w:pPr>
      <w:r>
        <w:rPr>
          <w:rFonts w:ascii="Times New Roman" w:hAnsi="Times New Roman" w:cs="Times New Roman"/>
          <w:sz w:val="24"/>
          <w:szCs w:val="24"/>
          <w:lang w:val="uk-UA"/>
        </w:rPr>
        <w:t>Рисунок 8.3-</w:t>
      </w:r>
      <w:r w:rsidR="005B528E">
        <w:rPr>
          <w:rFonts w:ascii="Times New Roman" w:hAnsi="Times New Roman" w:cs="Times New Roman"/>
          <w:sz w:val="24"/>
          <w:szCs w:val="24"/>
          <w:lang w:val="uk-UA"/>
        </w:rPr>
        <w:t xml:space="preserve"> Моделювання перехідних процесів у комбінованій АСР. </w:t>
      </w:r>
      <w:r w:rsidR="00E02E31">
        <w:rPr>
          <w:rFonts w:ascii="Times New Roman" w:hAnsi="Times New Roman" w:cs="Times New Roman"/>
          <w:sz w:val="24"/>
          <w:szCs w:val="24"/>
          <w:lang w:val="uk-UA"/>
        </w:rPr>
        <w:t xml:space="preserve"> Порівняння показників якості перехідних процесів у одно</w:t>
      </w:r>
      <w:r w:rsidR="00753643">
        <w:rPr>
          <w:rFonts w:ascii="Times New Roman" w:hAnsi="Times New Roman" w:cs="Times New Roman"/>
          <w:sz w:val="24"/>
          <w:szCs w:val="24"/>
          <w:lang w:val="uk-UA"/>
        </w:rPr>
        <w:t xml:space="preserve"> </w:t>
      </w:r>
      <w:r w:rsidR="00E02E31">
        <w:rPr>
          <w:rFonts w:ascii="Times New Roman" w:hAnsi="Times New Roman" w:cs="Times New Roman"/>
          <w:sz w:val="24"/>
          <w:szCs w:val="24"/>
          <w:lang w:val="uk-UA"/>
        </w:rPr>
        <w:t>контурній та у комбінованій системах свідчить про беззаперечну перевагу комбінованої системи.</w:t>
      </w:r>
    </w:p>
    <w:p w:rsidR="00417B7C" w:rsidRPr="00983BE3" w:rsidRDefault="00983BE3" w:rsidP="00983BE3">
      <w:pPr>
        <w:pStyle w:val="1"/>
      </w:pPr>
      <w:bookmarkStart w:id="37" w:name="_Toc95930648"/>
      <w:r>
        <w:t>Каскадна АСР</w:t>
      </w:r>
      <w:bookmarkEnd w:id="37"/>
    </w:p>
    <w:p w:rsidR="00934629" w:rsidRDefault="00934629" w:rsidP="008F6372">
      <w:pPr>
        <w:ind w:firstLine="426"/>
        <w:jc w:val="both"/>
        <w:rPr>
          <w:rFonts w:ascii="Times New Roman" w:hAnsi="Times New Roman" w:cs="Times New Roman"/>
          <w:sz w:val="24"/>
          <w:szCs w:val="24"/>
          <w:lang w:val="uk-UA"/>
        </w:rPr>
      </w:pPr>
      <w:r w:rsidRPr="00934629">
        <w:rPr>
          <w:rFonts w:ascii="Times New Roman" w:hAnsi="Times New Roman" w:cs="Times New Roman"/>
          <w:sz w:val="24"/>
          <w:szCs w:val="24"/>
          <w:lang w:val="uk-UA"/>
        </w:rPr>
        <w:t>Застосування каскадної АСР  (</w:t>
      </w:r>
      <w:r>
        <w:rPr>
          <w:rFonts w:ascii="Times New Roman" w:hAnsi="Times New Roman" w:cs="Times New Roman"/>
          <w:sz w:val="24"/>
          <w:szCs w:val="24"/>
          <w:lang w:val="uk-UA"/>
        </w:rPr>
        <w:t>Рисунок 8.4</w:t>
      </w:r>
      <w:r w:rsidRPr="00934629">
        <w:rPr>
          <w:rFonts w:ascii="Times New Roman" w:hAnsi="Times New Roman" w:cs="Times New Roman"/>
          <w:sz w:val="24"/>
          <w:szCs w:val="24"/>
          <w:lang w:val="uk-UA"/>
        </w:rPr>
        <w:t>)  є доцільним у тих випадках,  коли керований  агрегат досить складний, а його внутрішні збурення  на підлягають безпосередньому виміру.   До того ж не існує  можливості  контролю  координат у проміжних  пунктах  керованого агрегату.   У цьому випадку  агрегат (об</w:t>
      </w:r>
      <w:r w:rsidRPr="00934629">
        <w:rPr>
          <w:rFonts w:ascii="Times New Roman" w:hAnsi="Times New Roman" w:cs="Times New Roman"/>
          <w:sz w:val="24"/>
          <w:szCs w:val="24"/>
        </w:rPr>
        <w:t>’</w:t>
      </w:r>
      <w:r w:rsidRPr="00934629">
        <w:rPr>
          <w:rFonts w:ascii="Times New Roman" w:hAnsi="Times New Roman" w:cs="Times New Roman"/>
          <w:sz w:val="24"/>
          <w:szCs w:val="24"/>
          <w:lang w:val="uk-UA"/>
        </w:rPr>
        <w:t>єкт)  з метою  упереджу</w:t>
      </w:r>
      <w:r w:rsidRPr="00934629">
        <w:rPr>
          <w:rFonts w:ascii="Times New Roman" w:hAnsi="Times New Roman" w:cs="Times New Roman"/>
          <w:sz w:val="24"/>
          <w:szCs w:val="24"/>
        </w:rPr>
        <w:t>вального</w:t>
      </w:r>
      <w:r w:rsidRPr="00934629">
        <w:rPr>
          <w:rFonts w:ascii="Times New Roman" w:hAnsi="Times New Roman" w:cs="Times New Roman"/>
          <w:sz w:val="24"/>
          <w:szCs w:val="24"/>
          <w:lang w:val="uk-UA"/>
        </w:rPr>
        <w:t xml:space="preserve"> контролю збурень   можна    розділити  на  частини. У даному випадку їх дві,  і   кожна з них описується  передатними функціями     </w:t>
      </w:r>
      <w:r w:rsidRPr="00934629">
        <w:rPr>
          <w:rFonts w:ascii="Times New Roman" w:hAnsi="Times New Roman" w:cs="Times New Roman"/>
          <w:position w:val="-10"/>
          <w:sz w:val="24"/>
          <w:szCs w:val="24"/>
          <w:lang w:val="uk-UA"/>
        </w:rPr>
        <w:object w:dxaOrig="180" w:dyaOrig="340">
          <v:shape id="_x0000_i1057" type="#_x0000_t75" style="width:8.8pt;height:18.15pt" o:ole="">
            <v:imagedata r:id="rId85" o:title=""/>
          </v:shape>
          <o:OLEObject Type="Embed" ProgID="Equation.3" ShapeID="_x0000_i1057" DrawAspect="Content" ObjectID="_1706733095" r:id="rId128"/>
        </w:object>
      </w:r>
      <w:r w:rsidRPr="00934629">
        <w:rPr>
          <w:rFonts w:ascii="Times New Roman" w:hAnsi="Times New Roman" w:cs="Times New Roman"/>
          <w:sz w:val="24"/>
          <w:szCs w:val="24"/>
          <w:lang w:val="en-US"/>
        </w:rPr>
        <w:t>W</w:t>
      </w:r>
      <w:r w:rsidRPr="00934629">
        <w:rPr>
          <w:rFonts w:ascii="Times New Roman" w:hAnsi="Times New Roman" w:cs="Times New Roman"/>
          <w:position w:val="-12"/>
          <w:sz w:val="24"/>
          <w:szCs w:val="24"/>
          <w:lang w:val="en-US"/>
        </w:rPr>
        <w:object w:dxaOrig="520" w:dyaOrig="380">
          <v:shape id="_x0000_i1058" type="#_x0000_t75" style="width:26.95pt;height:18.75pt" o:ole="">
            <v:imagedata r:id="rId129" o:title=""/>
          </v:shape>
          <o:OLEObject Type="Embed" ProgID="Equation.3" ShapeID="_x0000_i1058" DrawAspect="Content" ObjectID="_1706733096" r:id="rId130"/>
        </w:object>
      </w:r>
      <w:r w:rsidRPr="00934629">
        <w:rPr>
          <w:rFonts w:ascii="Times New Roman" w:hAnsi="Times New Roman" w:cs="Times New Roman"/>
          <w:sz w:val="24"/>
          <w:szCs w:val="24"/>
          <w:lang w:val="uk-UA"/>
        </w:rPr>
        <w:t xml:space="preserve">    та    </w:t>
      </w:r>
      <w:r w:rsidRPr="00934629">
        <w:rPr>
          <w:rFonts w:ascii="Times New Roman" w:hAnsi="Times New Roman" w:cs="Times New Roman"/>
          <w:sz w:val="24"/>
          <w:szCs w:val="24"/>
          <w:lang w:val="en-US"/>
        </w:rPr>
        <w:t>W</w:t>
      </w:r>
      <w:r w:rsidRPr="00934629">
        <w:rPr>
          <w:rFonts w:ascii="Times New Roman" w:hAnsi="Times New Roman" w:cs="Times New Roman"/>
          <w:position w:val="-12"/>
          <w:sz w:val="24"/>
          <w:szCs w:val="24"/>
          <w:lang w:val="en-US"/>
        </w:rPr>
        <w:object w:dxaOrig="520" w:dyaOrig="380">
          <v:shape id="_x0000_i1059" type="#_x0000_t75" style="width:26.95pt;height:18.75pt" o:ole="">
            <v:imagedata r:id="rId131" o:title=""/>
          </v:shape>
          <o:OLEObject Type="Embed" ProgID="Equation.3" ShapeID="_x0000_i1059" DrawAspect="Content" ObjectID="_1706733097" r:id="rId132"/>
        </w:object>
      </w:r>
      <w:r w:rsidRPr="00934629">
        <w:rPr>
          <w:rFonts w:ascii="Times New Roman" w:hAnsi="Times New Roman" w:cs="Times New Roman"/>
          <w:sz w:val="24"/>
          <w:szCs w:val="24"/>
          <w:lang w:val="uk-UA"/>
        </w:rPr>
        <w:t>.  Індекси передатних функцій означають : „вн” – внутрішня частина агрегату;  „зв” – зовнішня. Такі ж індекси доцільно застосувати для зазначення регуляторів внутрішнього та зовнішнього контурів каскадної АСР:</w:t>
      </w:r>
    </w:p>
    <w:p w:rsidR="00934629" w:rsidRPr="00934629" w:rsidRDefault="00082553" w:rsidP="008F6372">
      <w:pPr>
        <w:ind w:firstLine="426"/>
        <w:jc w:val="both"/>
        <w:rPr>
          <w:rFonts w:ascii="Times New Roman" w:hAnsi="Times New Roman" w:cs="Times New Roman"/>
          <w:sz w:val="24"/>
          <w:szCs w:val="24"/>
          <w:lang w:val="uk-UA"/>
        </w:rPr>
      </w:pPr>
      <w:r>
        <w:rPr>
          <w:noProof/>
          <w:lang w:eastAsia="ru-RU"/>
        </w:rPr>
        <mc:AlternateContent>
          <mc:Choice Requires="wpc">
            <w:drawing>
              <wp:inline distT="0" distB="0" distL="0" distR="0">
                <wp:extent cx="5795010" cy="2752090"/>
                <wp:effectExtent l="0" t="0" r="0" b="1270"/>
                <wp:docPr id="4552" name="Полотно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AutoShape 60"/>
                        <wps:cNvSpPr>
                          <a:spLocks noChangeArrowheads="1"/>
                        </wps:cNvSpPr>
                        <wps:spPr bwMode="auto">
                          <a:xfrm>
                            <a:off x="537564" y="1028650"/>
                            <a:ext cx="228303" cy="22886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AutoShape 61"/>
                        <wps:cNvSpPr>
                          <a:spLocks noChangeArrowheads="1"/>
                        </wps:cNvSpPr>
                        <wps:spPr bwMode="auto">
                          <a:xfrm>
                            <a:off x="2023153" y="1028650"/>
                            <a:ext cx="228303" cy="22886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Rectangle 62"/>
                        <wps:cNvSpPr>
                          <a:spLocks noChangeArrowheads="1"/>
                        </wps:cNvSpPr>
                        <wps:spPr bwMode="auto">
                          <a:xfrm>
                            <a:off x="1109132" y="914629"/>
                            <a:ext cx="571567" cy="4569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Line 63"/>
                        <wps:cNvCnPr>
                          <a:cxnSpLocks noChangeShapeType="1"/>
                        </wps:cNvCnPr>
                        <wps:spPr bwMode="auto">
                          <a:xfrm>
                            <a:off x="765867" y="1143491"/>
                            <a:ext cx="3432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64"/>
                        <wps:cNvCnPr>
                          <a:cxnSpLocks noChangeShapeType="1"/>
                        </wps:cNvCnPr>
                        <wps:spPr bwMode="auto">
                          <a:xfrm>
                            <a:off x="1680699" y="1143491"/>
                            <a:ext cx="342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65"/>
                        <wps:cNvSpPr>
                          <a:spLocks noChangeArrowheads="1"/>
                        </wps:cNvSpPr>
                        <wps:spPr bwMode="auto">
                          <a:xfrm>
                            <a:off x="2480569" y="914629"/>
                            <a:ext cx="685719" cy="4569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66"/>
                        <wps:cNvSpPr>
                          <a:spLocks noChangeArrowheads="1"/>
                        </wps:cNvSpPr>
                        <wps:spPr bwMode="auto">
                          <a:xfrm>
                            <a:off x="3508742" y="914629"/>
                            <a:ext cx="687338" cy="4569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67"/>
                        <wps:cNvSpPr>
                          <a:spLocks noChangeArrowheads="1"/>
                        </wps:cNvSpPr>
                        <wps:spPr bwMode="auto">
                          <a:xfrm>
                            <a:off x="4537724" y="914629"/>
                            <a:ext cx="685719" cy="4569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68"/>
                        <wps:cNvCnPr>
                          <a:cxnSpLocks noChangeShapeType="1"/>
                        </wps:cNvCnPr>
                        <wps:spPr bwMode="auto">
                          <a:xfrm>
                            <a:off x="2252266" y="1143491"/>
                            <a:ext cx="2283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69"/>
                        <wps:cNvCnPr>
                          <a:cxnSpLocks noChangeShapeType="1"/>
                        </wps:cNvCnPr>
                        <wps:spPr bwMode="auto">
                          <a:xfrm>
                            <a:off x="3166287" y="1143491"/>
                            <a:ext cx="342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70"/>
                        <wps:cNvCnPr>
                          <a:cxnSpLocks noChangeShapeType="1"/>
                        </wps:cNvCnPr>
                        <wps:spPr bwMode="auto">
                          <a:xfrm>
                            <a:off x="4195270" y="1143491"/>
                            <a:ext cx="342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71"/>
                        <wps:cNvCnPr>
                          <a:cxnSpLocks noChangeShapeType="1"/>
                        </wps:cNvCnPr>
                        <wps:spPr bwMode="auto">
                          <a:xfrm>
                            <a:off x="5223443" y="1143491"/>
                            <a:ext cx="457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72"/>
                        <wps:cNvCnPr>
                          <a:cxnSpLocks noChangeShapeType="1"/>
                        </wps:cNvCnPr>
                        <wps:spPr bwMode="auto">
                          <a:xfrm flipH="1">
                            <a:off x="651716" y="2286162"/>
                            <a:ext cx="480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73"/>
                        <wps:cNvCnPr>
                          <a:cxnSpLocks noChangeShapeType="1"/>
                        </wps:cNvCnPr>
                        <wps:spPr bwMode="auto">
                          <a:xfrm flipV="1">
                            <a:off x="651716" y="1257512"/>
                            <a:ext cx="0" cy="10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4" name="Line 74"/>
                        <wps:cNvCnPr>
                          <a:cxnSpLocks noChangeShapeType="1"/>
                        </wps:cNvCnPr>
                        <wps:spPr bwMode="auto">
                          <a:xfrm flipV="1">
                            <a:off x="5451746" y="1143491"/>
                            <a:ext cx="0" cy="1142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5" name="Line 75"/>
                        <wps:cNvCnPr>
                          <a:cxnSpLocks noChangeShapeType="1"/>
                        </wps:cNvCnPr>
                        <wps:spPr bwMode="auto">
                          <a:xfrm>
                            <a:off x="4309421" y="1143491"/>
                            <a:ext cx="0" cy="685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6" name="Line 76"/>
                        <wps:cNvCnPr>
                          <a:cxnSpLocks noChangeShapeType="1"/>
                        </wps:cNvCnPr>
                        <wps:spPr bwMode="auto">
                          <a:xfrm flipH="1">
                            <a:off x="2137305" y="1829258"/>
                            <a:ext cx="2172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7" name="Line 77"/>
                        <wps:cNvCnPr>
                          <a:cxnSpLocks noChangeShapeType="1"/>
                        </wps:cNvCnPr>
                        <wps:spPr bwMode="auto">
                          <a:xfrm flipV="1">
                            <a:off x="2137305" y="1257512"/>
                            <a:ext cx="0" cy="5717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8" name="Line 78"/>
                        <wps:cNvCnPr>
                          <a:cxnSpLocks noChangeShapeType="1"/>
                        </wps:cNvCnPr>
                        <wps:spPr bwMode="auto">
                          <a:xfrm>
                            <a:off x="194300" y="1143491"/>
                            <a:ext cx="3432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9" name="Line 79"/>
                        <wps:cNvCnPr>
                          <a:cxnSpLocks noChangeShapeType="1"/>
                        </wps:cNvCnPr>
                        <wps:spPr bwMode="auto">
                          <a:xfrm>
                            <a:off x="2708872" y="34288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0" name="Line 80"/>
                        <wps:cNvCnPr>
                          <a:cxnSpLocks noChangeShapeType="1"/>
                        </wps:cNvCnPr>
                        <wps:spPr bwMode="auto">
                          <a:xfrm>
                            <a:off x="3852006" y="456904"/>
                            <a:ext cx="0" cy="45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1" name="Line 81"/>
                        <wps:cNvCnPr>
                          <a:cxnSpLocks noChangeShapeType="1"/>
                        </wps:cNvCnPr>
                        <wps:spPr bwMode="auto">
                          <a:xfrm>
                            <a:off x="4880988" y="456904"/>
                            <a:ext cx="0" cy="45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89B40D2" id="Полотно 58" o:spid="_x0000_s1026" editas="canvas" style="width:456.3pt;height:216.7pt;mso-position-horizontal-relative:char;mso-position-vertical-relative:line" coordsize="5795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">
                <v:shape id="_x0000_s1027" type="#_x0000_t75" style="position:absolute;width:57950;height:27520;visibility:visible;mso-wrap-style:square">
                  <v:fill o:detectmouseclick="t"/>
                  <v:path o:connecttype="none"/>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0" o:spid="_x0000_s1028" type="#_x0000_t123" style="position:absolute;left:5375;top:10286;width:228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G4cIA&#10;AADcAAAADwAAAGRycy9kb3ducmV2LnhtbERP22rCQBB9F/oPyxT6ppuEIhLdBJG21IcW1HzAkJ1c&#10;MDsbdrea+vVdQejbHM51NuVkBnEh53vLCtJFAoK4trrnVkF1ep+vQPiArHGwTAp+yUNZPM02mGt7&#10;5QNdjqEVMYR9jgq6EMZcSl93ZNAv7EgcucY6gyFC10rt8BrDzSCzJFlKgz3Hhg5H2nVUn48/RkGT&#10;SPqu0ttb/bVsmmyvs13lPpR6eZ62axCBpvAvfrg/dZyfvsL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obhwgAAANwAAAAPAAAAAAAAAAAAAAAAAJgCAABkcnMvZG93&#10;bnJldi54bWxQSwUGAAAAAAQABAD1AAAAhwMAAAAA&#10;"/>
                <v:shape id="AutoShape 61" o:spid="_x0000_s1029" type="#_x0000_t123" style="position:absolute;left:20231;top:10286;width:228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jesIA&#10;AADcAAAADwAAAGRycy9kb3ducmV2LnhtbERP22rCQBB9F/oPyxT6ppsEKhLdBJG21IcW1HzAkJ1c&#10;MDsbdrea+vVdQejbHM51NuVkBnEh53vLCtJFAoK4trrnVkF1ep+vQPiArHGwTAp+yUNZPM02mGt7&#10;5QNdjqEVMYR9jgq6EMZcSl93ZNAv7EgcucY6gyFC10rt8BrDzSCzJFlKgz3Hhg5H2nVUn48/RkGT&#10;SPqu0ttb/bVsmmyvs13lPpR6eZ62axCBpvAvfrg/dZyfvsL9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N6wgAAANwAAAAPAAAAAAAAAAAAAAAAAJgCAABkcnMvZG93&#10;bnJldi54bWxQSwUGAAAAAAQABAD1AAAAhwMAAAAA&#10;"/>
                <v:rect id="Rectangle 62" o:spid="_x0000_s1030" style="position:absolute;left:11091;top:9146;width:571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line id="Line 63" o:spid="_x0000_s1031" style="position:absolute;visibility:visible;mso-wrap-style:square" from="7658,11434" to="1109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64" o:spid="_x0000_s1032" style="position:absolute;visibility:visible;mso-wrap-style:square" from="16806,11434" to="2023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rect id="Rectangle 65" o:spid="_x0000_s1033" style="position:absolute;left:24805;top:9146;width:6857;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66" o:spid="_x0000_s1034" style="position:absolute;left:35087;top:9146;width:6873;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67" o:spid="_x0000_s1035" style="position:absolute;left:45377;top:9146;width:6857;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line id="Line 68" o:spid="_x0000_s1036" style="position:absolute;visibility:visible;mso-wrap-style:square" from="22522,11434" to="24805,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69" o:spid="_x0000_s1037" style="position:absolute;visibility:visible;mso-wrap-style:square" from="31662,11434" to="3508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70" o:spid="_x0000_s1038" style="position:absolute;visibility:visible;mso-wrap-style:square" from="41952,11434" to="4537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71" o:spid="_x0000_s1039" style="position:absolute;visibility:visible;mso-wrap-style:square" from="52234,11434" to="56808,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72" o:spid="_x0000_s1040" style="position:absolute;flip:x;visibility:visible;mso-wrap-style:square" from="6517,22861" to="54517,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73" o:spid="_x0000_s1041" style="position:absolute;flip:y;visibility:visible;mso-wrap-style:square" from="6517,12575" to="6517,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74" o:spid="_x0000_s1042" style="position:absolute;flip:y;visibility:visible;mso-wrap-style:square" from="54517,11434" to="54517,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iEMcAAADdAAAADwAAAGRycy9kb3ducmV2LnhtbESPQWsCMRSE74X+h/CEXkrNtmyLrkaR&#10;QsGDl6qseHtunptlNy/bJNX13zeFQo/DzHzDzJeD7cSFfGgcK3geZyCIK6cbrhXsdx9PExAhImvs&#10;HJOCGwVYLu7v5lhod+VPumxjLRKEQ4EKTIx9IWWoDFkMY9cTJ+/svMWYpK+l9nhNcNvJlyx7kxYb&#10;TgsGe3o3VLXbb6tATjaPX351ytuyPRympqzK/rhR6mE0rGYgIg3xP/zXXmsF+W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GIQxwAAAN0AAAAPAAAAAAAA&#10;AAAAAAAAAKECAABkcnMvZG93bnJldi54bWxQSwUGAAAAAAQABAD5AAAAlQMAAAAA&#10;"/>
                <v:line id="Line 75" o:spid="_x0000_s1043" style="position:absolute;visibility:visible;mso-wrap-style:square" from="43094,11434" to="43094,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3dMgAAADdAAAADwAAAGRycy9kb3ducmV2LnhtbESPQWvCQBSE7wX/w/KE3urGVkN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O3dMgAAADdAAAADwAAAAAA&#10;AAAAAAAAAAChAgAAZHJzL2Rvd25yZXYueG1sUEsFBgAAAAAEAAQA+QAAAJYDAAAAAA==&#10;"/>
                <v:line id="Line 76" o:spid="_x0000_s1044" style="position:absolute;flip:x;visibility:visible;mso-wrap-style:square" from="21373,18292" to="43094,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MgAAADdAAAADwAAAGRycy9kb3ducmV2LnhtbESPQWsCMRSE70L/Q3iFXkrNtmxFV6OI&#10;UOjBS7WseHtuXjfLbl7WJNXtv28KBY/DzHzDLFaD7cSFfGgcK3geZyCIK6cbrhV87t+epiBCRNbY&#10;OSYFPxRgtbwbLbDQ7sofdNnFWiQIhwIVmBj7QspQGbIYxq4nTt6X8xZjkr6W2uM1wW0nX7JsIi02&#10;nBYM9rQxVLW7b6tATrePZ78+5W3ZHg4zU1Zlf9wq9XA/rOcgIg3xFv5vv2sF+Ws+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Z/MgAAADdAAAADwAAAAAA&#10;AAAAAAAAAAChAgAAZHJzL2Rvd25yZXYueG1sUEsFBgAAAAAEAAQA+QAAAJYDAAAAAA==&#10;"/>
                <v:line id="Line 77" o:spid="_x0000_s1045" style="position:absolute;flip:y;visibility:visible;mso-wrap-style:square" from="21373,12575" to="21373,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BPccAAADdAAAADwAAAGRycy9kb3ducmV2LnhtbESPS2vDMBCE74X+B7GFXEwiN6+mbpTQ&#10;5gGBkEPTHnJcrK1taq2MtU3cf18FAj0Os/PNznzZuVqdqQ2VZwOPgxQUce5txYWBz49tfwYqCLLF&#10;2jMZ+KUAy8X93Rwz6y/8TuejFCpCOGRooBRpMq1DXpLDMPANcfS+fOtQomwLbVu8RLir9TBNp9ph&#10;xbGhxIZWJeXfxx8X39geeD0aJW9OJ8kzbU6yT7UY03voXl9ACXXyf3xL76yB8WT8BNc1EQF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4E9xwAAAN0AAAAPAAAAAAAA&#10;AAAAAAAAAKECAABkcnMvZG93bnJldi54bWxQSwUGAAAAAAQABAD5AAAAlQMAAAAA&#10;">
                  <v:stroke endarrow="block"/>
                </v:line>
                <v:line id="Line 78" o:spid="_x0000_s1046" style="position:absolute;visibility:visible;mso-wrap-style:square" from="1943,11434" to="5375,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N/sMAAADdAAAADwAAAGRycy9kb3ducmV2LnhtbERPy2oCMRTdF/yHcIXuakaxWkejSIdC&#10;F1rwgevr5HYydHIzTNIx/ftmIbg8nPdqE20jeup87VjBeJSBIC6drrlScD59vLyB8AFZY+OYFPyR&#10;h8168LTCXLsbH6g/hkqkEPY5KjAhtLmUvjRk0Y9cS5y4b9dZDAl2ldQd3lK4beQky2bSYs2pwWBL&#10;74bKn+OvVTA3xUHOZbE7fRV9PV7EfbxcF0o9D+N2CSJQDA/x3f2pFUxfp2lu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jf7DAAAA3QAAAA8AAAAAAAAAAAAA&#10;AAAAoQIAAGRycy9kb3ducmV2LnhtbFBLBQYAAAAABAAEAPkAAACRAwAAAAA=&#10;">
                  <v:stroke endarrow="block"/>
                </v:line>
                <v:line id="Line 79" o:spid="_x0000_s1047" style="position:absolute;visibility:visible;mso-wrap-style:square" from="27088,3428" to="27088,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oZccAAADdAAAADwAAAGRycy9kb3ducmV2LnhtbESPzWrDMBCE74W+g9hCb42ckjSxEyWU&#10;mkIPaSE/5LyxNpaptTKW6ihvHxUKPQ4z8w2zXEfbioF63zhWMB5lIIgrpxuuFRz2709zED4ga2wd&#10;k4IreViv7u+WWGh34S0Nu1CLBGFfoAITQldI6StDFv3IdcTJO7veYkiyr6Xu8ZLgtpXPWfYiLTac&#10;Fgx29Gao+t79WAUzU27lTJab/Vc5NOM8fsbjKVfq8SG+LkAEiuE//Nf+0Aom0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ihlxwAAAN0AAAAPAAAAAAAA&#10;AAAAAAAAAKECAABkcnMvZG93bnJldi54bWxQSwUGAAAAAAQABAD5AAAAlQMAAAAA&#10;">
                  <v:stroke endarrow="block"/>
                </v:line>
                <v:line id="Line 80" o:spid="_x0000_s1048" style="position:absolute;visibility:visible;mso-wrap-style:square" from="38520,4569" to="38520,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XJcMAAADdAAAADwAAAGRycy9kb3ducmV2LnhtbERPz2vCMBS+C/4P4Qm7aapMnZ1RZEXw&#10;MAfVsfNb89aUNS+lyWr23y+HgceP7/d2H20rBup941jBfJaBIK6cbrhW8H49Tp9A+ICssXVMCn7J&#10;w343Hm0x1+7GJQ2XUIsUwj5HBSaELpfSV4Ys+pnriBP35XqLIcG+lrrHWwq3rVxk2UpabDg1GOzo&#10;xVD1ffmxCtamKOVaFq/Xt2Jo5pt4jh+fG6UeJvHwDCJQDHfxv/ukFTwul2l/ep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BFyXDAAAA3QAAAA8AAAAAAAAAAAAA&#10;AAAAoQIAAGRycy9kb3ducmV2LnhtbFBLBQYAAAAABAAEAPkAAACRAwAAAAA=&#10;">
                  <v:stroke endarrow="block"/>
                </v:line>
                <v:line id="Line 81" o:spid="_x0000_s1049" style="position:absolute;visibility:visible;mso-wrap-style:square" from="48809,4569" to="48809,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yvsYAAADdAAAADwAAAGRycy9kb3ducmV2LnhtbESPQUvDQBSE74L/YXmCN7tJsdbGbos0&#10;CD1oIa30/Jp9ZoPZtyG7ptt/7wpCj8PMfMMs19F2YqTBt44V5JMMBHHtdMuNgs/D28MzCB+QNXaO&#10;ScGFPKxXtzdLLLQ7c0XjPjQiQdgXqMCE0BdS+tqQRT9xPXHyvtxgMSQ5NFIPeE5w28lplj1Jiy2n&#10;BYM9bQzV3/sfq2BuykrOZfl+2JVjmy/iRzyeFkrd38XXFxCBYriG/9tbreBxNsv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Nsr7GAAAA3QAAAA8AAAAAAAAA&#10;AAAAAAAAoQIAAGRycy9kb3ducmV2LnhtbFBLBQYAAAAABAAEAPkAAACUAwAAAAA=&#10;">
                  <v:stroke endarrow="block"/>
                </v:line>
                <w10:anchorlock/>
              </v:group>
            </w:pict>
          </mc:Fallback>
        </mc:AlternateContent>
      </w:r>
    </w:p>
    <w:p w:rsidR="00934629" w:rsidRPr="00934629" w:rsidRDefault="00934629" w:rsidP="008F6372">
      <w:pPr>
        <w:jc w:val="both"/>
        <w:rPr>
          <w:rFonts w:ascii="Times New Roman" w:hAnsi="Times New Roman" w:cs="Times New Roman"/>
          <w:sz w:val="24"/>
          <w:szCs w:val="24"/>
          <w:lang w:val="uk-UA"/>
        </w:rPr>
      </w:pPr>
      <w:r>
        <w:rPr>
          <w:lang w:val="uk-UA"/>
        </w:rPr>
        <w:t xml:space="preserve">                               </w:t>
      </w:r>
      <w:r w:rsidRPr="00934629">
        <w:rPr>
          <w:rFonts w:ascii="Times New Roman" w:hAnsi="Times New Roman" w:cs="Times New Roman"/>
          <w:sz w:val="24"/>
          <w:szCs w:val="24"/>
          <w:lang w:val="uk-UA"/>
        </w:rPr>
        <w:t>Рис</w:t>
      </w:r>
      <w:r>
        <w:rPr>
          <w:rFonts w:ascii="Times New Roman" w:hAnsi="Times New Roman" w:cs="Times New Roman"/>
          <w:sz w:val="24"/>
          <w:szCs w:val="24"/>
          <w:lang w:val="uk-UA"/>
        </w:rPr>
        <w:t>унок 8.4</w:t>
      </w:r>
      <w:r w:rsidRPr="00934629">
        <w:rPr>
          <w:rFonts w:ascii="Times New Roman" w:hAnsi="Times New Roman" w:cs="Times New Roman"/>
          <w:sz w:val="24"/>
          <w:szCs w:val="24"/>
          <w:lang w:val="uk-UA"/>
        </w:rPr>
        <w:t>.    Структура  каскадної АСР.</w:t>
      </w:r>
    </w:p>
    <w:p w:rsidR="00934629" w:rsidRDefault="00934629" w:rsidP="008F6372">
      <w:pPr>
        <w:jc w:val="both"/>
        <w:rPr>
          <w:lang w:val="uk-UA"/>
        </w:rPr>
      </w:pP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lastRenderedPageBreak/>
        <w:t xml:space="preserve">       Згідно з  умовним розподілом  керованого агрегату  на  частини  вихідна  координата  першої  з них  зазначена як   </w:t>
      </w:r>
      <w:r w:rsidRPr="00934629">
        <w:rPr>
          <w:rFonts w:ascii="Times New Roman" w:hAnsi="Times New Roman" w:cs="Times New Roman"/>
          <w:lang w:val="en-US"/>
        </w:rPr>
        <w:t>X</w:t>
      </w:r>
      <w:r w:rsidRPr="00934629">
        <w:rPr>
          <w:rFonts w:ascii="Times New Roman" w:hAnsi="Times New Roman" w:cs="Times New Roman"/>
          <w:position w:val="-10"/>
          <w:lang w:val="en-US"/>
        </w:rPr>
        <w:object w:dxaOrig="120" w:dyaOrig="340">
          <v:shape id="_x0000_i1060" type="#_x0000_t75" style="width:5.85pt;height:18.15pt" o:ole="">
            <v:imagedata r:id="rId133" o:title=""/>
          </v:shape>
          <o:OLEObject Type="Embed" ProgID="Equation.3" ShapeID="_x0000_i1060" DrawAspect="Content" ObjectID="_1706733098" r:id="rId134"/>
        </w:object>
      </w:r>
      <w:r w:rsidRPr="00934629">
        <w:rPr>
          <w:rFonts w:ascii="Times New Roman" w:hAnsi="Times New Roman" w:cs="Times New Roman"/>
        </w:rPr>
        <w:t>(</w:t>
      </w:r>
      <w:r w:rsidRPr="00934629">
        <w:rPr>
          <w:rFonts w:ascii="Times New Roman" w:hAnsi="Times New Roman" w:cs="Times New Roman"/>
          <w:lang w:val="en-US"/>
        </w:rPr>
        <w:t>s</w:t>
      </w:r>
      <w:r w:rsidRPr="00934629">
        <w:rPr>
          <w:rFonts w:ascii="Times New Roman" w:hAnsi="Times New Roman" w:cs="Times New Roman"/>
        </w:rPr>
        <w:t>)</w:t>
      </w:r>
      <w:r w:rsidRPr="00934629">
        <w:rPr>
          <w:rFonts w:ascii="Times New Roman" w:hAnsi="Times New Roman" w:cs="Times New Roman"/>
          <w:lang w:val="uk-UA"/>
        </w:rPr>
        <w:t xml:space="preserve"> , а друга – як   </w:t>
      </w:r>
      <w:r w:rsidRPr="00934629">
        <w:rPr>
          <w:rFonts w:ascii="Times New Roman" w:hAnsi="Times New Roman" w:cs="Times New Roman"/>
          <w:lang w:val="en-US"/>
        </w:rPr>
        <w:t>X</w:t>
      </w:r>
      <w:r w:rsidRPr="00934629">
        <w:rPr>
          <w:rFonts w:ascii="Times New Roman" w:hAnsi="Times New Roman" w:cs="Times New Roman"/>
          <w:lang w:val="uk-UA"/>
        </w:rPr>
        <w:t xml:space="preserve"> </w:t>
      </w:r>
      <w:r w:rsidRPr="00934629">
        <w:rPr>
          <w:rFonts w:ascii="Times New Roman" w:hAnsi="Times New Roman" w:cs="Times New Roman"/>
        </w:rPr>
        <w:t>(</w:t>
      </w:r>
      <w:r w:rsidRPr="00934629">
        <w:rPr>
          <w:rFonts w:ascii="Times New Roman" w:hAnsi="Times New Roman" w:cs="Times New Roman"/>
          <w:lang w:val="en-US"/>
        </w:rPr>
        <w:t>s</w:t>
      </w:r>
      <w:r w:rsidRPr="00934629">
        <w:rPr>
          <w:rFonts w:ascii="Times New Roman" w:hAnsi="Times New Roman" w:cs="Times New Roman"/>
        </w:rPr>
        <w:t>)</w:t>
      </w:r>
      <w:r w:rsidRPr="00934629">
        <w:rPr>
          <w:rFonts w:ascii="Times New Roman" w:hAnsi="Times New Roman" w:cs="Times New Roman"/>
          <w:lang w:val="uk-UA"/>
        </w:rPr>
        <w:t xml:space="preserve"> .     Головні  збурення відповідно означені  як   </w:t>
      </w:r>
      <w:r w:rsidRPr="00934629">
        <w:rPr>
          <w:rFonts w:ascii="Times New Roman" w:hAnsi="Times New Roman" w:cs="Times New Roman"/>
          <w:position w:val="-10"/>
          <w:lang w:val="uk-UA"/>
        </w:rPr>
        <w:object w:dxaOrig="620" w:dyaOrig="340">
          <v:shape id="_x0000_i1061" type="#_x0000_t75" style="width:29.85pt;height:18.15pt" o:ole="">
            <v:imagedata r:id="rId135" o:title=""/>
          </v:shape>
          <o:OLEObject Type="Embed" ProgID="Equation.3" ShapeID="_x0000_i1061" DrawAspect="Content" ObjectID="_1706733099" r:id="rId136"/>
        </w:object>
      </w:r>
      <w:r w:rsidRPr="00934629">
        <w:rPr>
          <w:rFonts w:ascii="Times New Roman" w:hAnsi="Times New Roman" w:cs="Times New Roman"/>
          <w:lang w:val="uk-UA"/>
        </w:rPr>
        <w:t xml:space="preserve">   та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60" w:dyaOrig="340">
          <v:shape id="_x0000_i1062" type="#_x0000_t75" style="width:8.8pt;height:18.15pt" o:ole="">
            <v:imagedata r:id="rId137" o:title=""/>
          </v:shape>
          <o:OLEObject Type="Embed" ProgID="Equation.3" ShapeID="_x0000_i1062" DrawAspect="Content" ObjectID="_1706733100" r:id="rId138"/>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xml:space="preserve">).   </w:t>
      </w:r>
      <w:r w:rsidR="00510497">
        <w:rPr>
          <w:rFonts w:ascii="Times New Roman" w:hAnsi="Times New Roman" w:cs="Times New Roman"/>
          <w:lang w:val="uk-UA"/>
        </w:rPr>
        <w:t xml:space="preserve">     Структура  АСР,  згідно з (Рисунком  8.4),  має у</w:t>
      </w:r>
      <w:r w:rsidRPr="00934629">
        <w:rPr>
          <w:rFonts w:ascii="Times New Roman" w:hAnsi="Times New Roman" w:cs="Times New Roman"/>
          <w:lang w:val="uk-UA"/>
        </w:rPr>
        <w:t xml:space="preserve">  скл</w:t>
      </w:r>
      <w:r w:rsidR="000161F4">
        <w:rPr>
          <w:rFonts w:ascii="Times New Roman" w:hAnsi="Times New Roman" w:cs="Times New Roman"/>
          <w:lang w:val="uk-UA"/>
        </w:rPr>
        <w:t>аді  два регулятори:   внутрішні</w:t>
      </w:r>
      <w:r w:rsidRPr="00934629">
        <w:rPr>
          <w:rFonts w:ascii="Times New Roman" w:hAnsi="Times New Roman" w:cs="Times New Roman"/>
          <w:lang w:val="uk-UA"/>
        </w:rPr>
        <w:t xml:space="preserve">й </w:t>
      </w:r>
      <w:r w:rsidR="000161F4">
        <w:rPr>
          <w:rFonts w:ascii="Times New Roman" w:hAnsi="Times New Roman" w:cs="Times New Roman"/>
          <w:lang w:val="uk-UA"/>
        </w:rPr>
        <w:t xml:space="preserve"> </w:t>
      </w:r>
      <w:r w:rsidR="00510497">
        <w:rPr>
          <w:rFonts w:ascii="Times New Roman" w:hAnsi="Times New Roman" w:cs="Times New Roman"/>
          <w:lang w:val="uk-UA"/>
        </w:rPr>
        <w:t xml:space="preserve">- </w:t>
      </w:r>
      <w:r w:rsidRPr="00934629">
        <w:rPr>
          <w:rFonts w:ascii="Times New Roman" w:hAnsi="Times New Roman" w:cs="Times New Roman"/>
          <w:lang w:val="uk-UA"/>
        </w:rPr>
        <w:t xml:space="preserve">(основний)        </w:t>
      </w:r>
      <w:r w:rsidR="000161F4">
        <w:rPr>
          <w:rFonts w:ascii="Times New Roman" w:hAnsi="Times New Roman" w:cs="Times New Roman"/>
          <w:lang w:val="uk-UA"/>
        </w:rPr>
        <w:t xml:space="preserve">      та  зовнішній</w:t>
      </w:r>
      <w:r w:rsidR="00510497">
        <w:rPr>
          <w:rFonts w:ascii="Times New Roman" w:hAnsi="Times New Roman" w:cs="Times New Roman"/>
          <w:lang w:val="uk-UA"/>
        </w:rPr>
        <w:t xml:space="preserve">  -</w:t>
      </w:r>
      <w:r w:rsidR="000161F4">
        <w:rPr>
          <w:rFonts w:ascii="Times New Roman" w:hAnsi="Times New Roman" w:cs="Times New Roman"/>
          <w:lang w:val="uk-UA"/>
        </w:rPr>
        <w:t xml:space="preserve"> (коректувальний)</w:t>
      </w:r>
      <w:r w:rsidRPr="00934629">
        <w:rPr>
          <w:rFonts w:ascii="Times New Roman" w:hAnsi="Times New Roman" w:cs="Times New Roman"/>
          <w:lang w:val="uk-UA"/>
        </w:rPr>
        <w:t xml:space="preserve">.   </w:t>
      </w:r>
      <w:r w:rsidR="000161F4">
        <w:rPr>
          <w:rFonts w:ascii="Times New Roman" w:hAnsi="Times New Roman" w:cs="Times New Roman"/>
          <w:lang w:val="uk-UA"/>
        </w:rPr>
        <w:t xml:space="preserve">   </w:t>
      </w:r>
      <w:r w:rsidRPr="00934629">
        <w:rPr>
          <w:rFonts w:ascii="Times New Roman" w:hAnsi="Times New Roman" w:cs="Times New Roman"/>
          <w:lang w:val="uk-UA"/>
        </w:rPr>
        <w:t xml:space="preserve">Внутрішній регулятор  утворює відповідно внутрішній контур регулювання  відносно  проміжної координати  </w:t>
      </w:r>
      <w:r w:rsidRPr="00934629">
        <w:rPr>
          <w:rFonts w:ascii="Times New Roman" w:hAnsi="Times New Roman" w:cs="Times New Roman"/>
          <w:lang w:val="en-US"/>
        </w:rPr>
        <w:t>X</w:t>
      </w:r>
      <w:r w:rsidRPr="00934629">
        <w:rPr>
          <w:rFonts w:ascii="Times New Roman" w:hAnsi="Times New Roman" w:cs="Times New Roman"/>
          <w:position w:val="-10"/>
          <w:lang w:val="en-US"/>
        </w:rPr>
        <w:object w:dxaOrig="120" w:dyaOrig="340">
          <v:shape id="_x0000_i1063" type="#_x0000_t75" style="width:5.85pt;height:18.15pt" o:ole="">
            <v:imagedata r:id="rId139" o:title=""/>
          </v:shape>
          <o:OLEObject Type="Embed" ProgID="Equation.3" ShapeID="_x0000_i1063" DrawAspect="Content" ObjectID="_1706733101" r:id="rId140"/>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xml:space="preserve">), що компенсує  дію збурення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20" w:dyaOrig="340">
          <v:shape id="_x0000_i1064" type="#_x0000_t75" style="width:5.85pt;height:18.15pt" o:ole="">
            <v:imagedata r:id="rId141" o:title=""/>
          </v:shape>
          <o:OLEObject Type="Embed" ProgID="Equation.3" ShapeID="_x0000_i1064" DrawAspect="Content" ObjectID="_1706733102" r:id="rId142"/>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xml:space="preserve">).   Зовнішній регулятор  утворює  контур з відповідною назвою  та  компенсує збурення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60" w:dyaOrig="340">
          <v:shape id="_x0000_i1065" type="#_x0000_t75" style="width:8.8pt;height:18.15pt" o:ole="">
            <v:imagedata r:id="rId143" o:title=""/>
          </v:shape>
          <o:OLEObject Type="Embed" ProgID="Equation.3" ShapeID="_x0000_i1065" DrawAspect="Content" ObjectID="_1706733103" r:id="rId144"/>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Природно, що у дійсності  збурень  набагато більше, ніж відображено на  структурі, але  це не впливає на  ефективність методу побудови системи.  Взагалі  якість регулювання  в цій системі  досить висока, якщо інерційність  першої частини  агрегату  набагато менша, ніж інерційність  другої.  Тому для спрощеного розглядання  зазначимо, що перша частина описана  передатною функцією:</w:t>
      </w:r>
    </w:p>
    <w:p w:rsidR="00934629" w:rsidRPr="00934629" w:rsidRDefault="00934629" w:rsidP="008F6372">
      <w:pPr>
        <w:jc w:val="both"/>
        <w:rPr>
          <w:rFonts w:ascii="Times New Roman" w:hAnsi="Times New Roman" w:cs="Times New Roman"/>
          <w:lang w:val="uk-UA"/>
        </w:rPr>
      </w:pPr>
    </w:p>
    <w:p w:rsidR="00934629" w:rsidRPr="00934629" w:rsidRDefault="00934629" w:rsidP="008F6372">
      <w:pPr>
        <w:jc w:val="both"/>
        <w:rPr>
          <w:rFonts w:ascii="Times New Roman" w:hAnsi="Times New Roman" w:cs="Times New Roman"/>
        </w:rPr>
      </w:pPr>
      <w:r w:rsidRPr="00934629">
        <w:rPr>
          <w:rFonts w:ascii="Times New Roman" w:hAnsi="Times New Roman" w:cs="Times New Roman"/>
          <w:lang w:val="uk-UA"/>
        </w:rPr>
        <w:t xml:space="preserve">                       </w:t>
      </w:r>
      <w:r w:rsidRPr="00934629">
        <w:rPr>
          <w:rFonts w:ascii="Times New Roman" w:hAnsi="Times New Roman" w:cs="Times New Roman"/>
          <w:lang w:val="uk-UA"/>
        </w:rPr>
        <w:tab/>
        <w:t xml:space="preserve">     </w:t>
      </w:r>
      <w:r w:rsidRPr="00934629">
        <w:rPr>
          <w:rFonts w:ascii="Times New Roman" w:hAnsi="Times New Roman" w:cs="Times New Roman"/>
          <w:lang w:val="en-US"/>
        </w:rPr>
        <w:t>W</w:t>
      </w:r>
      <w:r w:rsidRPr="00934629">
        <w:rPr>
          <w:rFonts w:ascii="Times New Roman" w:hAnsi="Times New Roman" w:cs="Times New Roman"/>
          <w:position w:val="-12"/>
          <w:lang w:val="en-US"/>
        </w:rPr>
        <w:object w:dxaOrig="220" w:dyaOrig="360">
          <v:shape id="_x0000_i1066" type="#_x0000_t75" style="width:12.3pt;height:17pt" o:ole="">
            <v:imagedata r:id="rId145" o:title=""/>
          </v:shape>
          <o:OLEObject Type="Embed" ProgID="Equation.3" ShapeID="_x0000_i1066" DrawAspect="Content" ObjectID="_1706733104" r:id="rId146"/>
        </w:object>
      </w:r>
      <w:r w:rsidRPr="00934629">
        <w:rPr>
          <w:rFonts w:ascii="Times New Roman" w:hAnsi="Times New Roman" w:cs="Times New Roman"/>
        </w:rPr>
        <w:t>(</w:t>
      </w:r>
      <w:r w:rsidRPr="00934629">
        <w:rPr>
          <w:rFonts w:ascii="Times New Roman" w:hAnsi="Times New Roman" w:cs="Times New Roman"/>
          <w:lang w:val="en-US"/>
        </w:rPr>
        <w:t>s</w:t>
      </w:r>
      <w:r w:rsidRPr="00934629">
        <w:rPr>
          <w:rFonts w:ascii="Times New Roman" w:hAnsi="Times New Roman" w:cs="Times New Roman"/>
        </w:rPr>
        <w:t>) =</w:t>
      </w:r>
      <w:r w:rsidRPr="00934629">
        <w:rPr>
          <w:rFonts w:ascii="Times New Roman" w:hAnsi="Times New Roman" w:cs="Times New Roman"/>
          <w:position w:val="-30"/>
          <w:lang w:val="en-US"/>
        </w:rPr>
        <w:object w:dxaOrig="700" w:dyaOrig="700">
          <v:shape id="_x0000_i1067" type="#_x0000_t75" style="width:35.1pt;height:35.1pt" o:ole="">
            <v:imagedata r:id="rId147" o:title=""/>
          </v:shape>
          <o:OLEObject Type="Embed" ProgID="Equation.3" ShapeID="_x0000_i1067" DrawAspect="Content" ObjectID="_1706733105" r:id="rId148"/>
        </w:object>
      </w:r>
      <w:r w:rsidRPr="00934629">
        <w:rPr>
          <w:rFonts w:ascii="Times New Roman" w:hAnsi="Times New Roman" w:cs="Times New Roman"/>
          <w:lang w:val="uk-UA"/>
        </w:rPr>
        <w:tab/>
      </w:r>
      <w:r w:rsidRPr="00934629">
        <w:rPr>
          <w:rFonts w:ascii="Times New Roman" w:hAnsi="Times New Roman" w:cs="Times New Roman"/>
        </w:rPr>
        <w:t>,</w:t>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rPr>
        <w:t xml:space="preserve">       </w:t>
      </w:r>
      <w:r w:rsidR="00365624">
        <w:rPr>
          <w:rFonts w:ascii="Times New Roman" w:hAnsi="Times New Roman" w:cs="Times New Roman"/>
        </w:rPr>
        <w:t xml:space="preserve">              (</w:t>
      </w:r>
      <w:r w:rsidR="00365624">
        <w:rPr>
          <w:rFonts w:ascii="Times New Roman" w:hAnsi="Times New Roman" w:cs="Times New Roman"/>
          <w:lang w:val="uk-UA"/>
        </w:rPr>
        <w:t>8</w:t>
      </w:r>
      <w:r w:rsidRPr="00934629">
        <w:rPr>
          <w:rFonts w:ascii="Times New Roman" w:hAnsi="Times New Roman" w:cs="Times New Roman"/>
        </w:rPr>
        <w:t>.1</w:t>
      </w:r>
      <w:r w:rsidR="00365624">
        <w:rPr>
          <w:rFonts w:ascii="Times New Roman" w:hAnsi="Times New Roman" w:cs="Times New Roman"/>
          <w:lang w:val="uk-UA"/>
        </w:rPr>
        <w:t>4</w:t>
      </w:r>
      <w:r w:rsidRPr="00934629">
        <w:rPr>
          <w:rFonts w:ascii="Times New Roman" w:hAnsi="Times New Roman" w:cs="Times New Roman"/>
        </w:rPr>
        <w:t>)</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а друга – передатною функцією</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rPr>
        <w:t xml:space="preserve">                                  </w:t>
      </w:r>
      <w:r w:rsidRPr="00934629">
        <w:rPr>
          <w:rFonts w:ascii="Times New Roman" w:hAnsi="Times New Roman" w:cs="Times New Roman"/>
          <w:lang w:val="en-US"/>
        </w:rPr>
        <w:t>W</w:t>
      </w:r>
      <w:r w:rsidRPr="00934629">
        <w:rPr>
          <w:rFonts w:ascii="Times New Roman" w:hAnsi="Times New Roman" w:cs="Times New Roman"/>
          <w:position w:val="-12"/>
          <w:lang w:val="en-US"/>
        </w:rPr>
        <w:object w:dxaOrig="200" w:dyaOrig="360">
          <v:shape id="_x0000_i1068" type="#_x0000_t75" style="width:11.1pt;height:17pt" o:ole="">
            <v:imagedata r:id="rId149" o:title=""/>
          </v:shape>
          <o:OLEObject Type="Embed" ProgID="Equation.3" ShapeID="_x0000_i1068" DrawAspect="Content" ObjectID="_1706733106" r:id="rId150"/>
        </w:object>
      </w:r>
      <w:r w:rsidRPr="00934629">
        <w:rPr>
          <w:rFonts w:ascii="Times New Roman" w:hAnsi="Times New Roman" w:cs="Times New Roman"/>
        </w:rPr>
        <w:t>(</w:t>
      </w:r>
      <w:r w:rsidRPr="00934629">
        <w:rPr>
          <w:rFonts w:ascii="Times New Roman" w:hAnsi="Times New Roman" w:cs="Times New Roman"/>
          <w:lang w:val="en-US"/>
        </w:rPr>
        <w:t>s</w:t>
      </w:r>
      <w:r w:rsidRPr="00934629">
        <w:rPr>
          <w:rFonts w:ascii="Times New Roman" w:hAnsi="Times New Roman" w:cs="Times New Roman"/>
        </w:rPr>
        <w:t xml:space="preserve">)= </w:t>
      </w:r>
      <w:r w:rsidRPr="00934629">
        <w:rPr>
          <w:rFonts w:ascii="Times New Roman" w:hAnsi="Times New Roman" w:cs="Times New Roman"/>
          <w:position w:val="-30"/>
          <w:lang w:val="en-US"/>
        </w:rPr>
        <w:object w:dxaOrig="720" w:dyaOrig="680">
          <v:shape id="_x0000_i1069" type="#_x0000_t75" style="width:38.05pt;height:35.1pt" o:ole="">
            <v:imagedata r:id="rId151" o:title=""/>
          </v:shape>
          <o:OLEObject Type="Embed" ProgID="Equation.3" ShapeID="_x0000_i1069" DrawAspect="Content" ObjectID="_1706733107" r:id="rId152"/>
        </w:object>
      </w:r>
      <w:r w:rsidRPr="00934629">
        <w:rPr>
          <w:rFonts w:ascii="Times New Roman" w:hAnsi="Times New Roman" w:cs="Times New Roman"/>
          <w:lang w:val="uk-UA"/>
        </w:rPr>
        <w:t xml:space="preserve">.                                                                     </w:t>
      </w:r>
      <w:r w:rsidR="00365624">
        <w:rPr>
          <w:rFonts w:ascii="Times New Roman" w:hAnsi="Times New Roman" w:cs="Times New Roman"/>
          <w:lang w:val="uk-UA"/>
        </w:rPr>
        <w:t xml:space="preserve">         (8.15</w:t>
      </w:r>
      <w:r w:rsidRPr="00934629">
        <w:rPr>
          <w:rFonts w:ascii="Times New Roman" w:hAnsi="Times New Roman" w:cs="Times New Roman"/>
          <w:lang w:val="uk-UA"/>
        </w:rPr>
        <w:t>)</w:t>
      </w:r>
    </w:p>
    <w:p w:rsidR="00934629" w:rsidRPr="00934629" w:rsidRDefault="00934629" w:rsidP="008F6372">
      <w:pPr>
        <w:jc w:val="both"/>
        <w:rPr>
          <w:rFonts w:ascii="Times New Roman" w:hAnsi="Times New Roman" w:cs="Times New Roman"/>
        </w:rPr>
      </w:pP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Визначення параметрів  здійснюється  таким же чином,  як  завжди</w:t>
      </w:r>
      <w:r w:rsidR="00510497">
        <w:rPr>
          <w:rFonts w:ascii="Times New Roman" w:hAnsi="Times New Roman" w:cs="Times New Roman"/>
          <w:lang w:val="uk-UA"/>
        </w:rPr>
        <w:t xml:space="preserve"> </w:t>
      </w:r>
      <w:r w:rsidRPr="00934629">
        <w:rPr>
          <w:rFonts w:ascii="Times New Roman" w:hAnsi="Times New Roman" w:cs="Times New Roman"/>
          <w:lang w:val="uk-UA"/>
        </w:rPr>
        <w:t>це виконувалось в м</w:t>
      </w:r>
      <w:r w:rsidR="00510497">
        <w:rPr>
          <w:rFonts w:ascii="Times New Roman" w:hAnsi="Times New Roman" w:cs="Times New Roman"/>
          <w:lang w:val="uk-UA"/>
        </w:rPr>
        <w:t>етодичних вказівках кафедри АТП ОПНУ.</w:t>
      </w:r>
      <w:r w:rsidRPr="00934629">
        <w:rPr>
          <w:rFonts w:ascii="Times New Roman" w:hAnsi="Times New Roman" w:cs="Times New Roman"/>
          <w:lang w:val="uk-UA"/>
        </w:rPr>
        <w:t xml:space="preserve"> </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Ідея налагодження  каскадної системи полягає у тому, що вона поступово  ділиться на керовані частини. В кожній частині  присутніми є  керований  агрегат  та відповідний йому регулятор.  Наприклад,  спочатку  треба розімкнути  зовнішній контур АСР, виділити внутрішній контур та виконати налагодження внутрішнього регулятора, орієнтуючись  на динамічні властивості  внутрішньої  частини </w:t>
      </w:r>
      <w:r w:rsidR="00365624">
        <w:rPr>
          <w:rFonts w:ascii="Times New Roman" w:hAnsi="Times New Roman" w:cs="Times New Roman"/>
          <w:lang w:val="uk-UA"/>
        </w:rPr>
        <w:t xml:space="preserve"> агрегату</w:t>
      </w:r>
      <w:r w:rsidRPr="00934629">
        <w:rPr>
          <w:rFonts w:ascii="Times New Roman" w:hAnsi="Times New Roman" w:cs="Times New Roman"/>
          <w:lang w:val="uk-UA"/>
        </w:rPr>
        <w:t xml:space="preserve">.   Перевірка дії  контуру  повинна  визначити, що у разі подачі збурення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20" w:dyaOrig="340">
          <v:shape id="_x0000_i1070" type="#_x0000_t75" style="width:5.85pt;height:18.15pt" o:ole="">
            <v:imagedata r:id="rId153" o:title=""/>
          </v:shape>
          <o:OLEObject Type="Embed" ProgID="Equation.3" ShapeID="_x0000_i1070" DrawAspect="Content" ObjectID="_1706733108" r:id="rId154"/>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xml:space="preserve">)      проміжна  координата     </w:t>
      </w:r>
      <w:r w:rsidRPr="00934629">
        <w:rPr>
          <w:rFonts w:ascii="Times New Roman" w:hAnsi="Times New Roman" w:cs="Times New Roman"/>
          <w:lang w:val="en-US"/>
        </w:rPr>
        <w:t>X</w:t>
      </w:r>
      <w:r w:rsidRPr="00934629">
        <w:rPr>
          <w:rFonts w:ascii="Times New Roman" w:hAnsi="Times New Roman" w:cs="Times New Roman"/>
          <w:position w:val="-10"/>
          <w:lang w:val="en-US"/>
        </w:rPr>
        <w:object w:dxaOrig="120" w:dyaOrig="340">
          <v:shape id="_x0000_i1071" type="#_x0000_t75" style="width:5.85pt;height:18.15pt" o:ole="">
            <v:imagedata r:id="rId155" o:title=""/>
          </v:shape>
          <o:OLEObject Type="Embed" ProgID="Equation.3" ShapeID="_x0000_i1071" DrawAspect="Content" ObjectID="_1706733109" r:id="rId156"/>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змінюється</w:t>
      </w:r>
      <w:r w:rsidR="00365624">
        <w:rPr>
          <w:rFonts w:ascii="Times New Roman" w:hAnsi="Times New Roman" w:cs="Times New Roman"/>
          <w:lang w:val="uk-UA"/>
        </w:rPr>
        <w:t xml:space="preserve">  згідно з графіком  згасаючого </w:t>
      </w:r>
      <w:r w:rsidRPr="00934629">
        <w:rPr>
          <w:rFonts w:ascii="Times New Roman" w:hAnsi="Times New Roman" w:cs="Times New Roman"/>
          <w:lang w:val="uk-UA"/>
        </w:rPr>
        <w:t xml:space="preserve"> перехідного процесу без  кінцевої похибки.  </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Другий крок налагодження полягає  у постановці питання про</w:t>
      </w:r>
      <w:r w:rsidR="00510497">
        <w:rPr>
          <w:rFonts w:ascii="Times New Roman" w:hAnsi="Times New Roman" w:cs="Times New Roman"/>
          <w:lang w:val="uk-UA"/>
        </w:rPr>
        <w:t xml:space="preserve">  керовану підсистему, „підконтрольну”  для</w:t>
      </w:r>
      <w:r w:rsidRPr="00934629">
        <w:rPr>
          <w:rFonts w:ascii="Times New Roman" w:hAnsi="Times New Roman" w:cs="Times New Roman"/>
          <w:lang w:val="uk-UA"/>
        </w:rPr>
        <w:t xml:space="preserve"> зовнішнього регулятора.   Приведена</w:t>
      </w:r>
      <w:r w:rsidRPr="00934629">
        <w:rPr>
          <w:rFonts w:ascii="Times New Roman" w:hAnsi="Times New Roman" w:cs="Times New Roman"/>
        </w:rPr>
        <w:t xml:space="preserve"> (</w:t>
      </w:r>
      <w:r w:rsidRPr="00934629">
        <w:rPr>
          <w:rFonts w:ascii="Times New Roman" w:hAnsi="Times New Roman" w:cs="Times New Roman"/>
          <w:lang w:val="uk-UA"/>
        </w:rPr>
        <w:t>еквівалентна) передатна функція цієї підсистеми  складається  з таких передатних функцій:</w:t>
      </w:r>
    </w:p>
    <w:p w:rsidR="00934629" w:rsidRPr="00934629" w:rsidRDefault="00934629" w:rsidP="008F6372">
      <w:pPr>
        <w:jc w:val="both"/>
        <w:rPr>
          <w:rFonts w:ascii="Times New Roman" w:hAnsi="Times New Roman" w:cs="Times New Roman"/>
          <w:lang w:val="uk-UA"/>
        </w:rPr>
      </w:pP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en-US"/>
        </w:rPr>
        <w:t>W</w:t>
      </w:r>
      <w:r w:rsidRPr="00934629">
        <w:rPr>
          <w:rFonts w:ascii="Times New Roman" w:hAnsi="Times New Roman" w:cs="Times New Roman"/>
          <w:position w:val="-12"/>
          <w:lang w:val="en-US"/>
        </w:rPr>
        <w:object w:dxaOrig="279" w:dyaOrig="360">
          <v:shape id="_x0000_i1072" type="#_x0000_t75" style="width:14.05pt;height:17pt" o:ole="">
            <v:imagedata r:id="rId157" o:title=""/>
          </v:shape>
          <o:OLEObject Type="Embed" ProgID="Equation.3" ShapeID="_x0000_i1072" DrawAspect="Content" ObjectID="_1706733110" r:id="rId158"/>
        </w:object>
      </w:r>
      <w:r w:rsidRPr="00934629">
        <w:rPr>
          <w:rFonts w:ascii="Times New Roman" w:hAnsi="Times New Roman" w:cs="Times New Roman"/>
          <w:lang w:val="uk-UA"/>
        </w:rPr>
        <w:t>(</w:t>
      </w:r>
      <w:r w:rsidRPr="00934629">
        <w:rPr>
          <w:rFonts w:ascii="Times New Roman" w:hAnsi="Times New Roman" w:cs="Times New Roman"/>
          <w:lang w:val="en-US"/>
        </w:rPr>
        <w:t>s</w:t>
      </w:r>
      <w:r w:rsidRPr="00934629">
        <w:rPr>
          <w:rFonts w:ascii="Times New Roman" w:hAnsi="Times New Roman" w:cs="Times New Roman"/>
          <w:lang w:val="uk-UA"/>
        </w:rPr>
        <w:t xml:space="preserve">) = </w:t>
      </w:r>
      <w:r w:rsidRPr="00934629">
        <w:rPr>
          <w:rFonts w:ascii="Times New Roman" w:hAnsi="Times New Roman" w:cs="Times New Roman"/>
          <w:position w:val="-34"/>
          <w:lang w:val="en-US"/>
        </w:rPr>
        <w:object w:dxaOrig="2460" w:dyaOrig="800">
          <v:shape id="_x0000_i1073" type="#_x0000_t75" style="width:122.95pt;height:41pt" o:ole="">
            <v:imagedata r:id="rId159" o:title=""/>
          </v:shape>
          <o:OLEObject Type="Embed" ProgID="Equation.3" ShapeID="_x0000_i1073" DrawAspect="Content" ObjectID="_1706733111" r:id="rId160"/>
        </w:object>
      </w:r>
      <w:r w:rsidRPr="00934629">
        <w:rPr>
          <w:rFonts w:ascii="Times New Roman" w:hAnsi="Times New Roman" w:cs="Times New Roman"/>
          <w:lang w:val="uk-UA"/>
        </w:rPr>
        <w:t>.</w:t>
      </w:r>
      <w:r w:rsidRPr="00934629">
        <w:rPr>
          <w:rFonts w:ascii="Times New Roman" w:hAnsi="Times New Roman" w:cs="Times New Roman"/>
          <w:position w:val="-10"/>
          <w:lang w:val="en-US"/>
        </w:rPr>
        <w:object w:dxaOrig="180" w:dyaOrig="340">
          <v:shape id="_x0000_i1074" type="#_x0000_t75" style="width:8.8pt;height:18.15pt" o:ole="">
            <v:imagedata r:id="rId85" o:title=""/>
          </v:shape>
          <o:OLEObject Type="Embed" ProgID="Equation.3" ShapeID="_x0000_i1074" DrawAspect="Content" ObjectID="_1706733112" r:id="rId161"/>
        </w:object>
      </w:r>
      <w:r w:rsidRPr="00934629">
        <w:rPr>
          <w:rFonts w:ascii="Times New Roman" w:hAnsi="Times New Roman" w:cs="Times New Roman"/>
          <w:lang w:val="uk-UA"/>
        </w:rPr>
        <w:tab/>
        <w:t xml:space="preserve"> </w:t>
      </w:r>
      <w:r w:rsidR="00365624">
        <w:rPr>
          <w:rFonts w:ascii="Times New Roman" w:hAnsi="Times New Roman" w:cs="Times New Roman"/>
          <w:lang w:val="uk-UA"/>
        </w:rPr>
        <w:t xml:space="preserve">                              (8.16</w:t>
      </w:r>
      <w:r w:rsidRPr="00934629">
        <w:rPr>
          <w:rFonts w:ascii="Times New Roman" w:hAnsi="Times New Roman" w:cs="Times New Roman"/>
          <w:lang w:val="uk-UA"/>
        </w:rPr>
        <w:t>)</w:t>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r>
      <w:r w:rsidRPr="00934629">
        <w:rPr>
          <w:rFonts w:ascii="Times New Roman" w:hAnsi="Times New Roman" w:cs="Times New Roman"/>
          <w:lang w:val="uk-UA"/>
        </w:rPr>
        <w:tab/>
        <w:t xml:space="preserve">     </w:t>
      </w:r>
    </w:p>
    <w:p w:rsidR="00934629" w:rsidRPr="00934629" w:rsidRDefault="00934629" w:rsidP="008F6372">
      <w:pPr>
        <w:jc w:val="both"/>
        <w:rPr>
          <w:rFonts w:ascii="Times New Roman" w:hAnsi="Times New Roman" w:cs="Times New Roman"/>
          <w:lang w:val="uk-UA"/>
        </w:rPr>
      </w:pP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Параметри</w:t>
      </w:r>
      <w:r>
        <w:rPr>
          <w:rFonts w:ascii="Times New Roman" w:hAnsi="Times New Roman" w:cs="Times New Roman"/>
          <w:lang w:val="uk-UA"/>
        </w:rPr>
        <w:t xml:space="preserve"> </w:t>
      </w:r>
      <w:r w:rsidRPr="00934629">
        <w:rPr>
          <w:rFonts w:ascii="Times New Roman" w:hAnsi="Times New Roman" w:cs="Times New Roman"/>
          <w:lang w:val="uk-UA"/>
        </w:rPr>
        <w:t xml:space="preserve"> налагодження  зовнішнього регулятора  можна знайти  або шляхом розрахунків із застосуванням розширеної КЧХ, </w:t>
      </w:r>
      <w:r>
        <w:rPr>
          <w:rFonts w:ascii="Times New Roman" w:hAnsi="Times New Roman" w:cs="Times New Roman"/>
          <w:lang w:val="uk-UA"/>
        </w:rPr>
        <w:t xml:space="preserve"> </w:t>
      </w:r>
      <w:r w:rsidRPr="00934629">
        <w:rPr>
          <w:rFonts w:ascii="Times New Roman" w:hAnsi="Times New Roman" w:cs="Times New Roman"/>
          <w:lang w:val="uk-UA"/>
        </w:rPr>
        <w:t xml:space="preserve">або ж  за допомогою  таблиць Л.Й.Кона  (номограм  А.П.Копеловича).   Останні є  більш оперативними у промислових умовах, але для їх застосування потрібно одержати  криву </w:t>
      </w:r>
      <w:r w:rsidRPr="00934629">
        <w:rPr>
          <w:rFonts w:ascii="Times New Roman" w:hAnsi="Times New Roman" w:cs="Times New Roman"/>
          <w:lang w:val="uk-UA"/>
        </w:rPr>
        <w:lastRenderedPageBreak/>
        <w:t>розгону еквівалентного  контуру  від пункту   А  до пункту   В.  Якщо крива розгону  має коливальний характер, її треба згладити та оброб</w:t>
      </w:r>
      <w:r>
        <w:rPr>
          <w:rFonts w:ascii="Times New Roman" w:hAnsi="Times New Roman" w:cs="Times New Roman"/>
          <w:lang w:val="uk-UA"/>
        </w:rPr>
        <w:t xml:space="preserve">ити  відповідним шляхом </w:t>
      </w:r>
      <w:r w:rsidRPr="00934629">
        <w:rPr>
          <w:rFonts w:ascii="Times New Roman" w:hAnsi="Times New Roman" w:cs="Times New Roman"/>
          <w:lang w:val="uk-UA"/>
        </w:rPr>
        <w:t>.</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Одержавши  параметри  еквівалентної моделі, можна знайти  характеристики регулятора  зовнішнього  контуру.  </w:t>
      </w:r>
    </w:p>
    <w:p w:rsidR="00FA7000"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Перевірка  посилання  може бути виконана  шляхом моделювання у </w:t>
      </w:r>
      <w:r w:rsidR="00365624">
        <w:rPr>
          <w:rFonts w:ascii="Times New Roman" w:hAnsi="Times New Roman" w:cs="Times New Roman"/>
          <w:lang w:val="uk-UA"/>
        </w:rPr>
        <w:t xml:space="preserve"> відповідному </w:t>
      </w:r>
      <w:r w:rsidRPr="00934629">
        <w:rPr>
          <w:rFonts w:ascii="Times New Roman" w:hAnsi="Times New Roman" w:cs="Times New Roman"/>
          <w:lang w:val="uk-UA"/>
        </w:rPr>
        <w:t>середовищі</w:t>
      </w:r>
      <w:r w:rsidR="00365624">
        <w:rPr>
          <w:rFonts w:ascii="Times New Roman" w:hAnsi="Times New Roman" w:cs="Times New Roman"/>
          <w:lang w:val="uk-UA"/>
        </w:rPr>
        <w:t>.</w:t>
      </w:r>
      <w:r w:rsidRPr="00934629">
        <w:rPr>
          <w:rFonts w:ascii="Times New Roman" w:hAnsi="Times New Roman" w:cs="Times New Roman"/>
          <w:lang w:val="uk-UA"/>
        </w:rPr>
        <w:t xml:space="preserve">     Вона  полягає у тому, що каскадна АСР з двома регуляторами повинна забезпечувати </w:t>
      </w:r>
      <w:r w:rsidR="00365624">
        <w:rPr>
          <w:rFonts w:ascii="Times New Roman" w:hAnsi="Times New Roman" w:cs="Times New Roman"/>
          <w:lang w:val="uk-UA"/>
        </w:rPr>
        <w:t xml:space="preserve"> </w:t>
      </w:r>
      <w:r w:rsidRPr="00934629">
        <w:rPr>
          <w:rFonts w:ascii="Times New Roman" w:hAnsi="Times New Roman" w:cs="Times New Roman"/>
          <w:lang w:val="uk-UA"/>
        </w:rPr>
        <w:t>більш  високу якість показників  рег</w:t>
      </w:r>
      <w:r w:rsidR="00365624">
        <w:rPr>
          <w:rFonts w:ascii="Times New Roman" w:hAnsi="Times New Roman" w:cs="Times New Roman"/>
          <w:lang w:val="uk-UA"/>
        </w:rPr>
        <w:t>улювання, ніж одно контурна  АСР  з</w:t>
      </w:r>
      <w:r w:rsidRPr="00934629">
        <w:rPr>
          <w:rFonts w:ascii="Times New Roman" w:hAnsi="Times New Roman" w:cs="Times New Roman"/>
          <w:lang w:val="uk-UA"/>
        </w:rPr>
        <w:t xml:space="preserve"> одним регулятором.  Тому задля  одержання  наявних  порівнянь треба  навести два графіки.  </w:t>
      </w:r>
    </w:p>
    <w:p w:rsidR="00FA7000" w:rsidRDefault="00FA7000" w:rsidP="008F6372">
      <w:pPr>
        <w:jc w:val="both"/>
        <w:rPr>
          <w:rFonts w:ascii="Times New Roman" w:hAnsi="Times New Roman" w:cs="Times New Roman"/>
          <w:lang w:val="uk-UA"/>
        </w:rPr>
      </w:pPr>
    </w:p>
    <w:p w:rsidR="00FA7000" w:rsidRDefault="00FA7000"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357622" cy="2636846"/>
            <wp:effectExtent l="19050" t="0" r="0" b="0"/>
            <wp:docPr id="60" name="Рисунок 59" descr="Ри с.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 с.8.4..bmp"/>
                    <pic:cNvPicPr/>
                  </pic:nvPicPr>
                  <pic:blipFill>
                    <a:blip r:embed="rId162" cstate="print"/>
                    <a:srcRect r="9799" b="21124"/>
                    <a:stretch>
                      <a:fillRect/>
                    </a:stretch>
                  </pic:blipFill>
                  <pic:spPr>
                    <a:xfrm>
                      <a:off x="0" y="0"/>
                      <a:ext cx="5357622" cy="2636846"/>
                    </a:xfrm>
                    <a:prstGeom prst="rect">
                      <a:avLst/>
                    </a:prstGeom>
                  </pic:spPr>
                </pic:pic>
              </a:graphicData>
            </a:graphic>
          </wp:inline>
        </w:drawing>
      </w:r>
    </w:p>
    <w:p w:rsidR="00FA7000" w:rsidRDefault="00FA7000" w:rsidP="008F6372">
      <w:pPr>
        <w:jc w:val="both"/>
        <w:rPr>
          <w:rFonts w:ascii="Times New Roman" w:hAnsi="Times New Roman" w:cs="Times New Roman"/>
          <w:lang w:val="uk-UA"/>
        </w:rPr>
      </w:pPr>
      <w:r>
        <w:rPr>
          <w:rFonts w:ascii="Times New Roman" w:hAnsi="Times New Roman" w:cs="Times New Roman"/>
          <w:lang w:val="uk-UA"/>
        </w:rPr>
        <w:t xml:space="preserve">      Рисунок 8.4. Схема моделі для порівняння дії двох систем регулювання:  каскадної (верхня частина схеми) та одно контурної (нижня частина).</w:t>
      </w:r>
    </w:p>
    <w:p w:rsidR="00934629" w:rsidRP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На першому з них показати спочатку  перехідний процес регулювання у </w:t>
      </w:r>
      <w:r w:rsidR="00365624">
        <w:rPr>
          <w:rFonts w:ascii="Times New Roman" w:hAnsi="Times New Roman" w:cs="Times New Roman"/>
          <w:lang w:val="uk-UA"/>
        </w:rPr>
        <w:t xml:space="preserve">одно контурній </w:t>
      </w:r>
      <w:r w:rsidRPr="00934629">
        <w:rPr>
          <w:rFonts w:ascii="Times New Roman" w:hAnsi="Times New Roman" w:cs="Times New Roman"/>
          <w:lang w:val="uk-UA"/>
        </w:rPr>
        <w:t xml:space="preserve"> АСР по каналу  „збурення      -  вихід   </w:t>
      </w:r>
      <w:r w:rsidRPr="00934629">
        <w:rPr>
          <w:rFonts w:ascii="Times New Roman" w:hAnsi="Times New Roman" w:cs="Times New Roman"/>
          <w:lang w:val="en-US"/>
        </w:rPr>
        <w:t>X</w:t>
      </w:r>
      <w:r w:rsidRPr="00934629">
        <w:rPr>
          <w:rFonts w:ascii="Times New Roman" w:hAnsi="Times New Roman" w:cs="Times New Roman"/>
          <w:position w:val="-10"/>
          <w:lang w:val="en-US"/>
        </w:rPr>
        <w:object w:dxaOrig="120" w:dyaOrig="340">
          <v:shape id="_x0000_i1075" type="#_x0000_t75" style="width:5.85pt;height:18.15pt" o:ole="">
            <v:imagedata r:id="rId163" o:title=""/>
          </v:shape>
          <o:OLEObject Type="Embed" ProgID="Equation.3" ShapeID="_x0000_i1075" DrawAspect="Content" ObjectID="_1706733113" r:id="rId164"/>
        </w:object>
      </w:r>
      <w:r w:rsidRPr="00934629">
        <w:rPr>
          <w:rFonts w:ascii="Times New Roman" w:hAnsi="Times New Roman" w:cs="Times New Roman"/>
          <w:lang w:val="uk-UA"/>
        </w:rPr>
        <w:t xml:space="preserve">     „  та   „збурення          -   вихід   </w:t>
      </w:r>
      <w:r w:rsidRPr="00934629">
        <w:rPr>
          <w:rFonts w:ascii="Times New Roman" w:hAnsi="Times New Roman" w:cs="Times New Roman"/>
          <w:lang w:val="en-US"/>
        </w:rPr>
        <w:t>X</w:t>
      </w:r>
      <w:r w:rsidRPr="00934629">
        <w:rPr>
          <w:rFonts w:ascii="Times New Roman" w:hAnsi="Times New Roman" w:cs="Times New Roman"/>
          <w:lang w:val="uk-UA"/>
        </w:rPr>
        <w:t xml:space="preserve">     „.</w:t>
      </w:r>
    </w:p>
    <w:p w:rsidR="00934629" w:rsidRDefault="00934629" w:rsidP="008F6372">
      <w:pPr>
        <w:jc w:val="both"/>
        <w:rPr>
          <w:rFonts w:ascii="Times New Roman" w:hAnsi="Times New Roman" w:cs="Times New Roman"/>
          <w:lang w:val="uk-UA"/>
        </w:rPr>
      </w:pPr>
      <w:r w:rsidRPr="00934629">
        <w:rPr>
          <w:rFonts w:ascii="Times New Roman" w:hAnsi="Times New Roman" w:cs="Times New Roman"/>
          <w:lang w:val="uk-UA"/>
        </w:rPr>
        <w:t xml:space="preserve">        На другому показати перехідний процес  у каскадній АСР  по тим же каналам. Треба очікувати, згідно з теорією,  що каскадна АСР  більш ефективно, ніж  одно</w:t>
      </w:r>
      <w:r w:rsidR="00365624">
        <w:rPr>
          <w:rFonts w:ascii="Times New Roman" w:hAnsi="Times New Roman" w:cs="Times New Roman"/>
          <w:lang w:val="uk-UA"/>
        </w:rPr>
        <w:t xml:space="preserve"> </w:t>
      </w:r>
      <w:r w:rsidRPr="00934629">
        <w:rPr>
          <w:rFonts w:ascii="Times New Roman" w:hAnsi="Times New Roman" w:cs="Times New Roman"/>
          <w:lang w:val="uk-UA"/>
        </w:rPr>
        <w:t xml:space="preserve">контурна, фільтрує  збурення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20" w:dyaOrig="340">
          <v:shape id="_x0000_i1076" type="#_x0000_t75" style="width:5.85pt;height:18.15pt" o:ole="">
            <v:imagedata r:id="rId165" o:title=""/>
          </v:shape>
          <o:OLEObject Type="Embed" ProgID="Equation.3" ShapeID="_x0000_i1076" DrawAspect="Content" ObjectID="_1706733114" r:id="rId166"/>
        </w:object>
      </w:r>
      <w:r w:rsidRPr="00934629">
        <w:rPr>
          <w:rFonts w:ascii="Times New Roman" w:hAnsi="Times New Roman" w:cs="Times New Roman"/>
          <w:lang w:val="uk-UA"/>
        </w:rPr>
        <w:t xml:space="preserve"> .    Відносно збурення     </w:t>
      </w:r>
      <w:r w:rsidRPr="00934629">
        <w:rPr>
          <w:rFonts w:ascii="Times New Roman" w:hAnsi="Times New Roman" w:cs="Times New Roman"/>
          <w:lang w:val="en-US"/>
        </w:rPr>
        <w:t>N</w:t>
      </w:r>
      <w:r w:rsidRPr="00934629">
        <w:rPr>
          <w:rFonts w:ascii="Times New Roman" w:hAnsi="Times New Roman" w:cs="Times New Roman"/>
          <w:position w:val="-10"/>
          <w:lang w:val="en-US"/>
        </w:rPr>
        <w:object w:dxaOrig="160" w:dyaOrig="340">
          <v:shape id="_x0000_i1077" type="#_x0000_t75" style="width:8.8pt;height:18.15pt" o:ole="">
            <v:imagedata r:id="rId167" o:title=""/>
          </v:shape>
          <o:OLEObject Type="Embed" ProgID="Equation.3" ShapeID="_x0000_i1077" DrawAspect="Content" ObjectID="_1706733115" r:id="rId168"/>
        </w:object>
      </w:r>
      <w:r w:rsidRPr="00934629">
        <w:rPr>
          <w:rFonts w:ascii="Times New Roman" w:hAnsi="Times New Roman" w:cs="Times New Roman"/>
          <w:lang w:val="uk-UA"/>
        </w:rPr>
        <w:t xml:space="preserve">    ефект</w:t>
      </w:r>
      <w:r w:rsidR="00FA7000">
        <w:rPr>
          <w:rFonts w:ascii="Times New Roman" w:hAnsi="Times New Roman" w:cs="Times New Roman"/>
          <w:lang w:val="uk-UA"/>
        </w:rPr>
        <w:t xml:space="preserve"> має бути </w:t>
      </w:r>
      <w:r w:rsidRPr="00934629">
        <w:rPr>
          <w:rFonts w:ascii="Times New Roman" w:hAnsi="Times New Roman" w:cs="Times New Roman"/>
          <w:lang w:val="uk-UA"/>
        </w:rPr>
        <w:t xml:space="preserve"> менш значний.</w:t>
      </w:r>
    </w:p>
    <w:p w:rsidR="00FA7000" w:rsidRDefault="00FA7000" w:rsidP="008F6372">
      <w:pPr>
        <w:jc w:val="both"/>
        <w:rPr>
          <w:rFonts w:ascii="Times New Roman" w:hAnsi="Times New Roman" w:cs="Times New Roman"/>
          <w:lang w:val="uk-UA"/>
        </w:rPr>
      </w:pPr>
      <w:r>
        <w:rPr>
          <w:rFonts w:ascii="Times New Roman" w:hAnsi="Times New Roman" w:cs="Times New Roman"/>
          <w:lang w:val="uk-UA"/>
        </w:rPr>
        <w:t xml:space="preserve">Очікувані результати ми спостерігаємо на Рисунках </w:t>
      </w:r>
      <w:r w:rsidR="00753643">
        <w:rPr>
          <w:rFonts w:ascii="Times New Roman" w:hAnsi="Times New Roman" w:cs="Times New Roman"/>
          <w:lang w:val="uk-UA"/>
        </w:rPr>
        <w:t>8.5, 8.6.  Подаючи збурення у внутрішню частину системи, спостерігаємо, що це збурення слабо проходить  на вихід внутрішньої підсистеми. Тому на Рисунку 8.5. процеси значно відрізняються: перше динамічне відхилення в каскадній АСР менше в 5 разів, ніж в одно контурній. Час регулювання також більш прийнятний, тобто він менше в 2 рази.</w:t>
      </w:r>
    </w:p>
    <w:p w:rsidR="00753643" w:rsidRDefault="00753643" w:rsidP="008F6372">
      <w:pPr>
        <w:jc w:val="both"/>
        <w:rPr>
          <w:rFonts w:ascii="Times New Roman" w:hAnsi="Times New Roman" w:cs="Times New Roman"/>
          <w:lang w:val="uk-UA"/>
        </w:rPr>
      </w:pPr>
      <w:r>
        <w:rPr>
          <w:rFonts w:ascii="Times New Roman" w:hAnsi="Times New Roman" w:cs="Times New Roman"/>
          <w:lang w:val="uk-UA"/>
        </w:rPr>
        <w:t xml:space="preserve">     Якщо розглядається питання подачі зовнішнього збурення, то в цьому випадку перевага каскадної АСР  відносно одно контурної дійсно не така значна.  Це видно на Рисунку 8.6.</w:t>
      </w:r>
    </w:p>
    <w:p w:rsidR="00FA7000" w:rsidRPr="00934629" w:rsidRDefault="00FA7000"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460697" cy="2128723"/>
            <wp:effectExtent l="19050" t="0" r="0" b="0"/>
            <wp:docPr id="61" name="Рисунок 60" descr="Рис.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5..bmp"/>
                    <pic:cNvPicPr/>
                  </pic:nvPicPr>
                  <pic:blipFill>
                    <a:blip r:embed="rId169" cstate="print"/>
                    <a:srcRect l="5223" t="4821" r="19652" b="31409"/>
                    <a:stretch>
                      <a:fillRect/>
                    </a:stretch>
                  </pic:blipFill>
                  <pic:spPr>
                    <a:xfrm>
                      <a:off x="0" y="0"/>
                      <a:ext cx="4460697" cy="2128723"/>
                    </a:xfrm>
                    <a:prstGeom prst="rect">
                      <a:avLst/>
                    </a:prstGeom>
                  </pic:spPr>
                </pic:pic>
              </a:graphicData>
            </a:graphic>
          </wp:inline>
        </w:drawing>
      </w:r>
    </w:p>
    <w:p w:rsidR="00FA7000" w:rsidRDefault="00FA7000" w:rsidP="008F6372">
      <w:pPr>
        <w:jc w:val="both"/>
        <w:rPr>
          <w:rFonts w:ascii="Times New Roman" w:hAnsi="Times New Roman" w:cs="Times New Roman"/>
          <w:lang w:val="uk-UA"/>
        </w:rPr>
      </w:pPr>
      <w:r>
        <w:rPr>
          <w:rFonts w:ascii="Times New Roman" w:hAnsi="Times New Roman" w:cs="Times New Roman"/>
          <w:lang w:val="uk-UA"/>
        </w:rPr>
        <w:t xml:space="preserve">Рисунок 8.5.  </w:t>
      </w:r>
      <w:bookmarkStart w:id="38" w:name="OLE_LINK1"/>
      <w:bookmarkStart w:id="39" w:name="OLE_LINK2"/>
      <w:r>
        <w:rPr>
          <w:rFonts w:ascii="Times New Roman" w:hAnsi="Times New Roman" w:cs="Times New Roman"/>
          <w:lang w:val="uk-UA"/>
        </w:rPr>
        <w:t>Перехідні процеси регулювання у каскадній та одно контурній системах. Збурення подається по внутрішньому каналу.</w:t>
      </w:r>
    </w:p>
    <w:bookmarkEnd w:id="38"/>
    <w:bookmarkEnd w:id="39"/>
    <w:p w:rsidR="00FA7000" w:rsidRDefault="00FA7000" w:rsidP="008F6372">
      <w:pPr>
        <w:jc w:val="both"/>
        <w:rPr>
          <w:rFonts w:ascii="Times New Roman" w:hAnsi="Times New Roman" w:cs="Times New Roman"/>
          <w:lang w:val="uk-UA"/>
        </w:rPr>
      </w:pPr>
    </w:p>
    <w:p w:rsidR="00FA7000" w:rsidRDefault="00FA7000"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447641" cy="2150669"/>
            <wp:effectExtent l="19050" t="0" r="0" b="0"/>
            <wp:docPr id="62" name="Рисунок 61" descr="Рис.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6..bmp"/>
                    <pic:cNvPicPr/>
                  </pic:nvPicPr>
                  <pic:blipFill>
                    <a:blip r:embed="rId170" cstate="print"/>
                    <a:srcRect l="6946" t="8327" r="18174" b="27251"/>
                    <a:stretch>
                      <a:fillRect/>
                    </a:stretch>
                  </pic:blipFill>
                  <pic:spPr>
                    <a:xfrm>
                      <a:off x="0" y="0"/>
                      <a:ext cx="4447641" cy="2150669"/>
                    </a:xfrm>
                    <a:prstGeom prst="rect">
                      <a:avLst/>
                    </a:prstGeom>
                  </pic:spPr>
                </pic:pic>
              </a:graphicData>
            </a:graphic>
          </wp:inline>
        </w:drawing>
      </w:r>
    </w:p>
    <w:p w:rsidR="00FA7000" w:rsidRPr="006E3618" w:rsidRDefault="00FA7000" w:rsidP="008F6372">
      <w:pPr>
        <w:jc w:val="both"/>
        <w:rPr>
          <w:rFonts w:ascii="Times New Roman" w:hAnsi="Times New Roman" w:cs="Times New Roman"/>
        </w:rPr>
      </w:pPr>
      <w:r>
        <w:rPr>
          <w:rFonts w:ascii="Times New Roman" w:hAnsi="Times New Roman" w:cs="Times New Roman"/>
          <w:lang w:val="uk-UA"/>
        </w:rPr>
        <w:t>Рисунок 8.6.    Перехідні процеси регулювання у каскадній та одно контурній системах. Збурення подається по зовнішньому каналу.</w:t>
      </w:r>
    </w:p>
    <w:p w:rsidR="006B2FF2" w:rsidRPr="006E3618" w:rsidRDefault="006B2FF2" w:rsidP="008F6372">
      <w:pPr>
        <w:jc w:val="both"/>
        <w:rPr>
          <w:rFonts w:ascii="Times New Roman" w:hAnsi="Times New Roman" w:cs="Times New Roman"/>
        </w:rPr>
      </w:pPr>
    </w:p>
    <w:p w:rsidR="006B2FF2" w:rsidRDefault="006B2FF2" w:rsidP="00983BE3">
      <w:pPr>
        <w:jc w:val="center"/>
        <w:rPr>
          <w:rFonts w:ascii="Times New Roman" w:hAnsi="Times New Roman" w:cs="Times New Roman"/>
          <w:lang w:val="uk-UA"/>
        </w:rPr>
      </w:pPr>
      <w:bookmarkStart w:id="40" w:name="_Toc95930649"/>
      <w:r w:rsidRPr="00983BE3">
        <w:rPr>
          <w:rStyle w:val="10"/>
        </w:rPr>
        <w:t>АСР із введенням похідної з проміж</w:t>
      </w:r>
      <w:r w:rsidR="00983BE3">
        <w:rPr>
          <w:rStyle w:val="10"/>
        </w:rPr>
        <w:t>ного пункту керованого агрегату</w:t>
      </w:r>
      <w:bookmarkEnd w:id="40"/>
    </w:p>
    <w:p w:rsidR="006B2FF2" w:rsidRPr="006B2FF2" w:rsidRDefault="006B2FF2" w:rsidP="008F6372">
      <w:pPr>
        <w:jc w:val="both"/>
        <w:rPr>
          <w:rFonts w:ascii="Times New Roman" w:hAnsi="Times New Roman" w:cs="Times New Roman"/>
          <w:lang w:val="uk-UA"/>
        </w:rPr>
      </w:pPr>
      <w:r>
        <w:rPr>
          <w:rFonts w:ascii="Times New Roman" w:hAnsi="Times New Roman" w:cs="Times New Roman"/>
          <w:lang w:val="uk-UA"/>
        </w:rPr>
        <w:t xml:space="preserve">    </w:t>
      </w:r>
      <w:r w:rsidRPr="006B2FF2">
        <w:rPr>
          <w:rFonts w:ascii="Times New Roman" w:hAnsi="Times New Roman" w:cs="Times New Roman"/>
          <w:lang w:val="uk-UA"/>
        </w:rPr>
        <w:t>Задача, яка підлягає подальшому розгляду, поширена у практиці  регулювання  температури перегріву   пари у пароперегрівачах енергетичних  агрегатів.  Налагодження таких систем  ускладнене високими вимогами до якості перехідних процесів, особливо відносно  першого динамічного відхилення. Дійсно, якщо під впливом збурень відбудеться  надмірний перегрів  металу пароперегрівача, то виникнуть умови  для втрати ним  необхідної міцності.  Наслідком може стати  витік пари  з пароперегрівача та виникнення  аварійної ситуації.</w:t>
      </w:r>
    </w:p>
    <w:p w:rsidR="006B2FF2" w:rsidRPr="006B2FF2" w:rsidRDefault="006B2FF2" w:rsidP="008F6372">
      <w:pPr>
        <w:jc w:val="both"/>
        <w:rPr>
          <w:rFonts w:ascii="Times New Roman" w:hAnsi="Times New Roman" w:cs="Times New Roman"/>
        </w:rPr>
      </w:pPr>
      <w:r w:rsidRPr="006B2FF2">
        <w:rPr>
          <w:rFonts w:ascii="Times New Roman" w:hAnsi="Times New Roman" w:cs="Times New Roman"/>
          <w:lang w:val="uk-UA"/>
        </w:rPr>
        <w:t xml:space="preserve">      На </w:t>
      </w:r>
      <w:r>
        <w:rPr>
          <w:rFonts w:ascii="Times New Roman" w:hAnsi="Times New Roman" w:cs="Times New Roman"/>
          <w:lang w:val="uk-UA"/>
        </w:rPr>
        <w:t xml:space="preserve"> Рисунку 8.7</w:t>
      </w:r>
      <w:r w:rsidRPr="006B2FF2">
        <w:rPr>
          <w:rFonts w:ascii="Times New Roman" w:hAnsi="Times New Roman" w:cs="Times New Roman"/>
          <w:lang w:val="uk-UA"/>
        </w:rPr>
        <w:t xml:space="preserve"> показано, що об</w:t>
      </w:r>
      <w:r w:rsidRPr="006B2FF2">
        <w:rPr>
          <w:rFonts w:ascii="Times New Roman" w:hAnsi="Times New Roman" w:cs="Times New Roman"/>
        </w:rPr>
        <w:t>’</w:t>
      </w:r>
      <w:r w:rsidRPr="006B2FF2">
        <w:rPr>
          <w:rFonts w:ascii="Times New Roman" w:hAnsi="Times New Roman" w:cs="Times New Roman"/>
          <w:lang w:val="uk-UA"/>
        </w:rPr>
        <w:t xml:space="preserve">єкт  управління  розділений на дві частини:   </w:t>
      </w:r>
      <w:r w:rsidRPr="006B2FF2">
        <w:rPr>
          <w:rFonts w:ascii="Times New Roman" w:hAnsi="Times New Roman" w:cs="Times New Roman"/>
          <w:position w:val="-10"/>
          <w:lang w:val="uk-UA"/>
        </w:rPr>
        <w:object w:dxaOrig="180" w:dyaOrig="340">
          <v:shape id="_x0000_i1078" type="#_x0000_t75" style="width:8.8pt;height:18.15pt" o:ole="">
            <v:imagedata r:id="rId85" o:title=""/>
          </v:shape>
          <o:OLEObject Type="Embed" ProgID="Equation.3" ShapeID="_x0000_i1078" DrawAspect="Content" ObjectID="_1706733116" r:id="rId171"/>
        </w:object>
      </w:r>
      <w:r w:rsidRPr="006B2FF2">
        <w:rPr>
          <w:rFonts w:ascii="Times New Roman" w:hAnsi="Times New Roman" w:cs="Times New Roman"/>
          <w:lang w:val="uk-UA"/>
        </w:rPr>
        <w:t xml:space="preserve"> </w:t>
      </w:r>
      <w:r w:rsidRPr="006B2FF2">
        <w:rPr>
          <w:rFonts w:ascii="Times New Roman" w:hAnsi="Times New Roman" w:cs="Times New Roman"/>
          <w:lang w:val="en-US"/>
        </w:rPr>
        <w:t>W</w:t>
      </w:r>
      <w:r w:rsidRPr="006B2FF2">
        <w:rPr>
          <w:rFonts w:ascii="Times New Roman" w:hAnsi="Times New Roman" w:cs="Times New Roman"/>
          <w:position w:val="-12"/>
          <w:lang w:val="en-US"/>
        </w:rPr>
        <w:object w:dxaOrig="300" w:dyaOrig="380">
          <v:shape id="_x0000_i1079" type="#_x0000_t75" style="width:15.2pt;height:18.75pt" o:ole="">
            <v:imagedata r:id="rId172" o:title=""/>
          </v:shape>
          <o:OLEObject Type="Embed" ProgID="Equation.3" ShapeID="_x0000_i1079" DrawAspect="Content" ObjectID="_1706733117" r:id="rId173"/>
        </w:object>
      </w:r>
      <w:r w:rsidRPr="006B2FF2">
        <w:rPr>
          <w:rFonts w:ascii="Times New Roman" w:hAnsi="Times New Roman" w:cs="Times New Roman"/>
        </w:rPr>
        <w:t>(</w:t>
      </w:r>
      <w:r w:rsidRPr="006B2FF2">
        <w:rPr>
          <w:rFonts w:ascii="Times New Roman" w:hAnsi="Times New Roman" w:cs="Times New Roman"/>
          <w:lang w:val="en-US"/>
        </w:rPr>
        <w:t>s</w:t>
      </w:r>
      <w:r w:rsidRPr="006B2FF2">
        <w:rPr>
          <w:rFonts w:ascii="Times New Roman" w:hAnsi="Times New Roman" w:cs="Times New Roman"/>
        </w:rPr>
        <w:t>)</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та   </w:t>
      </w:r>
      <w:r w:rsidRPr="006B2FF2">
        <w:rPr>
          <w:rFonts w:ascii="Times New Roman" w:hAnsi="Times New Roman" w:cs="Times New Roman"/>
          <w:lang w:val="en-US"/>
        </w:rPr>
        <w:t>W</w:t>
      </w:r>
      <w:r w:rsidRPr="006B2FF2">
        <w:rPr>
          <w:rFonts w:ascii="Times New Roman" w:hAnsi="Times New Roman" w:cs="Times New Roman"/>
          <w:position w:val="-12"/>
          <w:lang w:val="en-US"/>
        </w:rPr>
        <w:object w:dxaOrig="300" w:dyaOrig="380">
          <v:shape id="_x0000_i1080" type="#_x0000_t75" style="width:15.2pt;height:18.75pt" o:ole="">
            <v:imagedata r:id="rId174" o:title=""/>
          </v:shape>
          <o:OLEObject Type="Embed" ProgID="Equation.3" ShapeID="_x0000_i1080" DrawAspect="Content" ObjectID="_1706733118" r:id="rId175"/>
        </w:object>
      </w:r>
      <w:r w:rsidRPr="006B2FF2">
        <w:rPr>
          <w:rFonts w:ascii="Times New Roman" w:hAnsi="Times New Roman" w:cs="Times New Roman"/>
        </w:rPr>
        <w:t>(</w:t>
      </w:r>
      <w:r w:rsidRPr="006B2FF2">
        <w:rPr>
          <w:rFonts w:ascii="Times New Roman" w:hAnsi="Times New Roman" w:cs="Times New Roman"/>
          <w:lang w:val="en-US"/>
        </w:rPr>
        <w:t>s</w:t>
      </w:r>
      <w:r w:rsidRPr="006B2FF2">
        <w:rPr>
          <w:rFonts w:ascii="Times New Roman" w:hAnsi="Times New Roman" w:cs="Times New Roman"/>
        </w:rPr>
        <w:t>).</w:t>
      </w:r>
      <w:r w:rsidRPr="006B2FF2">
        <w:rPr>
          <w:rFonts w:ascii="Times New Roman" w:hAnsi="Times New Roman" w:cs="Times New Roman"/>
          <w:lang w:val="uk-UA"/>
        </w:rPr>
        <w:t xml:space="preserve">   Перша частина має відносно меншу інерційність, ніж друга, тобто</w:t>
      </w:r>
      <w:r>
        <w:rPr>
          <w:rFonts w:ascii="Times New Roman" w:hAnsi="Times New Roman" w:cs="Times New Roman"/>
          <w:lang w:val="uk-UA"/>
        </w:rPr>
        <w:t xml:space="preserve"> вона  є уперед-жувальн</w:t>
      </w:r>
      <w:r w:rsidRPr="006B2FF2">
        <w:rPr>
          <w:rFonts w:ascii="Times New Roman" w:hAnsi="Times New Roman" w:cs="Times New Roman"/>
          <w:lang w:val="uk-UA"/>
        </w:rPr>
        <w:t xml:space="preserve">ою.  Друга більш інерційна, тому що </w:t>
      </w:r>
      <w:r>
        <w:rPr>
          <w:rFonts w:ascii="Times New Roman" w:hAnsi="Times New Roman" w:cs="Times New Roman"/>
          <w:lang w:val="uk-UA"/>
        </w:rPr>
        <w:t>має більшу довжину та масу.    І</w:t>
      </w:r>
      <w:r w:rsidRPr="006B2FF2">
        <w:rPr>
          <w:rFonts w:ascii="Times New Roman" w:hAnsi="Times New Roman" w:cs="Times New Roman"/>
          <w:lang w:val="uk-UA"/>
        </w:rPr>
        <w:t>ндекси відповідних передатних функцій вказують на ці обставини.  Між першою та другою частинами  об’єкта  влаштований пункт для відбору  інформаційного</w:t>
      </w:r>
      <w:r>
        <w:rPr>
          <w:rFonts w:ascii="Times New Roman" w:hAnsi="Times New Roman" w:cs="Times New Roman"/>
          <w:lang w:val="uk-UA"/>
        </w:rPr>
        <w:t xml:space="preserve"> сигналу</w:t>
      </w:r>
      <w:r w:rsidRPr="006B2FF2">
        <w:rPr>
          <w:rFonts w:ascii="Times New Roman" w:hAnsi="Times New Roman" w:cs="Times New Roman"/>
          <w:lang w:val="uk-UA"/>
        </w:rPr>
        <w:t xml:space="preserve">,  від якого  за допомогою  диференціатора  береться перша </w:t>
      </w:r>
      <w:r w:rsidRPr="006B2FF2">
        <w:rPr>
          <w:rFonts w:ascii="Times New Roman" w:hAnsi="Times New Roman" w:cs="Times New Roman"/>
          <w:lang w:val="uk-UA"/>
        </w:rPr>
        <w:lastRenderedPageBreak/>
        <w:t>похідна.  У якості основного регулятора  у даній схемі  зазвичай  застосовується  ПІ-регулятор.  Таким чином,  враховуючи передатні функції реального диференціатора  та ПІ-регулятора</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w:t>
      </w:r>
      <w:r w:rsidRPr="006B2FF2">
        <w:rPr>
          <w:rFonts w:ascii="Times New Roman" w:hAnsi="Times New Roman" w:cs="Times New Roman"/>
          <w:lang w:val="en-US"/>
        </w:rPr>
        <w:t>W</w:t>
      </w:r>
      <w:r w:rsidRPr="006B2FF2">
        <w:rPr>
          <w:rFonts w:ascii="Times New Roman" w:hAnsi="Times New Roman" w:cs="Times New Roman"/>
          <w:position w:val="-12"/>
          <w:lang w:val="en-US"/>
        </w:rPr>
        <w:object w:dxaOrig="160" w:dyaOrig="360">
          <v:shape id="_x0000_i1081" type="#_x0000_t75" style="width:8.8pt;height:17pt" o:ole="">
            <v:imagedata r:id="rId176" o:title=""/>
          </v:shape>
          <o:OLEObject Type="Embed" ProgID="Equation.3" ShapeID="_x0000_i1081" DrawAspect="Content" ObjectID="_1706733119" r:id="rId177"/>
        </w:object>
      </w:r>
      <w:r w:rsidRPr="006B2FF2">
        <w:rPr>
          <w:rFonts w:ascii="Times New Roman" w:hAnsi="Times New Roman" w:cs="Times New Roman"/>
          <w:lang w:val="uk-UA"/>
        </w:rPr>
        <w:t>(</w:t>
      </w:r>
      <w:r w:rsidRPr="006B2FF2">
        <w:rPr>
          <w:rFonts w:ascii="Times New Roman" w:hAnsi="Times New Roman" w:cs="Times New Roman"/>
          <w:lang w:val="en-US"/>
        </w:rPr>
        <w:t>s</w:t>
      </w:r>
      <w:r w:rsidRPr="006B2FF2">
        <w:rPr>
          <w:rFonts w:ascii="Times New Roman" w:hAnsi="Times New Roman" w:cs="Times New Roman"/>
          <w:lang w:val="uk-UA"/>
        </w:rPr>
        <w:t xml:space="preserve">) = </w:t>
      </w:r>
      <w:r w:rsidRPr="006B2FF2">
        <w:rPr>
          <w:rFonts w:ascii="Times New Roman" w:hAnsi="Times New Roman" w:cs="Times New Roman"/>
          <w:position w:val="-30"/>
          <w:lang w:val="en-US"/>
        </w:rPr>
        <w:object w:dxaOrig="740" w:dyaOrig="720">
          <v:shape id="_x0000_i1082" type="#_x0000_t75" style="width:36.3pt;height:38.05pt" o:ole="">
            <v:imagedata r:id="rId178" o:title=""/>
          </v:shape>
          <o:OLEObject Type="Embed" ProgID="Equation.3" ShapeID="_x0000_i1082" DrawAspect="Content" ObjectID="_1706733120" r:id="rId179"/>
        </w:object>
      </w:r>
      <w:r w:rsidRPr="006B2FF2">
        <w:rPr>
          <w:rFonts w:ascii="Times New Roman" w:hAnsi="Times New Roman" w:cs="Times New Roman"/>
          <w:lang w:val="uk-UA"/>
        </w:rPr>
        <w:t xml:space="preserve"> ,       </w:t>
      </w:r>
      <w:r w:rsidRPr="006B2FF2">
        <w:rPr>
          <w:rFonts w:ascii="Times New Roman" w:hAnsi="Times New Roman" w:cs="Times New Roman"/>
          <w:lang w:val="en-US"/>
        </w:rPr>
        <w:t>W</w:t>
      </w:r>
      <w:r w:rsidRPr="006B2FF2">
        <w:rPr>
          <w:rFonts w:ascii="Times New Roman" w:hAnsi="Times New Roman" w:cs="Times New Roman"/>
          <w:position w:val="-14"/>
          <w:lang w:val="en-US"/>
        </w:rPr>
        <w:object w:dxaOrig="180" w:dyaOrig="380">
          <v:shape id="_x0000_i1083" type="#_x0000_t75" style="width:8.8pt;height:18.75pt" o:ole="">
            <v:imagedata r:id="rId180" o:title=""/>
          </v:shape>
          <o:OLEObject Type="Embed" ProgID="Equation.3" ShapeID="_x0000_i1083" DrawAspect="Content" ObjectID="_1706733121" r:id="rId181"/>
        </w:object>
      </w:r>
      <w:r w:rsidRPr="006B2FF2">
        <w:rPr>
          <w:rFonts w:ascii="Times New Roman" w:hAnsi="Times New Roman" w:cs="Times New Roman"/>
          <w:lang w:val="uk-UA"/>
        </w:rPr>
        <w:t>(</w:t>
      </w:r>
      <w:r w:rsidRPr="006B2FF2">
        <w:rPr>
          <w:rFonts w:ascii="Times New Roman" w:hAnsi="Times New Roman" w:cs="Times New Roman"/>
          <w:lang w:val="en-US"/>
        </w:rPr>
        <w:t>s</w:t>
      </w:r>
      <w:r w:rsidRPr="006B2FF2">
        <w:rPr>
          <w:rFonts w:ascii="Times New Roman" w:hAnsi="Times New Roman" w:cs="Times New Roman"/>
          <w:lang w:val="uk-UA"/>
        </w:rPr>
        <w:t xml:space="preserve">) = </w:t>
      </w:r>
      <w:r w:rsidRPr="006B2FF2">
        <w:rPr>
          <w:rFonts w:ascii="Times New Roman" w:hAnsi="Times New Roman" w:cs="Times New Roman"/>
          <w:lang w:val="en-US"/>
        </w:rPr>
        <w:t>k</w:t>
      </w:r>
      <w:r w:rsidRPr="006B2FF2">
        <w:rPr>
          <w:rFonts w:ascii="Times New Roman" w:hAnsi="Times New Roman" w:cs="Times New Roman"/>
          <w:position w:val="-14"/>
          <w:lang w:val="en-US"/>
        </w:rPr>
        <w:object w:dxaOrig="180" w:dyaOrig="380">
          <v:shape id="_x0000_i1084" type="#_x0000_t75" style="width:8.8pt;height:18.75pt" o:ole="">
            <v:imagedata r:id="rId182" o:title=""/>
          </v:shape>
          <o:OLEObject Type="Embed" ProgID="Equation.3" ShapeID="_x0000_i1084" DrawAspect="Content" ObjectID="_1706733122" r:id="rId183"/>
        </w:object>
      </w:r>
      <w:r w:rsidRPr="006B2FF2">
        <w:rPr>
          <w:rFonts w:ascii="Times New Roman" w:hAnsi="Times New Roman" w:cs="Times New Roman"/>
          <w:lang w:val="uk-UA"/>
        </w:rPr>
        <w:t xml:space="preserve"> + </w:t>
      </w:r>
      <w:r w:rsidRPr="006B2FF2">
        <w:rPr>
          <w:rFonts w:ascii="Times New Roman" w:hAnsi="Times New Roman" w:cs="Times New Roman"/>
          <w:position w:val="-30"/>
          <w:lang w:val="en-US"/>
        </w:rPr>
        <w:object w:dxaOrig="400" w:dyaOrig="720">
          <v:shape id="_x0000_i1085" type="#_x0000_t75" style="width:19.9pt;height:38.05pt" o:ole="">
            <v:imagedata r:id="rId184" o:title=""/>
          </v:shape>
          <o:OLEObject Type="Embed" ProgID="Equation.3" ShapeID="_x0000_i1085" DrawAspect="Content" ObjectID="_1706733123" r:id="rId185"/>
        </w:object>
      </w:r>
      <w:r w:rsidRPr="006B2FF2">
        <w:rPr>
          <w:rFonts w:ascii="Times New Roman" w:hAnsi="Times New Roman" w:cs="Times New Roman"/>
          <w:lang w:val="uk-UA"/>
        </w:rPr>
        <w:t xml:space="preserve">                                         (</w:t>
      </w:r>
      <w:r>
        <w:rPr>
          <w:rFonts w:ascii="Times New Roman" w:hAnsi="Times New Roman" w:cs="Times New Roman"/>
          <w:lang w:val="uk-UA"/>
        </w:rPr>
        <w:t>8</w:t>
      </w:r>
      <w:r w:rsidRPr="006B2FF2">
        <w:rPr>
          <w:rFonts w:ascii="Times New Roman" w:hAnsi="Times New Roman" w:cs="Times New Roman"/>
          <w:lang w:val="uk-UA"/>
        </w:rPr>
        <w:t>.1</w:t>
      </w:r>
      <w:r>
        <w:rPr>
          <w:rFonts w:ascii="Times New Roman" w:hAnsi="Times New Roman" w:cs="Times New Roman"/>
          <w:lang w:val="uk-UA"/>
        </w:rPr>
        <w:t>7</w:t>
      </w:r>
      <w:r w:rsidRPr="006B2FF2">
        <w:rPr>
          <w:rFonts w:ascii="Times New Roman" w:hAnsi="Times New Roman" w:cs="Times New Roman"/>
          <w:lang w:val="uk-UA"/>
        </w:rPr>
        <w:t>)</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визначенню повинні підлягати  чотири параметри налагодження.:   </w:t>
      </w:r>
      <w:r w:rsidRPr="006B2FF2">
        <w:rPr>
          <w:rFonts w:ascii="Times New Roman" w:hAnsi="Times New Roman" w:cs="Times New Roman"/>
          <w:lang w:val="en-US"/>
        </w:rPr>
        <w:t>k</w:t>
      </w:r>
      <w:r w:rsidRPr="006B2FF2">
        <w:rPr>
          <w:rFonts w:ascii="Times New Roman" w:hAnsi="Times New Roman" w:cs="Times New Roman"/>
          <w:position w:val="-12"/>
          <w:lang w:val="en-US"/>
        </w:rPr>
        <w:object w:dxaOrig="160" w:dyaOrig="360">
          <v:shape id="_x0000_i1086" type="#_x0000_t75" style="width:8.8pt;height:17pt" o:ole="">
            <v:imagedata r:id="rId186" o:title=""/>
          </v:shape>
          <o:OLEObject Type="Embed" ProgID="Equation.3" ShapeID="_x0000_i1086" DrawAspect="Content" ObjectID="_1706733124" r:id="rId187"/>
        </w:object>
      </w:r>
      <w:r w:rsidRPr="006B2FF2">
        <w:rPr>
          <w:rFonts w:ascii="Times New Roman" w:hAnsi="Times New Roman" w:cs="Times New Roman"/>
          <w:lang w:val="uk-UA"/>
        </w:rPr>
        <w:t xml:space="preserve">, </w:t>
      </w:r>
      <w:r w:rsidRPr="006B2FF2">
        <w:rPr>
          <w:rFonts w:ascii="Times New Roman" w:hAnsi="Times New Roman" w:cs="Times New Roman"/>
          <w:lang w:val="en-US"/>
        </w:rPr>
        <w:t>T</w:t>
      </w:r>
      <w:r w:rsidRPr="006B2FF2">
        <w:rPr>
          <w:rFonts w:ascii="Times New Roman" w:hAnsi="Times New Roman" w:cs="Times New Roman"/>
          <w:position w:val="-12"/>
          <w:lang w:val="en-US"/>
        </w:rPr>
        <w:object w:dxaOrig="160" w:dyaOrig="360">
          <v:shape id="_x0000_i1087" type="#_x0000_t75" style="width:8.8pt;height:17pt" o:ole="">
            <v:imagedata r:id="rId188" o:title=""/>
          </v:shape>
          <o:OLEObject Type="Embed" ProgID="Equation.3" ShapeID="_x0000_i1087" DrawAspect="Content" ObjectID="_1706733125" r:id="rId189"/>
        </w:object>
      </w:r>
      <w:r w:rsidRPr="006B2FF2">
        <w:rPr>
          <w:rFonts w:ascii="Times New Roman" w:hAnsi="Times New Roman" w:cs="Times New Roman"/>
          <w:lang w:val="uk-UA"/>
        </w:rPr>
        <w:t xml:space="preserve"> , </w:t>
      </w:r>
      <w:r w:rsidRPr="006B2FF2">
        <w:rPr>
          <w:rFonts w:ascii="Times New Roman" w:hAnsi="Times New Roman" w:cs="Times New Roman"/>
          <w:lang w:val="en-US"/>
        </w:rPr>
        <w:t>k</w:t>
      </w:r>
      <w:r w:rsidRPr="006B2FF2">
        <w:rPr>
          <w:rFonts w:ascii="Times New Roman" w:hAnsi="Times New Roman" w:cs="Times New Roman"/>
          <w:position w:val="-14"/>
          <w:lang w:val="en-US"/>
        </w:rPr>
        <w:object w:dxaOrig="180" w:dyaOrig="380">
          <v:shape id="_x0000_i1088" type="#_x0000_t75" style="width:8.8pt;height:18.75pt" o:ole="">
            <v:imagedata r:id="rId190" o:title=""/>
          </v:shape>
          <o:OLEObject Type="Embed" ProgID="Equation.3" ShapeID="_x0000_i1088" DrawAspect="Content" ObjectID="_1706733126" r:id="rId191"/>
        </w:object>
      </w:r>
      <w:r w:rsidRPr="006B2FF2">
        <w:rPr>
          <w:rFonts w:ascii="Times New Roman" w:hAnsi="Times New Roman" w:cs="Times New Roman"/>
          <w:lang w:val="uk-UA"/>
        </w:rPr>
        <w:t xml:space="preserve">, </w:t>
      </w:r>
      <w:r w:rsidRPr="006B2FF2">
        <w:rPr>
          <w:rFonts w:ascii="Times New Roman" w:hAnsi="Times New Roman" w:cs="Times New Roman"/>
          <w:lang w:val="en-US"/>
        </w:rPr>
        <w:t>T</w:t>
      </w:r>
      <w:r w:rsidRPr="006B2FF2">
        <w:rPr>
          <w:rFonts w:ascii="Times New Roman" w:hAnsi="Times New Roman" w:cs="Times New Roman"/>
          <w:position w:val="-12"/>
          <w:lang w:val="en-US"/>
        </w:rPr>
        <w:object w:dxaOrig="120" w:dyaOrig="360">
          <v:shape id="_x0000_i1089" type="#_x0000_t75" style="width:5.85pt;height:17pt" o:ole="">
            <v:imagedata r:id="rId192" o:title=""/>
          </v:shape>
          <o:OLEObject Type="Embed" ProgID="Equation.3" ShapeID="_x0000_i1089" DrawAspect="Content" ObjectID="_1706733127" r:id="rId193"/>
        </w:object>
      </w:r>
      <w:r w:rsidRPr="006B2FF2">
        <w:rPr>
          <w:rFonts w:ascii="Times New Roman" w:hAnsi="Times New Roman" w:cs="Times New Roman"/>
          <w:lang w:val="uk-UA"/>
        </w:rPr>
        <w:t>.</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Між тим, для  визначе</w:t>
      </w:r>
      <w:r>
        <w:rPr>
          <w:rFonts w:ascii="Times New Roman" w:hAnsi="Times New Roman" w:cs="Times New Roman"/>
          <w:lang w:val="uk-UA"/>
        </w:rPr>
        <w:t>ння цих параметрів з умови стабільно</w:t>
      </w:r>
      <w:r w:rsidRPr="006B2FF2">
        <w:rPr>
          <w:rFonts w:ascii="Times New Roman" w:hAnsi="Times New Roman" w:cs="Times New Roman"/>
          <w:lang w:val="uk-UA"/>
        </w:rPr>
        <w:t xml:space="preserve">сті (устойчивости)  системи можна записати лише  два рівняння.  На цій підставі  можна зазначити, що задача є невизначеною, а для її вирішення потрібний пошук додаткових умов.   Існують методи </w:t>
      </w:r>
      <w:r>
        <w:rPr>
          <w:rFonts w:ascii="Times New Roman" w:hAnsi="Times New Roman" w:cs="Times New Roman"/>
          <w:lang w:val="uk-UA"/>
        </w:rPr>
        <w:t>налагодження подібних систем</w:t>
      </w:r>
      <w:r w:rsidRPr="006B2FF2">
        <w:rPr>
          <w:rFonts w:ascii="Times New Roman" w:hAnsi="Times New Roman" w:cs="Times New Roman"/>
          <w:lang w:val="uk-UA"/>
        </w:rPr>
        <w:t xml:space="preserve">, але  засоби, які в них застосовані, надто важко сприймаються  на інженерному рівні.  Тому кафедрою АТП ОНПУ застосований метод, який спирається  на  сучасні  методи  розкриття невизначеностей. </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У даному прикладі  невизначеність задачі може бути розкрита, якщо експерт, який виконує  налагодження, спирається  на лінгвіс</w:t>
      </w:r>
      <w:r>
        <w:rPr>
          <w:rFonts w:ascii="Times New Roman" w:hAnsi="Times New Roman" w:cs="Times New Roman"/>
          <w:lang w:val="uk-UA"/>
        </w:rPr>
        <w:t xml:space="preserve">тичне визначення  </w:t>
      </w:r>
      <w:r w:rsidRPr="006B2FF2">
        <w:rPr>
          <w:rFonts w:ascii="Times New Roman" w:hAnsi="Times New Roman" w:cs="Times New Roman"/>
          <w:lang w:val="uk-UA"/>
        </w:rPr>
        <w:t xml:space="preserve"> керованого агрегату.</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Ввівши у розгляд  такі</w:t>
      </w:r>
      <w:r w:rsidR="003405A3">
        <w:rPr>
          <w:rFonts w:ascii="Times New Roman" w:hAnsi="Times New Roman" w:cs="Times New Roman"/>
          <w:lang w:val="uk-UA"/>
        </w:rPr>
        <w:t xml:space="preserve">  узагальнюючі  лінгвістичні </w:t>
      </w:r>
      <w:r w:rsidRPr="006B2FF2">
        <w:rPr>
          <w:rFonts w:ascii="Times New Roman" w:hAnsi="Times New Roman" w:cs="Times New Roman"/>
          <w:lang w:val="uk-UA"/>
        </w:rPr>
        <w:t xml:space="preserve"> визначення керованої </w:t>
      </w:r>
      <w:r>
        <w:rPr>
          <w:rFonts w:ascii="Times New Roman" w:hAnsi="Times New Roman" w:cs="Times New Roman"/>
          <w:lang w:val="uk-UA"/>
        </w:rPr>
        <w:t xml:space="preserve"> </w:t>
      </w:r>
      <w:r w:rsidRPr="006B2FF2">
        <w:rPr>
          <w:rFonts w:ascii="Times New Roman" w:hAnsi="Times New Roman" w:cs="Times New Roman"/>
          <w:lang w:val="uk-UA"/>
        </w:rPr>
        <w:t xml:space="preserve">спроможності  об’єкта,  як </w:t>
      </w:r>
      <w:r w:rsidR="003405A3">
        <w:rPr>
          <w:rFonts w:ascii="Times New Roman" w:hAnsi="Times New Roman" w:cs="Times New Roman"/>
          <w:lang w:val="uk-UA"/>
        </w:rPr>
        <w:t xml:space="preserve"> „неповор</w:t>
      </w:r>
      <w:r w:rsidR="00755F07">
        <w:rPr>
          <w:rFonts w:ascii="Times New Roman" w:hAnsi="Times New Roman" w:cs="Times New Roman"/>
          <w:lang w:val="uk-UA"/>
        </w:rPr>
        <w:t>о</w:t>
      </w:r>
      <w:r w:rsidR="003405A3">
        <w:rPr>
          <w:rFonts w:ascii="Times New Roman" w:hAnsi="Times New Roman" w:cs="Times New Roman"/>
          <w:lang w:val="uk-UA"/>
        </w:rPr>
        <w:t>ткий</w:t>
      </w:r>
      <w:r w:rsidRPr="006B2FF2">
        <w:rPr>
          <w:rFonts w:ascii="Times New Roman" w:hAnsi="Times New Roman" w:cs="Times New Roman"/>
          <w:lang w:val="uk-UA"/>
        </w:rPr>
        <w:t>”</w:t>
      </w:r>
      <w:r w:rsidR="003405A3">
        <w:rPr>
          <w:rFonts w:ascii="Times New Roman" w:hAnsi="Times New Roman" w:cs="Times New Roman"/>
          <w:lang w:val="uk-UA"/>
        </w:rPr>
        <w:t xml:space="preserve"> – для інерційних із запізненням,  або  „спритний</w:t>
      </w:r>
      <w:r w:rsidRPr="006B2FF2">
        <w:rPr>
          <w:rFonts w:ascii="Times New Roman" w:hAnsi="Times New Roman" w:cs="Times New Roman"/>
          <w:lang w:val="uk-UA"/>
        </w:rPr>
        <w:t xml:space="preserve">” </w:t>
      </w:r>
      <w:r w:rsidR="003405A3">
        <w:rPr>
          <w:rFonts w:ascii="Times New Roman" w:hAnsi="Times New Roman" w:cs="Times New Roman"/>
          <w:lang w:val="uk-UA"/>
        </w:rPr>
        <w:t xml:space="preserve"> - для наближених по якості до інерційної ланки 1-го порядку. </w:t>
      </w:r>
      <w:r w:rsidR="00487572">
        <w:rPr>
          <w:rFonts w:ascii="Times New Roman" w:hAnsi="Times New Roman" w:cs="Times New Roman"/>
          <w:lang w:val="uk-UA"/>
        </w:rPr>
        <w:t xml:space="preserve">Визначення проводимо </w:t>
      </w:r>
      <w:r w:rsidRPr="006B2FF2">
        <w:rPr>
          <w:rFonts w:ascii="Times New Roman" w:hAnsi="Times New Roman" w:cs="Times New Roman"/>
          <w:lang w:val="uk-UA"/>
        </w:rPr>
        <w:t>у сенсі</w:t>
      </w:r>
      <w:r w:rsidR="00487572">
        <w:rPr>
          <w:rFonts w:ascii="Times New Roman" w:hAnsi="Times New Roman" w:cs="Times New Roman"/>
          <w:lang w:val="uk-UA"/>
        </w:rPr>
        <w:t xml:space="preserve"> придатності  об</w:t>
      </w:r>
      <w:r w:rsidR="00487572" w:rsidRPr="00487572">
        <w:rPr>
          <w:rFonts w:ascii="Times New Roman" w:hAnsi="Times New Roman" w:cs="Times New Roman"/>
        </w:rPr>
        <w:t>’</w:t>
      </w:r>
      <w:r w:rsidR="00487572">
        <w:rPr>
          <w:rFonts w:ascii="Times New Roman" w:hAnsi="Times New Roman" w:cs="Times New Roman"/>
          <w:lang w:val="uk-UA"/>
        </w:rPr>
        <w:t xml:space="preserve">єктів до  управління, </w:t>
      </w:r>
      <w:r w:rsidRPr="006B2FF2">
        <w:rPr>
          <w:rFonts w:ascii="Times New Roman" w:hAnsi="Times New Roman" w:cs="Times New Roman"/>
          <w:lang w:val="uk-UA"/>
        </w:rPr>
        <w:t xml:space="preserve"> маючи на увазі, що відповідні  цим визначенням криві розгону  показані на </w:t>
      </w:r>
      <w:r>
        <w:rPr>
          <w:rFonts w:ascii="Times New Roman" w:hAnsi="Times New Roman" w:cs="Times New Roman"/>
          <w:lang w:val="uk-UA"/>
        </w:rPr>
        <w:t xml:space="preserve">Рисунку 8.7. </w:t>
      </w:r>
      <w:r w:rsidRPr="006B2FF2">
        <w:rPr>
          <w:rFonts w:ascii="Times New Roman" w:hAnsi="Times New Roman" w:cs="Times New Roman"/>
          <w:lang w:val="uk-UA"/>
        </w:rPr>
        <w:t>а)</w:t>
      </w:r>
      <w:r>
        <w:rPr>
          <w:rFonts w:ascii="Times New Roman" w:hAnsi="Times New Roman" w:cs="Times New Roman"/>
          <w:lang w:val="uk-UA"/>
        </w:rPr>
        <w:t xml:space="preserve"> </w:t>
      </w:r>
      <w:r w:rsidR="00487572">
        <w:rPr>
          <w:rFonts w:ascii="Times New Roman" w:hAnsi="Times New Roman" w:cs="Times New Roman"/>
          <w:lang w:val="uk-UA"/>
        </w:rPr>
        <w:t xml:space="preserve"> та  б).</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На </w:t>
      </w:r>
      <w:r w:rsidR="003405A3">
        <w:rPr>
          <w:rFonts w:ascii="Times New Roman" w:hAnsi="Times New Roman" w:cs="Times New Roman"/>
          <w:lang w:val="uk-UA"/>
        </w:rPr>
        <w:t>Рисунку8.7</w:t>
      </w:r>
      <w:r w:rsidRPr="006B2FF2">
        <w:rPr>
          <w:rFonts w:ascii="Times New Roman" w:hAnsi="Times New Roman" w:cs="Times New Roman"/>
          <w:lang w:val="uk-UA"/>
        </w:rPr>
        <w:t>. а)  показана крива розгону  інерційної частини керованого об</w:t>
      </w:r>
      <w:r w:rsidRPr="006B2FF2">
        <w:rPr>
          <w:rFonts w:ascii="Times New Roman" w:hAnsi="Times New Roman" w:cs="Times New Roman"/>
        </w:rPr>
        <w:t>’</w:t>
      </w:r>
      <w:r w:rsidRPr="006B2FF2">
        <w:rPr>
          <w:rFonts w:ascii="Times New Roman" w:hAnsi="Times New Roman" w:cs="Times New Roman"/>
          <w:lang w:val="uk-UA"/>
        </w:rPr>
        <w:t>єкту.</w:t>
      </w:r>
      <w:r w:rsidR="003405A3">
        <w:rPr>
          <w:rFonts w:ascii="Times New Roman" w:hAnsi="Times New Roman" w:cs="Times New Roman"/>
          <w:lang w:val="uk-UA"/>
        </w:rPr>
        <w:t xml:space="preserve">  Вона одержана  внаслідок</w:t>
      </w:r>
      <w:r w:rsidRPr="006B2FF2">
        <w:rPr>
          <w:rFonts w:ascii="Times New Roman" w:hAnsi="Times New Roman" w:cs="Times New Roman"/>
          <w:lang w:val="uk-UA"/>
        </w:rPr>
        <w:t xml:space="preserve"> </w:t>
      </w:r>
      <w:r w:rsidR="003405A3">
        <w:rPr>
          <w:rFonts w:ascii="Times New Roman" w:hAnsi="Times New Roman" w:cs="Times New Roman"/>
          <w:lang w:val="uk-UA"/>
        </w:rPr>
        <w:t xml:space="preserve"> дії стрибков</w:t>
      </w:r>
      <w:r w:rsidRPr="006B2FF2">
        <w:rPr>
          <w:rFonts w:ascii="Times New Roman" w:hAnsi="Times New Roman" w:cs="Times New Roman"/>
          <w:lang w:val="uk-UA"/>
        </w:rPr>
        <w:t>ого сигналу на його вході  та має  деякі характерні ознаки. Ці ознаки полягають у тому, що у початковій частині</w:t>
      </w:r>
      <w:r w:rsidR="003405A3">
        <w:rPr>
          <w:rFonts w:ascii="Times New Roman" w:hAnsi="Times New Roman" w:cs="Times New Roman"/>
          <w:lang w:val="uk-UA"/>
        </w:rPr>
        <w:t xml:space="preserve"> кривої  присутнє так зване „інерційне</w:t>
      </w:r>
      <w:r w:rsidRPr="006B2FF2">
        <w:rPr>
          <w:rFonts w:ascii="Times New Roman" w:hAnsi="Times New Roman" w:cs="Times New Roman"/>
          <w:lang w:val="uk-UA"/>
        </w:rPr>
        <w:t xml:space="preserve">” </w:t>
      </w:r>
      <w:r w:rsidR="003405A3">
        <w:rPr>
          <w:rFonts w:ascii="Times New Roman" w:hAnsi="Times New Roman" w:cs="Times New Roman"/>
          <w:lang w:val="uk-UA"/>
        </w:rPr>
        <w:t xml:space="preserve"> або й чисте </w:t>
      </w:r>
      <w:r w:rsidRPr="006B2FF2">
        <w:rPr>
          <w:rFonts w:ascii="Times New Roman" w:hAnsi="Times New Roman" w:cs="Times New Roman"/>
          <w:lang w:val="uk-UA"/>
        </w:rPr>
        <w:t>запізн</w:t>
      </w:r>
      <w:r w:rsidR="003405A3">
        <w:rPr>
          <w:rFonts w:ascii="Times New Roman" w:hAnsi="Times New Roman" w:cs="Times New Roman"/>
          <w:lang w:val="uk-UA"/>
        </w:rPr>
        <w:t>ення, а у середній її частині  є</w:t>
      </w:r>
      <w:r w:rsidRPr="006B2FF2">
        <w:rPr>
          <w:rFonts w:ascii="Times New Roman" w:hAnsi="Times New Roman" w:cs="Times New Roman"/>
          <w:lang w:val="uk-UA"/>
        </w:rPr>
        <w:t xml:space="preserve"> пункт переги</w:t>
      </w:r>
      <w:r w:rsidR="000C625F">
        <w:rPr>
          <w:rFonts w:ascii="Times New Roman" w:hAnsi="Times New Roman" w:cs="Times New Roman"/>
          <w:lang w:val="uk-UA"/>
        </w:rPr>
        <w:t>ну</w:t>
      </w:r>
      <w:r w:rsidRPr="006B2FF2">
        <w:rPr>
          <w:rFonts w:ascii="Times New Roman" w:hAnsi="Times New Roman" w:cs="Times New Roman"/>
          <w:lang w:val="uk-UA"/>
        </w:rPr>
        <w:t xml:space="preserve"> </w:t>
      </w:r>
      <w:r w:rsidR="000C625F">
        <w:rPr>
          <w:rFonts w:ascii="Times New Roman" w:hAnsi="Times New Roman" w:cs="Times New Roman"/>
          <w:lang w:val="uk-UA"/>
        </w:rPr>
        <w:t xml:space="preserve"> </w:t>
      </w:r>
      <w:r w:rsidRPr="006B2FF2">
        <w:rPr>
          <w:rFonts w:ascii="Times New Roman" w:hAnsi="Times New Roman" w:cs="Times New Roman"/>
          <w:lang w:val="uk-UA"/>
        </w:rPr>
        <w:t xml:space="preserve">(точка </w:t>
      </w:r>
      <w:r w:rsidR="003405A3">
        <w:rPr>
          <w:rFonts w:ascii="Times New Roman" w:hAnsi="Times New Roman" w:cs="Times New Roman"/>
          <w:lang w:val="uk-UA"/>
        </w:rPr>
        <w:t xml:space="preserve"> </w:t>
      </w:r>
      <w:r w:rsidRPr="006B2FF2">
        <w:rPr>
          <w:rFonts w:ascii="Times New Roman" w:hAnsi="Times New Roman" w:cs="Times New Roman"/>
          <w:lang w:val="uk-UA"/>
        </w:rPr>
        <w:t xml:space="preserve">перегиба).                      </w:t>
      </w:r>
    </w:p>
    <w:p w:rsidR="006B2FF2" w:rsidRPr="006B2FF2" w:rsidRDefault="00851ED9"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584393" cy="2421331"/>
            <wp:effectExtent l="19050" t="0" r="0" b="0"/>
            <wp:docPr id="67" name="Рисунок 66" descr="Рис.8.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1..bmp"/>
                    <pic:cNvPicPr/>
                  </pic:nvPicPr>
                  <pic:blipFill>
                    <a:blip r:embed="rId194" cstate="print"/>
                    <a:srcRect t="7129" r="6032" b="29094"/>
                    <a:stretch>
                      <a:fillRect/>
                    </a:stretch>
                  </pic:blipFill>
                  <pic:spPr>
                    <a:xfrm>
                      <a:off x="0" y="0"/>
                      <a:ext cx="5584393" cy="2421331"/>
                    </a:xfrm>
                    <a:prstGeom prst="rect">
                      <a:avLst/>
                    </a:prstGeom>
                  </pic:spPr>
                </pic:pic>
              </a:graphicData>
            </a:graphic>
          </wp:inline>
        </w:drawing>
      </w:r>
    </w:p>
    <w:p w:rsidR="006B2FF2" w:rsidRPr="006B2FF2" w:rsidRDefault="0092106B" w:rsidP="008F6372">
      <w:pPr>
        <w:jc w:val="both"/>
        <w:rPr>
          <w:rFonts w:ascii="Times New Roman" w:hAnsi="Times New Roman" w:cs="Times New Roman"/>
          <w:lang w:val="uk-UA"/>
        </w:rPr>
      </w:pPr>
      <w:r>
        <w:rPr>
          <w:rFonts w:ascii="Times New Roman" w:hAnsi="Times New Roman" w:cs="Times New Roman"/>
          <w:lang w:val="uk-UA"/>
        </w:rPr>
        <w:t xml:space="preserve">                 </w:t>
      </w:r>
      <w:r w:rsidR="006B2FF2" w:rsidRPr="006B2FF2">
        <w:rPr>
          <w:rFonts w:ascii="Times New Roman" w:hAnsi="Times New Roman" w:cs="Times New Roman"/>
          <w:lang w:val="uk-UA"/>
        </w:rPr>
        <w:t xml:space="preserve"> Рис</w:t>
      </w:r>
      <w:r w:rsidR="00487572">
        <w:rPr>
          <w:rFonts w:ascii="Times New Roman" w:hAnsi="Times New Roman" w:cs="Times New Roman"/>
          <w:lang w:val="uk-UA"/>
        </w:rPr>
        <w:t>унок 8.7</w:t>
      </w:r>
      <w:r w:rsidR="006B2FF2" w:rsidRPr="006B2FF2">
        <w:rPr>
          <w:rFonts w:ascii="Times New Roman" w:hAnsi="Times New Roman" w:cs="Times New Roman"/>
          <w:lang w:val="uk-UA"/>
        </w:rPr>
        <w:t>.  Структура  АСР із введенням похідної із проміжного пункту</w:t>
      </w:r>
    </w:p>
    <w:p w:rsidR="006B2FF2" w:rsidRPr="006B2FF2" w:rsidRDefault="009A3984"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712867" cy="3028493"/>
            <wp:effectExtent l="19050" t="0" r="2133" b="0"/>
            <wp:docPr id="66" name="Рисунок 65" descr="Рис.8.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0..bmp"/>
                    <pic:cNvPicPr/>
                  </pic:nvPicPr>
                  <pic:blipFill>
                    <a:blip r:embed="rId195" cstate="print"/>
                    <a:srcRect l="2511" t="5973" r="1352" b="14258"/>
                    <a:stretch>
                      <a:fillRect/>
                    </a:stretch>
                  </pic:blipFill>
                  <pic:spPr>
                    <a:xfrm>
                      <a:off x="0" y="0"/>
                      <a:ext cx="5712867" cy="3028493"/>
                    </a:xfrm>
                    <a:prstGeom prst="rect">
                      <a:avLst/>
                    </a:prstGeom>
                  </pic:spPr>
                </pic:pic>
              </a:graphicData>
            </a:graphic>
          </wp:inline>
        </w:drawing>
      </w:r>
    </w:p>
    <w:p w:rsidR="009A3984" w:rsidRDefault="009A3984" w:rsidP="008F6372">
      <w:pPr>
        <w:jc w:val="both"/>
        <w:rPr>
          <w:rFonts w:ascii="Times New Roman" w:hAnsi="Times New Roman" w:cs="Times New Roman"/>
          <w:lang w:val="uk-UA"/>
        </w:rPr>
      </w:pPr>
      <w:r>
        <w:rPr>
          <w:rFonts w:ascii="Times New Roman" w:hAnsi="Times New Roman" w:cs="Times New Roman"/>
          <w:lang w:val="uk-UA"/>
        </w:rPr>
        <w:t xml:space="preserve">                           </w:t>
      </w:r>
      <w:r w:rsidR="006B2FF2" w:rsidRPr="006B2FF2">
        <w:rPr>
          <w:rFonts w:ascii="Times New Roman" w:hAnsi="Times New Roman" w:cs="Times New Roman"/>
          <w:lang w:val="uk-UA"/>
        </w:rPr>
        <w:t xml:space="preserve">                                            </w:t>
      </w:r>
      <w:r>
        <w:rPr>
          <w:rFonts w:ascii="Times New Roman" w:hAnsi="Times New Roman" w:cs="Times New Roman"/>
          <w:lang w:val="uk-UA"/>
        </w:rPr>
        <w:t xml:space="preserve">                              </w:t>
      </w:r>
    </w:p>
    <w:p w:rsidR="006B2FF2" w:rsidRDefault="0092106B" w:rsidP="008F6372">
      <w:pPr>
        <w:jc w:val="both"/>
        <w:rPr>
          <w:rFonts w:ascii="Times New Roman" w:hAnsi="Times New Roman" w:cs="Times New Roman"/>
          <w:lang w:val="uk-UA"/>
        </w:rPr>
      </w:pPr>
      <w:r>
        <w:rPr>
          <w:rFonts w:ascii="Times New Roman" w:hAnsi="Times New Roman" w:cs="Times New Roman"/>
          <w:lang w:val="uk-UA"/>
        </w:rPr>
        <w:t xml:space="preserve">          </w:t>
      </w:r>
      <w:r w:rsidR="00487572">
        <w:rPr>
          <w:rFonts w:ascii="Times New Roman" w:hAnsi="Times New Roman" w:cs="Times New Roman"/>
          <w:lang w:val="uk-UA"/>
        </w:rPr>
        <w:t xml:space="preserve"> Рисунок 8.8</w:t>
      </w:r>
      <w:r w:rsidR="005A13E3">
        <w:rPr>
          <w:rFonts w:ascii="Times New Roman" w:hAnsi="Times New Roman" w:cs="Times New Roman"/>
          <w:lang w:val="uk-UA"/>
        </w:rPr>
        <w:t xml:space="preserve"> -</w:t>
      </w:r>
      <w:r w:rsidR="006B2FF2" w:rsidRPr="006B2FF2">
        <w:rPr>
          <w:rFonts w:ascii="Times New Roman" w:hAnsi="Times New Roman" w:cs="Times New Roman"/>
          <w:lang w:val="uk-UA"/>
        </w:rPr>
        <w:t xml:space="preserve">  Криві розгону керованого об</w:t>
      </w:r>
      <w:r w:rsidR="006B2FF2" w:rsidRPr="006B2FF2">
        <w:rPr>
          <w:rFonts w:ascii="Times New Roman" w:hAnsi="Times New Roman" w:cs="Times New Roman"/>
        </w:rPr>
        <w:t>’</w:t>
      </w:r>
      <w:r w:rsidR="006B2FF2" w:rsidRPr="006B2FF2">
        <w:rPr>
          <w:rFonts w:ascii="Times New Roman" w:hAnsi="Times New Roman" w:cs="Times New Roman"/>
          <w:lang w:val="uk-UA"/>
        </w:rPr>
        <w:t>є</w:t>
      </w:r>
      <w:r w:rsidR="001D78E3">
        <w:rPr>
          <w:rFonts w:ascii="Times New Roman" w:hAnsi="Times New Roman" w:cs="Times New Roman"/>
          <w:lang w:val="uk-UA"/>
        </w:rPr>
        <w:t>кту:</w:t>
      </w:r>
    </w:p>
    <w:p w:rsidR="006B2FF2" w:rsidRPr="006B2FF2" w:rsidRDefault="009A3984" w:rsidP="008F6372">
      <w:pPr>
        <w:jc w:val="both"/>
        <w:rPr>
          <w:rFonts w:ascii="Times New Roman" w:hAnsi="Times New Roman" w:cs="Times New Roman"/>
          <w:lang w:val="uk-UA"/>
        </w:rPr>
      </w:pPr>
      <w:r>
        <w:rPr>
          <w:rFonts w:ascii="Times New Roman" w:hAnsi="Times New Roman" w:cs="Times New Roman"/>
          <w:lang w:val="uk-UA"/>
        </w:rPr>
        <w:t xml:space="preserve">     а</w:t>
      </w:r>
      <w:r w:rsidRPr="006B2FF2">
        <w:rPr>
          <w:rFonts w:ascii="Times New Roman" w:hAnsi="Times New Roman" w:cs="Times New Roman"/>
          <w:lang w:val="uk-UA"/>
        </w:rPr>
        <w:t xml:space="preserve">)  -  крива розгону  першого </w:t>
      </w:r>
      <w:r>
        <w:rPr>
          <w:rFonts w:ascii="Times New Roman" w:hAnsi="Times New Roman" w:cs="Times New Roman"/>
          <w:lang w:val="uk-UA"/>
        </w:rPr>
        <w:t xml:space="preserve">порядку – ознака зручності  для  керування.                                     </w:t>
      </w:r>
      <w:r w:rsidR="0092106B">
        <w:rPr>
          <w:rFonts w:ascii="Times New Roman" w:hAnsi="Times New Roman" w:cs="Times New Roman"/>
          <w:lang w:val="uk-UA"/>
        </w:rPr>
        <w:t xml:space="preserve"> </w:t>
      </w:r>
      <w:r>
        <w:rPr>
          <w:rFonts w:ascii="Times New Roman" w:hAnsi="Times New Roman" w:cs="Times New Roman"/>
          <w:lang w:val="uk-UA"/>
        </w:rPr>
        <w:t>б</w:t>
      </w:r>
      <w:r w:rsidR="006B2FF2" w:rsidRPr="006B2FF2">
        <w:rPr>
          <w:rFonts w:ascii="Times New Roman" w:hAnsi="Times New Roman" w:cs="Times New Roman"/>
          <w:lang w:val="uk-UA"/>
        </w:rPr>
        <w:t>)  -  крива розгону з пунктом п</w:t>
      </w:r>
      <w:r w:rsidR="00487572">
        <w:rPr>
          <w:rFonts w:ascii="Times New Roman" w:hAnsi="Times New Roman" w:cs="Times New Roman"/>
          <w:lang w:val="uk-UA"/>
        </w:rPr>
        <w:t>ерегину – ознака малої  придат</w:t>
      </w:r>
      <w:r w:rsidR="006B2FF2" w:rsidRPr="006B2FF2">
        <w:rPr>
          <w:rFonts w:ascii="Times New Roman" w:hAnsi="Times New Roman" w:cs="Times New Roman"/>
          <w:lang w:val="uk-UA"/>
        </w:rPr>
        <w:t xml:space="preserve">ності </w:t>
      </w:r>
      <w:r w:rsidR="00487572">
        <w:rPr>
          <w:rFonts w:ascii="Times New Roman" w:hAnsi="Times New Roman" w:cs="Times New Roman"/>
          <w:lang w:val="uk-UA"/>
        </w:rPr>
        <w:t xml:space="preserve"> </w:t>
      </w:r>
      <w:r w:rsidR="006B2FF2" w:rsidRPr="006B2FF2">
        <w:rPr>
          <w:rFonts w:ascii="Times New Roman" w:hAnsi="Times New Roman" w:cs="Times New Roman"/>
          <w:lang w:val="uk-UA"/>
        </w:rPr>
        <w:t xml:space="preserve">для </w:t>
      </w:r>
      <w:r w:rsidR="00487572">
        <w:rPr>
          <w:rFonts w:ascii="Times New Roman" w:hAnsi="Times New Roman" w:cs="Times New Roman"/>
          <w:lang w:val="uk-UA"/>
        </w:rPr>
        <w:t xml:space="preserve"> </w:t>
      </w:r>
      <w:r w:rsidR="006B2FF2" w:rsidRPr="006B2FF2">
        <w:rPr>
          <w:rFonts w:ascii="Times New Roman" w:hAnsi="Times New Roman" w:cs="Times New Roman"/>
          <w:lang w:val="uk-UA"/>
        </w:rPr>
        <w:t>керування;</w:t>
      </w:r>
    </w:p>
    <w:p w:rsidR="006B2FF2" w:rsidRPr="006B2FF2" w:rsidRDefault="006B2FF2" w:rsidP="008F6372">
      <w:pPr>
        <w:jc w:val="both"/>
        <w:rPr>
          <w:rFonts w:ascii="Times New Roman" w:hAnsi="Times New Roman" w:cs="Times New Roman"/>
          <w:lang w:val="uk-UA"/>
        </w:rPr>
      </w:pP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Із раніше виконаних робіт відомо, що  у тих випадках, коли крива розгону п</w:t>
      </w:r>
      <w:r w:rsidR="00487572">
        <w:rPr>
          <w:rFonts w:ascii="Times New Roman" w:hAnsi="Times New Roman" w:cs="Times New Roman"/>
          <w:lang w:val="uk-UA"/>
        </w:rPr>
        <w:t>одібна до тої, яка показана на Р</w:t>
      </w:r>
      <w:r w:rsidRPr="006B2FF2">
        <w:rPr>
          <w:rFonts w:ascii="Times New Roman" w:hAnsi="Times New Roman" w:cs="Times New Roman"/>
          <w:lang w:val="uk-UA"/>
        </w:rPr>
        <w:t>ис</w:t>
      </w:r>
      <w:r w:rsidR="00487572">
        <w:rPr>
          <w:rFonts w:ascii="Times New Roman" w:hAnsi="Times New Roman" w:cs="Times New Roman"/>
          <w:lang w:val="uk-UA"/>
        </w:rPr>
        <w:t>унку 8.8</w:t>
      </w:r>
      <w:r w:rsidR="0092106B">
        <w:rPr>
          <w:rFonts w:ascii="Times New Roman" w:hAnsi="Times New Roman" w:cs="Times New Roman"/>
          <w:lang w:val="uk-UA"/>
        </w:rPr>
        <w:t>. а</w:t>
      </w:r>
      <w:r w:rsidRPr="006B2FF2">
        <w:rPr>
          <w:rFonts w:ascii="Times New Roman" w:hAnsi="Times New Roman" w:cs="Times New Roman"/>
          <w:lang w:val="uk-UA"/>
        </w:rPr>
        <w:t>), показники якості перехідних процесів регулювання набагато кращі, ніж</w:t>
      </w:r>
      <w:r w:rsidR="00487572">
        <w:rPr>
          <w:rFonts w:ascii="Times New Roman" w:hAnsi="Times New Roman" w:cs="Times New Roman"/>
          <w:lang w:val="uk-UA"/>
        </w:rPr>
        <w:t xml:space="preserve"> у випадках  наявності кривої  8.8</w:t>
      </w:r>
      <w:r w:rsidR="0092106B">
        <w:rPr>
          <w:rFonts w:ascii="Times New Roman" w:hAnsi="Times New Roman" w:cs="Times New Roman"/>
          <w:lang w:val="uk-UA"/>
        </w:rPr>
        <w:t>.б</w:t>
      </w:r>
      <w:r w:rsidRPr="006B2FF2">
        <w:rPr>
          <w:rFonts w:ascii="Times New Roman" w:hAnsi="Times New Roman" w:cs="Times New Roman"/>
          <w:lang w:val="uk-UA"/>
        </w:rPr>
        <w:t>).</w:t>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На </w:t>
      </w:r>
      <w:r w:rsidR="000C625F">
        <w:rPr>
          <w:rFonts w:ascii="Times New Roman" w:hAnsi="Times New Roman" w:cs="Times New Roman"/>
          <w:lang w:val="uk-UA"/>
        </w:rPr>
        <w:t>Рисунку 8.7</w:t>
      </w:r>
      <w:r w:rsidRPr="006B2FF2">
        <w:rPr>
          <w:rFonts w:ascii="Times New Roman" w:hAnsi="Times New Roman" w:cs="Times New Roman"/>
          <w:lang w:val="uk-UA"/>
        </w:rPr>
        <w:t>.  видно, що диференціатор має паралельне поєднання  із інерційною частиною керованого об’єкту.  Це пояснює  зміст явищ, які відбуваються в інформаційних каналах системи.  Реальний диференціатор забезпечує позитивний фазовий зсув сигналу у противагу негативному зсуву, що характерний для  інерційної частини керованого об</w:t>
      </w:r>
      <w:r w:rsidRPr="006B2FF2">
        <w:rPr>
          <w:rFonts w:ascii="Times New Roman" w:hAnsi="Times New Roman" w:cs="Times New Roman"/>
        </w:rPr>
        <w:t>’</w:t>
      </w:r>
      <w:r w:rsidR="00487572">
        <w:rPr>
          <w:rFonts w:ascii="Times New Roman" w:hAnsi="Times New Roman" w:cs="Times New Roman"/>
          <w:lang w:val="uk-UA"/>
        </w:rPr>
        <w:t xml:space="preserve">єкту.  Більш </w:t>
      </w:r>
      <w:r w:rsidR="000C625F">
        <w:rPr>
          <w:rFonts w:ascii="Times New Roman" w:hAnsi="Times New Roman" w:cs="Times New Roman"/>
          <w:lang w:val="uk-UA"/>
        </w:rPr>
        <w:t>явно це можна зрозуміти  з Р</w:t>
      </w:r>
      <w:r w:rsidRPr="006B2FF2">
        <w:rPr>
          <w:rFonts w:ascii="Times New Roman" w:hAnsi="Times New Roman" w:cs="Times New Roman"/>
          <w:lang w:val="uk-UA"/>
        </w:rPr>
        <w:t>ис</w:t>
      </w:r>
      <w:r w:rsidR="000C625F">
        <w:rPr>
          <w:rFonts w:ascii="Times New Roman" w:hAnsi="Times New Roman" w:cs="Times New Roman"/>
          <w:lang w:val="uk-UA"/>
        </w:rPr>
        <w:t>унку 8.9</w:t>
      </w:r>
      <w:r w:rsidRPr="006B2FF2">
        <w:rPr>
          <w:rFonts w:ascii="Times New Roman" w:hAnsi="Times New Roman" w:cs="Times New Roman"/>
          <w:lang w:val="uk-UA"/>
        </w:rPr>
        <w:t>.</w:t>
      </w:r>
    </w:p>
    <w:p w:rsid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 xml:space="preserve">       На цьому рисунку  у  координатах  КЧХ, </w:t>
      </w:r>
      <w:r w:rsidR="000C625F">
        <w:rPr>
          <w:rFonts w:ascii="Times New Roman" w:hAnsi="Times New Roman" w:cs="Times New Roman"/>
          <w:lang w:val="uk-UA"/>
        </w:rPr>
        <w:t xml:space="preserve"> </w:t>
      </w:r>
      <w:r w:rsidRPr="006B2FF2">
        <w:rPr>
          <w:rFonts w:ascii="Times New Roman" w:hAnsi="Times New Roman" w:cs="Times New Roman"/>
          <w:lang w:val="uk-UA"/>
        </w:rPr>
        <w:t xml:space="preserve">тобто  </w:t>
      </w:r>
      <w:r w:rsidRPr="006B2FF2">
        <w:rPr>
          <w:rFonts w:ascii="Times New Roman" w:hAnsi="Times New Roman" w:cs="Times New Roman"/>
          <w:lang w:val="en-US"/>
        </w:rPr>
        <w:t>Re</w:t>
      </w:r>
      <w:r w:rsidRPr="006B2FF2">
        <w:rPr>
          <w:rFonts w:ascii="Times New Roman" w:hAnsi="Times New Roman" w:cs="Times New Roman"/>
          <w:lang w:val="uk-UA"/>
        </w:rPr>
        <w:t>(</w:t>
      </w:r>
      <w:r w:rsidRPr="006B2FF2">
        <w:rPr>
          <w:rFonts w:ascii="Times New Roman" w:hAnsi="Times New Roman" w:cs="Times New Roman"/>
          <w:position w:val="-10"/>
          <w:lang w:val="en-US"/>
        </w:rPr>
        <w:object w:dxaOrig="320" w:dyaOrig="320">
          <v:shape id="_x0000_i1090" type="#_x0000_t75" style="width:15.2pt;height:15.2pt" o:ole="">
            <v:imagedata r:id="rId196" o:title=""/>
          </v:shape>
          <o:OLEObject Type="Embed" ProgID="Equation.3" ShapeID="_x0000_i1090" DrawAspect="Content" ObjectID="_1706733128" r:id="rId197"/>
        </w:object>
      </w:r>
      <w:r w:rsidRPr="006B2FF2">
        <w:rPr>
          <w:rFonts w:ascii="Times New Roman" w:hAnsi="Times New Roman" w:cs="Times New Roman"/>
          <w:lang w:val="uk-UA"/>
        </w:rPr>
        <w:t xml:space="preserve">   та    </w:t>
      </w:r>
      <w:r w:rsidRPr="006B2FF2">
        <w:rPr>
          <w:rFonts w:ascii="Times New Roman" w:hAnsi="Times New Roman" w:cs="Times New Roman"/>
          <w:lang w:val="en-US"/>
        </w:rPr>
        <w:t>Im</w:t>
      </w:r>
      <w:r w:rsidRPr="006B2FF2">
        <w:rPr>
          <w:rFonts w:ascii="Times New Roman" w:hAnsi="Times New Roman" w:cs="Times New Roman"/>
          <w:lang w:val="uk-UA"/>
        </w:rPr>
        <w:t>(</w:t>
      </w:r>
      <w:r w:rsidRPr="006B2FF2">
        <w:rPr>
          <w:rFonts w:ascii="Times New Roman" w:hAnsi="Times New Roman" w:cs="Times New Roman"/>
          <w:position w:val="-6"/>
        </w:rPr>
        <w:object w:dxaOrig="240" w:dyaOrig="220">
          <v:shape id="_x0000_i1091" type="#_x0000_t75" style="width:12.3pt;height:12.3pt" o:ole="">
            <v:imagedata r:id="rId198" o:title=""/>
          </v:shape>
          <o:OLEObject Type="Embed" ProgID="Equation.3" ShapeID="_x0000_i1091" DrawAspect="Content" ObjectID="_1706733129" r:id="rId199"/>
        </w:object>
      </w:r>
      <w:r w:rsidRPr="006B2FF2">
        <w:rPr>
          <w:rFonts w:ascii="Times New Roman" w:hAnsi="Times New Roman" w:cs="Times New Roman"/>
          <w:lang w:val="uk-UA"/>
        </w:rPr>
        <w:t>), показана ідея  компенсування  інерційності, тобто зміни категорії об’єкта  з</w:t>
      </w:r>
      <w:r w:rsidR="000C625F">
        <w:rPr>
          <w:rFonts w:ascii="Times New Roman" w:hAnsi="Times New Roman" w:cs="Times New Roman"/>
          <w:lang w:val="uk-UA"/>
        </w:rPr>
        <w:t xml:space="preserve"> </w:t>
      </w:r>
      <w:r w:rsidRPr="006B2FF2">
        <w:rPr>
          <w:rFonts w:ascii="Times New Roman" w:hAnsi="Times New Roman" w:cs="Times New Roman"/>
          <w:lang w:val="uk-UA"/>
        </w:rPr>
        <w:t xml:space="preserve"> „мало</w:t>
      </w:r>
      <w:r w:rsidR="0092106B">
        <w:rPr>
          <w:rFonts w:ascii="Times New Roman" w:hAnsi="Times New Roman" w:cs="Times New Roman"/>
          <w:lang w:val="uk-UA"/>
        </w:rPr>
        <w:t xml:space="preserve"> </w:t>
      </w:r>
      <w:r w:rsidRPr="006B2FF2">
        <w:rPr>
          <w:rFonts w:ascii="Times New Roman" w:hAnsi="Times New Roman" w:cs="Times New Roman"/>
          <w:lang w:val="uk-UA"/>
        </w:rPr>
        <w:t xml:space="preserve">придатного” </w:t>
      </w:r>
      <w:r w:rsidR="000C625F">
        <w:rPr>
          <w:rFonts w:ascii="Times New Roman" w:hAnsi="Times New Roman" w:cs="Times New Roman"/>
          <w:lang w:val="uk-UA"/>
        </w:rPr>
        <w:t xml:space="preserve"> </w:t>
      </w:r>
      <w:r w:rsidRPr="006B2FF2">
        <w:rPr>
          <w:rFonts w:ascii="Times New Roman" w:hAnsi="Times New Roman" w:cs="Times New Roman"/>
          <w:lang w:val="uk-UA"/>
        </w:rPr>
        <w:t xml:space="preserve">на </w:t>
      </w:r>
      <w:r w:rsidR="000C625F">
        <w:rPr>
          <w:rFonts w:ascii="Times New Roman" w:hAnsi="Times New Roman" w:cs="Times New Roman"/>
          <w:lang w:val="uk-UA"/>
        </w:rPr>
        <w:t xml:space="preserve"> </w:t>
      </w:r>
      <w:r w:rsidRPr="006B2FF2">
        <w:rPr>
          <w:rFonts w:ascii="Times New Roman" w:hAnsi="Times New Roman" w:cs="Times New Roman"/>
          <w:lang w:val="uk-UA"/>
        </w:rPr>
        <w:t>„зручний”  за рахунок властивостей диференціатора.</w:t>
      </w:r>
      <w:r w:rsidR="00915D30" w:rsidRPr="00915D30">
        <w:rPr>
          <w:rFonts w:ascii="Times New Roman" w:hAnsi="Times New Roman" w:cs="Times New Roman"/>
          <w:lang w:val="uk-UA"/>
        </w:rPr>
        <w:t xml:space="preserve">  </w:t>
      </w:r>
      <w:r w:rsidR="00915D30">
        <w:rPr>
          <w:rFonts w:ascii="Times New Roman" w:hAnsi="Times New Roman" w:cs="Times New Roman"/>
          <w:lang w:val="uk-UA"/>
        </w:rPr>
        <w:t xml:space="preserve">Компенсацію можна було б виконати точно, якби це виконувалось аналітичним шляхом.  Рисунок 8.9. показує, що  досягнення КЧХ інерційної ланки 1-го порядку було б можливим, якби диференціатор міг точно компенсувати інерційне запізнення у 2-му та 3-му квадрантах комплексної площини. Але аналітичний метод навіть у цих умовах видається занадто складним.  Тому замість аналітичного методу рекомендовано застосувати експертний метод. Його сутність показана на Рисунку 8.10. </w:t>
      </w:r>
    </w:p>
    <w:p w:rsidR="006B2FF2" w:rsidRPr="006B2FF2" w:rsidRDefault="00915D30" w:rsidP="008F6372">
      <w:pPr>
        <w:jc w:val="both"/>
        <w:rPr>
          <w:rFonts w:ascii="Times New Roman" w:hAnsi="Times New Roman" w:cs="Times New Roman"/>
          <w:lang w:val="uk-UA"/>
        </w:rPr>
      </w:pPr>
      <w:r>
        <w:rPr>
          <w:rFonts w:ascii="Times New Roman" w:hAnsi="Times New Roman" w:cs="Times New Roman"/>
          <w:lang w:val="uk-UA"/>
        </w:rPr>
        <w:t xml:space="preserve">     Орієнтуючись на перевід керованого об</w:t>
      </w:r>
      <w:r w:rsidRPr="00915D30">
        <w:rPr>
          <w:rFonts w:ascii="Times New Roman" w:hAnsi="Times New Roman" w:cs="Times New Roman"/>
        </w:rPr>
        <w:t>’</w:t>
      </w:r>
      <w:r>
        <w:rPr>
          <w:rFonts w:ascii="Times New Roman" w:hAnsi="Times New Roman" w:cs="Times New Roman"/>
          <w:lang w:val="uk-UA"/>
        </w:rPr>
        <w:t xml:space="preserve">єкту з категорії  </w:t>
      </w:r>
      <w:r w:rsidR="0095066E">
        <w:rPr>
          <w:rFonts w:ascii="Times New Roman" w:hAnsi="Times New Roman" w:cs="Times New Roman"/>
          <w:lang w:val="uk-UA"/>
        </w:rPr>
        <w:t>«мало придатний для управління» до категорії « придатний для управління», треба послідовно збільшувати передавальний коефіцієнт диференціатора.  Коли буде досягнуто ефект, близький до кривої, яка помічена написом на Рисунку 8.10. – «параметри диференціатора завищені» , треба знижувати передавальний коефіцієнт диференціатора до стану «параметри диференціатора вірні». Крива розгону інерційної частини за формою наблизиться до кривої інерційної ланки 1-го порядку.</w:t>
      </w:r>
    </w:p>
    <w:p w:rsidR="006B2FF2" w:rsidRPr="006B2FF2" w:rsidRDefault="006B2FF2" w:rsidP="008F6372">
      <w:pPr>
        <w:jc w:val="both"/>
        <w:rPr>
          <w:rFonts w:ascii="Times New Roman" w:hAnsi="Times New Roman" w:cs="Times New Roman"/>
          <w:lang w:val="uk-UA"/>
        </w:rPr>
      </w:pPr>
    </w:p>
    <w:p w:rsidR="006B2FF2" w:rsidRPr="006B2FF2" w:rsidRDefault="006013E8"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457139" cy="3043123"/>
            <wp:effectExtent l="19050" t="0" r="0" b="0"/>
            <wp:docPr id="68" name="Рисунок 67" descr="Рис.8.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2.bmp"/>
                    <pic:cNvPicPr/>
                  </pic:nvPicPr>
                  <pic:blipFill>
                    <a:blip r:embed="rId200" cstate="print"/>
                    <a:srcRect l="7357" t="8670" r="859" b="11175"/>
                    <a:stretch>
                      <a:fillRect/>
                    </a:stretch>
                  </pic:blipFill>
                  <pic:spPr>
                    <a:xfrm>
                      <a:off x="0" y="0"/>
                      <a:ext cx="5457139" cy="3043123"/>
                    </a:xfrm>
                    <a:prstGeom prst="rect">
                      <a:avLst/>
                    </a:prstGeom>
                  </pic:spPr>
                </pic:pic>
              </a:graphicData>
            </a:graphic>
          </wp:inline>
        </w:drawing>
      </w:r>
    </w:p>
    <w:p w:rsidR="006B2FF2" w:rsidRPr="006B2FF2" w:rsidRDefault="00C7721A" w:rsidP="008F6372">
      <w:pPr>
        <w:jc w:val="both"/>
        <w:rPr>
          <w:rFonts w:ascii="Times New Roman" w:hAnsi="Times New Roman" w:cs="Times New Roman"/>
          <w:lang w:val="uk-UA"/>
        </w:rPr>
      </w:pPr>
      <w:r>
        <w:rPr>
          <w:rFonts w:ascii="Times New Roman" w:hAnsi="Times New Roman" w:cs="Times New Roman"/>
          <w:lang w:val="uk-UA"/>
        </w:rPr>
        <w:t xml:space="preserve">           Рисунок 8.9</w:t>
      </w:r>
      <w:r w:rsidR="006B2FF2" w:rsidRPr="006B2FF2">
        <w:rPr>
          <w:rFonts w:ascii="Times New Roman" w:hAnsi="Times New Roman" w:cs="Times New Roman"/>
          <w:lang w:val="uk-UA"/>
        </w:rPr>
        <w:t>.  Ілюстрація  вирішення зада</w:t>
      </w:r>
      <w:r>
        <w:rPr>
          <w:rFonts w:ascii="Times New Roman" w:hAnsi="Times New Roman" w:cs="Times New Roman"/>
          <w:lang w:val="uk-UA"/>
        </w:rPr>
        <w:t xml:space="preserve">чі  налагодження диференціатора </w:t>
      </w:r>
      <w:r w:rsidR="006B2FF2" w:rsidRPr="006B2FF2">
        <w:rPr>
          <w:rFonts w:ascii="Times New Roman" w:hAnsi="Times New Roman" w:cs="Times New Roman"/>
          <w:lang w:val="uk-UA"/>
        </w:rPr>
        <w:t>на комплексній площині.</w:t>
      </w:r>
      <w:r>
        <w:rPr>
          <w:rFonts w:ascii="Times New Roman" w:hAnsi="Times New Roman" w:cs="Times New Roman"/>
          <w:lang w:val="uk-UA"/>
        </w:rPr>
        <w:t xml:space="preserve">  Поєднання КЧХ інерційної частини агрегату з КЧХ диференціатора забезпечує компенсацію інерційності. Сумарна КЧХ наближена по якостям до КЧХ інерційної ланки 1-го порядку.</w:t>
      </w:r>
    </w:p>
    <w:p w:rsidR="006B2FF2" w:rsidRPr="006B2FF2" w:rsidRDefault="006B2FF2" w:rsidP="008F6372">
      <w:pPr>
        <w:jc w:val="both"/>
        <w:rPr>
          <w:rFonts w:ascii="Times New Roman" w:hAnsi="Times New Roman" w:cs="Times New Roman"/>
          <w:lang w:val="uk-UA"/>
        </w:rPr>
      </w:pPr>
    </w:p>
    <w:p w:rsidR="006B2FF2" w:rsidRPr="006B2FF2" w:rsidRDefault="00724D3D"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513478" cy="3467404"/>
            <wp:effectExtent l="19050" t="0" r="1372" b="0"/>
            <wp:docPr id="65" name="Рисунок 64" descr="Рис.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9..bmp"/>
                    <pic:cNvPicPr/>
                  </pic:nvPicPr>
                  <pic:blipFill>
                    <a:blip r:embed="rId201" cstate="print"/>
                    <a:srcRect l="11988" t="3854" r="12066" b="4817"/>
                    <a:stretch>
                      <a:fillRect/>
                    </a:stretch>
                  </pic:blipFill>
                  <pic:spPr>
                    <a:xfrm>
                      <a:off x="0" y="0"/>
                      <a:ext cx="4513478" cy="3467404"/>
                    </a:xfrm>
                    <a:prstGeom prst="rect">
                      <a:avLst/>
                    </a:prstGeom>
                  </pic:spPr>
                </pic:pic>
              </a:graphicData>
            </a:graphic>
          </wp:inline>
        </w:drawing>
      </w:r>
    </w:p>
    <w:p w:rsidR="006B2FF2" w:rsidRPr="006B2FF2" w:rsidRDefault="006B2FF2" w:rsidP="008F6372">
      <w:pPr>
        <w:jc w:val="both"/>
        <w:rPr>
          <w:rFonts w:ascii="Times New Roman" w:hAnsi="Times New Roman" w:cs="Times New Roman"/>
          <w:lang w:val="uk-UA"/>
        </w:rPr>
      </w:pPr>
      <w:r w:rsidRPr="006B2FF2">
        <w:rPr>
          <w:rFonts w:ascii="Times New Roman" w:hAnsi="Times New Roman" w:cs="Times New Roman"/>
          <w:lang w:val="uk-UA"/>
        </w:rPr>
        <w:t>Рис</w:t>
      </w:r>
      <w:r w:rsidR="00C7721A">
        <w:rPr>
          <w:rFonts w:ascii="Times New Roman" w:hAnsi="Times New Roman" w:cs="Times New Roman"/>
          <w:lang w:val="uk-UA"/>
        </w:rPr>
        <w:t>унок 8.10</w:t>
      </w:r>
      <w:r w:rsidR="005A13E3">
        <w:rPr>
          <w:rFonts w:ascii="Times New Roman" w:hAnsi="Times New Roman" w:cs="Times New Roman"/>
          <w:lang w:val="uk-UA"/>
        </w:rPr>
        <w:t xml:space="preserve"> -</w:t>
      </w:r>
      <w:r w:rsidRPr="006B2FF2">
        <w:rPr>
          <w:rFonts w:ascii="Times New Roman" w:hAnsi="Times New Roman" w:cs="Times New Roman"/>
          <w:lang w:val="uk-UA"/>
        </w:rPr>
        <w:t xml:space="preserve">  Практичне налагодження  дифере</w:t>
      </w:r>
      <w:r w:rsidR="00724D3D">
        <w:rPr>
          <w:rFonts w:ascii="Times New Roman" w:hAnsi="Times New Roman" w:cs="Times New Roman"/>
          <w:lang w:val="uk-UA"/>
        </w:rPr>
        <w:t xml:space="preserve">нціатора  на електронній моделі </w:t>
      </w:r>
      <w:r w:rsidRPr="006B2FF2">
        <w:rPr>
          <w:rFonts w:ascii="Times New Roman" w:hAnsi="Times New Roman" w:cs="Times New Roman"/>
          <w:lang w:val="uk-UA"/>
        </w:rPr>
        <w:t>методом послідовних наближень</w:t>
      </w:r>
      <w:r w:rsidR="00C7721A">
        <w:rPr>
          <w:rFonts w:ascii="Times New Roman" w:hAnsi="Times New Roman" w:cs="Times New Roman"/>
          <w:lang w:val="uk-UA"/>
        </w:rPr>
        <w:t>.</w:t>
      </w:r>
    </w:p>
    <w:p w:rsidR="006B2FF2" w:rsidRDefault="00724D3D" w:rsidP="008F6372">
      <w:pPr>
        <w:jc w:val="both"/>
        <w:rPr>
          <w:rFonts w:ascii="Times New Roman" w:hAnsi="Times New Roman" w:cs="Times New Roman"/>
          <w:lang w:val="uk-UA"/>
        </w:rPr>
      </w:pPr>
      <w:r>
        <w:rPr>
          <w:rFonts w:ascii="Times New Roman" w:hAnsi="Times New Roman" w:cs="Times New Roman"/>
          <w:lang w:val="uk-UA"/>
        </w:rPr>
        <w:t xml:space="preserve">     </w:t>
      </w:r>
      <w:r w:rsidR="006B2FF2" w:rsidRPr="006B2FF2">
        <w:rPr>
          <w:rFonts w:ascii="Times New Roman" w:hAnsi="Times New Roman" w:cs="Times New Roman"/>
          <w:lang w:val="uk-UA"/>
        </w:rPr>
        <w:t>Конкретні дії по налагодженню системи із введенням похідної із проміжного пункту розглядається  наступним чином.</w:t>
      </w:r>
    </w:p>
    <w:p w:rsidR="00A7787C" w:rsidRDefault="00A7787C"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240578" cy="2585639"/>
            <wp:effectExtent l="19050" t="0" r="0" b="0"/>
            <wp:docPr id="59" name="Рисунок 58" descr="Рис.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8..bmp"/>
                    <pic:cNvPicPr/>
                  </pic:nvPicPr>
                  <pic:blipFill>
                    <a:blip r:embed="rId202" cstate="print"/>
                    <a:srcRect r="11770" b="22656"/>
                    <a:stretch>
                      <a:fillRect/>
                    </a:stretch>
                  </pic:blipFill>
                  <pic:spPr>
                    <a:xfrm>
                      <a:off x="0" y="0"/>
                      <a:ext cx="5240578" cy="2585639"/>
                    </a:xfrm>
                    <a:prstGeom prst="rect">
                      <a:avLst/>
                    </a:prstGeom>
                  </pic:spPr>
                </pic:pic>
              </a:graphicData>
            </a:graphic>
          </wp:inline>
        </w:drawing>
      </w:r>
    </w:p>
    <w:p w:rsidR="00A7787C" w:rsidRPr="00C7721A" w:rsidRDefault="00A7787C" w:rsidP="008F6372">
      <w:pPr>
        <w:jc w:val="both"/>
        <w:rPr>
          <w:rFonts w:ascii="Times New Roman" w:hAnsi="Times New Roman" w:cs="Times New Roman"/>
          <w:lang w:val="uk-UA"/>
        </w:rPr>
      </w:pPr>
      <w:r>
        <w:rPr>
          <w:rFonts w:ascii="Times New Roman" w:hAnsi="Times New Roman" w:cs="Times New Roman"/>
          <w:lang w:val="uk-UA"/>
        </w:rPr>
        <w:t>Рисунок 8.</w:t>
      </w:r>
      <w:r w:rsidR="0095066E">
        <w:rPr>
          <w:rFonts w:ascii="Times New Roman" w:hAnsi="Times New Roman" w:cs="Times New Roman"/>
          <w:lang w:val="uk-UA"/>
        </w:rPr>
        <w:t>11</w:t>
      </w:r>
      <w:r w:rsidR="005A13E3">
        <w:rPr>
          <w:rFonts w:ascii="Times New Roman" w:hAnsi="Times New Roman" w:cs="Times New Roman"/>
          <w:lang w:val="uk-UA"/>
        </w:rPr>
        <w:t xml:space="preserve"> - </w:t>
      </w:r>
      <w:r w:rsidR="00C7721A">
        <w:rPr>
          <w:rFonts w:ascii="Times New Roman" w:hAnsi="Times New Roman" w:cs="Times New Roman"/>
          <w:lang w:val="uk-UA"/>
        </w:rPr>
        <w:t>Порівняння на електронній моделі дії двох АСР.  В першій (верхній) застосовано диференціатор, а регулятор має  параметри, які відповідають досягнутій динаміці об</w:t>
      </w:r>
      <w:r w:rsidR="00C7721A" w:rsidRPr="00C7721A">
        <w:rPr>
          <w:rFonts w:ascii="Times New Roman" w:hAnsi="Times New Roman" w:cs="Times New Roman"/>
          <w:lang w:val="uk-UA"/>
        </w:rPr>
        <w:t>’</w:t>
      </w:r>
      <w:r w:rsidR="00C7721A">
        <w:rPr>
          <w:rFonts w:ascii="Times New Roman" w:hAnsi="Times New Roman" w:cs="Times New Roman"/>
          <w:lang w:val="uk-UA"/>
        </w:rPr>
        <w:t>єкту. В другій (нижній) диференціатор відключено, тобто об</w:t>
      </w:r>
      <w:r w:rsidR="00C7721A" w:rsidRPr="00C7721A">
        <w:rPr>
          <w:rFonts w:ascii="Times New Roman" w:hAnsi="Times New Roman" w:cs="Times New Roman"/>
        </w:rPr>
        <w:t>’</w:t>
      </w:r>
      <w:r w:rsidR="00C7721A">
        <w:rPr>
          <w:rFonts w:ascii="Times New Roman" w:hAnsi="Times New Roman" w:cs="Times New Roman"/>
          <w:lang w:val="uk-UA"/>
        </w:rPr>
        <w:t xml:space="preserve">єкт </w:t>
      </w:r>
      <w:r w:rsidR="00DD4466">
        <w:rPr>
          <w:rFonts w:ascii="Times New Roman" w:hAnsi="Times New Roman" w:cs="Times New Roman"/>
          <w:lang w:val="uk-UA"/>
        </w:rPr>
        <w:t xml:space="preserve">залишається  інерційним, </w:t>
      </w:r>
      <w:r w:rsidR="00C7721A">
        <w:rPr>
          <w:rFonts w:ascii="Times New Roman" w:hAnsi="Times New Roman" w:cs="Times New Roman"/>
          <w:lang w:val="uk-UA"/>
        </w:rPr>
        <w:t xml:space="preserve"> </w:t>
      </w:r>
      <w:r w:rsidR="00DD4466">
        <w:rPr>
          <w:rFonts w:ascii="Times New Roman" w:hAnsi="Times New Roman" w:cs="Times New Roman"/>
          <w:lang w:val="uk-UA"/>
        </w:rPr>
        <w:t xml:space="preserve">тому </w:t>
      </w:r>
      <w:r w:rsidR="00C7721A">
        <w:rPr>
          <w:rFonts w:ascii="Times New Roman" w:hAnsi="Times New Roman" w:cs="Times New Roman"/>
          <w:lang w:val="uk-UA"/>
        </w:rPr>
        <w:t>параметри регулятора</w:t>
      </w:r>
      <w:r w:rsidR="00DD4466">
        <w:rPr>
          <w:rFonts w:ascii="Times New Roman" w:hAnsi="Times New Roman" w:cs="Times New Roman"/>
          <w:lang w:val="uk-UA"/>
        </w:rPr>
        <w:t xml:space="preserve"> значно відрізняються.</w:t>
      </w:r>
    </w:p>
    <w:p w:rsidR="00A7787C" w:rsidRDefault="00A7787C" w:rsidP="008F6372">
      <w:pPr>
        <w:jc w:val="both"/>
        <w:rPr>
          <w:rFonts w:ascii="Times New Roman" w:hAnsi="Times New Roman" w:cs="Times New Roman"/>
          <w:lang w:val="uk-UA"/>
        </w:rPr>
      </w:pPr>
    </w:p>
    <w:p w:rsidR="00A7787C" w:rsidRDefault="00A7787C"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117822" cy="1953158"/>
            <wp:effectExtent l="19050" t="0" r="0" b="0"/>
            <wp:docPr id="64" name="Рисунок 63" descr="Рис. 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8.7..bmp"/>
                    <pic:cNvPicPr/>
                  </pic:nvPicPr>
                  <pic:blipFill>
                    <a:blip r:embed="rId203" cstate="print"/>
                    <a:srcRect l="4729" t="7670" r="25933" b="33816"/>
                    <a:stretch>
                      <a:fillRect/>
                    </a:stretch>
                  </pic:blipFill>
                  <pic:spPr>
                    <a:xfrm>
                      <a:off x="0" y="0"/>
                      <a:ext cx="4117822" cy="1953158"/>
                    </a:xfrm>
                    <a:prstGeom prst="rect">
                      <a:avLst/>
                    </a:prstGeom>
                  </pic:spPr>
                </pic:pic>
              </a:graphicData>
            </a:graphic>
          </wp:inline>
        </w:drawing>
      </w:r>
    </w:p>
    <w:p w:rsidR="006B2FF2" w:rsidRDefault="00A7787C" w:rsidP="008F6372">
      <w:pPr>
        <w:jc w:val="both"/>
        <w:rPr>
          <w:rFonts w:ascii="Times New Roman" w:hAnsi="Times New Roman" w:cs="Times New Roman"/>
          <w:lang w:val="uk-UA"/>
        </w:rPr>
      </w:pPr>
      <w:r>
        <w:rPr>
          <w:rFonts w:ascii="Times New Roman" w:hAnsi="Times New Roman" w:cs="Times New Roman"/>
          <w:lang w:val="uk-UA"/>
        </w:rPr>
        <w:t xml:space="preserve">Рисунок 8. </w:t>
      </w:r>
      <w:r w:rsidR="0095066E">
        <w:rPr>
          <w:rFonts w:ascii="Times New Roman" w:hAnsi="Times New Roman" w:cs="Times New Roman"/>
          <w:lang w:val="uk-UA"/>
        </w:rPr>
        <w:t>12</w:t>
      </w:r>
      <w:r w:rsidR="005A13E3">
        <w:rPr>
          <w:rFonts w:ascii="Times New Roman" w:hAnsi="Times New Roman" w:cs="Times New Roman"/>
          <w:lang w:val="uk-UA"/>
        </w:rPr>
        <w:t xml:space="preserve"> -</w:t>
      </w:r>
      <w:r w:rsidR="00E96888">
        <w:rPr>
          <w:rFonts w:ascii="Times New Roman" w:hAnsi="Times New Roman" w:cs="Times New Roman"/>
          <w:lang w:val="uk-UA"/>
        </w:rPr>
        <w:t xml:space="preserve"> </w:t>
      </w:r>
      <w:r>
        <w:rPr>
          <w:rFonts w:ascii="Times New Roman" w:hAnsi="Times New Roman" w:cs="Times New Roman"/>
          <w:lang w:val="uk-UA"/>
        </w:rPr>
        <w:t xml:space="preserve">Порівняння перехідних процесів регулювання у звичайній АСР (без введення похідної) та в АСР,  де використано введення похідної. </w:t>
      </w:r>
    </w:p>
    <w:p w:rsidR="00307E65" w:rsidRDefault="00307E65" w:rsidP="008F6372">
      <w:pPr>
        <w:jc w:val="both"/>
        <w:rPr>
          <w:rFonts w:ascii="Times New Roman" w:hAnsi="Times New Roman" w:cs="Times New Roman"/>
          <w:lang w:val="uk-UA"/>
        </w:rPr>
      </w:pPr>
      <w:r>
        <w:rPr>
          <w:rFonts w:ascii="Times New Roman" w:hAnsi="Times New Roman" w:cs="Times New Roman"/>
          <w:lang w:val="uk-UA"/>
        </w:rPr>
        <w:t>Таким чином, розглянутий засіб підвищення якості перехідного процесу регулювання  шляхом введення похідної з проміжного пункту керованого агрегату забезпечує  кратне  ( майже у 7 разів) зменшення першого динамічного відхилення керованої змінної,  а також суттєве зменшення (майже у 2 рази) часу регулювання.</w:t>
      </w:r>
    </w:p>
    <w:p w:rsidR="00307E65" w:rsidRPr="00DC3580" w:rsidRDefault="00983BE3" w:rsidP="00983BE3">
      <w:pPr>
        <w:pStyle w:val="1"/>
        <w:rPr>
          <w:lang w:val="uk-UA"/>
        </w:rPr>
      </w:pPr>
      <w:bookmarkStart w:id="41" w:name="_Toc95930650"/>
      <w:r>
        <w:rPr>
          <w:lang w:val="uk-UA"/>
        </w:rPr>
        <w:t>АСР з перехресними каналами</w:t>
      </w:r>
      <w:bookmarkEnd w:id="41"/>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Задача, яка підлягає опрацюванню, є типовою для керованих  агрегатів, які  відрізняються наявністю у своїй структурі  взаємопов’язаних каналів.</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Така задача виникає, наприклад, у випадку необхідності  автоматичної стабілізації кількості обертів теплофікаційної турбіни  одночасно зі стабілізацією  тиску у відборі пари на теплофікацію.  Схем </w:t>
      </w:r>
      <w:r>
        <w:rPr>
          <w:rFonts w:ascii="Times New Roman" w:hAnsi="Times New Roman" w:cs="Times New Roman"/>
          <w:lang w:val="uk-UA"/>
        </w:rPr>
        <w:t xml:space="preserve">такої системи показана на Рисунку </w:t>
      </w:r>
      <w:r w:rsidRPr="00DC3580">
        <w:rPr>
          <w:rFonts w:ascii="Times New Roman" w:hAnsi="Times New Roman" w:cs="Times New Roman"/>
        </w:rPr>
        <w:t>8</w:t>
      </w:r>
      <w:r w:rsidRPr="000C1DA6">
        <w:rPr>
          <w:rFonts w:ascii="Times New Roman" w:hAnsi="Times New Roman" w:cs="Times New Roman"/>
          <w:lang w:val="uk-UA"/>
        </w:rPr>
        <w:t>.1</w:t>
      </w:r>
      <w:r>
        <w:rPr>
          <w:rFonts w:ascii="Times New Roman" w:hAnsi="Times New Roman" w:cs="Times New Roman"/>
          <w:lang w:val="uk-UA"/>
        </w:rPr>
        <w:t>3</w:t>
      </w:r>
      <w:r w:rsidRPr="000C1DA6">
        <w:rPr>
          <w:rFonts w:ascii="Times New Roman" w:hAnsi="Times New Roman" w:cs="Times New Roman"/>
          <w:lang w:val="uk-UA"/>
        </w:rPr>
        <w:t>.</w:t>
      </w:r>
    </w:p>
    <w:p w:rsidR="000C1DA6" w:rsidRPr="000C1DA6" w:rsidRDefault="00DC3580" w:rsidP="008F6372">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04357" cy="3160166"/>
            <wp:effectExtent l="19050" t="0" r="1143" b="0"/>
            <wp:docPr id="63" name="Рисунок 62" descr="Рис.8.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3..bmp"/>
                    <pic:cNvPicPr/>
                  </pic:nvPicPr>
                  <pic:blipFill>
                    <a:blip r:embed="rId204" cstate="print"/>
                    <a:srcRect t="8478" r="613" b="8285"/>
                    <a:stretch>
                      <a:fillRect/>
                    </a:stretch>
                  </pic:blipFill>
                  <pic:spPr>
                    <a:xfrm>
                      <a:off x="0" y="0"/>
                      <a:ext cx="5904357" cy="3160166"/>
                    </a:xfrm>
                    <a:prstGeom prst="rect">
                      <a:avLst/>
                    </a:prstGeom>
                  </pic:spPr>
                </pic:pic>
              </a:graphicData>
            </a:graphic>
          </wp:inline>
        </w:drawing>
      </w:r>
      <w:r w:rsidR="000C1DA6" w:rsidRPr="000C1DA6">
        <w:rPr>
          <w:rFonts w:ascii="Times New Roman" w:hAnsi="Times New Roman" w:cs="Times New Roman"/>
          <w:lang w:val="uk-UA"/>
        </w:rPr>
        <w:t xml:space="preserve">   </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rPr>
        <w:t xml:space="preserve">    </w:t>
      </w:r>
      <w:r>
        <w:rPr>
          <w:rFonts w:ascii="Times New Roman" w:hAnsi="Times New Roman" w:cs="Times New Roman"/>
          <w:lang w:val="uk-UA"/>
        </w:rPr>
        <w:t>Рисунок 8</w:t>
      </w:r>
      <w:r w:rsidRPr="000C1DA6">
        <w:rPr>
          <w:rFonts w:ascii="Times New Roman" w:hAnsi="Times New Roman" w:cs="Times New Roman"/>
          <w:lang w:val="uk-UA"/>
        </w:rPr>
        <w:t>.1</w:t>
      </w:r>
      <w:r>
        <w:rPr>
          <w:rFonts w:ascii="Times New Roman" w:hAnsi="Times New Roman" w:cs="Times New Roman"/>
          <w:lang w:val="uk-UA"/>
        </w:rPr>
        <w:t>3</w:t>
      </w:r>
      <w:r w:rsidR="00E96888">
        <w:rPr>
          <w:rFonts w:ascii="Times New Roman" w:hAnsi="Times New Roman" w:cs="Times New Roman"/>
          <w:lang w:val="uk-UA"/>
        </w:rPr>
        <w:t xml:space="preserve"> - </w:t>
      </w:r>
      <w:r w:rsidRPr="000C1DA6">
        <w:rPr>
          <w:rFonts w:ascii="Times New Roman" w:hAnsi="Times New Roman" w:cs="Times New Roman"/>
          <w:lang w:val="uk-UA"/>
        </w:rPr>
        <w:t>Структура АСР з перехресними зв</w:t>
      </w:r>
      <w:r w:rsidRPr="000C1DA6">
        <w:rPr>
          <w:rFonts w:ascii="Times New Roman" w:hAnsi="Times New Roman" w:cs="Times New Roman"/>
        </w:rPr>
        <w:t>’</w:t>
      </w:r>
      <w:r w:rsidRPr="000C1DA6">
        <w:rPr>
          <w:rFonts w:ascii="Times New Roman" w:hAnsi="Times New Roman" w:cs="Times New Roman"/>
          <w:lang w:val="uk-UA"/>
        </w:rPr>
        <w:t>язками  (регулювання обертів турбіни</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та тиску у теплофікаційному відборі  турбіни одночасно)</w:t>
      </w: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 xml:space="preserve">      </w:t>
      </w:r>
      <w:r w:rsidRPr="000C1DA6">
        <w:rPr>
          <w:rFonts w:ascii="Times New Roman" w:hAnsi="Times New Roman" w:cs="Times New Roman"/>
          <w:lang w:val="uk-UA"/>
        </w:rPr>
        <w:t>На цьому рисунку  показано дві паралельні лінії регулювання:  лінія першого регулятора, який повинен забезпечувати  стабільну швидкість обертання валу турбіни та лінія другого регулятора, у якій реалізується  стабілізація тиску у відборі пари.</w:t>
      </w:r>
      <w:r>
        <w:rPr>
          <w:rFonts w:ascii="Times New Roman" w:hAnsi="Times New Roman" w:cs="Times New Roman"/>
          <w:lang w:val="uk-UA"/>
        </w:rPr>
        <w:t xml:space="preserve">   </w:t>
      </w:r>
      <w:r w:rsidRPr="000C1DA6">
        <w:rPr>
          <w:rFonts w:ascii="Times New Roman" w:hAnsi="Times New Roman" w:cs="Times New Roman"/>
          <w:lang w:val="uk-UA"/>
        </w:rPr>
        <w:t xml:space="preserve"> Стабільна швидкість обертання валу є  необхідною, тому що це забезпечує  стандартну частоту  електричного струму на виході генератора, з яким поєднана турбіна.</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Стабільний тиск пари у відборі є необхідним, оскільки це забезпечує  стабільну дію  теплофікаційного обладнання.</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На обидва канали впливають неконтрольовані збурення, та до того ж між ними існує</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перехресний зв’язок. Це означає, що під час дії першого регулятора, який компенсує  власні збурення, його керуючий вплив передається  на сусідній канал, але тепер уже у якості збурення.</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У свою чергу, дія другого регулятора таким же чинам  впливає на  стан першого.</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Ідея налагодження  обох  регуляторів  полягає у тому, що кожен з них, власно кажучи, не повинен залежати від дії сусіднього.  Такий принцип забезпечення  „незалежності”  у теорії автоматичного керування  сприймається як „принцип інваріантності”.</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Спрощена технологічна </w:t>
      </w:r>
      <w:r>
        <w:rPr>
          <w:rFonts w:ascii="Times New Roman" w:hAnsi="Times New Roman" w:cs="Times New Roman"/>
          <w:lang w:val="uk-UA"/>
        </w:rPr>
        <w:t>схема системи показана на Рисунку 8.14</w:t>
      </w:r>
      <w:r w:rsidRPr="000C1DA6">
        <w:rPr>
          <w:rFonts w:ascii="Times New Roman" w:hAnsi="Times New Roman" w:cs="Times New Roman"/>
          <w:lang w:val="uk-UA"/>
        </w:rPr>
        <w:t>.</w:t>
      </w:r>
    </w:p>
    <w:p w:rsidR="000C1DA6" w:rsidRPr="000C1DA6" w:rsidRDefault="000C1DA6" w:rsidP="008F6372">
      <w:pPr>
        <w:jc w:val="both"/>
        <w:rPr>
          <w:rFonts w:ascii="Times New Roman" w:hAnsi="Times New Roman" w:cs="Times New Roman"/>
          <w:lang w:val="uk-UA"/>
        </w:rPr>
      </w:pPr>
    </w:p>
    <w:p w:rsidR="000C1DA6" w:rsidRPr="000C1DA6" w:rsidRDefault="00DC3580"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881321" cy="3145536"/>
            <wp:effectExtent l="19050" t="0" r="5129" b="0"/>
            <wp:docPr id="69" name="Рисунок 68" descr="Рис.8.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4..bmp"/>
                    <pic:cNvPicPr/>
                  </pic:nvPicPr>
                  <pic:blipFill>
                    <a:blip r:embed="rId205" cstate="print"/>
                    <a:srcRect r="982" b="17148"/>
                    <a:stretch>
                      <a:fillRect/>
                    </a:stretch>
                  </pic:blipFill>
                  <pic:spPr>
                    <a:xfrm>
                      <a:off x="0" y="0"/>
                      <a:ext cx="5881321" cy="3145536"/>
                    </a:xfrm>
                    <a:prstGeom prst="rect">
                      <a:avLst/>
                    </a:prstGeom>
                  </pic:spPr>
                </pic:pic>
              </a:graphicData>
            </a:graphic>
          </wp:inline>
        </w:drawing>
      </w:r>
    </w:p>
    <w:p w:rsidR="000C1DA6" w:rsidRPr="000C1DA6" w:rsidRDefault="000C1DA6" w:rsidP="008F6372">
      <w:pPr>
        <w:jc w:val="both"/>
        <w:rPr>
          <w:rFonts w:ascii="Times New Roman" w:hAnsi="Times New Roman" w:cs="Times New Roman"/>
          <w:lang w:val="uk-UA"/>
        </w:rPr>
      </w:pP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Рисунок 8.14</w:t>
      </w:r>
      <w:r w:rsidR="00E96888">
        <w:rPr>
          <w:rFonts w:ascii="Times New Roman" w:hAnsi="Times New Roman" w:cs="Times New Roman"/>
          <w:lang w:val="uk-UA"/>
        </w:rPr>
        <w:t xml:space="preserve"> -</w:t>
      </w:r>
      <w:r w:rsidRPr="000C1DA6">
        <w:rPr>
          <w:rFonts w:ascii="Times New Roman" w:hAnsi="Times New Roman" w:cs="Times New Roman"/>
          <w:lang w:val="uk-UA"/>
        </w:rPr>
        <w:t xml:space="preserve"> Технічна структура  АСР з перехресними зв’я</w:t>
      </w:r>
      <w:r w:rsidR="003D344E">
        <w:rPr>
          <w:rFonts w:ascii="Times New Roman" w:hAnsi="Times New Roman" w:cs="Times New Roman"/>
          <w:lang w:val="uk-UA"/>
        </w:rPr>
        <w:t>зками.   З</w:t>
      </w:r>
      <w:r>
        <w:rPr>
          <w:rFonts w:ascii="Times New Roman" w:hAnsi="Times New Roman" w:cs="Times New Roman"/>
          <w:lang w:val="uk-UA"/>
        </w:rPr>
        <w:t xml:space="preserve">астосована </w:t>
      </w:r>
      <w:r w:rsidRPr="000C1DA6">
        <w:rPr>
          <w:rFonts w:ascii="Times New Roman" w:hAnsi="Times New Roman" w:cs="Times New Roman"/>
          <w:lang w:val="uk-UA"/>
        </w:rPr>
        <w:t xml:space="preserve">для стабілізації </w:t>
      </w:r>
      <w:r w:rsidR="003D344E">
        <w:rPr>
          <w:rFonts w:ascii="Times New Roman" w:hAnsi="Times New Roman" w:cs="Times New Roman"/>
          <w:lang w:val="uk-UA"/>
        </w:rPr>
        <w:t xml:space="preserve">числа </w:t>
      </w:r>
      <w:r w:rsidRPr="000C1DA6">
        <w:rPr>
          <w:rFonts w:ascii="Times New Roman" w:hAnsi="Times New Roman" w:cs="Times New Roman"/>
          <w:lang w:val="uk-UA"/>
        </w:rPr>
        <w:t xml:space="preserve">обертів теплофікаційної </w:t>
      </w:r>
      <w:r>
        <w:rPr>
          <w:rFonts w:ascii="Times New Roman" w:hAnsi="Times New Roman" w:cs="Times New Roman"/>
          <w:lang w:val="uk-UA"/>
        </w:rPr>
        <w:t xml:space="preserve">турбіни та тиску у лінії </w:t>
      </w:r>
      <w:r w:rsidRPr="000C1DA6">
        <w:rPr>
          <w:rFonts w:ascii="Times New Roman" w:hAnsi="Times New Roman" w:cs="Times New Roman"/>
          <w:lang w:val="uk-UA"/>
        </w:rPr>
        <w:t>пари</w:t>
      </w:r>
      <w:r w:rsidR="00752F09">
        <w:rPr>
          <w:rFonts w:ascii="Times New Roman" w:hAnsi="Times New Roman" w:cs="Times New Roman"/>
          <w:lang w:val="uk-UA"/>
        </w:rPr>
        <w:t>, як</w:t>
      </w:r>
      <w:r w:rsidR="003D344E">
        <w:rPr>
          <w:rFonts w:ascii="Times New Roman" w:hAnsi="Times New Roman" w:cs="Times New Roman"/>
          <w:lang w:val="uk-UA"/>
        </w:rPr>
        <w:t>а</w:t>
      </w:r>
      <w:r w:rsidR="00752F09">
        <w:rPr>
          <w:rFonts w:ascii="Times New Roman" w:hAnsi="Times New Roman" w:cs="Times New Roman"/>
          <w:lang w:val="uk-UA"/>
        </w:rPr>
        <w:t xml:space="preserve"> іде </w:t>
      </w:r>
      <w:r w:rsidR="003D344E">
        <w:rPr>
          <w:rFonts w:ascii="Times New Roman" w:hAnsi="Times New Roman" w:cs="Times New Roman"/>
          <w:lang w:val="uk-UA"/>
        </w:rPr>
        <w:t xml:space="preserve">на </w:t>
      </w:r>
      <w:r w:rsidRPr="000C1DA6">
        <w:rPr>
          <w:rFonts w:ascii="Times New Roman" w:hAnsi="Times New Roman" w:cs="Times New Roman"/>
          <w:lang w:val="uk-UA"/>
        </w:rPr>
        <w:t>теплофікацію.</w:t>
      </w: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 xml:space="preserve">       </w:t>
      </w:r>
      <w:r w:rsidRPr="000C1DA6">
        <w:rPr>
          <w:rFonts w:ascii="Times New Roman" w:hAnsi="Times New Roman" w:cs="Times New Roman"/>
          <w:lang w:val="uk-UA"/>
        </w:rPr>
        <w:t>Застосовуючи принцип інваріантності та результати налагодження комбінованої АСР</w:t>
      </w:r>
      <w:r w:rsidR="003D344E">
        <w:rPr>
          <w:rFonts w:ascii="Times New Roman" w:hAnsi="Times New Roman" w:cs="Times New Roman"/>
          <w:lang w:val="uk-UA"/>
        </w:rPr>
        <w:t xml:space="preserve">, </w:t>
      </w:r>
      <w:r w:rsidRPr="000C1DA6">
        <w:rPr>
          <w:rFonts w:ascii="Times New Roman" w:hAnsi="Times New Roman" w:cs="Times New Roman"/>
          <w:lang w:val="uk-UA"/>
        </w:rPr>
        <w:t>можна  навести вирази для визначення структури</w:t>
      </w:r>
      <w:r w:rsidR="003D344E">
        <w:rPr>
          <w:rFonts w:ascii="Times New Roman" w:hAnsi="Times New Roman" w:cs="Times New Roman"/>
          <w:lang w:val="uk-UA"/>
        </w:rPr>
        <w:t xml:space="preserve"> </w:t>
      </w:r>
      <w:r w:rsidRPr="000C1DA6">
        <w:rPr>
          <w:rFonts w:ascii="Times New Roman" w:hAnsi="Times New Roman" w:cs="Times New Roman"/>
          <w:lang w:val="uk-UA"/>
        </w:rPr>
        <w:t>та параметрів елементів, які компенсуватимуть негативний вплив між сусідніми регуляторами:</w:t>
      </w:r>
    </w:p>
    <w:p w:rsidR="000C1DA6" w:rsidRPr="000C1DA6" w:rsidRDefault="000C1DA6" w:rsidP="008F6372">
      <w:pPr>
        <w:jc w:val="both"/>
        <w:rPr>
          <w:rFonts w:ascii="Times New Roman" w:hAnsi="Times New Roman" w:cs="Times New Roman"/>
          <w:lang w:val="uk-UA"/>
        </w:rPr>
      </w:pP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w:t>
      </w:r>
      <w:r w:rsidRPr="000C1DA6">
        <w:rPr>
          <w:rFonts w:ascii="Times New Roman" w:hAnsi="Times New Roman" w:cs="Times New Roman"/>
          <w:lang w:val="en-US"/>
        </w:rPr>
        <w:t>W</w:t>
      </w:r>
      <w:r w:rsidRPr="000C1DA6">
        <w:rPr>
          <w:rFonts w:ascii="Times New Roman" w:hAnsi="Times New Roman" w:cs="Times New Roman"/>
          <w:position w:val="-12"/>
          <w:lang w:val="en-US"/>
        </w:rPr>
        <w:object w:dxaOrig="200" w:dyaOrig="380">
          <v:shape id="_x0000_i1092" type="#_x0000_t75" style="width:11.1pt;height:18.75pt" o:ole="">
            <v:imagedata r:id="rId206" o:title=""/>
          </v:shape>
          <o:OLEObject Type="Embed" ProgID="Equation.3" ShapeID="_x0000_i1092" DrawAspect="Content" ObjectID="_1706733130" r:id="rId207"/>
        </w:object>
      </w:r>
      <w:r w:rsidRPr="000C1DA6">
        <w:rPr>
          <w:rFonts w:ascii="Times New Roman" w:hAnsi="Times New Roman" w:cs="Times New Roman"/>
          <w:lang w:val="uk-UA"/>
        </w:rPr>
        <w:t>(</w:t>
      </w:r>
      <w:r w:rsidRPr="000C1DA6">
        <w:rPr>
          <w:rFonts w:ascii="Times New Roman" w:hAnsi="Times New Roman" w:cs="Times New Roman"/>
          <w:lang w:val="en-US"/>
        </w:rPr>
        <w:t>s</w:t>
      </w:r>
      <w:r w:rsidRPr="000C1DA6">
        <w:rPr>
          <w:rFonts w:ascii="Times New Roman" w:hAnsi="Times New Roman" w:cs="Times New Roman"/>
          <w:lang w:val="uk-UA"/>
        </w:rPr>
        <w:t xml:space="preserve">) = </w:t>
      </w:r>
      <w:r w:rsidRPr="000C1DA6">
        <w:rPr>
          <w:rFonts w:ascii="Times New Roman" w:hAnsi="Times New Roman" w:cs="Times New Roman"/>
          <w:position w:val="-32"/>
          <w:lang w:val="en-US"/>
        </w:rPr>
        <w:object w:dxaOrig="1820" w:dyaOrig="740">
          <v:shape id="_x0000_i1093" type="#_x0000_t75" style="width:90.15pt;height:36.3pt" o:ole="">
            <v:imagedata r:id="rId208" o:title=""/>
          </v:shape>
          <o:OLEObject Type="Embed" ProgID="Equation.3" ShapeID="_x0000_i1093" DrawAspect="Content" ObjectID="_1706733131" r:id="rId209"/>
        </w:object>
      </w:r>
      <w:r w:rsidRPr="000C1DA6">
        <w:rPr>
          <w:rFonts w:ascii="Times New Roman" w:hAnsi="Times New Roman" w:cs="Times New Roman"/>
          <w:lang w:val="uk-UA"/>
        </w:rPr>
        <w:t xml:space="preserve">             </w:t>
      </w:r>
      <w:r>
        <w:rPr>
          <w:rFonts w:ascii="Times New Roman" w:hAnsi="Times New Roman" w:cs="Times New Roman"/>
          <w:lang w:val="uk-UA"/>
        </w:rPr>
        <w:t xml:space="preserve">                              (8</w:t>
      </w:r>
      <w:r w:rsidRPr="000C1DA6">
        <w:rPr>
          <w:rFonts w:ascii="Times New Roman" w:hAnsi="Times New Roman" w:cs="Times New Roman"/>
          <w:lang w:val="uk-UA"/>
        </w:rPr>
        <w:t>.1</w:t>
      </w:r>
      <w:r>
        <w:rPr>
          <w:rFonts w:ascii="Times New Roman" w:hAnsi="Times New Roman" w:cs="Times New Roman"/>
          <w:lang w:val="uk-UA"/>
        </w:rPr>
        <w:t>8</w:t>
      </w:r>
      <w:r w:rsidRPr="000C1DA6">
        <w:rPr>
          <w:rFonts w:ascii="Times New Roman" w:hAnsi="Times New Roman" w:cs="Times New Roman"/>
          <w:lang w:val="uk-UA"/>
        </w:rPr>
        <w:t>)</w:t>
      </w:r>
    </w:p>
    <w:p w:rsidR="000C1DA6" w:rsidRPr="000C1DA6" w:rsidRDefault="000C1DA6" w:rsidP="008F6372">
      <w:pPr>
        <w:jc w:val="both"/>
        <w:rPr>
          <w:rFonts w:ascii="Times New Roman" w:hAnsi="Times New Roman" w:cs="Times New Roman"/>
          <w:lang w:val="uk-UA"/>
        </w:rPr>
      </w:pP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 xml:space="preserve"> </w:t>
      </w:r>
      <w:r w:rsidRPr="000C1DA6">
        <w:rPr>
          <w:rFonts w:ascii="Times New Roman" w:hAnsi="Times New Roman" w:cs="Times New Roman"/>
          <w:lang w:val="uk-UA"/>
        </w:rPr>
        <w:t xml:space="preserve"> </w:t>
      </w:r>
      <w:r>
        <w:rPr>
          <w:rFonts w:ascii="Times New Roman" w:hAnsi="Times New Roman" w:cs="Times New Roman"/>
          <w:lang w:val="uk-UA"/>
        </w:rPr>
        <w:t xml:space="preserve">                                   </w:t>
      </w:r>
      <w:r w:rsidRPr="000C1DA6">
        <w:rPr>
          <w:rFonts w:ascii="Times New Roman" w:hAnsi="Times New Roman" w:cs="Times New Roman"/>
          <w:lang w:val="uk-UA"/>
        </w:rPr>
        <w:t xml:space="preserve"> </w:t>
      </w:r>
      <w:r w:rsidRPr="000C1DA6">
        <w:rPr>
          <w:rFonts w:ascii="Times New Roman" w:hAnsi="Times New Roman" w:cs="Times New Roman"/>
          <w:lang w:val="en-US"/>
        </w:rPr>
        <w:t>W</w:t>
      </w:r>
      <w:r w:rsidRPr="000C1DA6">
        <w:rPr>
          <w:rFonts w:ascii="Times New Roman" w:hAnsi="Times New Roman" w:cs="Times New Roman"/>
          <w:position w:val="-12"/>
          <w:lang w:val="en-US"/>
        </w:rPr>
        <w:object w:dxaOrig="700" w:dyaOrig="380">
          <v:shape id="_x0000_i1094" type="#_x0000_t75" style="width:35.1pt;height:18.75pt" o:ole="">
            <v:imagedata r:id="rId210" o:title=""/>
          </v:shape>
          <o:OLEObject Type="Embed" ProgID="Equation.3" ShapeID="_x0000_i1094" DrawAspect="Content" ObjectID="_1706733132" r:id="rId211"/>
        </w:object>
      </w:r>
      <w:r w:rsidRPr="000C1DA6">
        <w:rPr>
          <w:rFonts w:ascii="Times New Roman" w:hAnsi="Times New Roman" w:cs="Times New Roman"/>
          <w:position w:val="-32"/>
          <w:lang w:val="en-US"/>
        </w:rPr>
        <w:object w:dxaOrig="1760" w:dyaOrig="740">
          <v:shape id="_x0000_i1095" type="#_x0000_t75" style="width:87.2pt;height:36.3pt" o:ole="">
            <v:imagedata r:id="rId212" o:title=""/>
          </v:shape>
          <o:OLEObject Type="Embed" ProgID="Equation.3" ShapeID="_x0000_i1095" DrawAspect="Content" ObjectID="_1706733133" r:id="rId213"/>
        </w:object>
      </w:r>
      <w:r w:rsidRPr="000C1DA6">
        <w:rPr>
          <w:rFonts w:ascii="Times New Roman" w:hAnsi="Times New Roman" w:cs="Times New Roman"/>
          <w:lang w:val="uk-UA"/>
        </w:rPr>
        <w:t xml:space="preserve">                                          </w:t>
      </w:r>
      <w:r>
        <w:rPr>
          <w:rFonts w:ascii="Times New Roman" w:hAnsi="Times New Roman" w:cs="Times New Roman"/>
          <w:lang w:val="uk-UA"/>
        </w:rPr>
        <w:t xml:space="preserve"> (8.19</w:t>
      </w:r>
      <w:r w:rsidRPr="000C1DA6">
        <w:rPr>
          <w:rFonts w:ascii="Times New Roman" w:hAnsi="Times New Roman" w:cs="Times New Roman"/>
          <w:lang w:val="uk-UA"/>
        </w:rPr>
        <w:t>).</w:t>
      </w: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 xml:space="preserve">                    </w:t>
      </w:r>
    </w:p>
    <w:p w:rsidR="000C1DA6" w:rsidRPr="000C1DA6" w:rsidRDefault="000C1DA6" w:rsidP="008F6372">
      <w:pPr>
        <w:jc w:val="both"/>
        <w:rPr>
          <w:rFonts w:ascii="Times New Roman" w:hAnsi="Times New Roman" w:cs="Times New Roman"/>
          <w:lang w:val="uk-UA"/>
        </w:rPr>
      </w:pPr>
      <w:r>
        <w:rPr>
          <w:rFonts w:ascii="Times New Roman" w:hAnsi="Times New Roman" w:cs="Times New Roman"/>
          <w:lang w:val="uk-UA"/>
        </w:rPr>
        <w:t xml:space="preserve">      Із виразів (8</w:t>
      </w:r>
      <w:r w:rsidRPr="000C1DA6">
        <w:rPr>
          <w:rFonts w:ascii="Times New Roman" w:hAnsi="Times New Roman" w:cs="Times New Roman"/>
          <w:lang w:val="uk-UA"/>
        </w:rPr>
        <w:t>.1</w:t>
      </w:r>
      <w:r>
        <w:rPr>
          <w:rFonts w:ascii="Times New Roman" w:hAnsi="Times New Roman" w:cs="Times New Roman"/>
          <w:lang w:val="uk-UA"/>
        </w:rPr>
        <w:t>8)  та  (8.19</w:t>
      </w:r>
      <w:r w:rsidRPr="000C1DA6">
        <w:rPr>
          <w:rFonts w:ascii="Times New Roman" w:hAnsi="Times New Roman" w:cs="Times New Roman"/>
          <w:lang w:val="uk-UA"/>
        </w:rPr>
        <w:t xml:space="preserve">) витікає, що  додаткові  елементи </w:t>
      </w:r>
      <w:r w:rsidR="003D344E">
        <w:rPr>
          <w:rFonts w:ascii="Times New Roman" w:hAnsi="Times New Roman" w:cs="Times New Roman"/>
          <w:lang w:val="uk-UA"/>
        </w:rPr>
        <w:t>(ланки зв</w:t>
      </w:r>
      <w:r w:rsidR="003D344E" w:rsidRPr="003D344E">
        <w:rPr>
          <w:rFonts w:ascii="Times New Roman" w:hAnsi="Times New Roman" w:cs="Times New Roman"/>
          <w:lang w:val="uk-UA"/>
        </w:rPr>
        <w:t>’</w:t>
      </w:r>
      <w:r w:rsidR="003D344E">
        <w:rPr>
          <w:rFonts w:ascii="Times New Roman" w:hAnsi="Times New Roman" w:cs="Times New Roman"/>
          <w:lang w:val="uk-UA"/>
        </w:rPr>
        <w:t>язку</w:t>
      </w:r>
      <w:r w:rsidR="003D344E" w:rsidRPr="003D344E">
        <w:rPr>
          <w:rFonts w:ascii="Times New Roman" w:hAnsi="Times New Roman" w:cs="Times New Roman"/>
          <w:lang w:val="uk-UA"/>
        </w:rPr>
        <w:t xml:space="preserve">) </w:t>
      </w:r>
      <w:r w:rsidR="003D344E">
        <w:rPr>
          <w:rFonts w:ascii="Times New Roman" w:hAnsi="Times New Roman" w:cs="Times New Roman"/>
          <w:lang w:val="uk-UA"/>
        </w:rPr>
        <w:t xml:space="preserve"> </w:t>
      </w:r>
      <w:r w:rsidRPr="000C1DA6">
        <w:rPr>
          <w:rFonts w:ascii="Times New Roman" w:hAnsi="Times New Roman" w:cs="Times New Roman"/>
          <w:lang w:val="uk-UA"/>
        </w:rPr>
        <w:t xml:space="preserve">АСР цілковито залежать не тільки від динамічних властивостей перехресних каналів, але й від основних каналів регулювання та  передатних функцій регуляторів. </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На цій основі можна зробити висновок про недоцільність ускладнення алгоритму регуляторів до рівня, наприклад, ПІД-регулятора, або навіть ПІ-регулятора.</w:t>
      </w:r>
    </w:p>
    <w:p w:rsidR="000C1DA6" w:rsidRPr="000C1DA6" w:rsidRDefault="000C1DA6" w:rsidP="008F6372">
      <w:pPr>
        <w:jc w:val="both"/>
        <w:rPr>
          <w:rFonts w:ascii="Times New Roman" w:hAnsi="Times New Roman" w:cs="Times New Roman"/>
          <w:lang w:val="uk-UA"/>
        </w:rPr>
      </w:pPr>
      <w:r w:rsidRPr="000C1DA6">
        <w:rPr>
          <w:rFonts w:ascii="Times New Roman" w:hAnsi="Times New Roman" w:cs="Times New Roman"/>
          <w:lang w:val="uk-UA"/>
        </w:rPr>
        <w:t xml:space="preserve">      Можливо, що більш раціональним буде зупинитися на виборі менш складного регулятора, але одержати за рахунок цього більш прості елементи для компенсації впливу перехресних каналів.</w:t>
      </w:r>
    </w:p>
    <w:p w:rsidR="000C1DA6" w:rsidRPr="005617B4" w:rsidRDefault="003D344E" w:rsidP="008F6372">
      <w:pPr>
        <w:jc w:val="both"/>
        <w:rPr>
          <w:rFonts w:ascii="Times New Roman" w:hAnsi="Times New Roman" w:cs="Times New Roman"/>
        </w:rPr>
      </w:pPr>
      <w:r>
        <w:rPr>
          <w:rFonts w:ascii="Times New Roman" w:hAnsi="Times New Roman" w:cs="Times New Roman"/>
          <w:lang w:val="uk-UA"/>
        </w:rPr>
        <w:t xml:space="preserve">      </w:t>
      </w:r>
      <w:r w:rsidR="000C1DA6" w:rsidRPr="000C1DA6">
        <w:rPr>
          <w:rFonts w:ascii="Times New Roman" w:hAnsi="Times New Roman" w:cs="Times New Roman"/>
          <w:lang w:val="uk-UA"/>
        </w:rPr>
        <w:t xml:space="preserve">Така спрощена схема АСР, де відображений лише один канал впливу (другий навмисно </w:t>
      </w:r>
      <w:r>
        <w:rPr>
          <w:rFonts w:ascii="Times New Roman" w:hAnsi="Times New Roman" w:cs="Times New Roman"/>
          <w:lang w:val="uk-UA"/>
        </w:rPr>
        <w:t>ліквідовано), показана на Рисунку 8.15</w:t>
      </w:r>
      <w:r w:rsidR="000C1DA6" w:rsidRPr="000C1DA6">
        <w:rPr>
          <w:rFonts w:ascii="Times New Roman" w:hAnsi="Times New Roman" w:cs="Times New Roman"/>
          <w:lang w:val="uk-UA"/>
        </w:rPr>
        <w:t xml:space="preserve">.  У якості керуючих пристроїв  прийняті </w:t>
      </w:r>
      <w:r>
        <w:rPr>
          <w:rFonts w:ascii="Times New Roman" w:hAnsi="Times New Roman" w:cs="Times New Roman"/>
          <w:lang w:val="uk-UA"/>
        </w:rPr>
        <w:t xml:space="preserve"> </w:t>
      </w:r>
      <w:r w:rsidR="000C1DA6" w:rsidRPr="000C1DA6">
        <w:rPr>
          <w:rFonts w:ascii="Times New Roman" w:hAnsi="Times New Roman" w:cs="Times New Roman"/>
          <w:lang w:val="uk-UA"/>
        </w:rPr>
        <w:t xml:space="preserve">П-регулятори. При наявності тих передатних функцій, які  зазначені на схемі, елемент компенсації  також являє собою пропорційну ланку.  </w:t>
      </w:r>
      <w:r w:rsidR="000C1DA6" w:rsidRPr="000C1DA6">
        <w:rPr>
          <w:rFonts w:ascii="Times New Roman" w:hAnsi="Times New Roman" w:cs="Times New Roman"/>
          <w:lang w:val="uk-UA"/>
        </w:rPr>
        <w:lastRenderedPageBreak/>
        <w:t>Деяка  відмінність у інерційній якості  каналів робить цей висновок не зовсім точним, тому результат компенсації  повинен мат</w:t>
      </w:r>
      <w:r>
        <w:rPr>
          <w:rFonts w:ascii="Times New Roman" w:hAnsi="Times New Roman" w:cs="Times New Roman"/>
          <w:lang w:val="uk-UA"/>
        </w:rPr>
        <w:t>и певну похибку.   Вона буде настільки</w:t>
      </w:r>
      <w:r w:rsidR="000C1DA6" w:rsidRPr="000C1DA6">
        <w:rPr>
          <w:rFonts w:ascii="Times New Roman" w:hAnsi="Times New Roman" w:cs="Times New Roman"/>
          <w:lang w:val="uk-UA"/>
        </w:rPr>
        <w:t xml:space="preserve"> меншою,  наскільки  ретельно буде визначено властивості діючих каналів.</w:t>
      </w:r>
    </w:p>
    <w:p w:rsidR="00DC3580" w:rsidRDefault="00DC3580" w:rsidP="008F6372">
      <w:pPr>
        <w:jc w:val="both"/>
        <w:rPr>
          <w:rFonts w:ascii="Times New Roman" w:hAnsi="Times New Roman" w:cs="Times New Roman"/>
          <w:lang w:val="en-US"/>
        </w:rPr>
      </w:pPr>
      <w:r>
        <w:rPr>
          <w:rFonts w:ascii="Times New Roman" w:hAnsi="Times New Roman" w:cs="Times New Roman"/>
          <w:noProof/>
          <w:lang w:eastAsia="ru-RU"/>
        </w:rPr>
        <w:drawing>
          <wp:inline distT="0" distB="0" distL="0" distR="0">
            <wp:extent cx="5340096" cy="2670048"/>
            <wp:effectExtent l="19050" t="0" r="0" b="0"/>
            <wp:docPr id="70" name="Рисунок 69" descr="Рис.8.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5.bmp"/>
                    <pic:cNvPicPr/>
                  </pic:nvPicPr>
                  <pic:blipFill>
                    <a:blip r:embed="rId214" cstate="print"/>
                    <a:srcRect l="3128" t="10953" r="6967" b="9089"/>
                    <a:stretch>
                      <a:fillRect/>
                    </a:stretch>
                  </pic:blipFill>
                  <pic:spPr>
                    <a:xfrm>
                      <a:off x="0" y="0"/>
                      <a:ext cx="5340096" cy="2670048"/>
                    </a:xfrm>
                    <a:prstGeom prst="rect">
                      <a:avLst/>
                    </a:prstGeom>
                  </pic:spPr>
                </pic:pic>
              </a:graphicData>
            </a:graphic>
          </wp:inline>
        </w:drawing>
      </w:r>
    </w:p>
    <w:p w:rsidR="00D65FCD" w:rsidRDefault="00E96888" w:rsidP="008F6372">
      <w:pPr>
        <w:jc w:val="both"/>
        <w:rPr>
          <w:rFonts w:ascii="Times New Roman" w:hAnsi="Times New Roman" w:cs="Times New Roman"/>
          <w:lang w:val="uk-UA"/>
        </w:rPr>
      </w:pPr>
      <w:r>
        <w:rPr>
          <w:rFonts w:ascii="Times New Roman" w:hAnsi="Times New Roman" w:cs="Times New Roman"/>
          <w:lang w:val="uk-UA"/>
        </w:rPr>
        <w:t xml:space="preserve">   Рисунок 8.15 -</w:t>
      </w:r>
      <w:r w:rsidR="00D65FCD">
        <w:rPr>
          <w:rFonts w:ascii="Times New Roman" w:hAnsi="Times New Roman" w:cs="Times New Roman"/>
          <w:lang w:val="uk-UA"/>
        </w:rPr>
        <w:t xml:space="preserve"> Схема моделювання АСР з перехресними зв</w:t>
      </w:r>
      <w:r w:rsidR="00D65FCD" w:rsidRPr="00D65FCD">
        <w:rPr>
          <w:rFonts w:ascii="Times New Roman" w:hAnsi="Times New Roman" w:cs="Times New Roman"/>
        </w:rPr>
        <w:t>’</w:t>
      </w:r>
      <w:r w:rsidR="00D65FCD">
        <w:rPr>
          <w:rFonts w:ascii="Times New Roman" w:hAnsi="Times New Roman" w:cs="Times New Roman"/>
          <w:lang w:val="uk-UA"/>
        </w:rPr>
        <w:t>язками. Збурення подане на перший (верхній ) контур регулювання.</w:t>
      </w:r>
    </w:p>
    <w:p w:rsidR="00D65FCD" w:rsidRPr="00D65FCD" w:rsidRDefault="00D65FCD"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4016375" cy="1828800"/>
            <wp:effectExtent l="19050" t="0" r="3175" b="0"/>
            <wp:docPr id="71" name="Рисунок 70" descr="Рис.8.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6..bmp"/>
                    <pic:cNvPicPr/>
                  </pic:nvPicPr>
                  <pic:blipFill>
                    <a:blip r:embed="rId215" cstate="print"/>
                    <a:srcRect l="5714" t="13587" r="26672" b="31628"/>
                    <a:stretch>
                      <a:fillRect/>
                    </a:stretch>
                  </pic:blipFill>
                  <pic:spPr>
                    <a:xfrm>
                      <a:off x="0" y="0"/>
                      <a:ext cx="4016375" cy="1828800"/>
                    </a:xfrm>
                    <a:prstGeom prst="rect">
                      <a:avLst/>
                    </a:prstGeom>
                  </pic:spPr>
                </pic:pic>
              </a:graphicData>
            </a:graphic>
          </wp:inline>
        </w:drawing>
      </w:r>
    </w:p>
    <w:p w:rsidR="000C1DA6" w:rsidRPr="000C1DA6" w:rsidRDefault="000C1DA6" w:rsidP="008F6372">
      <w:pPr>
        <w:jc w:val="both"/>
        <w:rPr>
          <w:rFonts w:ascii="Times New Roman" w:hAnsi="Times New Roman" w:cs="Times New Roman"/>
          <w:lang w:val="uk-UA"/>
        </w:rPr>
      </w:pPr>
    </w:p>
    <w:p w:rsidR="00307E65" w:rsidRDefault="00E96888" w:rsidP="008F6372">
      <w:pPr>
        <w:jc w:val="both"/>
        <w:rPr>
          <w:rFonts w:ascii="Times New Roman" w:hAnsi="Times New Roman" w:cs="Times New Roman"/>
          <w:lang w:val="uk-UA"/>
        </w:rPr>
      </w:pPr>
      <w:r>
        <w:rPr>
          <w:rFonts w:ascii="Times New Roman" w:hAnsi="Times New Roman" w:cs="Times New Roman"/>
          <w:lang w:val="uk-UA"/>
        </w:rPr>
        <w:t>Рисунок 8.16 -</w:t>
      </w:r>
      <w:r w:rsidR="00D65FCD">
        <w:rPr>
          <w:rFonts w:ascii="Times New Roman" w:hAnsi="Times New Roman" w:cs="Times New Roman"/>
          <w:lang w:val="uk-UA"/>
        </w:rPr>
        <w:t xml:space="preserve"> Перехідні процеси регулювання в АСР з перехресними каналами.  Процес</w:t>
      </w:r>
      <w:r w:rsidR="003D344E">
        <w:rPr>
          <w:rFonts w:ascii="Times New Roman" w:hAnsi="Times New Roman" w:cs="Times New Roman"/>
          <w:lang w:val="uk-UA"/>
        </w:rPr>
        <w:t xml:space="preserve"> </w:t>
      </w:r>
      <w:r w:rsidR="00D65FCD">
        <w:rPr>
          <w:rFonts w:ascii="Times New Roman" w:hAnsi="Times New Roman" w:cs="Times New Roman"/>
          <w:lang w:val="uk-UA"/>
        </w:rPr>
        <w:t xml:space="preserve"> у нижньому каналі компенсовано</w:t>
      </w:r>
      <w:r w:rsidR="003D344E">
        <w:rPr>
          <w:rFonts w:ascii="Times New Roman" w:hAnsi="Times New Roman" w:cs="Times New Roman"/>
          <w:lang w:val="uk-UA"/>
        </w:rPr>
        <w:t>, тобто він є майже інваріантним по відношенню до дії верхнього каналу.</w:t>
      </w:r>
    </w:p>
    <w:p w:rsidR="003D344E" w:rsidRDefault="003D344E" w:rsidP="008F6372">
      <w:pPr>
        <w:jc w:val="both"/>
        <w:rPr>
          <w:rFonts w:ascii="Times New Roman" w:hAnsi="Times New Roman" w:cs="Times New Roman"/>
          <w:lang w:val="uk-UA"/>
        </w:rPr>
      </w:pPr>
      <w:r>
        <w:rPr>
          <w:rFonts w:ascii="Times New Roman" w:hAnsi="Times New Roman" w:cs="Times New Roman"/>
          <w:lang w:val="uk-UA"/>
        </w:rPr>
        <w:t xml:space="preserve">     Якщо ж відключити  компенсаційний сигнал від верхнього контуру до нижнього, перехідні процеси дещо зміняться</w:t>
      </w:r>
      <w:r w:rsidR="0031161F">
        <w:rPr>
          <w:rFonts w:ascii="Times New Roman" w:hAnsi="Times New Roman" w:cs="Times New Roman"/>
          <w:lang w:val="uk-UA"/>
        </w:rPr>
        <w:t xml:space="preserve"> – Рисунок 8.17.  На графіках цього рисунку видно, що відключення компенсатора  призводить до значного відхилення перехідного процесу у «залежній» системі. Це відхилення наведено дією верхнього каналу – на нижній канал збурення не подається.</w:t>
      </w:r>
    </w:p>
    <w:p w:rsidR="0031161F" w:rsidRDefault="0031161F" w:rsidP="008F6372">
      <w:pPr>
        <w:jc w:val="both"/>
        <w:rPr>
          <w:rFonts w:ascii="Times New Roman" w:hAnsi="Times New Roman" w:cs="Times New Roman"/>
          <w:lang w:val="uk-UA"/>
        </w:rPr>
      </w:pPr>
      <w:r>
        <w:rPr>
          <w:rFonts w:ascii="Times New Roman" w:hAnsi="Times New Roman" w:cs="Times New Roman"/>
          <w:lang w:val="uk-UA"/>
        </w:rPr>
        <w:t xml:space="preserve">     Треба звернути увагу також на те, що застосування П-регуляторів  дає можливість одержати просту передатну функцію компенсаторі. У даному випадку це є пропорційна ланка з коефіцієнтом передачі  0.1.</w:t>
      </w:r>
    </w:p>
    <w:p w:rsidR="0031161F" w:rsidRDefault="0031161F"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993464" cy="1806855"/>
            <wp:effectExtent l="19050" t="0" r="7036" b="0"/>
            <wp:docPr id="73" name="Рисунок 72" descr="Рис.8.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17..bmp"/>
                    <pic:cNvPicPr/>
                  </pic:nvPicPr>
                  <pic:blipFill>
                    <a:blip r:embed="rId216" cstate="print"/>
                    <a:srcRect l="5222" t="17092" r="27534" b="28783"/>
                    <a:stretch>
                      <a:fillRect/>
                    </a:stretch>
                  </pic:blipFill>
                  <pic:spPr>
                    <a:xfrm>
                      <a:off x="0" y="0"/>
                      <a:ext cx="3993464" cy="1806855"/>
                    </a:xfrm>
                    <a:prstGeom prst="rect">
                      <a:avLst/>
                    </a:prstGeom>
                  </pic:spPr>
                </pic:pic>
              </a:graphicData>
            </a:graphic>
          </wp:inline>
        </w:drawing>
      </w:r>
    </w:p>
    <w:p w:rsidR="003D344E" w:rsidRDefault="00E96888" w:rsidP="008F6372">
      <w:pPr>
        <w:jc w:val="both"/>
        <w:rPr>
          <w:rFonts w:ascii="Times New Roman" w:hAnsi="Times New Roman" w:cs="Times New Roman"/>
          <w:noProof/>
          <w:lang w:val="uk-UA" w:eastAsia="ru-RU"/>
        </w:rPr>
      </w:pPr>
      <w:r>
        <w:rPr>
          <w:rFonts w:ascii="Times New Roman" w:hAnsi="Times New Roman" w:cs="Times New Roman"/>
          <w:noProof/>
          <w:lang w:val="uk-UA" w:eastAsia="ru-RU"/>
        </w:rPr>
        <w:t>Рисунок 8.17 -</w:t>
      </w:r>
      <w:r w:rsidR="0031161F">
        <w:rPr>
          <w:rFonts w:ascii="Times New Roman" w:hAnsi="Times New Roman" w:cs="Times New Roman"/>
          <w:noProof/>
          <w:lang w:val="uk-UA" w:eastAsia="ru-RU"/>
        </w:rPr>
        <w:t xml:space="preserve">  Перехідні процеси регулювання в АСР з перехресними зв</w:t>
      </w:r>
      <w:r w:rsidR="0031161F" w:rsidRPr="0031161F">
        <w:rPr>
          <w:rFonts w:ascii="Times New Roman" w:hAnsi="Times New Roman" w:cs="Times New Roman"/>
          <w:noProof/>
          <w:lang w:eastAsia="ru-RU"/>
        </w:rPr>
        <w:t>’</w:t>
      </w:r>
      <w:r w:rsidR="0031161F">
        <w:rPr>
          <w:rFonts w:ascii="Times New Roman" w:hAnsi="Times New Roman" w:cs="Times New Roman"/>
          <w:noProof/>
          <w:lang w:val="uk-UA" w:eastAsia="ru-RU"/>
        </w:rPr>
        <w:t>язками.  Канал компенсування  від верхнього контуру до нижнього відключено.</w:t>
      </w:r>
    </w:p>
    <w:p w:rsidR="008221EF" w:rsidRDefault="008221EF" w:rsidP="008F6372">
      <w:pPr>
        <w:jc w:val="both"/>
        <w:rPr>
          <w:rFonts w:ascii="Times New Roman" w:hAnsi="Times New Roman" w:cs="Times New Roman"/>
          <w:noProof/>
          <w:lang w:val="uk-UA" w:eastAsia="ru-RU"/>
        </w:rPr>
      </w:pPr>
      <w:r>
        <w:rPr>
          <w:rFonts w:ascii="Times New Roman" w:hAnsi="Times New Roman" w:cs="Times New Roman"/>
          <w:noProof/>
          <w:lang w:val="uk-UA" w:eastAsia="ru-RU"/>
        </w:rPr>
        <w:t xml:space="preserve">    Розглянутий приклад доводить, що метод компенсування взаємодії перехресних каналів є ді</w:t>
      </w:r>
      <w:r w:rsidR="003674F1">
        <w:rPr>
          <w:rFonts w:ascii="Times New Roman" w:hAnsi="Times New Roman" w:cs="Times New Roman"/>
          <w:noProof/>
          <w:lang w:val="uk-UA" w:eastAsia="ru-RU"/>
        </w:rPr>
        <w:t>є</w:t>
      </w:r>
      <w:r>
        <w:rPr>
          <w:rFonts w:ascii="Times New Roman" w:hAnsi="Times New Roman" w:cs="Times New Roman"/>
          <w:noProof/>
          <w:lang w:val="uk-UA" w:eastAsia="ru-RU"/>
        </w:rPr>
        <w:t>вим</w:t>
      </w:r>
      <w:r w:rsidR="003674F1">
        <w:rPr>
          <w:rFonts w:ascii="Times New Roman" w:hAnsi="Times New Roman" w:cs="Times New Roman"/>
          <w:noProof/>
          <w:lang w:val="uk-UA" w:eastAsia="ru-RU"/>
        </w:rPr>
        <w:t>, але потребує наявності інформації про динамічні властивості каналі та регуляторів. Звичайно, що подібні системи є доволі складними для реалізації та налагодження.</w:t>
      </w:r>
    </w:p>
    <w:p w:rsidR="003674F1" w:rsidRDefault="003674F1" w:rsidP="00983BE3">
      <w:pPr>
        <w:pStyle w:val="1"/>
        <w:rPr>
          <w:lang w:val="uk-UA"/>
        </w:rPr>
      </w:pPr>
      <w:bookmarkStart w:id="42" w:name="_Toc95930651"/>
      <w:r w:rsidRPr="003674F1">
        <w:rPr>
          <w:noProof/>
          <w:lang w:val="uk-UA" w:eastAsia="ru-RU"/>
        </w:rPr>
        <w:t>Нелінійні АСР.</w:t>
      </w:r>
      <w:bookmarkEnd w:id="42"/>
    </w:p>
    <w:p w:rsidR="00C25661" w:rsidRDefault="00C25661" w:rsidP="008F6372">
      <w:pPr>
        <w:pStyle w:val="a3"/>
        <w:ind w:left="0"/>
        <w:jc w:val="both"/>
        <w:rPr>
          <w:rFonts w:ascii="Times New Roman" w:hAnsi="Times New Roman" w:cs="Times New Roman"/>
          <w:noProof/>
          <w:lang w:val="uk-UA" w:eastAsia="ru-RU"/>
        </w:rPr>
      </w:pPr>
    </w:p>
    <w:p w:rsidR="00C25661" w:rsidRDefault="00C25661" w:rsidP="008F6372">
      <w:pPr>
        <w:pStyle w:val="a3"/>
        <w:ind w:left="0"/>
        <w:jc w:val="both"/>
        <w:rPr>
          <w:rFonts w:ascii="Times New Roman" w:hAnsi="Times New Roman" w:cs="Times New Roman"/>
          <w:noProof/>
          <w:lang w:val="uk-UA" w:eastAsia="ru-RU"/>
        </w:rPr>
      </w:pPr>
      <w:r>
        <w:rPr>
          <w:rFonts w:ascii="Times New Roman" w:hAnsi="Times New Roman" w:cs="Times New Roman"/>
          <w:noProof/>
          <w:lang w:val="uk-UA" w:eastAsia="ru-RU"/>
        </w:rPr>
        <w:t xml:space="preserve">     </w:t>
      </w:r>
      <w:r w:rsidR="00ED54D4">
        <w:rPr>
          <w:rFonts w:ascii="Times New Roman" w:hAnsi="Times New Roman" w:cs="Times New Roman"/>
          <w:noProof/>
          <w:lang w:val="uk-UA" w:eastAsia="ru-RU"/>
        </w:rPr>
        <w:t xml:space="preserve">Нелінійними </w:t>
      </w:r>
      <w:r>
        <w:rPr>
          <w:rFonts w:ascii="Times New Roman" w:hAnsi="Times New Roman" w:cs="Times New Roman"/>
          <w:noProof/>
          <w:lang w:val="uk-UA" w:eastAsia="ru-RU"/>
        </w:rPr>
        <w:t xml:space="preserve"> вважаються такі системи, в яких існує хоча б один елемент, властивості якого є суттєво нелінійними. Під нелінійними статичними або динімічними властивостями розуміють такі, які не підлягають лінеарізації  простими засобами.  </w:t>
      </w:r>
      <w:r w:rsidR="00ED54D4">
        <w:rPr>
          <w:rFonts w:ascii="Times New Roman" w:hAnsi="Times New Roman" w:cs="Times New Roman"/>
          <w:noProof/>
          <w:lang w:val="uk-UA" w:eastAsia="ru-RU"/>
        </w:rPr>
        <w:t>До</w:t>
      </w:r>
      <w:r>
        <w:rPr>
          <w:rFonts w:ascii="Times New Roman" w:hAnsi="Times New Roman" w:cs="Times New Roman"/>
          <w:noProof/>
          <w:lang w:val="uk-UA" w:eastAsia="ru-RU"/>
        </w:rPr>
        <w:t xml:space="preserve"> простих засобів </w:t>
      </w:r>
      <w:r w:rsidR="00ED54D4">
        <w:rPr>
          <w:rFonts w:ascii="Times New Roman" w:hAnsi="Times New Roman" w:cs="Times New Roman"/>
          <w:noProof/>
          <w:lang w:val="uk-UA" w:eastAsia="ru-RU"/>
        </w:rPr>
        <w:t>лінеаризації</w:t>
      </w:r>
      <w:r>
        <w:rPr>
          <w:rFonts w:ascii="Times New Roman" w:hAnsi="Times New Roman" w:cs="Times New Roman"/>
          <w:noProof/>
          <w:lang w:val="uk-UA" w:eastAsia="ru-RU"/>
        </w:rPr>
        <w:t xml:space="preserve"> </w:t>
      </w:r>
      <w:r w:rsidR="00ED54D4">
        <w:rPr>
          <w:rFonts w:ascii="Times New Roman" w:hAnsi="Times New Roman" w:cs="Times New Roman"/>
          <w:noProof/>
          <w:lang w:val="uk-UA" w:eastAsia="ru-RU"/>
        </w:rPr>
        <w:t>зарахову</w:t>
      </w:r>
      <w:r>
        <w:rPr>
          <w:rFonts w:ascii="Times New Roman" w:hAnsi="Times New Roman" w:cs="Times New Roman"/>
          <w:noProof/>
          <w:lang w:val="uk-UA" w:eastAsia="ru-RU"/>
        </w:rPr>
        <w:t>ють  заміну криволінійної характеристики</w:t>
      </w:r>
      <w:r w:rsidR="00CA1E71" w:rsidRPr="00CA1E71">
        <w:rPr>
          <w:rFonts w:ascii="Times New Roman" w:hAnsi="Times New Roman" w:cs="Times New Roman"/>
          <w:noProof/>
          <w:lang w:val="uk-UA" w:eastAsia="ru-RU"/>
        </w:rPr>
        <w:t xml:space="preserve"> </w:t>
      </w:r>
      <w:r w:rsidR="00CA1E71">
        <w:rPr>
          <w:rFonts w:ascii="Times New Roman" w:hAnsi="Times New Roman" w:cs="Times New Roman"/>
          <w:noProof/>
          <w:lang w:val="uk-UA" w:eastAsia="ru-RU"/>
        </w:rPr>
        <w:t>на  її дотичну</w:t>
      </w:r>
      <w:r>
        <w:rPr>
          <w:rFonts w:ascii="Times New Roman" w:hAnsi="Times New Roman" w:cs="Times New Roman"/>
          <w:noProof/>
          <w:lang w:val="uk-UA" w:eastAsia="ru-RU"/>
        </w:rPr>
        <w:t xml:space="preserve"> в точці, виділення діапазону кривої, де вона є відносно лінійною, та таке інше.</w:t>
      </w:r>
    </w:p>
    <w:p w:rsidR="00ED54D4" w:rsidRDefault="00ED54D4" w:rsidP="008F6372">
      <w:pPr>
        <w:pStyle w:val="a3"/>
        <w:ind w:left="0"/>
        <w:jc w:val="both"/>
        <w:rPr>
          <w:rFonts w:ascii="Times New Roman" w:hAnsi="Times New Roman" w:cs="Times New Roman"/>
          <w:noProof/>
          <w:lang w:val="uk-UA" w:eastAsia="ru-RU"/>
        </w:rPr>
      </w:pPr>
      <w:r>
        <w:rPr>
          <w:rFonts w:ascii="Times New Roman" w:hAnsi="Times New Roman" w:cs="Times New Roman"/>
          <w:noProof/>
          <w:lang w:val="uk-UA" w:eastAsia="ru-RU"/>
        </w:rPr>
        <w:t xml:space="preserve">     Нелінійність статичної зарактеристики  перш за все означає нестабільність передатного коефіцієнту. Це призводить до того, що реакція нелінійної системи може не тільки кількісно, але й якісно залежати від розміру вхідного сигналу.  П</w:t>
      </w:r>
      <w:r w:rsidR="00CA1E71">
        <w:rPr>
          <w:rFonts w:ascii="Times New Roman" w:hAnsi="Times New Roman" w:cs="Times New Roman"/>
          <w:noProof/>
          <w:lang w:val="uk-UA" w:eastAsia="ru-RU"/>
        </w:rPr>
        <w:t>р</w:t>
      </w:r>
      <w:r>
        <w:rPr>
          <w:rFonts w:ascii="Times New Roman" w:hAnsi="Times New Roman" w:cs="Times New Roman"/>
          <w:noProof/>
          <w:lang w:val="uk-UA" w:eastAsia="ru-RU"/>
        </w:rPr>
        <w:t>икладом може слугувати статична характеристика нелінійного елементу «зона нечутлиості», або «мертва зона».  При малих значеннях входу на виході ланки сигнал взагалі відсутній.  При збільшенні сисгналу ланка діє як звичайна лінійна – Рисунок 9.1.</w:t>
      </w:r>
      <w:r w:rsidR="00CA1E71">
        <w:rPr>
          <w:rFonts w:ascii="Times New Roman" w:hAnsi="Times New Roman" w:cs="Times New Roman"/>
          <w:noProof/>
          <w:lang w:val="uk-UA" w:eastAsia="ru-RU"/>
        </w:rPr>
        <w:t xml:space="preserve"> с):</w:t>
      </w:r>
    </w:p>
    <w:p w:rsidR="00457E21" w:rsidRDefault="00457E21"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896052" cy="2172615"/>
            <wp:effectExtent l="19050" t="0" r="9448" b="0"/>
            <wp:docPr id="72" name="Рисунок 71" descr="Рис.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bmp"/>
                    <pic:cNvPicPr/>
                  </pic:nvPicPr>
                  <pic:blipFill>
                    <a:blip r:embed="rId217" cstate="print"/>
                    <a:srcRect l="788" t="11561" r="-73" b="31214"/>
                    <a:stretch>
                      <a:fillRect/>
                    </a:stretch>
                  </pic:blipFill>
                  <pic:spPr>
                    <a:xfrm>
                      <a:off x="0" y="0"/>
                      <a:ext cx="5896052" cy="2172615"/>
                    </a:xfrm>
                    <a:prstGeom prst="rect">
                      <a:avLst/>
                    </a:prstGeom>
                  </pic:spPr>
                </pic:pic>
              </a:graphicData>
            </a:graphic>
          </wp:inline>
        </w:drawing>
      </w:r>
    </w:p>
    <w:p w:rsidR="00457E21" w:rsidRDefault="00457E21"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Рисунок 9.1.   </w:t>
      </w:r>
      <w:r w:rsidR="00CA1E71">
        <w:rPr>
          <w:rFonts w:ascii="Times New Roman" w:hAnsi="Times New Roman" w:cs="Times New Roman"/>
          <w:lang w:val="en-US"/>
        </w:rPr>
        <w:t>C</w:t>
      </w:r>
      <w:r>
        <w:rPr>
          <w:rFonts w:ascii="Times New Roman" w:hAnsi="Times New Roman" w:cs="Times New Roman"/>
          <w:lang w:val="uk-UA"/>
        </w:rPr>
        <w:t xml:space="preserve">татичні характеристики нелінійних елементів АСР:    </w:t>
      </w:r>
      <w:r w:rsidR="00CA1E71">
        <w:rPr>
          <w:rFonts w:ascii="Times New Roman" w:hAnsi="Times New Roman" w:cs="Times New Roman"/>
          <w:lang w:val="en-US"/>
        </w:rPr>
        <w:t>a</w:t>
      </w:r>
      <w:r w:rsidR="00CA1E71" w:rsidRPr="00CA1E71">
        <w:rPr>
          <w:rFonts w:ascii="Times New Roman" w:hAnsi="Times New Roman" w:cs="Times New Roman"/>
        </w:rPr>
        <w:t xml:space="preserve"> </w:t>
      </w:r>
      <w:r>
        <w:rPr>
          <w:rFonts w:ascii="Times New Roman" w:hAnsi="Times New Roman" w:cs="Times New Roman"/>
          <w:lang w:val="uk-UA"/>
        </w:rPr>
        <w:t xml:space="preserve">- характеристика регулюючого органу;   </w:t>
      </w:r>
      <w:r w:rsidR="00CA1E71">
        <w:rPr>
          <w:rFonts w:ascii="Times New Roman" w:hAnsi="Times New Roman" w:cs="Times New Roman"/>
          <w:lang w:val="en-US"/>
        </w:rPr>
        <w:t>b</w:t>
      </w:r>
      <w:r>
        <w:rPr>
          <w:rFonts w:ascii="Times New Roman" w:hAnsi="Times New Roman" w:cs="Times New Roman"/>
          <w:lang w:val="uk-UA"/>
        </w:rPr>
        <w:t xml:space="preserve"> - характеристика  вимірювального перетворювача;   </w:t>
      </w:r>
      <w:r w:rsidR="00CA1E71">
        <w:rPr>
          <w:rFonts w:ascii="Times New Roman" w:hAnsi="Times New Roman" w:cs="Times New Roman"/>
          <w:lang w:val="en-US"/>
        </w:rPr>
        <w:t>c</w:t>
      </w:r>
      <w:r w:rsidR="00CA1E71" w:rsidRPr="00CA1E71">
        <w:rPr>
          <w:rFonts w:ascii="Times New Roman" w:hAnsi="Times New Roman" w:cs="Times New Roman"/>
        </w:rPr>
        <w:t xml:space="preserve"> </w:t>
      </w:r>
      <w:r>
        <w:rPr>
          <w:rFonts w:ascii="Times New Roman" w:hAnsi="Times New Roman" w:cs="Times New Roman"/>
          <w:lang w:val="uk-UA"/>
        </w:rPr>
        <w:t>- характеристик</w:t>
      </w:r>
      <w:r w:rsidR="00CA1E71">
        <w:rPr>
          <w:rFonts w:ascii="Times New Roman" w:hAnsi="Times New Roman" w:cs="Times New Roman"/>
          <w:lang w:val="uk-UA"/>
        </w:rPr>
        <w:t>а</w:t>
      </w:r>
      <w:r>
        <w:rPr>
          <w:rFonts w:ascii="Times New Roman" w:hAnsi="Times New Roman" w:cs="Times New Roman"/>
          <w:lang w:val="uk-UA"/>
        </w:rPr>
        <w:t xml:space="preserve"> «зони нечутлив</w:t>
      </w:r>
      <w:r w:rsidR="00CA1E71">
        <w:rPr>
          <w:rFonts w:ascii="Times New Roman" w:hAnsi="Times New Roman" w:cs="Times New Roman"/>
          <w:lang w:val="uk-UA"/>
        </w:rPr>
        <w:t>ості».</w:t>
      </w:r>
    </w:p>
    <w:p w:rsidR="00CA1E71" w:rsidRDefault="00CA1E71"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На Рисунку 9.1. а) показано характеристику регулюючого органу АСР.  Найбільший </w:t>
      </w:r>
      <w:r w:rsidR="00971B46">
        <w:rPr>
          <w:rFonts w:ascii="Times New Roman" w:hAnsi="Times New Roman" w:cs="Times New Roman"/>
          <w:lang w:val="uk-UA"/>
        </w:rPr>
        <w:t xml:space="preserve">прояв </w:t>
      </w:r>
      <w:r>
        <w:rPr>
          <w:rFonts w:ascii="Times New Roman" w:hAnsi="Times New Roman" w:cs="Times New Roman"/>
          <w:lang w:val="uk-UA"/>
        </w:rPr>
        <w:t xml:space="preserve"> не</w:t>
      </w:r>
      <w:r w:rsidR="00971B46">
        <w:rPr>
          <w:rFonts w:ascii="Times New Roman" w:hAnsi="Times New Roman" w:cs="Times New Roman"/>
          <w:lang w:val="uk-UA"/>
        </w:rPr>
        <w:t>-</w:t>
      </w:r>
      <w:r>
        <w:rPr>
          <w:rFonts w:ascii="Times New Roman" w:hAnsi="Times New Roman" w:cs="Times New Roman"/>
          <w:lang w:val="uk-UA"/>
        </w:rPr>
        <w:t xml:space="preserve"> лінійність має на початку та у кінці </w:t>
      </w:r>
      <w:r w:rsidR="00971B46">
        <w:rPr>
          <w:rFonts w:ascii="Times New Roman" w:hAnsi="Times New Roman" w:cs="Times New Roman"/>
          <w:lang w:val="uk-UA"/>
        </w:rPr>
        <w:t>кривої. Це відбувається тому, що регулюючий орган  зазви</w:t>
      </w:r>
      <w:r w:rsidR="00E91C2C">
        <w:rPr>
          <w:rFonts w:ascii="Times New Roman" w:hAnsi="Times New Roman" w:cs="Times New Roman"/>
          <w:lang w:val="uk-UA"/>
        </w:rPr>
        <w:t>чай є гідравлічним  пристроєм.  Він</w:t>
      </w:r>
      <w:r w:rsidR="00971B46">
        <w:rPr>
          <w:rFonts w:ascii="Times New Roman" w:hAnsi="Times New Roman" w:cs="Times New Roman"/>
          <w:lang w:val="uk-UA"/>
        </w:rPr>
        <w:t xml:space="preserve"> відчуває вплив режиму течії робочої рідини</w:t>
      </w:r>
      <w:r w:rsidR="00E91C2C">
        <w:rPr>
          <w:rFonts w:ascii="Times New Roman" w:hAnsi="Times New Roman" w:cs="Times New Roman"/>
          <w:lang w:val="uk-UA"/>
        </w:rPr>
        <w:t xml:space="preserve"> на форму характеристики </w:t>
      </w:r>
      <w:r w:rsidR="00971B46">
        <w:rPr>
          <w:rFonts w:ascii="Times New Roman" w:hAnsi="Times New Roman" w:cs="Times New Roman"/>
          <w:lang w:val="uk-UA"/>
        </w:rPr>
        <w:t xml:space="preserve">.  На Рисунку 9.1. </w:t>
      </w:r>
      <w:r w:rsidR="00971B46">
        <w:rPr>
          <w:rFonts w:ascii="Times New Roman" w:hAnsi="Times New Roman" w:cs="Times New Roman"/>
          <w:lang w:val="en-US"/>
        </w:rPr>
        <w:t>b</w:t>
      </w:r>
      <w:r w:rsidR="00971B46" w:rsidRPr="00971B46">
        <w:rPr>
          <w:rFonts w:ascii="Times New Roman" w:hAnsi="Times New Roman" w:cs="Times New Roman"/>
        </w:rPr>
        <w:t>)</w:t>
      </w:r>
      <w:r w:rsidR="00971B46">
        <w:rPr>
          <w:rFonts w:ascii="Times New Roman" w:hAnsi="Times New Roman" w:cs="Times New Roman"/>
          <w:lang w:val="uk-UA"/>
        </w:rPr>
        <w:t xml:space="preserve"> показано характеристику вимірювального перетворювача, функція якого в АСР полягає у перетворенні фізичної  величини (тиску, витрати, температури тощо) в уніфікований сигнал (електричну напругу або струм).  У цьому пристрої  не лінійність теж має прояв на початку та у кінці характеристики.</w:t>
      </w:r>
    </w:p>
    <w:p w:rsidR="009E14F0" w:rsidRDefault="009E14F0" w:rsidP="008F6372">
      <w:pPr>
        <w:pStyle w:val="a3"/>
        <w:ind w:left="0"/>
        <w:jc w:val="both"/>
        <w:rPr>
          <w:rFonts w:ascii="Times New Roman" w:hAnsi="Times New Roman" w:cs="Times New Roman"/>
          <w:lang w:val="uk-UA"/>
        </w:rPr>
      </w:pPr>
      <w:r>
        <w:rPr>
          <w:rFonts w:ascii="Times New Roman" w:hAnsi="Times New Roman" w:cs="Times New Roman"/>
          <w:lang w:val="uk-UA"/>
        </w:rPr>
        <w:lastRenderedPageBreak/>
        <w:t xml:space="preserve">      Наявність «зламів»  на характеристиці, подібних до тих, що присутні на Рисунку 9.1. с) призводить до того, що  в цих особових зонах неможливо взяти похідну.  Це, в свою чергу, призводить до того, що стає неможливим прямого застосування апарату передатних функцій.  Існують нелінійні елементи, які набагато складніші за  ті, що наведені на Рисунку 9.1.</w:t>
      </w:r>
    </w:p>
    <w:p w:rsidR="00B14E49" w:rsidRPr="00B14E49" w:rsidRDefault="009E14F0" w:rsidP="008F6372">
      <w:pPr>
        <w:pStyle w:val="a3"/>
        <w:ind w:left="0"/>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942838" cy="2194560"/>
            <wp:effectExtent l="19050" t="0" r="762" b="0"/>
            <wp:docPr id="74" name="Рисунок 73" descr="Рис.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3.bmp"/>
                    <pic:cNvPicPr/>
                  </pic:nvPicPr>
                  <pic:blipFill>
                    <a:blip r:embed="rId218" cstate="print"/>
                    <a:srcRect t="11753" r="-73" b="30443"/>
                    <a:stretch>
                      <a:fillRect/>
                    </a:stretch>
                  </pic:blipFill>
                  <pic:spPr>
                    <a:xfrm>
                      <a:off x="0" y="0"/>
                      <a:ext cx="5942838" cy="2194560"/>
                    </a:xfrm>
                    <a:prstGeom prst="rect">
                      <a:avLst/>
                    </a:prstGeom>
                  </pic:spPr>
                </pic:pic>
              </a:graphicData>
            </a:graphic>
          </wp:inline>
        </w:drawing>
      </w:r>
      <w:r>
        <w:rPr>
          <w:rFonts w:ascii="Times New Roman" w:hAnsi="Times New Roman" w:cs="Times New Roman"/>
          <w:lang w:val="uk-UA"/>
        </w:rPr>
        <w:t xml:space="preserve"> </w:t>
      </w:r>
      <w:r w:rsidR="00B14E49">
        <w:rPr>
          <w:rFonts w:ascii="Times New Roman" w:hAnsi="Times New Roman" w:cs="Times New Roman"/>
          <w:lang w:val="uk-UA"/>
        </w:rPr>
        <w:t xml:space="preserve">Рисунок 9.2.  Статичні характеристики нелінійних елементів:  </w:t>
      </w:r>
      <w:r w:rsidR="00B14E49">
        <w:rPr>
          <w:rFonts w:ascii="Times New Roman" w:hAnsi="Times New Roman" w:cs="Times New Roman"/>
          <w:lang w:val="en-US"/>
        </w:rPr>
        <w:t>a</w:t>
      </w:r>
      <w:r w:rsidR="00B14E49">
        <w:rPr>
          <w:rFonts w:ascii="Times New Roman" w:hAnsi="Times New Roman" w:cs="Times New Roman"/>
          <w:lang w:val="uk-UA"/>
        </w:rPr>
        <w:t xml:space="preserve"> - «люфт», або повітряний зазор;</w:t>
      </w:r>
      <w:r w:rsidR="00B14E49" w:rsidRPr="00B14E49">
        <w:rPr>
          <w:rFonts w:ascii="Times New Roman" w:hAnsi="Times New Roman" w:cs="Times New Roman"/>
          <w:lang w:val="uk-UA"/>
        </w:rPr>
        <w:t xml:space="preserve">   </w:t>
      </w:r>
      <w:r w:rsidR="00B14E49">
        <w:rPr>
          <w:rFonts w:ascii="Times New Roman" w:hAnsi="Times New Roman" w:cs="Times New Roman"/>
          <w:lang w:val="en-US"/>
        </w:rPr>
        <w:t>b</w:t>
      </w:r>
      <w:r w:rsidR="00B14E49" w:rsidRPr="00B14E49">
        <w:rPr>
          <w:rFonts w:ascii="Times New Roman" w:hAnsi="Times New Roman" w:cs="Times New Roman"/>
          <w:lang w:val="uk-UA"/>
        </w:rPr>
        <w:t xml:space="preserve">  - трьохпозиційне реле  із зоною нечутливості та зоною повернення;    </w:t>
      </w:r>
      <w:r w:rsidR="00B14E49">
        <w:rPr>
          <w:rFonts w:ascii="Times New Roman" w:hAnsi="Times New Roman" w:cs="Times New Roman"/>
          <w:lang w:val="en-US"/>
        </w:rPr>
        <w:t>c</w:t>
      </w:r>
      <w:r w:rsidR="00B14E49" w:rsidRPr="00B14E49">
        <w:rPr>
          <w:rFonts w:ascii="Times New Roman" w:hAnsi="Times New Roman" w:cs="Times New Roman"/>
          <w:lang w:val="uk-UA"/>
        </w:rPr>
        <w:t xml:space="preserve"> - унімодальна екстремальна характеристика.</w:t>
      </w:r>
    </w:p>
    <w:p w:rsidR="00B14E49" w:rsidRDefault="00B14E49" w:rsidP="008F6372">
      <w:pPr>
        <w:pStyle w:val="a3"/>
        <w:ind w:left="0"/>
        <w:jc w:val="both"/>
        <w:rPr>
          <w:rFonts w:ascii="Times New Roman" w:hAnsi="Times New Roman" w:cs="Times New Roman"/>
          <w:lang w:val="uk-UA"/>
        </w:rPr>
      </w:pPr>
      <w:r w:rsidRPr="00AA4413">
        <w:rPr>
          <w:rFonts w:ascii="Times New Roman" w:hAnsi="Times New Roman" w:cs="Times New Roman"/>
          <w:lang w:val="uk-UA"/>
        </w:rPr>
        <w:t xml:space="preserve">     </w:t>
      </w:r>
      <w:r>
        <w:rPr>
          <w:rFonts w:ascii="Times New Roman" w:hAnsi="Times New Roman" w:cs="Times New Roman"/>
          <w:lang w:val="uk-UA"/>
        </w:rPr>
        <w:t xml:space="preserve">Зважаючи на те, що при наявності нелінійних елементів в АСР робота з нею значно ускладнюється, були запропоновані деякі компроміси у вимогах до якості перехідних процесів. Наприклад, стабільною вважається навіть така нелінійна АСР, в якій після </w:t>
      </w:r>
      <w:r w:rsidR="00711CD3">
        <w:rPr>
          <w:rFonts w:ascii="Times New Roman" w:hAnsi="Times New Roman" w:cs="Times New Roman"/>
          <w:lang w:val="uk-UA"/>
        </w:rPr>
        <w:t>збурення відбуваються автоколивання з невеликою амплітудою. Питання про розмір амплітуди не уточнюється – це повинен вирішувати  замовник системи. Нагадаємо, що для лінійних систем така умова є неприйнятною, тому що автоколивання є ознакою нестабільності.</w:t>
      </w:r>
    </w:p>
    <w:p w:rsidR="00711CD3" w:rsidRDefault="00711CD3"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Якісно новим явищем є робота з такими нелінійними елементами, характеристика якого дана на  Рисунку 9.2. с). Екстремальна характеристика має дві гілки:  гілку підйому та гілку зниження. Між ними лежить екстремум</w:t>
      </w:r>
      <w:r w:rsidR="001F45EC">
        <w:rPr>
          <w:rFonts w:ascii="Times New Roman" w:hAnsi="Times New Roman" w:cs="Times New Roman"/>
          <w:lang w:val="uk-UA"/>
        </w:rPr>
        <w:t>, який</w:t>
      </w:r>
      <w:r>
        <w:rPr>
          <w:rFonts w:ascii="Times New Roman" w:hAnsi="Times New Roman" w:cs="Times New Roman"/>
          <w:lang w:val="uk-UA"/>
        </w:rPr>
        <w:t xml:space="preserve"> у даному випадку становить «екстремум – максимум». У протилежному  випадку це може бути «екстремум – мінімум». </w:t>
      </w:r>
      <w:r w:rsidR="0013427F">
        <w:rPr>
          <w:rFonts w:ascii="Times New Roman" w:hAnsi="Times New Roman" w:cs="Times New Roman"/>
          <w:lang w:val="uk-UA"/>
        </w:rPr>
        <w:t xml:space="preserve"> Подібні об</w:t>
      </w:r>
      <w:r w:rsidR="0013427F" w:rsidRPr="0013427F">
        <w:rPr>
          <w:rFonts w:ascii="Times New Roman" w:hAnsi="Times New Roman" w:cs="Times New Roman"/>
          <w:lang w:val="uk-UA"/>
        </w:rPr>
        <w:t>’</w:t>
      </w:r>
      <w:r w:rsidR="0013427F">
        <w:rPr>
          <w:rFonts w:ascii="Times New Roman" w:hAnsi="Times New Roman" w:cs="Times New Roman"/>
          <w:lang w:val="uk-UA"/>
        </w:rPr>
        <w:t>єкти  унеможливлюють дію лінійної АСР у зоні екстремуму, тому що в ній п</w:t>
      </w:r>
      <w:r w:rsidR="00AA4413">
        <w:rPr>
          <w:rFonts w:ascii="Times New Roman" w:hAnsi="Times New Roman" w:cs="Times New Roman"/>
          <w:lang w:val="uk-UA"/>
        </w:rPr>
        <w:t>отрібна зміна знаку керуючого  впливу</w:t>
      </w:r>
      <w:r w:rsidR="0013427F">
        <w:rPr>
          <w:rFonts w:ascii="Times New Roman" w:hAnsi="Times New Roman" w:cs="Times New Roman"/>
          <w:lang w:val="uk-UA"/>
        </w:rPr>
        <w:t>. Для керування агрегатами з екстремальними властивостями потрібно застосовувати спеціальні екстремальні АСР.</w:t>
      </w:r>
      <w:r w:rsidR="001F45EC">
        <w:rPr>
          <w:rFonts w:ascii="Times New Roman" w:hAnsi="Times New Roman" w:cs="Times New Roman"/>
          <w:lang w:val="uk-UA"/>
        </w:rPr>
        <w:t xml:space="preserve">  </w:t>
      </w:r>
    </w:p>
    <w:p w:rsidR="001F45EC" w:rsidRDefault="001F45EC"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Для більш простих випадків застосовують досить прості методи, але вони також є фаховими. Це так звана задача  реальної лінеаризації  характеристики регулюючого органа АСР за рахунок його сполучення з виконавчим механізмом.</w:t>
      </w:r>
    </w:p>
    <w:p w:rsidR="001F45EC" w:rsidRDefault="001F45EC" w:rsidP="008F6372">
      <w:pPr>
        <w:pStyle w:val="a3"/>
        <w:ind w:left="0"/>
        <w:jc w:val="both"/>
        <w:rPr>
          <w:rFonts w:ascii="Times New Roman" w:hAnsi="Times New Roman" w:cs="Times New Roman"/>
          <w:lang w:val="uk-UA"/>
        </w:rPr>
      </w:pPr>
    </w:p>
    <w:p w:rsidR="001F45EC" w:rsidRDefault="001F45EC" w:rsidP="00983BE3">
      <w:pPr>
        <w:pStyle w:val="1"/>
        <w:rPr>
          <w:lang w:val="uk-UA"/>
        </w:rPr>
      </w:pPr>
      <w:bookmarkStart w:id="43" w:name="_Toc95930652"/>
      <w:r>
        <w:rPr>
          <w:lang w:val="uk-UA"/>
        </w:rPr>
        <w:t>Лінеаризація характеристики  регулюючого органу шляхом  сполучення його з виконавчим механізмом.</w:t>
      </w:r>
      <w:bookmarkEnd w:id="43"/>
    </w:p>
    <w:p w:rsidR="001F45EC" w:rsidRDefault="001F45EC"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Ця задачі зустрічається доволі часто у практичній промисловій автоматиці. Початкова форма характеристики регулюючого органу (РО) часто буває такою, як це показано на Рисунку 9.1.а).</w:t>
      </w:r>
    </w:p>
    <w:p w:rsidR="001F45EC" w:rsidRDefault="001F45EC"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Виконавчий механізм зазвичай </w:t>
      </w:r>
      <w:r w:rsidR="00F766D9">
        <w:rPr>
          <w:rFonts w:ascii="Times New Roman" w:hAnsi="Times New Roman" w:cs="Times New Roman"/>
          <w:lang w:val="uk-UA"/>
        </w:rPr>
        <w:t xml:space="preserve"> </w:t>
      </w:r>
      <w:r>
        <w:rPr>
          <w:rFonts w:ascii="Times New Roman" w:hAnsi="Times New Roman" w:cs="Times New Roman"/>
          <w:lang w:val="uk-UA"/>
        </w:rPr>
        <w:t xml:space="preserve">має  вихідний вал, який повільно обертається на </w:t>
      </w:r>
      <w:r w:rsidR="00F766D9">
        <w:rPr>
          <w:rFonts w:ascii="Times New Roman" w:hAnsi="Times New Roman" w:cs="Times New Roman"/>
          <w:lang w:val="uk-UA"/>
        </w:rPr>
        <w:t>робочий кут. Значення цього кута становить від 90 до 360 градусів.  Ідея лінеаризації полягає у тому, щоб за рахунок спеціального сполучення ВМ з РО ліквідувати не лінійність останнього. На схемі це виглядає так:</w:t>
      </w:r>
    </w:p>
    <w:p w:rsidR="00F766D9" w:rsidRDefault="00BB1D7A" w:rsidP="008F6372">
      <w:pPr>
        <w:pStyle w:val="a3"/>
        <w:ind w:left="0"/>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946953" cy="3065069"/>
            <wp:effectExtent l="0" t="0" r="0" b="0"/>
            <wp:docPr id="75" name="Рисунок 74" descr="Рис.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6..bmp"/>
                    <pic:cNvPicPr/>
                  </pic:nvPicPr>
                  <pic:blipFill>
                    <a:blip r:embed="rId219" cstate="print"/>
                    <a:srcRect l="-1428" t="2312" r="1352" b="16956"/>
                    <a:stretch>
                      <a:fillRect/>
                    </a:stretch>
                  </pic:blipFill>
                  <pic:spPr>
                    <a:xfrm>
                      <a:off x="0" y="0"/>
                      <a:ext cx="5946953" cy="3065069"/>
                    </a:xfrm>
                    <a:prstGeom prst="rect">
                      <a:avLst/>
                    </a:prstGeom>
                  </pic:spPr>
                </pic:pic>
              </a:graphicData>
            </a:graphic>
          </wp:inline>
        </w:drawing>
      </w:r>
    </w:p>
    <w:p w:rsidR="001F45EC" w:rsidRDefault="008A3F29"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Рисунок 9.3-</w:t>
      </w:r>
      <w:r w:rsidR="00393453">
        <w:rPr>
          <w:rFonts w:ascii="Times New Roman" w:hAnsi="Times New Roman" w:cs="Times New Roman"/>
          <w:lang w:val="uk-UA"/>
        </w:rPr>
        <w:t xml:space="preserve"> Пояснення сутності лінеаризації  характеристики регулюючого органу шляхом підбору характеристики  сполученого з ним виконавчого механізму.</w:t>
      </w:r>
    </w:p>
    <w:p w:rsidR="007D2C7E" w:rsidRDefault="007D2C7E" w:rsidP="008F6372">
      <w:pPr>
        <w:pStyle w:val="a3"/>
        <w:ind w:left="0"/>
        <w:jc w:val="both"/>
        <w:rPr>
          <w:rFonts w:ascii="Times New Roman" w:hAnsi="Times New Roman" w:cs="Times New Roman"/>
          <w:lang w:val="uk-UA"/>
        </w:rPr>
      </w:pPr>
    </w:p>
    <w:p w:rsidR="007D2C7E" w:rsidRDefault="007D2C7E" w:rsidP="00983BE3">
      <w:pPr>
        <w:pStyle w:val="1"/>
        <w:rPr>
          <w:lang w:val="uk-UA"/>
        </w:rPr>
      </w:pPr>
      <w:bookmarkStart w:id="44" w:name="_Toc95930653"/>
      <w:r>
        <w:rPr>
          <w:lang w:val="uk-UA"/>
        </w:rPr>
        <w:t>Метод фазової площини у застосуванні для аналізу нелінійних АСР.</w:t>
      </w:r>
      <w:bookmarkEnd w:id="44"/>
    </w:p>
    <w:p w:rsidR="007D2C7E" w:rsidRDefault="007D2C7E" w:rsidP="008F6372">
      <w:pPr>
        <w:pStyle w:val="a3"/>
        <w:ind w:left="0"/>
        <w:jc w:val="both"/>
        <w:rPr>
          <w:rFonts w:ascii="Times New Roman" w:hAnsi="Times New Roman" w:cs="Times New Roman"/>
          <w:lang w:val="uk-UA"/>
        </w:rPr>
      </w:pPr>
    </w:p>
    <w:p w:rsidR="007D2C7E" w:rsidRDefault="007D2C7E"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Спроби аналізу перехідних процесів, які відбув</w:t>
      </w:r>
      <w:r w:rsidR="00F0483C">
        <w:rPr>
          <w:rFonts w:ascii="Times New Roman" w:hAnsi="Times New Roman" w:cs="Times New Roman"/>
          <w:lang w:val="uk-UA"/>
        </w:rPr>
        <w:t>ались</w:t>
      </w:r>
      <w:r>
        <w:rPr>
          <w:rFonts w:ascii="Times New Roman" w:hAnsi="Times New Roman" w:cs="Times New Roman"/>
          <w:lang w:val="uk-UA"/>
        </w:rPr>
        <w:t xml:space="preserve"> у лінійних АСР довели, що складна модель потребує опрацювання  великої кількості одноманітних графіків</w:t>
      </w:r>
      <w:r w:rsidR="00F0483C">
        <w:rPr>
          <w:rFonts w:ascii="Times New Roman" w:hAnsi="Times New Roman" w:cs="Times New Roman"/>
          <w:lang w:val="uk-UA"/>
        </w:rPr>
        <w:t xml:space="preserve">, які до того ж витягнуті впродовж вісі астрономічного часу. Тому для досягнення більшої зручності в практиці нелінійних АСР  існує  раціональний засіб дослідження динаміки систем – перехід до фазової площини (ФП). Він виконується шляхом введення нової змінної:  </w:t>
      </w:r>
      <w:r w:rsidR="00F0483C">
        <w:rPr>
          <w:rFonts w:ascii="Times New Roman" w:hAnsi="Times New Roman" w:cs="Times New Roman"/>
          <w:lang w:val="en-US"/>
        </w:rPr>
        <w:t>y</w:t>
      </w:r>
      <w:r w:rsidR="00F0483C" w:rsidRPr="00F0483C">
        <w:rPr>
          <w:rFonts w:ascii="Times New Roman" w:hAnsi="Times New Roman" w:cs="Times New Roman"/>
          <w:lang w:val="uk-UA"/>
        </w:rPr>
        <w:t>=</w:t>
      </w:r>
      <w:r w:rsidR="00F0483C">
        <w:rPr>
          <w:rFonts w:ascii="Times New Roman" w:hAnsi="Times New Roman" w:cs="Times New Roman"/>
          <w:lang w:val="en-US"/>
        </w:rPr>
        <w:t>dx</w:t>
      </w:r>
      <w:r w:rsidR="00F0483C" w:rsidRPr="00F0483C">
        <w:rPr>
          <w:rFonts w:ascii="Times New Roman" w:hAnsi="Times New Roman" w:cs="Times New Roman"/>
          <w:lang w:val="uk-UA"/>
        </w:rPr>
        <w:t>/</w:t>
      </w:r>
      <w:r w:rsidR="00F0483C">
        <w:rPr>
          <w:rFonts w:ascii="Times New Roman" w:hAnsi="Times New Roman" w:cs="Times New Roman"/>
          <w:lang w:val="en-US"/>
        </w:rPr>
        <w:t>dt</w:t>
      </w:r>
      <w:r w:rsidR="00F0483C" w:rsidRPr="00F0483C">
        <w:rPr>
          <w:rFonts w:ascii="Times New Roman" w:hAnsi="Times New Roman" w:cs="Times New Roman"/>
          <w:lang w:val="uk-UA"/>
        </w:rPr>
        <w:t xml:space="preserve">. </w:t>
      </w:r>
      <w:r w:rsidR="00F0483C">
        <w:rPr>
          <w:rFonts w:ascii="Times New Roman" w:hAnsi="Times New Roman" w:cs="Times New Roman"/>
          <w:lang w:val="uk-UA"/>
        </w:rPr>
        <w:t xml:space="preserve"> У новій системі координат «</w:t>
      </w:r>
      <w:r w:rsidR="00F0483C">
        <w:rPr>
          <w:rFonts w:ascii="Times New Roman" w:hAnsi="Times New Roman" w:cs="Times New Roman"/>
          <w:lang w:val="en-US"/>
        </w:rPr>
        <w:t>x</w:t>
      </w:r>
      <w:r w:rsidR="00F0483C" w:rsidRPr="00BA0DE5">
        <w:rPr>
          <w:rFonts w:ascii="Times New Roman" w:hAnsi="Times New Roman" w:cs="Times New Roman"/>
          <w:lang w:val="uk-UA"/>
        </w:rPr>
        <w:t>-</w:t>
      </w:r>
      <w:r w:rsidR="00F0483C">
        <w:rPr>
          <w:rFonts w:ascii="Times New Roman" w:hAnsi="Times New Roman" w:cs="Times New Roman"/>
          <w:lang w:val="en-US"/>
        </w:rPr>
        <w:t>y</w:t>
      </w:r>
      <w:r w:rsidR="00F0483C">
        <w:rPr>
          <w:rFonts w:ascii="Times New Roman" w:hAnsi="Times New Roman" w:cs="Times New Roman"/>
          <w:lang w:val="uk-UA"/>
        </w:rPr>
        <w:t xml:space="preserve">» вигляд перехідного процесу регулювання радикально змінюється.  </w:t>
      </w:r>
      <w:r w:rsidR="00262BBE">
        <w:rPr>
          <w:rFonts w:ascii="Times New Roman" w:hAnsi="Times New Roman" w:cs="Times New Roman"/>
          <w:lang w:val="uk-UA"/>
        </w:rPr>
        <w:t>Наприклад, якщо перехідний процес є стабільним, та у координатах «</w:t>
      </w:r>
      <w:r w:rsidR="00262BBE">
        <w:rPr>
          <w:rFonts w:ascii="Times New Roman" w:hAnsi="Times New Roman" w:cs="Times New Roman"/>
          <w:lang w:val="en-US"/>
        </w:rPr>
        <w:t>x</w:t>
      </w:r>
      <w:r w:rsidR="00262BBE" w:rsidRPr="00262BBE">
        <w:rPr>
          <w:rFonts w:ascii="Times New Roman" w:hAnsi="Times New Roman" w:cs="Times New Roman"/>
          <w:lang w:val="uk-UA"/>
        </w:rPr>
        <w:t>-</w:t>
      </w:r>
      <w:r w:rsidR="00262BBE">
        <w:rPr>
          <w:rFonts w:ascii="Times New Roman" w:hAnsi="Times New Roman" w:cs="Times New Roman"/>
          <w:lang w:val="en-US"/>
        </w:rPr>
        <w:t>y</w:t>
      </w:r>
      <w:r w:rsidR="00262BBE">
        <w:rPr>
          <w:rFonts w:ascii="Times New Roman" w:hAnsi="Times New Roman" w:cs="Times New Roman"/>
          <w:lang w:val="uk-UA"/>
        </w:rPr>
        <w:t>», тобто на фазовій площині він буде виглядати як спіраль, яка умовно починається на периферії цієї площини, а закінчується в іі центрі. Навпаки, якщо процес нестабільний, то відповідна спіраль починатиметься у центрі, а потім віддалятиметься до периферії.</w:t>
      </w:r>
      <w:r w:rsidR="006947D8">
        <w:rPr>
          <w:rFonts w:ascii="Times New Roman" w:hAnsi="Times New Roman" w:cs="Times New Roman"/>
          <w:lang w:val="uk-UA"/>
        </w:rPr>
        <w:t xml:space="preserve">  У разі  наявності автоколивань  спіраль перетворюється на замкнену фігуру – зазвичай це еліпс, який  охоплює центр осей координат.  Таким чином, лінія, що розташована на фазовій площині та зображає поведінку нелінійної АСР, є </w:t>
      </w:r>
      <w:r w:rsidR="006947D8" w:rsidRPr="006947D8">
        <w:rPr>
          <w:rFonts w:ascii="Times New Roman" w:hAnsi="Times New Roman" w:cs="Times New Roman"/>
          <w:b/>
          <w:i/>
          <w:lang w:val="uk-UA"/>
        </w:rPr>
        <w:t>фазовою траєкторією</w:t>
      </w:r>
      <w:r w:rsidR="006947D8">
        <w:rPr>
          <w:rFonts w:ascii="Times New Roman" w:hAnsi="Times New Roman" w:cs="Times New Roman"/>
          <w:lang w:val="uk-UA"/>
        </w:rPr>
        <w:t xml:space="preserve"> системи. Відповідно, серія фазових траєкторій, які характеризують більшість можливих станів системи, іменується </w:t>
      </w:r>
      <w:r w:rsidR="006947D8" w:rsidRPr="006947D8">
        <w:rPr>
          <w:rFonts w:ascii="Times New Roman" w:hAnsi="Times New Roman" w:cs="Times New Roman"/>
          <w:b/>
          <w:i/>
          <w:lang w:val="uk-UA"/>
        </w:rPr>
        <w:t>фазовим портретом</w:t>
      </w:r>
      <w:r w:rsidR="006947D8">
        <w:rPr>
          <w:rFonts w:ascii="Times New Roman" w:hAnsi="Times New Roman" w:cs="Times New Roman"/>
          <w:lang w:val="uk-UA"/>
        </w:rPr>
        <w:t xml:space="preserve"> системи.</w:t>
      </w:r>
      <w:r w:rsidR="00707259">
        <w:rPr>
          <w:rFonts w:ascii="Times New Roman" w:hAnsi="Times New Roman" w:cs="Times New Roman"/>
          <w:lang w:val="uk-UA"/>
        </w:rPr>
        <w:t xml:space="preserve"> Зазначене ілюструється Рисунком 9.4, де показано </w:t>
      </w:r>
      <w:r w:rsidR="008A2B73">
        <w:rPr>
          <w:rFonts w:ascii="Times New Roman" w:hAnsi="Times New Roman" w:cs="Times New Roman"/>
          <w:lang w:val="uk-UA"/>
        </w:rPr>
        <w:t>три ситуації.</w:t>
      </w:r>
    </w:p>
    <w:p w:rsidR="00707259" w:rsidRDefault="00707259" w:rsidP="008F6372">
      <w:pPr>
        <w:pStyle w:val="a3"/>
        <w:ind w:left="0"/>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584393" cy="2482064"/>
            <wp:effectExtent l="19050" t="0" r="0" b="0"/>
            <wp:docPr id="76" name="Рисунок 75" descr="Рис.9.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8..bmp"/>
                    <pic:cNvPicPr/>
                  </pic:nvPicPr>
                  <pic:blipFill>
                    <a:blip r:embed="rId220" cstate="print"/>
                    <a:srcRect r="5981" b="30471"/>
                    <a:stretch>
                      <a:fillRect/>
                    </a:stretch>
                  </pic:blipFill>
                  <pic:spPr>
                    <a:xfrm>
                      <a:off x="0" y="0"/>
                      <a:ext cx="5584393" cy="2482064"/>
                    </a:xfrm>
                    <a:prstGeom prst="rect">
                      <a:avLst/>
                    </a:prstGeom>
                  </pic:spPr>
                </pic:pic>
              </a:graphicData>
            </a:graphic>
          </wp:inline>
        </w:drawing>
      </w:r>
    </w:p>
    <w:p w:rsidR="00707259" w:rsidRDefault="00707259"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Рисунок 9.4. – Варіанти зображення фазових траєкторій  перехідних процесів регулювання на фазовій площині:  а – АСР є стабільною;  </w:t>
      </w:r>
      <w:r>
        <w:rPr>
          <w:rFonts w:ascii="Times New Roman" w:hAnsi="Times New Roman" w:cs="Times New Roman"/>
          <w:lang w:val="en-US"/>
        </w:rPr>
        <w:t>b</w:t>
      </w:r>
      <w:r>
        <w:rPr>
          <w:rFonts w:ascii="Times New Roman" w:hAnsi="Times New Roman" w:cs="Times New Roman"/>
          <w:lang w:val="uk-UA"/>
        </w:rPr>
        <w:t xml:space="preserve"> – АСР нестабільна; с – АСР  має автоколивання.</w:t>
      </w:r>
    </w:p>
    <w:p w:rsidR="008A2B73" w:rsidRDefault="008A2B73" w:rsidP="008F6372">
      <w:pPr>
        <w:pStyle w:val="a3"/>
        <w:ind w:left="0"/>
        <w:jc w:val="both"/>
        <w:rPr>
          <w:rFonts w:ascii="Times New Roman" w:hAnsi="Times New Roman" w:cs="Times New Roman"/>
          <w:lang w:val="uk-UA"/>
        </w:rPr>
      </w:pPr>
    </w:p>
    <w:p w:rsidR="008A2B73" w:rsidRDefault="008A2B73"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Більш відповідальне зображення фазової траєкторії можна одержати як результат моделювання нелінійної АСР. Наприклад, це може бути доволі поширена система релейного регулювання температури, коли перевагу над точністю має простота та надійність.</w:t>
      </w:r>
    </w:p>
    <w:p w:rsidR="002018D8" w:rsidRPr="004D6199" w:rsidRDefault="002018D8" w:rsidP="008F6372">
      <w:pPr>
        <w:jc w:val="both"/>
        <w:rPr>
          <w:sz w:val="28"/>
          <w:szCs w:val="28"/>
          <w:lang w:val="uk-UA"/>
        </w:rPr>
      </w:pPr>
    </w:p>
    <w:p w:rsidR="002018D8" w:rsidRDefault="002018D8" w:rsidP="008F6372">
      <w:pPr>
        <w:ind w:firstLine="709"/>
        <w:jc w:val="both"/>
        <w:rPr>
          <w:sz w:val="28"/>
          <w:szCs w:val="28"/>
          <w:lang w:val="uk-UA"/>
        </w:rPr>
      </w:pPr>
      <w:r>
        <w:rPr>
          <w:noProof/>
          <w:sz w:val="28"/>
          <w:szCs w:val="28"/>
          <w:lang w:eastAsia="ru-RU"/>
        </w:rPr>
        <w:drawing>
          <wp:inline distT="0" distB="0" distL="0" distR="0">
            <wp:extent cx="5940425" cy="3568065"/>
            <wp:effectExtent l="19050" t="0" r="3175" b="0"/>
            <wp:docPr id="77" name="Рисунок 1" descr="Рис.9.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5..bmp"/>
                    <pic:cNvPicPr/>
                  </pic:nvPicPr>
                  <pic:blipFill>
                    <a:blip r:embed="rId221" cstate="print"/>
                    <a:stretch>
                      <a:fillRect/>
                    </a:stretch>
                  </pic:blipFill>
                  <pic:spPr>
                    <a:xfrm>
                      <a:off x="0" y="0"/>
                      <a:ext cx="5940425" cy="3568065"/>
                    </a:xfrm>
                    <a:prstGeom prst="rect">
                      <a:avLst/>
                    </a:prstGeom>
                  </pic:spPr>
                </pic:pic>
              </a:graphicData>
            </a:graphic>
          </wp:inline>
        </w:drawing>
      </w:r>
    </w:p>
    <w:p w:rsidR="002018D8" w:rsidRPr="00BE14CF" w:rsidRDefault="00BE14CF" w:rsidP="008F6372">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9</w:t>
      </w:r>
      <w:r w:rsidR="002018D8" w:rsidRPr="00BE14CF">
        <w:rPr>
          <w:rFonts w:ascii="Times New Roman" w:hAnsi="Times New Roman" w:cs="Times New Roman"/>
          <w:sz w:val="24"/>
          <w:szCs w:val="24"/>
          <w:lang w:val="uk-UA"/>
        </w:rPr>
        <w:t>.</w:t>
      </w:r>
      <w:r>
        <w:rPr>
          <w:rFonts w:ascii="Times New Roman" w:hAnsi="Times New Roman" w:cs="Times New Roman"/>
          <w:sz w:val="24"/>
          <w:szCs w:val="24"/>
          <w:lang w:val="uk-UA"/>
        </w:rPr>
        <w:t>5 -</w:t>
      </w:r>
      <w:r w:rsidR="002018D8" w:rsidRPr="00BE14CF">
        <w:rPr>
          <w:rFonts w:ascii="Times New Roman" w:hAnsi="Times New Roman" w:cs="Times New Roman"/>
          <w:sz w:val="24"/>
          <w:szCs w:val="24"/>
          <w:lang w:val="uk-UA"/>
        </w:rPr>
        <w:t xml:space="preserve"> Функціональна схема промислової релейної системи регулювання температури у автоклаві, що обігрівається насиченою парою.</w:t>
      </w: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 xml:space="preserve">У даній задачі розглядається технологічний пристрій – автоклав, який призначений для теплової обробки консервів. Головна вимога до якості обробки – додержання стабільної температури в умовах наявності збурень. Температура вимірюється за допомогою мостової схеми, одно з активних плечей якої знаходиться у порожнині автоклава. В робочу діагональ </w:t>
      </w:r>
      <w:r w:rsidRPr="00BE14CF">
        <w:rPr>
          <w:rFonts w:ascii="Times New Roman" w:hAnsi="Times New Roman" w:cs="Times New Roman"/>
          <w:sz w:val="24"/>
          <w:szCs w:val="24"/>
          <w:lang w:val="uk-UA"/>
        </w:rPr>
        <w:lastRenderedPageBreak/>
        <w:t xml:space="preserve">моста включене трипозиційне реле, яке через свої контакти живить обмотки виконавчого електричного двигуна. Двигун має можливість відкривати або закривати регулюючий орган на лінії підводу пари до автоклава. </w:t>
      </w: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Таким чином, реле фактично являє собою релейний (нелінійний) регулятор. Лінеаризація такого нелінійного елементу неможлива без втрати його суттєвих властивостей. Задачу необхідно розглядати як таку, яка відноситься до нелінійних.</w:t>
      </w: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Як відомо, існує декілька типових моделей реле, які послідовно наближаються до зображення реального реле.</w:t>
      </w:r>
    </w:p>
    <w:p w:rsidR="002018D8" w:rsidRPr="00BE14CF" w:rsidRDefault="002018D8" w:rsidP="008F6372">
      <w:pPr>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drawing>
          <wp:inline distT="0" distB="0" distL="0" distR="0">
            <wp:extent cx="5937250" cy="2044700"/>
            <wp:effectExtent l="19050" t="0" r="6350" b="0"/>
            <wp:docPr id="78" name="Рисунок 1" descr="Pic-1-LW-2-4(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1-LW-2-4(TAK)"/>
                    <pic:cNvPicPr>
                      <a:picLocks noChangeAspect="1" noChangeArrowheads="1"/>
                    </pic:cNvPicPr>
                  </pic:nvPicPr>
                  <pic:blipFill>
                    <a:blip r:embed="rId222" cstate="print"/>
                    <a:srcRect/>
                    <a:stretch>
                      <a:fillRect/>
                    </a:stretch>
                  </pic:blipFill>
                  <pic:spPr bwMode="auto">
                    <a:xfrm>
                      <a:off x="0" y="0"/>
                      <a:ext cx="5937250" cy="2044700"/>
                    </a:xfrm>
                    <a:prstGeom prst="rect">
                      <a:avLst/>
                    </a:prstGeom>
                    <a:noFill/>
                    <a:ln w="9525">
                      <a:noFill/>
                      <a:miter lim="800000"/>
                      <a:headEnd/>
                      <a:tailEnd/>
                    </a:ln>
                  </pic:spPr>
                </pic:pic>
              </a:graphicData>
            </a:graphic>
          </wp:inline>
        </w:drawing>
      </w:r>
    </w:p>
    <w:p w:rsidR="002018D8" w:rsidRPr="00BE14CF" w:rsidRDefault="002018D8" w:rsidP="008F6372">
      <w:pPr>
        <w:jc w:val="both"/>
        <w:rPr>
          <w:rFonts w:ascii="Times New Roman" w:hAnsi="Times New Roman" w:cs="Times New Roman"/>
          <w:sz w:val="24"/>
          <w:szCs w:val="24"/>
          <w:lang w:val="uk-UA"/>
        </w:rPr>
      </w:pPr>
    </w:p>
    <w:p w:rsidR="002018D8" w:rsidRPr="00BE14CF" w:rsidRDefault="00BE14C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Рисунок 9.6</w:t>
      </w:r>
      <w:r w:rsidR="002018D8" w:rsidRPr="00BE14CF">
        <w:rPr>
          <w:rFonts w:ascii="Times New Roman" w:hAnsi="Times New Roman" w:cs="Times New Roman"/>
          <w:sz w:val="24"/>
          <w:szCs w:val="24"/>
          <w:lang w:val="uk-UA"/>
        </w:rPr>
        <w:t xml:space="preserve"> – Структура нелінійної АСР, до складу якої входить двохпозиційне реле із зоною повернення (регулятор</w:t>
      </w:r>
      <w:r>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uk-UA"/>
        </w:rPr>
        <w:t>та інерційна частина (керований агрегат)</w:t>
      </w:r>
    </w:p>
    <w:p w:rsidR="002018D8" w:rsidRPr="00BE14CF" w:rsidRDefault="002018D8" w:rsidP="008F6372">
      <w:pPr>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Релейні регулятори широко застосовуються у промисловості для тих частин обладнання, яке потребує надійного, але не винятково точного регулювання. У побутовій сфери вони взагалі мають значне поширення завдяки своїй винятковій простоті. Моделювання нелінійної АСР можливо у наступний спосіб:</w:t>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lastRenderedPageBreak/>
        <w:drawing>
          <wp:inline distT="0" distB="0" distL="0" distR="0">
            <wp:extent cx="5156200" cy="2711450"/>
            <wp:effectExtent l="19050" t="0" r="6350" b="0"/>
            <wp:docPr id="79" name="Рисунок 2" descr="Рис.9.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4..bmp"/>
                    <pic:cNvPicPr/>
                  </pic:nvPicPr>
                  <pic:blipFill>
                    <a:blip r:embed="rId223" cstate="print"/>
                    <a:srcRect r="13201" b="18821"/>
                    <a:stretch>
                      <a:fillRect/>
                    </a:stretch>
                  </pic:blipFill>
                  <pic:spPr>
                    <a:xfrm>
                      <a:off x="0" y="0"/>
                      <a:ext cx="5156200" cy="2711450"/>
                    </a:xfrm>
                    <a:prstGeom prst="rect">
                      <a:avLst/>
                    </a:prstGeom>
                  </pic:spPr>
                </pic:pic>
              </a:graphicData>
            </a:graphic>
          </wp:inline>
        </w:drawing>
      </w:r>
    </w:p>
    <w:p w:rsidR="002018D8" w:rsidRPr="00BE14CF" w:rsidRDefault="00BE14CF" w:rsidP="008F6372">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9</w:t>
      </w:r>
      <w:r w:rsidR="002018D8" w:rsidRPr="00BE14CF">
        <w:rPr>
          <w:rFonts w:ascii="Times New Roman" w:hAnsi="Times New Roman" w:cs="Times New Roman"/>
          <w:sz w:val="24"/>
          <w:szCs w:val="24"/>
          <w:lang w:val="uk-UA"/>
        </w:rPr>
        <w:t>.</w:t>
      </w:r>
      <w:r>
        <w:rPr>
          <w:rFonts w:ascii="Times New Roman" w:hAnsi="Times New Roman" w:cs="Times New Roman"/>
          <w:sz w:val="24"/>
          <w:szCs w:val="24"/>
          <w:lang w:val="uk-UA"/>
        </w:rPr>
        <w:t>7 -</w:t>
      </w:r>
      <w:r w:rsidR="002018D8" w:rsidRPr="00BE14CF">
        <w:rPr>
          <w:rFonts w:ascii="Times New Roman" w:hAnsi="Times New Roman" w:cs="Times New Roman"/>
          <w:sz w:val="24"/>
          <w:szCs w:val="24"/>
          <w:lang w:val="uk-UA"/>
        </w:rPr>
        <w:t xml:space="preserve"> Схема набору нелінійної АСР, де трипозиційне реле імітоване ланцюжком з трьох ланок: «зона нечутливості», «сигнум-реле», «фіксатор нульового порядку».</w:t>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drawing>
          <wp:inline distT="0" distB="0" distL="0" distR="0">
            <wp:extent cx="4749800" cy="2012950"/>
            <wp:effectExtent l="19050" t="0" r="0" b="0"/>
            <wp:docPr id="80" name="Рисунок 3" descr="Рис.9.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3.bmp"/>
                    <pic:cNvPicPr/>
                  </pic:nvPicPr>
                  <pic:blipFill>
                    <a:blip r:embed="rId224" cstate="print"/>
                    <a:srcRect l="3848" t="11977" r="16195" b="27757"/>
                    <a:stretch>
                      <a:fillRect/>
                    </a:stretch>
                  </pic:blipFill>
                  <pic:spPr>
                    <a:xfrm>
                      <a:off x="0" y="0"/>
                      <a:ext cx="4749800" cy="2012950"/>
                    </a:xfrm>
                    <a:prstGeom prst="rect">
                      <a:avLst/>
                    </a:prstGeom>
                  </pic:spPr>
                </pic:pic>
              </a:graphicData>
            </a:graphic>
          </wp:inline>
        </w:drawing>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BE14CF" w:rsidP="008F6372">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Рисунок 9</w:t>
      </w:r>
      <w:r w:rsidR="002018D8" w:rsidRPr="00BE14CF">
        <w:rPr>
          <w:rFonts w:ascii="Times New Roman" w:hAnsi="Times New Roman" w:cs="Times New Roman"/>
          <w:sz w:val="24"/>
          <w:szCs w:val="24"/>
          <w:lang w:val="uk-UA"/>
        </w:rPr>
        <w:t>.</w:t>
      </w:r>
      <w:r>
        <w:rPr>
          <w:rFonts w:ascii="Times New Roman" w:hAnsi="Times New Roman" w:cs="Times New Roman"/>
          <w:sz w:val="24"/>
          <w:szCs w:val="24"/>
          <w:lang w:val="uk-UA"/>
        </w:rPr>
        <w:t>7 -</w:t>
      </w:r>
      <w:r w:rsidR="002018D8" w:rsidRPr="00BE14CF">
        <w:rPr>
          <w:rFonts w:ascii="Times New Roman" w:hAnsi="Times New Roman" w:cs="Times New Roman"/>
          <w:sz w:val="24"/>
          <w:szCs w:val="24"/>
          <w:lang w:val="uk-UA"/>
        </w:rPr>
        <w:t xml:space="preserve"> Зображення перехідного процесу регулювання у нелінійній АСР на фазовій площині. Відмінності у структурі АСР призводять до відмінностей у якості регулювання.</w:t>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lastRenderedPageBreak/>
        <w:drawing>
          <wp:inline distT="0" distB="0" distL="0" distR="0">
            <wp:extent cx="4883150" cy="2527300"/>
            <wp:effectExtent l="19050" t="0" r="0" b="0"/>
            <wp:docPr id="81" name="Рисунок 7" descr="Рис.9.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7..bmp"/>
                    <pic:cNvPicPr/>
                  </pic:nvPicPr>
                  <pic:blipFill>
                    <a:blip r:embed="rId225" cstate="print"/>
                    <a:srcRect l="4169" r="13629" b="24335"/>
                    <a:stretch>
                      <a:fillRect/>
                    </a:stretch>
                  </pic:blipFill>
                  <pic:spPr>
                    <a:xfrm>
                      <a:off x="0" y="0"/>
                      <a:ext cx="4883150" cy="2527300"/>
                    </a:xfrm>
                    <a:prstGeom prst="rect">
                      <a:avLst/>
                    </a:prstGeom>
                  </pic:spPr>
                </pic:pic>
              </a:graphicData>
            </a:graphic>
          </wp:inline>
        </w:drawing>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BE14CF" w:rsidP="008F6372">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9</w:t>
      </w:r>
      <w:r w:rsidR="002018D8" w:rsidRPr="00BE14CF">
        <w:rPr>
          <w:rFonts w:ascii="Times New Roman" w:hAnsi="Times New Roman" w:cs="Times New Roman"/>
          <w:sz w:val="24"/>
          <w:szCs w:val="24"/>
          <w:lang w:val="uk-UA"/>
        </w:rPr>
        <w:t>.</w:t>
      </w:r>
      <w:r>
        <w:rPr>
          <w:rFonts w:ascii="Times New Roman" w:hAnsi="Times New Roman" w:cs="Times New Roman"/>
          <w:sz w:val="24"/>
          <w:szCs w:val="24"/>
          <w:lang w:val="uk-UA"/>
        </w:rPr>
        <w:t>8 -</w:t>
      </w:r>
      <w:r w:rsidR="002018D8" w:rsidRPr="00BE14CF">
        <w:rPr>
          <w:rFonts w:ascii="Times New Roman" w:hAnsi="Times New Roman" w:cs="Times New Roman"/>
          <w:sz w:val="24"/>
          <w:szCs w:val="24"/>
          <w:lang w:val="uk-UA"/>
        </w:rPr>
        <w:t xml:space="preserve"> Графіки перехідних процесів регулювання у нелінійній (релейній) АСР.  </w:t>
      </w:r>
    </w:p>
    <w:p w:rsidR="002018D8" w:rsidRPr="00BE14CF" w:rsidRDefault="002018D8" w:rsidP="008F6372">
      <w:pPr>
        <w:ind w:firstLine="709"/>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rPr>
      </w:pPr>
      <w:r w:rsidRPr="00BE14CF">
        <w:rPr>
          <w:rFonts w:ascii="Times New Roman" w:hAnsi="Times New Roman" w:cs="Times New Roman"/>
          <w:sz w:val="24"/>
          <w:szCs w:val="24"/>
          <w:lang w:val="uk-UA"/>
        </w:rPr>
        <w:t>Характеристика двохпозиційного реле із зоною повернення може бути формально описаною як:</w:t>
      </w:r>
    </w:p>
    <w:p w:rsidR="002018D8" w:rsidRPr="00BE14CF" w:rsidRDefault="002018D8" w:rsidP="008F6372">
      <w:pPr>
        <w:tabs>
          <w:tab w:val="left" w:pos="0"/>
          <w:tab w:val="center" w:pos="4536"/>
          <w:tab w:val="right" w:pos="9356"/>
        </w:tabs>
        <w:jc w:val="both"/>
        <w:rPr>
          <w:rFonts w:ascii="Times New Roman" w:hAnsi="Times New Roman" w:cs="Times New Roman"/>
          <w:sz w:val="24"/>
          <w:szCs w:val="24"/>
        </w:rPr>
      </w:pPr>
      <w:r w:rsidRPr="00BE14CF">
        <w:rPr>
          <w:rFonts w:ascii="Times New Roman" w:hAnsi="Times New Roman" w:cs="Times New Roman"/>
          <w:sz w:val="24"/>
          <w:szCs w:val="24"/>
          <w:lang w:val="uk-UA"/>
        </w:rPr>
        <w:tab/>
      </w:r>
      <w:r w:rsidRPr="00BE14CF">
        <w:rPr>
          <w:rFonts w:ascii="Times New Roman" w:hAnsi="Times New Roman" w:cs="Times New Roman"/>
          <w:position w:val="-34"/>
          <w:sz w:val="24"/>
          <w:szCs w:val="24"/>
          <w:lang w:val="uk-UA"/>
        </w:rPr>
        <w:object w:dxaOrig="1080" w:dyaOrig="820">
          <v:shape id="_x0000_i1096" type="#_x0000_t75" style="width:56.2pt;height:42.15pt" o:ole="">
            <v:imagedata r:id="rId226" o:title=""/>
          </v:shape>
          <o:OLEObject Type="Embed" ProgID="Equation.3" ShapeID="_x0000_i1096" DrawAspect="Content" ObjectID="_1706733134" r:id="rId227"/>
        </w:object>
      </w:r>
      <w:r w:rsidRPr="00BE14CF">
        <w:rPr>
          <w:rFonts w:ascii="Times New Roman" w:hAnsi="Times New Roman" w:cs="Times New Roman"/>
          <w:sz w:val="24"/>
          <w:szCs w:val="24"/>
          <w:lang w:val="uk-UA"/>
        </w:rPr>
        <w:t xml:space="preserve">  </w:t>
      </w:r>
      <w:r w:rsidRPr="00BE14CF">
        <w:rPr>
          <w:rFonts w:ascii="Times New Roman" w:hAnsi="Times New Roman" w:cs="Times New Roman"/>
          <w:position w:val="-34"/>
          <w:sz w:val="24"/>
          <w:szCs w:val="24"/>
          <w:lang w:val="uk-UA"/>
        </w:rPr>
        <w:object w:dxaOrig="1340" w:dyaOrig="820">
          <v:shape id="_x0000_i1097" type="#_x0000_t75" style="width:66.15pt;height:42.15pt" o:ole="">
            <v:imagedata r:id="rId228" o:title=""/>
          </v:shape>
          <o:OLEObject Type="Embed" ProgID="Equation.3" ShapeID="_x0000_i1097" DrawAspect="Content" ObjectID="_1706733135" r:id="rId229"/>
        </w:object>
      </w:r>
      <w:r w:rsidRPr="00BE14CF">
        <w:rPr>
          <w:rFonts w:ascii="Times New Roman" w:hAnsi="Times New Roman" w:cs="Times New Roman"/>
          <w:sz w:val="24"/>
          <w:szCs w:val="24"/>
          <w:lang w:val="uk-UA"/>
        </w:rPr>
        <w:tab/>
        <w:t>(1)</w:t>
      </w: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Вираз (1) показує, що налагодження двохпозиційного реле, як регулятора, може бути здійснено лише за рахунок зміни двох параметрів: „</w:t>
      </w:r>
      <w:r w:rsidRPr="00BE14CF">
        <w:rPr>
          <w:rFonts w:ascii="Times New Roman" w:hAnsi="Times New Roman" w:cs="Times New Roman"/>
          <w:i/>
          <w:sz w:val="24"/>
          <w:szCs w:val="24"/>
          <w:lang w:val="uk-UA"/>
        </w:rPr>
        <w:t>С</w:t>
      </w:r>
      <w:r w:rsidRPr="00BE14CF">
        <w:rPr>
          <w:rFonts w:ascii="Times New Roman" w:hAnsi="Times New Roman" w:cs="Times New Roman"/>
          <w:sz w:val="24"/>
          <w:szCs w:val="24"/>
          <w:lang w:val="uk-UA"/>
        </w:rPr>
        <w:t>” та „</w:t>
      </w:r>
      <w:r w:rsidRPr="00BE14CF">
        <w:rPr>
          <w:rFonts w:ascii="Times New Roman" w:hAnsi="Times New Roman" w:cs="Times New Roman"/>
          <w:position w:val="-12"/>
          <w:sz w:val="24"/>
          <w:szCs w:val="24"/>
          <w:lang w:val="uk-UA"/>
        </w:rPr>
        <w:object w:dxaOrig="340" w:dyaOrig="380">
          <v:shape id="_x0000_i1098" type="#_x0000_t75" style="width:18.15pt;height:18.75pt" o:ole="">
            <v:imagedata r:id="rId230" o:title=""/>
          </v:shape>
          <o:OLEObject Type="Embed" ProgID="Equation.3" ShapeID="_x0000_i1098" DrawAspect="Content" ObjectID="_1706733136" r:id="rId231"/>
        </w:object>
      </w:r>
      <w:r w:rsidRPr="00BE14CF">
        <w:rPr>
          <w:rFonts w:ascii="Times New Roman" w:hAnsi="Times New Roman" w:cs="Times New Roman"/>
          <w:sz w:val="24"/>
          <w:szCs w:val="24"/>
          <w:lang w:val="uk-UA"/>
        </w:rPr>
        <w:t>”. Таким чином, вплив налагодження на якість перехідних процесів регулювання можливий у першу чергу через зміну цих параметрів.</w:t>
      </w: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 xml:space="preserve">Якщо у якості моделі реле зі схеми АСР за (Рисунком </w:t>
      </w:r>
      <w:r w:rsidR="00BE14CF">
        <w:rPr>
          <w:rFonts w:ascii="Times New Roman" w:hAnsi="Times New Roman" w:cs="Times New Roman"/>
          <w:sz w:val="24"/>
          <w:szCs w:val="24"/>
          <w:lang w:val="uk-UA"/>
        </w:rPr>
        <w:t>9.6</w:t>
      </w:r>
      <w:r w:rsidRPr="00BE14CF">
        <w:rPr>
          <w:rFonts w:ascii="Times New Roman" w:hAnsi="Times New Roman" w:cs="Times New Roman"/>
          <w:sz w:val="24"/>
          <w:szCs w:val="24"/>
          <w:lang w:val="uk-UA"/>
        </w:rPr>
        <w:t xml:space="preserve">) застосувати типовий блок Relay із бібліотеки </w:t>
      </w:r>
      <w:r w:rsidRPr="00BE14CF">
        <w:rPr>
          <w:rFonts w:ascii="Times New Roman" w:hAnsi="Times New Roman" w:cs="Times New Roman"/>
          <w:sz w:val="24"/>
          <w:szCs w:val="24"/>
          <w:lang w:val="en-US"/>
        </w:rPr>
        <w:t>MatLab</w:t>
      </w:r>
      <w:r w:rsidRPr="00BE14CF">
        <w:rPr>
          <w:rFonts w:ascii="Times New Roman" w:hAnsi="Times New Roman" w:cs="Times New Roman"/>
          <w:sz w:val="24"/>
          <w:szCs w:val="24"/>
          <w:lang w:val="uk-UA"/>
        </w:rPr>
        <w:t xml:space="preserve"> (</w:t>
      </w:r>
      <w:r w:rsidRPr="00BE14CF">
        <w:rPr>
          <w:rFonts w:ascii="Times New Roman" w:hAnsi="Times New Roman" w:cs="Times New Roman"/>
          <w:sz w:val="24"/>
          <w:szCs w:val="24"/>
          <w:lang w:val="en-US"/>
        </w:rPr>
        <w:t>Simulink</w:t>
      </w:r>
      <w:r w:rsidRPr="00BE14CF">
        <w:rPr>
          <w:rFonts w:ascii="Times New Roman" w:hAnsi="Times New Roman" w:cs="Times New Roman"/>
          <w:sz w:val="24"/>
          <w:szCs w:val="24"/>
          <w:lang w:val="uk-UA"/>
        </w:rPr>
        <w:t>), то його можливі параметри налагодження:</w:t>
      </w:r>
    </w:p>
    <w:p w:rsidR="002018D8" w:rsidRPr="00BE14CF" w:rsidRDefault="002018D8" w:rsidP="008F6372">
      <w:pPr>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lastRenderedPageBreak/>
        <w:drawing>
          <wp:inline distT="0" distB="0" distL="0" distR="0">
            <wp:extent cx="3511550" cy="3733800"/>
            <wp:effectExtent l="19050" t="0" r="0" b="0"/>
            <wp:docPr id="82" name="Рисунок 5" descr="Pic-2-LW-2-4(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LW-2-4(TAK)"/>
                    <pic:cNvPicPr>
                      <a:picLocks noChangeAspect="1" noChangeArrowheads="1"/>
                    </pic:cNvPicPr>
                  </pic:nvPicPr>
                  <pic:blipFill>
                    <a:blip r:embed="rId232" cstate="print"/>
                    <a:srcRect/>
                    <a:stretch>
                      <a:fillRect/>
                    </a:stretch>
                  </pic:blipFill>
                  <pic:spPr bwMode="auto">
                    <a:xfrm>
                      <a:off x="0" y="0"/>
                      <a:ext cx="3511550" cy="3733800"/>
                    </a:xfrm>
                    <a:prstGeom prst="rect">
                      <a:avLst/>
                    </a:prstGeom>
                    <a:noFill/>
                    <a:ln w="9525">
                      <a:noFill/>
                      <a:miter lim="800000"/>
                      <a:headEnd/>
                      <a:tailEnd/>
                    </a:ln>
                  </pic:spPr>
                </pic:pic>
              </a:graphicData>
            </a:graphic>
          </wp:inline>
        </w:drawing>
      </w:r>
    </w:p>
    <w:p w:rsidR="002018D8" w:rsidRPr="00BE14CF" w:rsidRDefault="002018D8" w:rsidP="008F6372">
      <w:pPr>
        <w:jc w:val="both"/>
        <w:rPr>
          <w:rFonts w:ascii="Times New Roman" w:hAnsi="Times New Roman" w:cs="Times New Roman"/>
          <w:sz w:val="24"/>
          <w:szCs w:val="24"/>
          <w:lang w:val="uk-UA"/>
        </w:rPr>
      </w:pPr>
    </w:p>
    <w:p w:rsidR="002018D8" w:rsidRPr="00BE14CF" w:rsidRDefault="00BE14C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Рисунок 9.9</w:t>
      </w:r>
      <w:r w:rsidR="002018D8" w:rsidRPr="00BE14CF">
        <w:rPr>
          <w:rFonts w:ascii="Times New Roman" w:hAnsi="Times New Roman" w:cs="Times New Roman"/>
          <w:sz w:val="24"/>
          <w:szCs w:val="24"/>
          <w:lang w:val="uk-UA"/>
        </w:rPr>
        <w:t xml:space="preserve"> – Налаштування блоку Re</w:t>
      </w:r>
      <w:r w:rsidR="002018D8" w:rsidRPr="00BE14CF">
        <w:rPr>
          <w:rFonts w:ascii="Times New Roman" w:hAnsi="Times New Roman" w:cs="Times New Roman"/>
          <w:sz w:val="24"/>
          <w:szCs w:val="24"/>
          <w:lang w:val="en-US"/>
        </w:rPr>
        <w:t>lay</w:t>
      </w:r>
      <w:r w:rsidR="002018D8" w:rsidRPr="00BE14CF">
        <w:rPr>
          <w:rFonts w:ascii="Times New Roman" w:hAnsi="Times New Roman" w:cs="Times New Roman"/>
          <w:sz w:val="24"/>
          <w:szCs w:val="24"/>
          <w:lang w:val="uk-UA"/>
        </w:rPr>
        <w:t xml:space="preserve"> в </w:t>
      </w:r>
      <w:r w:rsidR="002018D8" w:rsidRPr="00BE14CF">
        <w:rPr>
          <w:rFonts w:ascii="Times New Roman" w:hAnsi="Times New Roman" w:cs="Times New Roman"/>
          <w:sz w:val="24"/>
          <w:szCs w:val="24"/>
          <w:lang w:val="en-US"/>
        </w:rPr>
        <w:t>MatLab</w:t>
      </w:r>
      <w:r w:rsidR="002018D8" w:rsidRPr="00BE14CF">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en-US"/>
        </w:rPr>
        <w:t>Simulink</w:t>
      </w:r>
      <w:r w:rsidR="002018D8" w:rsidRPr="00BE14CF">
        <w:rPr>
          <w:rFonts w:ascii="Times New Roman" w:hAnsi="Times New Roman" w:cs="Times New Roman"/>
          <w:sz w:val="24"/>
          <w:szCs w:val="24"/>
          <w:lang w:val="uk-UA"/>
        </w:rPr>
        <w:t>)</w:t>
      </w:r>
    </w:p>
    <w:p w:rsidR="002018D8" w:rsidRPr="00BE14CF" w:rsidRDefault="002018D8" w:rsidP="008F6372">
      <w:pPr>
        <w:jc w:val="both"/>
        <w:rPr>
          <w:rFonts w:ascii="Times New Roman" w:hAnsi="Times New Roman" w:cs="Times New Roman"/>
          <w:sz w:val="24"/>
          <w:szCs w:val="24"/>
          <w:lang w:val="uk-UA"/>
        </w:rPr>
      </w:pPr>
    </w:p>
    <w:p w:rsidR="002018D8" w:rsidRPr="00BE14CF" w:rsidRDefault="002018D8" w:rsidP="008F6372">
      <w:pPr>
        <w:ind w:firstLine="709"/>
        <w:jc w:val="both"/>
        <w:rPr>
          <w:rFonts w:ascii="Times New Roman" w:hAnsi="Times New Roman" w:cs="Times New Roman"/>
          <w:sz w:val="24"/>
          <w:szCs w:val="24"/>
          <w:lang w:val="uk-UA"/>
        </w:rPr>
      </w:pPr>
      <w:r w:rsidRPr="00BE14CF">
        <w:rPr>
          <w:rFonts w:ascii="Times New Roman" w:hAnsi="Times New Roman" w:cs="Times New Roman"/>
          <w:sz w:val="24"/>
          <w:szCs w:val="24"/>
          <w:lang w:val="uk-UA"/>
        </w:rPr>
        <w:t xml:space="preserve">Налагодження блоку </w:t>
      </w:r>
      <w:r w:rsidRPr="00BE14CF">
        <w:rPr>
          <w:rFonts w:ascii="Times New Roman" w:hAnsi="Times New Roman" w:cs="Times New Roman"/>
          <w:sz w:val="24"/>
          <w:szCs w:val="24"/>
          <w:lang w:val="en-US"/>
        </w:rPr>
        <w:t>XY</w:t>
      </w:r>
      <w:r w:rsidRPr="00BE14CF">
        <w:rPr>
          <w:rFonts w:ascii="Times New Roman" w:hAnsi="Times New Roman" w:cs="Times New Roman"/>
          <w:sz w:val="24"/>
          <w:szCs w:val="24"/>
          <w:lang w:val="uk-UA"/>
        </w:rPr>
        <w:t xml:space="preserve"> </w:t>
      </w:r>
      <w:r w:rsidRPr="00BE14CF">
        <w:rPr>
          <w:rFonts w:ascii="Times New Roman" w:hAnsi="Times New Roman" w:cs="Times New Roman"/>
          <w:sz w:val="24"/>
          <w:szCs w:val="24"/>
          <w:lang w:val="en-US"/>
        </w:rPr>
        <w:t>Graph</w:t>
      </w:r>
      <w:r w:rsidRPr="00BE14CF">
        <w:rPr>
          <w:rFonts w:ascii="Times New Roman" w:hAnsi="Times New Roman" w:cs="Times New Roman"/>
          <w:sz w:val="24"/>
          <w:szCs w:val="24"/>
          <w:lang w:val="uk-UA"/>
        </w:rPr>
        <w:t xml:space="preserve"> в </w:t>
      </w:r>
      <w:r w:rsidRPr="00BE14CF">
        <w:rPr>
          <w:rFonts w:ascii="Times New Roman" w:hAnsi="Times New Roman" w:cs="Times New Roman"/>
          <w:sz w:val="24"/>
          <w:szCs w:val="24"/>
          <w:lang w:val="en-US"/>
        </w:rPr>
        <w:t>MatLab</w:t>
      </w:r>
      <w:r w:rsidRPr="00BE14CF">
        <w:rPr>
          <w:rFonts w:ascii="Times New Roman" w:hAnsi="Times New Roman" w:cs="Times New Roman"/>
          <w:sz w:val="24"/>
          <w:szCs w:val="24"/>
          <w:lang w:val="uk-UA"/>
        </w:rPr>
        <w:t xml:space="preserve"> (</w:t>
      </w:r>
      <w:r w:rsidRPr="00BE14CF">
        <w:rPr>
          <w:rFonts w:ascii="Times New Roman" w:hAnsi="Times New Roman" w:cs="Times New Roman"/>
          <w:sz w:val="24"/>
          <w:szCs w:val="24"/>
          <w:lang w:val="en-US"/>
        </w:rPr>
        <w:t>Simulink</w:t>
      </w:r>
      <w:r w:rsidRPr="00BE14CF">
        <w:rPr>
          <w:rFonts w:ascii="Times New Roman" w:hAnsi="Times New Roman" w:cs="Times New Roman"/>
          <w:sz w:val="24"/>
          <w:szCs w:val="24"/>
          <w:lang w:val="uk-UA"/>
        </w:rPr>
        <w:t xml:space="preserve">) </w:t>
      </w:r>
      <w:r w:rsidR="00BE14CF">
        <w:rPr>
          <w:rFonts w:ascii="Times New Roman" w:hAnsi="Times New Roman" w:cs="Times New Roman"/>
          <w:sz w:val="24"/>
          <w:szCs w:val="24"/>
          <w:lang w:val="uk-UA"/>
        </w:rPr>
        <w:t>вказано на Рис. 9.10</w:t>
      </w:r>
      <w:r w:rsidRPr="00BE14CF">
        <w:rPr>
          <w:rFonts w:ascii="Times New Roman" w:hAnsi="Times New Roman" w:cs="Times New Roman"/>
          <w:sz w:val="24"/>
          <w:szCs w:val="24"/>
          <w:lang w:val="uk-UA"/>
        </w:rPr>
        <w:t>.</w:t>
      </w:r>
    </w:p>
    <w:p w:rsidR="002018D8" w:rsidRPr="00BE14CF" w:rsidRDefault="002018D8" w:rsidP="008F6372">
      <w:pPr>
        <w:jc w:val="both"/>
        <w:rPr>
          <w:rFonts w:ascii="Times New Roman" w:hAnsi="Times New Roman" w:cs="Times New Roman"/>
          <w:sz w:val="24"/>
          <w:szCs w:val="24"/>
        </w:rPr>
      </w:pPr>
    </w:p>
    <w:p w:rsidR="002018D8" w:rsidRPr="00BA0DE5" w:rsidRDefault="006305B7"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E14CF">
        <w:rPr>
          <w:rFonts w:ascii="Times New Roman" w:hAnsi="Times New Roman" w:cs="Times New Roman"/>
          <w:sz w:val="24"/>
          <w:szCs w:val="24"/>
          <w:lang w:val="uk-UA"/>
        </w:rPr>
        <w:t>Рисунок 9.10</w:t>
      </w:r>
      <w:r w:rsidR="002018D8" w:rsidRPr="00BE14CF">
        <w:rPr>
          <w:rFonts w:ascii="Times New Roman" w:hAnsi="Times New Roman" w:cs="Times New Roman"/>
          <w:sz w:val="24"/>
          <w:szCs w:val="24"/>
          <w:lang w:val="uk-UA"/>
        </w:rPr>
        <w:t xml:space="preserve"> – Налаштування блоку</w:t>
      </w:r>
      <w:r w:rsidR="002018D8" w:rsidRPr="00BA0DE5">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en-US"/>
        </w:rPr>
        <w:t>XY</w:t>
      </w:r>
      <w:r w:rsidR="002018D8" w:rsidRPr="00BE14CF">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en-US"/>
        </w:rPr>
        <w:t>Graph</w:t>
      </w:r>
      <w:r w:rsidR="002018D8" w:rsidRPr="00BE14CF">
        <w:rPr>
          <w:rFonts w:ascii="Times New Roman" w:hAnsi="Times New Roman" w:cs="Times New Roman"/>
          <w:sz w:val="24"/>
          <w:szCs w:val="24"/>
          <w:lang w:val="uk-UA"/>
        </w:rPr>
        <w:t xml:space="preserve"> в </w:t>
      </w:r>
      <w:r w:rsidR="002018D8" w:rsidRPr="00BE14CF">
        <w:rPr>
          <w:rFonts w:ascii="Times New Roman" w:hAnsi="Times New Roman" w:cs="Times New Roman"/>
          <w:sz w:val="24"/>
          <w:szCs w:val="24"/>
          <w:lang w:val="en-US"/>
        </w:rPr>
        <w:t>MatLab</w:t>
      </w:r>
      <w:r w:rsidR="002018D8" w:rsidRPr="00BE14CF">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en-US"/>
        </w:rPr>
        <w:t>Simulink</w:t>
      </w:r>
      <w:r w:rsidR="002018D8" w:rsidRPr="00BE14CF">
        <w:rPr>
          <w:rFonts w:ascii="Times New Roman" w:hAnsi="Times New Roman" w:cs="Times New Roman"/>
          <w:sz w:val="24"/>
          <w:szCs w:val="24"/>
          <w:lang w:val="uk-UA"/>
        </w:rPr>
        <w:t>)</w:t>
      </w:r>
    </w:p>
    <w:p w:rsidR="002018D8" w:rsidRPr="00BE14CF" w:rsidRDefault="002018D8" w:rsidP="008F6372">
      <w:pPr>
        <w:jc w:val="both"/>
        <w:rPr>
          <w:rFonts w:ascii="Times New Roman" w:hAnsi="Times New Roman" w:cs="Times New Roman"/>
          <w:sz w:val="24"/>
          <w:szCs w:val="24"/>
          <w:lang w:val="uk-UA"/>
        </w:rPr>
      </w:pPr>
    </w:p>
    <w:p w:rsidR="002018D8" w:rsidRPr="00BE14CF" w:rsidRDefault="002018D8" w:rsidP="008F6372">
      <w:pPr>
        <w:jc w:val="both"/>
        <w:rPr>
          <w:rFonts w:ascii="Times New Roman" w:hAnsi="Times New Roman" w:cs="Times New Roman"/>
          <w:sz w:val="24"/>
          <w:szCs w:val="24"/>
          <w:lang w:val="uk-UA"/>
        </w:rPr>
      </w:pPr>
      <w:r w:rsidRPr="00BE14CF">
        <w:rPr>
          <w:rFonts w:ascii="Times New Roman" w:hAnsi="Times New Roman" w:cs="Times New Roman"/>
          <w:noProof/>
          <w:sz w:val="24"/>
          <w:szCs w:val="24"/>
          <w:lang w:eastAsia="ru-RU"/>
        </w:rPr>
        <w:drawing>
          <wp:inline distT="0" distB="0" distL="0" distR="0">
            <wp:extent cx="5937250" cy="2254250"/>
            <wp:effectExtent l="19050" t="0" r="6350" b="0"/>
            <wp:docPr id="84" name="Рисунок 7" descr="Pic-4-LW-2-4(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4-LW-2-4(TAK)"/>
                    <pic:cNvPicPr>
                      <a:picLocks noChangeAspect="1" noChangeArrowheads="1"/>
                    </pic:cNvPicPr>
                  </pic:nvPicPr>
                  <pic:blipFill>
                    <a:blip r:embed="rId233" cstate="print"/>
                    <a:srcRect/>
                    <a:stretch>
                      <a:fillRect/>
                    </a:stretch>
                  </pic:blipFill>
                  <pic:spPr bwMode="auto">
                    <a:xfrm>
                      <a:off x="0" y="0"/>
                      <a:ext cx="5937250" cy="2254250"/>
                    </a:xfrm>
                    <a:prstGeom prst="rect">
                      <a:avLst/>
                    </a:prstGeom>
                    <a:noFill/>
                    <a:ln w="9525">
                      <a:noFill/>
                      <a:miter lim="800000"/>
                      <a:headEnd/>
                      <a:tailEnd/>
                    </a:ln>
                  </pic:spPr>
                </pic:pic>
              </a:graphicData>
            </a:graphic>
          </wp:inline>
        </w:drawing>
      </w:r>
    </w:p>
    <w:p w:rsidR="002018D8" w:rsidRPr="00BE14CF" w:rsidRDefault="002018D8" w:rsidP="008F6372">
      <w:pPr>
        <w:jc w:val="both"/>
        <w:rPr>
          <w:rFonts w:ascii="Times New Roman" w:hAnsi="Times New Roman" w:cs="Times New Roman"/>
          <w:sz w:val="24"/>
          <w:szCs w:val="24"/>
          <w:lang w:val="uk-UA"/>
        </w:rPr>
      </w:pPr>
    </w:p>
    <w:p w:rsidR="002018D8" w:rsidRPr="00BE14CF" w:rsidRDefault="00BE14C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Рисунок 9.11</w:t>
      </w:r>
      <w:r w:rsidR="002018D8" w:rsidRPr="00BE14CF">
        <w:rPr>
          <w:rFonts w:ascii="Times New Roman" w:hAnsi="Times New Roman" w:cs="Times New Roman"/>
          <w:sz w:val="24"/>
          <w:szCs w:val="24"/>
          <w:lang w:val="uk-UA"/>
        </w:rPr>
        <w:t xml:space="preserve"> – Структура нелінійної АСР, до складу якої входить двохпозиційне реле із зоною повернення (регулятор)</w:t>
      </w:r>
      <w:r>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uk-UA"/>
        </w:rPr>
        <w:t>та інерційна частина (керований агрегат)</w:t>
      </w:r>
    </w:p>
    <w:p w:rsidR="002018D8" w:rsidRDefault="00BE14C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uk-UA"/>
        </w:rPr>
        <w:t xml:space="preserve">На відміну від попередніх моделей АСР, у цій моделі необхідно застосовувати в </w:t>
      </w:r>
      <w:r w:rsidR="002018D8" w:rsidRPr="00BE14CF">
        <w:rPr>
          <w:rFonts w:ascii="Times New Roman" w:hAnsi="Times New Roman" w:cs="Times New Roman"/>
          <w:sz w:val="24"/>
          <w:szCs w:val="24"/>
          <w:lang w:val="en-US"/>
        </w:rPr>
        <w:t>MatLab</w:t>
      </w:r>
      <w:r w:rsidR="002018D8" w:rsidRPr="00BE14CF">
        <w:rPr>
          <w:rFonts w:ascii="Times New Roman" w:hAnsi="Times New Roman" w:cs="Times New Roman"/>
          <w:sz w:val="24"/>
          <w:szCs w:val="24"/>
          <w:lang w:val="uk-UA"/>
        </w:rPr>
        <w:t xml:space="preserve"> (</w:t>
      </w:r>
      <w:r w:rsidR="002018D8" w:rsidRPr="00BE14CF">
        <w:rPr>
          <w:rFonts w:ascii="Times New Roman" w:hAnsi="Times New Roman" w:cs="Times New Roman"/>
          <w:sz w:val="24"/>
          <w:szCs w:val="24"/>
          <w:lang w:val="en-US"/>
        </w:rPr>
        <w:t>Simulink</w:t>
      </w:r>
      <w:r w:rsidR="002018D8" w:rsidRPr="00BE14CF">
        <w:rPr>
          <w:rFonts w:ascii="Times New Roman" w:hAnsi="Times New Roman" w:cs="Times New Roman"/>
          <w:sz w:val="24"/>
          <w:szCs w:val="24"/>
          <w:lang w:val="uk-UA"/>
        </w:rPr>
        <w:t xml:space="preserve">) гармонійний вхідний сигнал – </w:t>
      </w:r>
      <w:r w:rsidR="002018D8" w:rsidRPr="00BE14CF">
        <w:rPr>
          <w:rFonts w:ascii="Times New Roman" w:hAnsi="Times New Roman" w:cs="Times New Roman"/>
          <w:sz w:val="24"/>
          <w:szCs w:val="24"/>
          <w:lang w:val="de-DE"/>
        </w:rPr>
        <w:t xml:space="preserve">Sine Wave. </w:t>
      </w:r>
      <w:r w:rsidR="002018D8" w:rsidRPr="00BE14CF">
        <w:rPr>
          <w:rFonts w:ascii="Times New Roman" w:hAnsi="Times New Roman" w:cs="Times New Roman"/>
          <w:sz w:val="24"/>
          <w:szCs w:val="24"/>
          <w:lang w:val="uk-UA"/>
        </w:rPr>
        <w:t>Колова частота сигналу визначається по інерційним параметрам керованого агрегату та наразі дорівнює 0</w:t>
      </w:r>
      <w:r w:rsidR="002018D8" w:rsidRPr="00BE14CF">
        <w:rPr>
          <w:rFonts w:ascii="Times New Roman" w:hAnsi="Times New Roman" w:cs="Times New Roman"/>
          <w:sz w:val="24"/>
          <w:szCs w:val="24"/>
        </w:rPr>
        <w:t>,</w:t>
      </w:r>
      <w:r w:rsidR="002018D8" w:rsidRPr="00BE14CF">
        <w:rPr>
          <w:rFonts w:ascii="Times New Roman" w:hAnsi="Times New Roman" w:cs="Times New Roman"/>
          <w:sz w:val="24"/>
          <w:szCs w:val="24"/>
          <w:lang w:val="uk-UA"/>
        </w:rPr>
        <w:t>1 – 0</w:t>
      </w:r>
      <w:r w:rsidR="002018D8" w:rsidRPr="00BE14CF">
        <w:rPr>
          <w:rFonts w:ascii="Times New Roman" w:hAnsi="Times New Roman" w:cs="Times New Roman"/>
          <w:sz w:val="24"/>
          <w:szCs w:val="24"/>
        </w:rPr>
        <w:t>,</w:t>
      </w:r>
      <w:r w:rsidR="002018D8" w:rsidRPr="00BE14CF">
        <w:rPr>
          <w:rFonts w:ascii="Times New Roman" w:hAnsi="Times New Roman" w:cs="Times New Roman"/>
          <w:sz w:val="24"/>
          <w:szCs w:val="24"/>
          <w:lang w:val="uk-UA"/>
        </w:rPr>
        <w:t>3 рад/с.</w:t>
      </w:r>
    </w:p>
    <w:p w:rsidR="003F6D00" w:rsidRPr="002C7D05" w:rsidRDefault="00C42E59" w:rsidP="00983BE3">
      <w:pPr>
        <w:pStyle w:val="1"/>
        <w:rPr>
          <w:lang w:val="uk-UA"/>
        </w:rPr>
      </w:pPr>
      <w:bookmarkStart w:id="45" w:name="_Toc95930654"/>
      <w:r w:rsidRPr="002C7D05">
        <w:rPr>
          <w:lang w:val="uk-UA"/>
        </w:rPr>
        <w:t>Сталість нелінійних систем. Метод О.М.Ляпунова</w:t>
      </w:r>
      <w:bookmarkEnd w:id="45"/>
    </w:p>
    <w:p w:rsidR="00C42E59" w:rsidRDefault="00C42E59"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За визначенням нелінійної системи, для аналізу її сталості є неприпустимим пряме  застосування апарату передатних функцій та частотних характеристик. Тому алгебраїчні та частотні критерії сталості, які були розглянуті у попередніх розділах, </w:t>
      </w:r>
      <w:r w:rsidR="00AF389D">
        <w:rPr>
          <w:rFonts w:ascii="Times New Roman" w:hAnsi="Times New Roman" w:cs="Times New Roman"/>
          <w:sz w:val="24"/>
          <w:szCs w:val="24"/>
          <w:lang w:val="uk-UA"/>
        </w:rPr>
        <w:t xml:space="preserve">тут </w:t>
      </w:r>
      <w:r>
        <w:rPr>
          <w:rFonts w:ascii="Times New Roman" w:hAnsi="Times New Roman" w:cs="Times New Roman"/>
          <w:sz w:val="24"/>
          <w:szCs w:val="24"/>
          <w:lang w:val="uk-UA"/>
        </w:rPr>
        <w:t xml:space="preserve">не можна застосовувати без відповідних перетворень. До них належить, у першу чергу, метод гармонійної лінеаризації нелінійної системи </w:t>
      </w:r>
      <w:r w:rsidRPr="00C42E59">
        <w:rPr>
          <w:rFonts w:ascii="Times New Roman" w:hAnsi="Times New Roman" w:cs="Times New Roman"/>
          <w:sz w:val="24"/>
          <w:szCs w:val="24"/>
        </w:rPr>
        <w:t>/    /.</w:t>
      </w:r>
    </w:p>
    <w:p w:rsidR="00C42E59" w:rsidRDefault="00C42E59"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Але  існує метод, запропонований видатним математиком О.М.Ляпуновим, який є придатним для </w:t>
      </w:r>
      <w:r w:rsidR="00AF389D">
        <w:rPr>
          <w:rFonts w:ascii="Times New Roman" w:hAnsi="Times New Roman" w:cs="Times New Roman"/>
          <w:sz w:val="24"/>
          <w:szCs w:val="24"/>
          <w:lang w:val="uk-UA"/>
        </w:rPr>
        <w:t xml:space="preserve">прямого </w:t>
      </w:r>
      <w:r>
        <w:rPr>
          <w:rFonts w:ascii="Times New Roman" w:hAnsi="Times New Roman" w:cs="Times New Roman"/>
          <w:sz w:val="24"/>
          <w:szCs w:val="24"/>
          <w:lang w:val="uk-UA"/>
        </w:rPr>
        <w:t>аналізу сталості нелінійних систем. Суть цього методу полягає у наступному.</w:t>
      </w:r>
    </w:p>
    <w:p w:rsidR="002C7D05" w:rsidRDefault="002C7D0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Математичне описання системи</w:t>
      </w:r>
      <w:r w:rsidRPr="002C7D05">
        <w:rPr>
          <w:rFonts w:ascii="Times New Roman" w:hAnsi="Times New Roman" w:cs="Times New Roman"/>
          <w:sz w:val="24"/>
          <w:szCs w:val="24"/>
        </w:rPr>
        <w:t xml:space="preserve"> </w:t>
      </w:r>
      <w:r>
        <w:rPr>
          <w:rFonts w:ascii="Times New Roman" w:hAnsi="Times New Roman" w:cs="Times New Roman"/>
          <w:sz w:val="24"/>
          <w:szCs w:val="24"/>
          <w:lang w:val="uk-UA"/>
        </w:rPr>
        <w:t>повинно бути представленим у вигляді системи рівнянь першого порядку, де у лівій частині рівняння записано звичайну похідну змінної стану системи, а у правій – не лінійність будь-якого вигляду (обмежень не встановлено):</w:t>
      </w:r>
    </w:p>
    <w:p w:rsidR="002C7D05" w:rsidRPr="000548F0" w:rsidRDefault="002C7D05" w:rsidP="008F6372">
      <w:pPr>
        <w:jc w:val="both"/>
        <w:rPr>
          <w:rFonts w:ascii="Times New Roman" w:eastAsiaTheme="minorEastAsia" w:hAnsi="Times New Roman" w:cs="Times New Roman"/>
          <w:b/>
          <w:sz w:val="24"/>
          <w:szCs w:val="24"/>
          <w:lang w:val="en-US"/>
        </w:rPr>
      </w:pPr>
      <w:r>
        <w:rPr>
          <w:rFonts w:ascii="Times New Roman" w:hAnsi="Times New Roman" w:cs="Times New Roman"/>
          <w:sz w:val="24"/>
          <w:szCs w:val="24"/>
          <w:lang w:val="uk-UA"/>
        </w:rPr>
        <w:t xml:space="preserve">             </w:t>
      </w:r>
      <w:r w:rsidR="00DF25C1">
        <w:rPr>
          <w:rFonts w:ascii="Times New Roman" w:eastAsiaTheme="minorEastAsia" w:hAnsi="Times New Roman" w:cs="Times New Roman"/>
          <w:sz w:val="24"/>
          <w:szCs w:val="24"/>
          <w:lang w:val="en-US"/>
        </w:rPr>
        <w:t>dx</w:t>
      </w:r>
      <w:r w:rsidR="00DF25C1">
        <w:rPr>
          <w:rFonts w:ascii="Times New Roman" w:eastAsiaTheme="minorEastAsia" w:hAnsi="Times New Roman" w:cs="Times New Roman"/>
          <w:sz w:val="24"/>
          <w:szCs w:val="24"/>
          <w:vertAlign w:val="subscript"/>
          <w:lang w:val="en-US"/>
        </w:rPr>
        <w:t>1</w:t>
      </w:r>
      <w:r w:rsidR="000548F0" w:rsidRPr="000548F0">
        <w:rPr>
          <w:rFonts w:ascii="Times New Roman" w:eastAsiaTheme="minorEastAsia" w:hAnsi="Times New Roman" w:cs="Times New Roman"/>
          <w:sz w:val="24"/>
          <w:szCs w:val="24"/>
          <w:lang w:val="uk-UA"/>
        </w:rPr>
        <w:t>/dt</w:t>
      </w:r>
      <w:r w:rsidRPr="000548F0">
        <w:rPr>
          <w:rFonts w:ascii="Times New Roman" w:eastAsiaTheme="minorEastAsia" w:hAnsi="Times New Roman" w:cs="Times New Roman"/>
          <w:sz w:val="24"/>
          <w:szCs w:val="24"/>
          <w:lang w:val="en-US"/>
        </w:rPr>
        <w:t xml:space="preserve"> =  X</w:t>
      </w:r>
      <w:r w:rsidRPr="000548F0">
        <w:rPr>
          <w:rFonts w:ascii="Times New Roman" w:eastAsiaTheme="minorEastAsia" w:hAnsi="Times New Roman" w:cs="Times New Roman"/>
          <w:sz w:val="24"/>
          <w:szCs w:val="24"/>
          <w:vertAlign w:val="subscript"/>
          <w:lang w:val="en-US"/>
        </w:rPr>
        <w:t>1</w:t>
      </w:r>
      <w:r w:rsidRPr="000548F0">
        <w:rPr>
          <w:rFonts w:ascii="Times New Roman" w:eastAsiaTheme="minorEastAsia" w:hAnsi="Times New Roman" w:cs="Times New Roman"/>
          <w:sz w:val="24"/>
          <w:szCs w:val="24"/>
          <w:lang w:val="en-US"/>
        </w:rPr>
        <w:t>(x</w:t>
      </w:r>
      <w:r w:rsidRPr="000548F0">
        <w:rPr>
          <w:rFonts w:ascii="Times New Roman" w:eastAsiaTheme="minorEastAsia" w:hAnsi="Times New Roman" w:cs="Times New Roman"/>
          <w:sz w:val="24"/>
          <w:szCs w:val="24"/>
          <w:vertAlign w:val="subscript"/>
          <w:lang w:val="en-US"/>
        </w:rPr>
        <w:t>1</w:t>
      </w:r>
      <w:r w:rsidRPr="000548F0">
        <w:rPr>
          <w:rFonts w:ascii="Times New Roman" w:eastAsiaTheme="minorEastAsia" w:hAnsi="Times New Roman" w:cs="Times New Roman"/>
          <w:sz w:val="24"/>
          <w:szCs w:val="24"/>
          <w:lang w:val="en-US"/>
        </w:rPr>
        <w:t>, x</w:t>
      </w:r>
      <w:r w:rsidRPr="000548F0">
        <w:rPr>
          <w:rFonts w:ascii="Times New Roman" w:eastAsiaTheme="minorEastAsia" w:hAnsi="Times New Roman" w:cs="Times New Roman"/>
          <w:sz w:val="24"/>
          <w:szCs w:val="24"/>
          <w:vertAlign w:val="subscript"/>
          <w:lang w:val="en-US"/>
        </w:rPr>
        <w:t>2</w:t>
      </w:r>
      <w:r w:rsidRPr="000548F0">
        <w:rPr>
          <w:rFonts w:ascii="Times New Roman" w:eastAsiaTheme="minorEastAsia" w:hAnsi="Times New Roman" w:cs="Times New Roman"/>
          <w:sz w:val="24"/>
          <w:szCs w:val="24"/>
          <w:lang w:val="en-US"/>
        </w:rPr>
        <w:t xml:space="preserve">, </w:t>
      </w:r>
      <w:r w:rsidR="000548F0" w:rsidRPr="000548F0">
        <w:rPr>
          <w:rFonts w:ascii="Times New Roman" w:eastAsiaTheme="minorEastAsia" w:hAnsi="Times New Roman" w:cs="Times New Roman"/>
          <w:sz w:val="24"/>
          <w:szCs w:val="24"/>
          <w:lang w:val="en-US"/>
        </w:rPr>
        <w:t xml:space="preserve"> … x</w:t>
      </w:r>
      <w:r w:rsidR="000548F0" w:rsidRPr="000548F0">
        <w:rPr>
          <w:rFonts w:ascii="Times New Roman" w:eastAsiaTheme="minorEastAsia" w:hAnsi="Times New Roman" w:cs="Times New Roman"/>
          <w:sz w:val="24"/>
          <w:szCs w:val="24"/>
          <w:vertAlign w:val="subscript"/>
          <w:lang w:val="en-US"/>
        </w:rPr>
        <w:t>n</w:t>
      </w:r>
      <w:r w:rsidR="000548F0" w:rsidRPr="000548F0">
        <w:rPr>
          <w:rFonts w:ascii="Times New Roman" w:eastAsiaTheme="minorEastAsia" w:hAnsi="Times New Roman" w:cs="Times New Roman"/>
          <w:sz w:val="24"/>
          <w:szCs w:val="24"/>
          <w:lang w:val="en-US"/>
        </w:rPr>
        <w:t>)</w:t>
      </w:r>
    </w:p>
    <w:p w:rsidR="000548F0" w:rsidRPr="000548F0" w:rsidRDefault="00DF25C1" w:rsidP="008F6372">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dx</w:t>
      </w:r>
      <w:r>
        <w:rPr>
          <w:rFonts w:ascii="Times New Roman" w:eastAsiaTheme="minorEastAsia" w:hAnsi="Times New Roman" w:cs="Times New Roman"/>
          <w:sz w:val="24"/>
          <w:szCs w:val="24"/>
          <w:vertAlign w:val="subscript"/>
          <w:lang w:val="uk-UA"/>
        </w:rPr>
        <w:t>2</w:t>
      </w:r>
      <w:r w:rsidR="000548F0" w:rsidRPr="000548F0">
        <w:rPr>
          <w:rFonts w:ascii="Times New Roman" w:eastAsiaTheme="minorEastAsia" w:hAnsi="Times New Roman" w:cs="Times New Roman"/>
          <w:sz w:val="24"/>
          <w:szCs w:val="24"/>
          <w:lang w:val="uk-UA"/>
        </w:rPr>
        <w:t>/dt</w:t>
      </w:r>
      <w:r w:rsidR="000548F0" w:rsidRPr="000548F0">
        <w:rPr>
          <w:rFonts w:ascii="Times New Roman" w:eastAsiaTheme="minorEastAsia" w:hAnsi="Times New Roman" w:cs="Times New Roman"/>
          <w:sz w:val="24"/>
          <w:szCs w:val="24"/>
          <w:lang w:val="en-US"/>
        </w:rPr>
        <w:t xml:space="preserve"> =  X</w:t>
      </w:r>
      <w:r w:rsidR="000548F0" w:rsidRPr="000548F0">
        <w:rPr>
          <w:rFonts w:ascii="Times New Roman" w:eastAsiaTheme="minorEastAsia" w:hAnsi="Times New Roman" w:cs="Times New Roman"/>
          <w:sz w:val="24"/>
          <w:szCs w:val="24"/>
          <w:vertAlign w:val="subscript"/>
          <w:lang w:val="en-US"/>
        </w:rPr>
        <w:t>2</w:t>
      </w:r>
      <w:r w:rsidR="000548F0" w:rsidRPr="000548F0">
        <w:rPr>
          <w:rFonts w:ascii="Times New Roman" w:eastAsiaTheme="minorEastAsia" w:hAnsi="Times New Roman" w:cs="Times New Roman"/>
          <w:sz w:val="24"/>
          <w:szCs w:val="24"/>
          <w:lang w:val="en-US"/>
        </w:rPr>
        <w:t>(x</w:t>
      </w:r>
      <w:r w:rsidR="000548F0" w:rsidRPr="000548F0">
        <w:rPr>
          <w:rFonts w:ascii="Times New Roman" w:eastAsiaTheme="minorEastAsia" w:hAnsi="Times New Roman" w:cs="Times New Roman"/>
          <w:sz w:val="24"/>
          <w:szCs w:val="24"/>
          <w:vertAlign w:val="subscript"/>
          <w:lang w:val="en-US"/>
        </w:rPr>
        <w:t>1</w:t>
      </w:r>
      <w:r w:rsidR="000548F0" w:rsidRPr="000548F0">
        <w:rPr>
          <w:rFonts w:ascii="Times New Roman" w:eastAsiaTheme="minorEastAsia" w:hAnsi="Times New Roman" w:cs="Times New Roman"/>
          <w:sz w:val="24"/>
          <w:szCs w:val="24"/>
          <w:lang w:val="en-US"/>
        </w:rPr>
        <w:t>, x</w:t>
      </w:r>
      <w:r w:rsidR="000548F0" w:rsidRPr="000548F0">
        <w:rPr>
          <w:rFonts w:ascii="Times New Roman" w:eastAsiaTheme="minorEastAsia" w:hAnsi="Times New Roman" w:cs="Times New Roman"/>
          <w:sz w:val="24"/>
          <w:szCs w:val="24"/>
          <w:vertAlign w:val="subscript"/>
          <w:lang w:val="en-US"/>
        </w:rPr>
        <w:t>2</w:t>
      </w:r>
      <w:r w:rsidR="000548F0" w:rsidRPr="000548F0">
        <w:rPr>
          <w:rFonts w:ascii="Times New Roman" w:eastAsiaTheme="minorEastAsia" w:hAnsi="Times New Roman" w:cs="Times New Roman"/>
          <w:sz w:val="24"/>
          <w:szCs w:val="24"/>
          <w:lang w:val="en-US"/>
        </w:rPr>
        <w:t>,  … x</w:t>
      </w:r>
      <w:r w:rsidR="000548F0" w:rsidRPr="000548F0">
        <w:rPr>
          <w:rFonts w:ascii="Times New Roman" w:eastAsiaTheme="minorEastAsia" w:hAnsi="Times New Roman" w:cs="Times New Roman"/>
          <w:sz w:val="24"/>
          <w:szCs w:val="24"/>
          <w:vertAlign w:val="subscript"/>
          <w:lang w:val="en-US"/>
        </w:rPr>
        <w:t>n</w:t>
      </w:r>
      <w:r w:rsidR="000548F0" w:rsidRPr="000548F0">
        <w:rPr>
          <w:rFonts w:ascii="Times New Roman" w:eastAsiaTheme="minorEastAsia" w:hAnsi="Times New Roman" w:cs="Times New Roman"/>
          <w:sz w:val="24"/>
          <w:szCs w:val="24"/>
          <w:lang w:val="en-US"/>
        </w:rPr>
        <w:t>)</w:t>
      </w:r>
    </w:p>
    <w:p w:rsidR="000548F0" w:rsidRPr="000548F0" w:rsidRDefault="000548F0" w:rsidP="008F6372">
      <w:pPr>
        <w:jc w:val="both"/>
        <w:rPr>
          <w:rFonts w:ascii="Times New Roman" w:eastAsiaTheme="minorEastAsia" w:hAnsi="Times New Roman" w:cs="Times New Roman"/>
          <w:sz w:val="24"/>
          <w:szCs w:val="24"/>
          <w:lang w:val="en-US"/>
        </w:rPr>
      </w:pPr>
      <w:r w:rsidRPr="000548F0">
        <w:rPr>
          <w:rFonts w:ascii="Times New Roman" w:eastAsiaTheme="minorEastAsia" w:hAnsi="Times New Roman" w:cs="Times New Roman"/>
          <w:b/>
          <w:sz w:val="24"/>
          <w:szCs w:val="24"/>
          <w:lang w:val="en-US"/>
        </w:rPr>
        <w:t xml:space="preserve">              .</w:t>
      </w:r>
      <w:r w:rsidRPr="000548F0">
        <w:rPr>
          <w:rFonts w:ascii="Times New Roman" w:eastAsiaTheme="minorEastAsia" w:hAnsi="Times New Roman" w:cs="Times New Roman"/>
          <w:b/>
          <w:sz w:val="24"/>
          <w:szCs w:val="24"/>
          <w:lang w:val="en-US"/>
        </w:rPr>
        <w:tab/>
        <w:t>.</w:t>
      </w:r>
      <w:r w:rsidRPr="000548F0">
        <w:rPr>
          <w:rFonts w:ascii="Times New Roman" w:eastAsiaTheme="minorEastAsia" w:hAnsi="Times New Roman" w:cs="Times New Roman"/>
          <w:b/>
          <w:sz w:val="24"/>
          <w:szCs w:val="24"/>
          <w:lang w:val="en-US"/>
        </w:rPr>
        <w:tab/>
        <w:t>.</w:t>
      </w:r>
      <w:r w:rsidRPr="000548F0">
        <w:rPr>
          <w:rFonts w:ascii="Times New Roman" w:eastAsiaTheme="minorEastAsia" w:hAnsi="Times New Roman" w:cs="Times New Roman"/>
          <w:b/>
          <w:sz w:val="24"/>
          <w:szCs w:val="24"/>
          <w:lang w:val="en-US"/>
        </w:rPr>
        <w:tab/>
        <w:t>.</w:t>
      </w:r>
      <w:r>
        <w:rPr>
          <w:rFonts w:ascii="Times New Roman" w:eastAsiaTheme="minorEastAsia" w:hAnsi="Times New Roman" w:cs="Times New Roman"/>
          <w:b/>
          <w:sz w:val="24"/>
          <w:szCs w:val="24"/>
          <w:lang w:val="en-US"/>
        </w:rPr>
        <w:t xml:space="preserve">                         </w:t>
      </w:r>
      <w:r>
        <w:rPr>
          <w:rFonts w:ascii="Times New Roman" w:eastAsiaTheme="minorEastAsia" w:hAnsi="Times New Roman" w:cs="Times New Roman"/>
          <w:b/>
          <w:sz w:val="24"/>
          <w:szCs w:val="24"/>
          <w:lang w:val="en-US"/>
        </w:rPr>
        <w:tab/>
      </w:r>
      <w:r>
        <w:rPr>
          <w:rFonts w:ascii="Times New Roman" w:eastAsiaTheme="minorEastAsia" w:hAnsi="Times New Roman" w:cs="Times New Roman"/>
          <w:b/>
          <w:sz w:val="24"/>
          <w:szCs w:val="24"/>
          <w:lang w:val="en-US"/>
        </w:rPr>
        <w:tab/>
      </w:r>
      <w:r>
        <w:rPr>
          <w:rFonts w:ascii="Times New Roman" w:eastAsiaTheme="minorEastAsia" w:hAnsi="Times New Roman" w:cs="Times New Roman"/>
          <w:b/>
          <w:sz w:val="24"/>
          <w:szCs w:val="24"/>
          <w:lang w:val="en-US"/>
        </w:rPr>
        <w:tab/>
      </w:r>
      <w:r>
        <w:rPr>
          <w:rFonts w:ascii="Times New Roman" w:eastAsiaTheme="minorEastAsia" w:hAnsi="Times New Roman" w:cs="Times New Roman"/>
          <w:b/>
          <w:sz w:val="24"/>
          <w:szCs w:val="24"/>
          <w:lang w:val="en-US"/>
        </w:rPr>
        <w:tab/>
      </w:r>
      <w:r w:rsidR="00C64336">
        <w:rPr>
          <w:rFonts w:ascii="Times New Roman" w:eastAsiaTheme="minorEastAsia" w:hAnsi="Times New Roman" w:cs="Times New Roman"/>
          <w:sz w:val="24"/>
          <w:szCs w:val="24"/>
          <w:lang w:val="en-US"/>
        </w:rPr>
        <w:t>(9.</w:t>
      </w:r>
      <w:r w:rsidR="00C64336">
        <w:rPr>
          <w:rFonts w:ascii="Times New Roman" w:eastAsiaTheme="minorEastAsia" w:hAnsi="Times New Roman" w:cs="Times New Roman"/>
          <w:sz w:val="24"/>
          <w:szCs w:val="24"/>
          <w:lang w:val="uk-UA"/>
        </w:rPr>
        <w:t>1</w:t>
      </w:r>
      <w:r w:rsidRPr="000548F0">
        <w:rPr>
          <w:rFonts w:ascii="Times New Roman" w:eastAsiaTheme="minorEastAsia" w:hAnsi="Times New Roman" w:cs="Times New Roman"/>
          <w:sz w:val="24"/>
          <w:szCs w:val="24"/>
          <w:lang w:val="en-US"/>
        </w:rPr>
        <w:t>)</w:t>
      </w:r>
    </w:p>
    <w:p w:rsidR="000548F0" w:rsidRDefault="00DF25C1" w:rsidP="008F6372">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dx</w:t>
      </w:r>
      <w:r>
        <w:rPr>
          <w:rFonts w:ascii="Times New Roman" w:eastAsiaTheme="minorEastAsia" w:hAnsi="Times New Roman" w:cs="Times New Roman"/>
          <w:sz w:val="24"/>
          <w:szCs w:val="24"/>
          <w:vertAlign w:val="subscript"/>
          <w:lang w:val="en-US"/>
        </w:rPr>
        <w:t>n</w:t>
      </w:r>
      <w:r w:rsidR="000548F0" w:rsidRPr="000548F0">
        <w:rPr>
          <w:rFonts w:ascii="Times New Roman" w:eastAsiaTheme="minorEastAsia" w:hAnsi="Times New Roman" w:cs="Times New Roman"/>
          <w:sz w:val="24"/>
          <w:szCs w:val="24"/>
          <w:lang w:val="uk-UA"/>
        </w:rPr>
        <w:t>/dt</w:t>
      </w:r>
      <w:r w:rsidR="000548F0" w:rsidRPr="000548F0">
        <w:rPr>
          <w:rFonts w:ascii="Times New Roman" w:eastAsiaTheme="minorEastAsia" w:hAnsi="Times New Roman" w:cs="Times New Roman"/>
          <w:sz w:val="24"/>
          <w:szCs w:val="24"/>
          <w:lang w:val="en-US"/>
        </w:rPr>
        <w:t xml:space="preserve"> =  X</w:t>
      </w:r>
      <w:r w:rsidR="000548F0" w:rsidRPr="000548F0">
        <w:rPr>
          <w:rFonts w:ascii="Times New Roman" w:eastAsiaTheme="minorEastAsia" w:hAnsi="Times New Roman" w:cs="Times New Roman"/>
          <w:sz w:val="24"/>
          <w:szCs w:val="24"/>
          <w:vertAlign w:val="subscript"/>
          <w:lang w:val="en-US"/>
        </w:rPr>
        <w:t>n</w:t>
      </w:r>
      <w:r w:rsidR="000548F0" w:rsidRPr="000548F0">
        <w:rPr>
          <w:rFonts w:ascii="Times New Roman" w:eastAsiaTheme="minorEastAsia" w:hAnsi="Times New Roman" w:cs="Times New Roman"/>
          <w:sz w:val="24"/>
          <w:szCs w:val="24"/>
          <w:lang w:val="en-US"/>
        </w:rPr>
        <w:t>(x</w:t>
      </w:r>
      <w:r w:rsidR="000548F0" w:rsidRPr="000548F0">
        <w:rPr>
          <w:rFonts w:ascii="Times New Roman" w:eastAsiaTheme="minorEastAsia" w:hAnsi="Times New Roman" w:cs="Times New Roman"/>
          <w:sz w:val="24"/>
          <w:szCs w:val="24"/>
          <w:vertAlign w:val="subscript"/>
          <w:lang w:val="en-US"/>
        </w:rPr>
        <w:t>1</w:t>
      </w:r>
      <w:r w:rsidR="000548F0" w:rsidRPr="000548F0">
        <w:rPr>
          <w:rFonts w:ascii="Times New Roman" w:eastAsiaTheme="minorEastAsia" w:hAnsi="Times New Roman" w:cs="Times New Roman"/>
          <w:sz w:val="24"/>
          <w:szCs w:val="24"/>
          <w:lang w:val="en-US"/>
        </w:rPr>
        <w:t>, x</w:t>
      </w:r>
      <w:r w:rsidR="000548F0" w:rsidRPr="000548F0">
        <w:rPr>
          <w:rFonts w:ascii="Times New Roman" w:eastAsiaTheme="minorEastAsia" w:hAnsi="Times New Roman" w:cs="Times New Roman"/>
          <w:sz w:val="24"/>
          <w:szCs w:val="24"/>
          <w:vertAlign w:val="subscript"/>
          <w:lang w:val="en-US"/>
        </w:rPr>
        <w:t>2</w:t>
      </w:r>
      <w:r w:rsidR="000548F0" w:rsidRPr="000548F0">
        <w:rPr>
          <w:rFonts w:ascii="Times New Roman" w:eastAsiaTheme="minorEastAsia" w:hAnsi="Times New Roman" w:cs="Times New Roman"/>
          <w:sz w:val="24"/>
          <w:szCs w:val="24"/>
          <w:lang w:val="en-US"/>
        </w:rPr>
        <w:t>,  … x</w:t>
      </w:r>
      <w:r w:rsidR="000548F0" w:rsidRPr="000548F0">
        <w:rPr>
          <w:rFonts w:ascii="Times New Roman" w:eastAsiaTheme="minorEastAsia" w:hAnsi="Times New Roman" w:cs="Times New Roman"/>
          <w:sz w:val="24"/>
          <w:szCs w:val="24"/>
          <w:vertAlign w:val="subscript"/>
          <w:lang w:val="en-US"/>
        </w:rPr>
        <w:t>n</w:t>
      </w:r>
      <w:r w:rsidR="000548F0" w:rsidRPr="000548F0">
        <w:rPr>
          <w:rFonts w:ascii="Times New Roman" w:eastAsiaTheme="minorEastAsia" w:hAnsi="Times New Roman" w:cs="Times New Roman"/>
          <w:sz w:val="24"/>
          <w:szCs w:val="24"/>
          <w:lang w:val="en-US"/>
        </w:rPr>
        <w:t>)</w:t>
      </w:r>
    </w:p>
    <w:p w:rsidR="000548F0" w:rsidRDefault="000548F0" w:rsidP="008F6372">
      <w:pPr>
        <w:jc w:val="both"/>
        <w:rPr>
          <w:rFonts w:ascii="Times New Roman" w:eastAsiaTheme="minorEastAsia" w:hAnsi="Times New Roman" w:cs="Times New Roman"/>
          <w:sz w:val="24"/>
          <w:szCs w:val="24"/>
          <w:lang w:val="uk-UA"/>
        </w:rPr>
      </w:pPr>
      <w:r w:rsidRPr="000548F0">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uk-UA"/>
        </w:rPr>
        <w:t>Нелінійні функції все ж повинні відповідати умові:</w:t>
      </w:r>
    </w:p>
    <w:p w:rsidR="00452200" w:rsidRPr="00452200" w:rsidRDefault="000548F0" w:rsidP="008F637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при</w:t>
      </w:r>
      <w:r w:rsidRPr="0045220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1</w:t>
      </w:r>
      <w:r w:rsidRPr="00452200">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2</w:t>
      </w:r>
      <w:r w:rsidRPr="00452200">
        <w:rPr>
          <w:rFonts w:ascii="Times New Roman" w:eastAsiaTheme="minorEastAsia" w:hAnsi="Times New Roman" w:cs="Times New Roman"/>
          <w:sz w:val="24"/>
          <w:szCs w:val="24"/>
        </w:rPr>
        <w:t xml:space="preserve"> = … =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sidRPr="00452200">
        <w:rPr>
          <w:rFonts w:ascii="Times New Roman" w:eastAsiaTheme="minorEastAsia" w:hAnsi="Times New Roman" w:cs="Times New Roman"/>
          <w:sz w:val="24"/>
          <w:szCs w:val="24"/>
        </w:rPr>
        <w:t xml:space="preserve"> = 0;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 xml:space="preserve">1 </w:t>
      </w:r>
      <w:r w:rsidRPr="0045220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 xml:space="preserve">2 </w:t>
      </w:r>
      <w:r w:rsidRPr="00452200">
        <w:rPr>
          <w:rFonts w:ascii="Times New Roman" w:eastAsiaTheme="minorEastAsia" w:hAnsi="Times New Roman" w:cs="Times New Roman"/>
          <w:sz w:val="24"/>
          <w:szCs w:val="24"/>
        </w:rPr>
        <w:t xml:space="preserve">=  … =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sidRPr="00452200">
        <w:rPr>
          <w:rFonts w:ascii="Times New Roman" w:eastAsiaTheme="minorEastAsia" w:hAnsi="Times New Roman" w:cs="Times New Roman"/>
          <w:sz w:val="24"/>
          <w:szCs w:val="24"/>
          <w:vertAlign w:val="subscript"/>
        </w:rPr>
        <w:t xml:space="preserve"> </w:t>
      </w:r>
      <w:r w:rsidRPr="00452200">
        <w:rPr>
          <w:rFonts w:ascii="Times New Roman" w:eastAsiaTheme="minorEastAsia" w:hAnsi="Times New Roman" w:cs="Times New Roman"/>
          <w:sz w:val="24"/>
          <w:szCs w:val="24"/>
        </w:rPr>
        <w:t>= 0</w:t>
      </w:r>
      <w:r w:rsidR="00452200">
        <w:rPr>
          <w:rFonts w:ascii="Times New Roman" w:eastAsiaTheme="minorEastAsia" w:hAnsi="Times New Roman" w:cs="Times New Roman"/>
          <w:sz w:val="24"/>
          <w:szCs w:val="24"/>
          <w:lang w:val="uk-UA"/>
        </w:rPr>
        <w:t>;</w:t>
      </w:r>
      <w:r w:rsidR="00452200" w:rsidRPr="00452200">
        <w:rPr>
          <w:rFonts w:ascii="Times New Roman" w:eastAsiaTheme="minorEastAsia" w:hAnsi="Times New Roman" w:cs="Times New Roman"/>
          <w:sz w:val="24"/>
          <w:szCs w:val="24"/>
        </w:rPr>
        <w:t xml:space="preserve">                              (9.</w:t>
      </w:r>
      <w:r w:rsidR="00C64336">
        <w:rPr>
          <w:rFonts w:ascii="Times New Roman" w:eastAsiaTheme="minorEastAsia" w:hAnsi="Times New Roman" w:cs="Times New Roman"/>
          <w:sz w:val="24"/>
          <w:szCs w:val="24"/>
          <w:lang w:val="uk-UA"/>
        </w:rPr>
        <w:t>2</w:t>
      </w:r>
      <w:r w:rsidR="00452200" w:rsidRPr="00452200">
        <w:rPr>
          <w:rFonts w:ascii="Times New Roman" w:eastAsiaTheme="minorEastAsia" w:hAnsi="Times New Roman" w:cs="Times New Roman"/>
          <w:sz w:val="24"/>
          <w:szCs w:val="24"/>
        </w:rPr>
        <w:t>).</w:t>
      </w:r>
    </w:p>
    <w:p w:rsidR="00452200" w:rsidRDefault="00452200"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Ця умова вимагає, щоб систе</w:t>
      </w:r>
      <w:r w:rsidR="001F6BB7">
        <w:rPr>
          <w:rFonts w:ascii="Times New Roman" w:eastAsiaTheme="minorEastAsia" w:hAnsi="Times New Roman" w:cs="Times New Roman"/>
          <w:sz w:val="24"/>
          <w:szCs w:val="24"/>
          <w:lang w:val="uk-UA"/>
        </w:rPr>
        <w:t>ма, яка підлягає аналізу, на початку розгляду</w:t>
      </w:r>
      <w:r>
        <w:rPr>
          <w:rFonts w:ascii="Times New Roman" w:eastAsiaTheme="minorEastAsia" w:hAnsi="Times New Roman" w:cs="Times New Roman"/>
          <w:sz w:val="24"/>
          <w:szCs w:val="24"/>
          <w:lang w:val="uk-UA"/>
        </w:rPr>
        <w:t xml:space="preserve"> знаходилася у стані </w:t>
      </w:r>
      <w:r w:rsidR="00DF25C1">
        <w:rPr>
          <w:rFonts w:ascii="Times New Roman" w:eastAsiaTheme="minorEastAsia" w:hAnsi="Times New Roman" w:cs="Times New Roman"/>
          <w:sz w:val="24"/>
          <w:szCs w:val="24"/>
          <w:lang w:val="uk-UA"/>
        </w:rPr>
        <w:t>с</w:t>
      </w:r>
      <w:r>
        <w:rPr>
          <w:rFonts w:ascii="Times New Roman" w:eastAsiaTheme="minorEastAsia" w:hAnsi="Times New Roman" w:cs="Times New Roman"/>
          <w:sz w:val="24"/>
          <w:szCs w:val="24"/>
          <w:lang w:val="uk-UA"/>
        </w:rPr>
        <w:t>покою.</w:t>
      </w:r>
    </w:p>
    <w:p w:rsidR="00452200" w:rsidRDefault="00452200"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Якщо зобразити стан такої системи на фазовій площині з допомогою визначальної точки, то вона спочатку повинна знаходитись у центрі фазової  системи координат (наприклад так, як це показано на Рисунку 9.4).</w:t>
      </w:r>
    </w:p>
    <w:p w:rsidR="00452200" w:rsidRDefault="00452200"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Далі Ляпунов запропонував для застосування в аналізу сталості системи низку спеціальних математичних функцій, які згодом почали іменувати «функціями Ляпунова».</w:t>
      </w:r>
    </w:p>
    <w:p w:rsidR="001747D4" w:rsidRDefault="00452200"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Це є так звані  «</w:t>
      </w:r>
      <w:r w:rsidRPr="001747D4">
        <w:rPr>
          <w:rFonts w:ascii="Times New Roman" w:eastAsiaTheme="minorEastAsia" w:hAnsi="Times New Roman" w:cs="Times New Roman"/>
          <w:b/>
          <w:i/>
          <w:sz w:val="24"/>
          <w:szCs w:val="24"/>
          <w:lang w:val="uk-UA"/>
        </w:rPr>
        <w:t>знаковизначена»</w:t>
      </w:r>
      <w:r>
        <w:rPr>
          <w:rFonts w:ascii="Times New Roman" w:eastAsiaTheme="minorEastAsia" w:hAnsi="Times New Roman" w:cs="Times New Roman"/>
          <w:sz w:val="24"/>
          <w:szCs w:val="24"/>
          <w:lang w:val="uk-UA"/>
        </w:rPr>
        <w:t>, «</w:t>
      </w:r>
      <w:r w:rsidRPr="001747D4">
        <w:rPr>
          <w:rFonts w:ascii="Times New Roman" w:eastAsiaTheme="minorEastAsia" w:hAnsi="Times New Roman" w:cs="Times New Roman"/>
          <w:b/>
          <w:i/>
          <w:sz w:val="24"/>
          <w:szCs w:val="24"/>
          <w:lang w:val="uk-UA"/>
        </w:rPr>
        <w:t>знакостабільна</w:t>
      </w:r>
      <w:r w:rsidR="001747D4">
        <w:rPr>
          <w:rFonts w:ascii="Times New Roman" w:eastAsiaTheme="minorEastAsia" w:hAnsi="Times New Roman" w:cs="Times New Roman"/>
          <w:sz w:val="24"/>
          <w:szCs w:val="24"/>
          <w:lang w:val="uk-UA"/>
        </w:rPr>
        <w:t>»  та «</w:t>
      </w:r>
      <w:r w:rsidR="001747D4" w:rsidRPr="001747D4">
        <w:rPr>
          <w:rFonts w:ascii="Times New Roman" w:eastAsiaTheme="minorEastAsia" w:hAnsi="Times New Roman" w:cs="Times New Roman"/>
          <w:b/>
          <w:i/>
          <w:sz w:val="24"/>
          <w:szCs w:val="24"/>
          <w:lang w:val="uk-UA"/>
        </w:rPr>
        <w:t>знакозмінна</w:t>
      </w:r>
      <w:r w:rsidR="001747D4">
        <w:rPr>
          <w:rFonts w:ascii="Times New Roman" w:eastAsiaTheme="minorEastAsia" w:hAnsi="Times New Roman" w:cs="Times New Roman"/>
          <w:sz w:val="24"/>
          <w:szCs w:val="24"/>
          <w:lang w:val="uk-UA"/>
        </w:rPr>
        <w:t xml:space="preserve">» функції. </w:t>
      </w:r>
      <w:r w:rsidR="000548F0" w:rsidRPr="00452200">
        <w:rPr>
          <w:rFonts w:ascii="Times New Roman" w:eastAsiaTheme="minorEastAsia" w:hAnsi="Times New Roman" w:cs="Times New Roman"/>
          <w:sz w:val="24"/>
          <w:szCs w:val="24"/>
        </w:rPr>
        <w:t xml:space="preserve"> </w:t>
      </w:r>
    </w:p>
    <w:p w:rsidR="000548F0" w:rsidRPr="00452200" w:rsidRDefault="001747D4" w:rsidP="008F637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Відмінності цих функцій краще за все пояснювати на прикладах.</w:t>
      </w:r>
      <w:r w:rsidR="000548F0" w:rsidRPr="00452200">
        <w:rPr>
          <w:rFonts w:ascii="Times New Roman" w:eastAsiaTheme="minorEastAsia" w:hAnsi="Times New Roman" w:cs="Times New Roman"/>
          <w:sz w:val="24"/>
          <w:szCs w:val="24"/>
        </w:rPr>
        <w:t xml:space="preserve">     </w:t>
      </w:r>
    </w:p>
    <w:p w:rsidR="000548F0" w:rsidRPr="001F6BB7" w:rsidRDefault="001F6BB7" w:rsidP="008F6372">
      <w:pPr>
        <w:pStyle w:val="a3"/>
        <w:numPr>
          <w:ilvl w:val="0"/>
          <w:numId w:val="2"/>
        </w:numPr>
        <w:ind w:left="0"/>
        <w:jc w:val="both"/>
        <w:rPr>
          <w:rFonts w:ascii="Times New Roman" w:hAnsi="Times New Roman" w:cs="Times New Roman"/>
          <w:sz w:val="24"/>
          <w:szCs w:val="24"/>
          <w:lang w:val="uk-UA"/>
        </w:rPr>
      </w:pPr>
      <w:r w:rsidRPr="00D066C0">
        <w:rPr>
          <w:rFonts w:ascii="Times New Roman" w:hAnsi="Times New Roman" w:cs="Times New Roman"/>
          <w:b/>
          <w:i/>
          <w:sz w:val="24"/>
          <w:szCs w:val="24"/>
          <w:lang w:val="uk-UA"/>
        </w:rPr>
        <w:t>Знаковизначена функція</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n</w:t>
      </w:r>
      <w:r w:rsidRPr="001F6BB7">
        <w:rPr>
          <w:rFonts w:ascii="Times New Roman" w:hAnsi="Times New Roman" w:cs="Times New Roman"/>
          <w:sz w:val="24"/>
          <w:szCs w:val="24"/>
        </w:rPr>
        <w:t xml:space="preserve">=2;      </w:t>
      </w:r>
      <w:r w:rsidR="00937677">
        <w:rPr>
          <w:rFonts w:ascii="Times New Roman" w:hAnsi="Times New Roman" w:cs="Times New Roman"/>
          <w:sz w:val="24"/>
          <w:szCs w:val="24"/>
          <w:lang w:val="en-US"/>
        </w:rPr>
        <w:t>V</w:t>
      </w:r>
      <w:r w:rsidR="00937677" w:rsidRPr="001F6BB7">
        <w:rPr>
          <w:rFonts w:ascii="Times New Roman" w:hAnsi="Times New Roman" w:cs="Times New Roman"/>
          <w:sz w:val="24"/>
          <w:szCs w:val="24"/>
        </w:rPr>
        <w:t>=</w:t>
      </w:r>
      <w:r w:rsidR="00937677">
        <w:rPr>
          <w:rFonts w:ascii="Times New Roman" w:hAnsi="Times New Roman" w:cs="Times New Roman"/>
          <w:sz w:val="24"/>
          <w:szCs w:val="24"/>
          <w:lang w:val="en-US"/>
        </w:rPr>
        <w:t>x</w:t>
      </w:r>
      <w:r w:rsidR="00937677" w:rsidRPr="001F6BB7">
        <w:rPr>
          <w:rFonts w:ascii="Times New Roman" w:hAnsi="Times New Roman" w:cs="Times New Roman"/>
          <w:sz w:val="24"/>
          <w:szCs w:val="24"/>
          <w:vertAlign w:val="subscript"/>
        </w:rPr>
        <w:t>1</w:t>
      </w:r>
      <w:r w:rsidR="00937677" w:rsidRPr="001F6BB7">
        <w:rPr>
          <w:rFonts w:ascii="Times New Roman" w:hAnsi="Times New Roman" w:cs="Times New Roman"/>
          <w:sz w:val="24"/>
          <w:szCs w:val="24"/>
          <w:vertAlign w:val="superscript"/>
        </w:rPr>
        <w:t>2</w:t>
      </w:r>
      <w:r w:rsidR="00937677" w:rsidRPr="001F6BB7">
        <w:rPr>
          <w:rFonts w:ascii="Times New Roman" w:hAnsi="Times New Roman" w:cs="Times New Roman"/>
          <w:sz w:val="24"/>
          <w:szCs w:val="24"/>
        </w:rPr>
        <w:t xml:space="preserve"> + </w:t>
      </w:r>
      <w:r w:rsidR="00937677">
        <w:rPr>
          <w:rFonts w:ascii="Times New Roman" w:hAnsi="Times New Roman" w:cs="Times New Roman"/>
          <w:sz w:val="24"/>
          <w:szCs w:val="24"/>
          <w:lang w:val="en-US"/>
        </w:rPr>
        <w:t>x</w:t>
      </w:r>
      <w:r w:rsidR="00937677" w:rsidRPr="001F6BB7">
        <w:rPr>
          <w:rFonts w:ascii="Times New Roman" w:hAnsi="Times New Roman" w:cs="Times New Roman"/>
          <w:sz w:val="24"/>
          <w:szCs w:val="24"/>
          <w:vertAlign w:val="subscript"/>
        </w:rPr>
        <w:t>2</w:t>
      </w:r>
      <w:r w:rsidR="00937677" w:rsidRPr="001F6BB7">
        <w:rPr>
          <w:rFonts w:ascii="Times New Roman" w:hAnsi="Times New Roman" w:cs="Times New Roman"/>
          <w:sz w:val="24"/>
          <w:szCs w:val="24"/>
          <w:vertAlign w:val="superscript"/>
        </w:rPr>
        <w:t>2</w:t>
      </w:r>
      <w:r w:rsidRPr="001F6BB7">
        <w:rPr>
          <w:rFonts w:ascii="Times New Roman" w:hAnsi="Times New Roman" w:cs="Times New Roman"/>
          <w:sz w:val="24"/>
          <w:szCs w:val="24"/>
        </w:rPr>
        <w:t xml:space="preserve"> ;     </w:t>
      </w:r>
      <w:r>
        <w:rPr>
          <w:rFonts w:ascii="Times New Roman" w:hAnsi="Times New Roman" w:cs="Times New Roman"/>
          <w:sz w:val="24"/>
          <w:szCs w:val="24"/>
          <w:lang w:val="en-US"/>
        </w:rPr>
        <w:t>V</w:t>
      </w:r>
      <w:r w:rsidRPr="001F6BB7">
        <w:rPr>
          <w:rFonts w:ascii="Times New Roman" w:hAnsi="Times New Roman" w:cs="Times New Roman"/>
          <w:sz w:val="24"/>
          <w:szCs w:val="24"/>
        </w:rPr>
        <w:t xml:space="preserve">=0    </w:t>
      </w:r>
      <w:r>
        <w:rPr>
          <w:rFonts w:ascii="Times New Roman" w:hAnsi="Times New Roman" w:cs="Times New Roman"/>
          <w:sz w:val="24"/>
          <w:szCs w:val="24"/>
          <w:lang w:val="uk-UA"/>
        </w:rPr>
        <w:t>при</w:t>
      </w:r>
      <w:r w:rsidRPr="001F6BB7">
        <w:rPr>
          <w:rFonts w:ascii="Times New Roman" w:hAnsi="Times New Roman" w:cs="Times New Roman"/>
          <w:sz w:val="24"/>
          <w:szCs w:val="24"/>
        </w:rPr>
        <w:t xml:space="preserve">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1</w:t>
      </w:r>
      <w:r w:rsidRPr="001F6BB7">
        <w:rPr>
          <w:rFonts w:ascii="Times New Roman" w:hAnsi="Times New Roman" w:cs="Times New Roman"/>
          <w:sz w:val="24"/>
          <w:szCs w:val="24"/>
        </w:rPr>
        <w:t xml:space="preserve">=0;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2</w:t>
      </w:r>
      <w:r w:rsidRPr="001F6BB7">
        <w:rPr>
          <w:rFonts w:ascii="Times New Roman" w:hAnsi="Times New Roman" w:cs="Times New Roman"/>
          <w:sz w:val="24"/>
          <w:szCs w:val="24"/>
        </w:rPr>
        <w:t>=0;</w:t>
      </w:r>
    </w:p>
    <w:p w:rsidR="001F6BB7" w:rsidRPr="00B63E5D" w:rsidRDefault="001F6BB7" w:rsidP="008F6372">
      <w:pPr>
        <w:jc w:val="both"/>
        <w:rPr>
          <w:rFonts w:ascii="Times New Roman" w:eastAsiaTheme="minorEastAsia" w:hAnsi="Times New Roman" w:cs="Times New Roman"/>
          <w:sz w:val="24"/>
          <w:szCs w:val="24"/>
        </w:rPr>
      </w:pPr>
      <w:r w:rsidRPr="001F6BB7">
        <w:rPr>
          <w:rFonts w:ascii="Times New Roman" w:hAnsi="Times New Roman" w:cs="Times New Roman"/>
          <w:sz w:val="24"/>
          <w:szCs w:val="24"/>
        </w:rPr>
        <w:t xml:space="preserve">                                                       </w:t>
      </w:r>
      <w:r>
        <w:rPr>
          <w:rFonts w:ascii="Times New Roman" w:hAnsi="Times New Roman" w:cs="Times New Roman"/>
          <w:sz w:val="24"/>
          <w:szCs w:val="24"/>
          <w:lang w:val="en-US"/>
        </w:rPr>
        <w:t>V</w:t>
      </w:r>
      <m:oMath>
        <m:r>
          <w:rPr>
            <w:rFonts w:ascii="Cambria Math" w:hAnsi="Cambria Math" w:cs="Times New Roman"/>
            <w:sz w:val="24"/>
            <w:szCs w:val="24"/>
          </w:rPr>
          <m:t>&gt;0</m:t>
        </m:r>
      </m:oMath>
      <w:r w:rsidRPr="001F6BB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 xml:space="preserve"> при всіх інших значеннях </w:t>
      </w:r>
      <w:r>
        <w:rPr>
          <w:rFonts w:ascii="Times New Roman" w:eastAsiaTheme="minorEastAsia" w:hAnsi="Times New Roman" w:cs="Times New Roman"/>
          <w:sz w:val="24"/>
          <w:szCs w:val="24"/>
          <w:lang w:val="en-US"/>
        </w:rPr>
        <w:t>x</w:t>
      </w:r>
      <w:r w:rsidRPr="001F6BB7">
        <w:rPr>
          <w:rFonts w:ascii="Times New Roman" w:eastAsiaTheme="minorEastAsia" w:hAnsi="Times New Roman" w:cs="Times New Roman"/>
          <w:sz w:val="24"/>
          <w:szCs w:val="24"/>
          <w:vertAlign w:val="subscript"/>
        </w:rPr>
        <w:t>1</w:t>
      </w:r>
      <w:r w:rsidRPr="001F6BB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x</w:t>
      </w:r>
      <w:r w:rsidRPr="001F6BB7">
        <w:rPr>
          <w:rFonts w:ascii="Times New Roman" w:eastAsiaTheme="minorEastAsia" w:hAnsi="Times New Roman" w:cs="Times New Roman"/>
          <w:sz w:val="24"/>
          <w:szCs w:val="24"/>
          <w:vertAlign w:val="subscript"/>
        </w:rPr>
        <w:t>2</w:t>
      </w:r>
      <w:r w:rsidRPr="001F6BB7">
        <w:rPr>
          <w:rFonts w:ascii="Times New Roman" w:eastAsiaTheme="minorEastAsia" w:hAnsi="Times New Roman" w:cs="Times New Roman"/>
          <w:sz w:val="24"/>
          <w:szCs w:val="24"/>
        </w:rPr>
        <w:t>.</w:t>
      </w:r>
    </w:p>
    <w:p w:rsidR="00937677" w:rsidRDefault="00937677" w:rsidP="008F6372">
      <w:pPr>
        <w:jc w:val="both"/>
        <w:rPr>
          <w:rFonts w:ascii="Times New Roman" w:hAnsi="Times New Roman" w:cs="Times New Roman"/>
          <w:sz w:val="24"/>
          <w:szCs w:val="24"/>
          <w:lang w:val="uk-UA"/>
        </w:rPr>
      </w:pPr>
      <w:r w:rsidRPr="00937677">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V</w:t>
      </w:r>
      <w:r w:rsidRPr="001F6BB7">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1</w:t>
      </w:r>
      <w:r w:rsidRPr="001F6BB7">
        <w:rPr>
          <w:rFonts w:ascii="Times New Roman" w:hAnsi="Times New Roman" w:cs="Times New Roman"/>
          <w:sz w:val="24"/>
          <w:szCs w:val="24"/>
          <w:vertAlign w:val="superscript"/>
        </w:rPr>
        <w:t>2</w:t>
      </w:r>
      <w:r w:rsidRPr="001F6BB7">
        <w:rPr>
          <w:rFonts w:ascii="Times New Roman" w:hAnsi="Times New Roman" w:cs="Times New Roman"/>
          <w:sz w:val="24"/>
          <w:szCs w:val="24"/>
        </w:rPr>
        <w:t xml:space="preserve"> +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2</w:t>
      </w:r>
      <w:r w:rsidRPr="001F6BB7">
        <w:rPr>
          <w:rFonts w:ascii="Times New Roman" w:hAnsi="Times New Roman" w:cs="Times New Roman"/>
          <w:sz w:val="24"/>
          <w:szCs w:val="24"/>
          <w:vertAlign w:val="superscript"/>
        </w:rPr>
        <w:t>2</w:t>
      </w:r>
      <w:r w:rsidRPr="00937677">
        <w:rPr>
          <w:rFonts w:ascii="Times New Roman" w:hAnsi="Times New Roman" w:cs="Times New Roman"/>
          <w:sz w:val="24"/>
          <w:szCs w:val="24"/>
        </w:rPr>
        <w:t xml:space="preserve">  </w:t>
      </w:r>
      <w:r>
        <w:rPr>
          <w:rFonts w:ascii="Times New Roman" w:hAnsi="Times New Roman" w:cs="Times New Roman"/>
          <w:sz w:val="24"/>
          <w:szCs w:val="24"/>
          <w:lang w:val="uk-UA"/>
        </w:rPr>
        <w:t>- знаковизначена позитивна функція;</w:t>
      </w:r>
    </w:p>
    <w:p w:rsidR="00937677" w:rsidRDefault="00937677"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w:t>
      </w:r>
      <w:r>
        <w:rPr>
          <w:rFonts w:ascii="Times New Roman" w:hAnsi="Times New Roman" w:cs="Times New Roman"/>
          <w:sz w:val="24"/>
          <w:szCs w:val="24"/>
          <w:lang w:val="en-US"/>
        </w:rPr>
        <w:t>V</w:t>
      </w:r>
      <w:r w:rsidRPr="001F6BB7">
        <w:rPr>
          <w:rFonts w:ascii="Times New Roman" w:hAnsi="Times New Roman" w:cs="Times New Roman"/>
          <w:sz w:val="24"/>
          <w:szCs w:val="24"/>
        </w:rPr>
        <w:t>=</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1</w:t>
      </w:r>
      <w:r w:rsidRPr="001F6BB7">
        <w:rPr>
          <w:rFonts w:ascii="Times New Roman" w:hAnsi="Times New Roman" w:cs="Times New Roman"/>
          <w:sz w:val="24"/>
          <w:szCs w:val="24"/>
          <w:vertAlign w:val="superscript"/>
        </w:rPr>
        <w:t>2</w:t>
      </w:r>
      <w:r w:rsidRPr="001F6BB7">
        <w:rPr>
          <w:rFonts w:ascii="Times New Roman" w:hAnsi="Times New Roman" w:cs="Times New Roman"/>
          <w:sz w:val="24"/>
          <w:szCs w:val="24"/>
        </w:rPr>
        <w:t xml:space="preserve"> + </w:t>
      </w:r>
      <w:r>
        <w:rPr>
          <w:rFonts w:ascii="Times New Roman" w:hAnsi="Times New Roman" w:cs="Times New Roman"/>
          <w:sz w:val="24"/>
          <w:szCs w:val="24"/>
          <w:lang w:val="en-US"/>
        </w:rPr>
        <w:t>x</w:t>
      </w:r>
      <w:r w:rsidRPr="001F6BB7">
        <w:rPr>
          <w:rFonts w:ascii="Times New Roman" w:hAnsi="Times New Roman" w:cs="Times New Roman"/>
          <w:sz w:val="24"/>
          <w:szCs w:val="24"/>
          <w:vertAlign w:val="subscript"/>
        </w:rPr>
        <w:t>2</w:t>
      </w:r>
      <w:r w:rsidRPr="001F6BB7">
        <w:rPr>
          <w:rFonts w:ascii="Times New Roman" w:hAnsi="Times New Roman" w:cs="Times New Roman"/>
          <w:sz w:val="24"/>
          <w:szCs w:val="24"/>
          <w:vertAlign w:val="superscript"/>
        </w:rPr>
        <w:t>2</w:t>
      </w:r>
      <w:r>
        <w:rPr>
          <w:rFonts w:ascii="Times New Roman" w:hAnsi="Times New Roman" w:cs="Times New Roman"/>
          <w:sz w:val="24"/>
          <w:szCs w:val="24"/>
          <w:lang w:val="uk-UA"/>
        </w:rPr>
        <w:t>)</w:t>
      </w:r>
      <w:r w:rsidRPr="00937677">
        <w:rPr>
          <w:rFonts w:ascii="Times New Roman" w:hAnsi="Times New Roman" w:cs="Times New Roman"/>
          <w:sz w:val="24"/>
          <w:szCs w:val="24"/>
        </w:rPr>
        <w:t xml:space="preserve">  </w:t>
      </w:r>
      <w:r>
        <w:rPr>
          <w:rFonts w:ascii="Times New Roman" w:hAnsi="Times New Roman" w:cs="Times New Roman"/>
          <w:sz w:val="24"/>
          <w:szCs w:val="24"/>
          <w:lang w:val="uk-UA"/>
        </w:rPr>
        <w:t>- знаковизначена негативна функція.</w:t>
      </w:r>
    </w:p>
    <w:p w:rsidR="00937677" w:rsidRDefault="00937677" w:rsidP="008F6372">
      <w:pPr>
        <w:pStyle w:val="a3"/>
        <w:numPr>
          <w:ilvl w:val="0"/>
          <w:numId w:val="2"/>
        </w:numPr>
        <w:ind w:left="0"/>
        <w:jc w:val="both"/>
        <w:rPr>
          <w:rFonts w:ascii="Times New Roman" w:hAnsi="Times New Roman" w:cs="Times New Roman"/>
          <w:sz w:val="24"/>
          <w:szCs w:val="24"/>
          <w:lang w:val="uk-UA"/>
        </w:rPr>
      </w:pPr>
      <w:r w:rsidRPr="00D066C0">
        <w:rPr>
          <w:rFonts w:ascii="Times New Roman" w:hAnsi="Times New Roman" w:cs="Times New Roman"/>
          <w:b/>
          <w:i/>
          <w:sz w:val="24"/>
          <w:szCs w:val="24"/>
          <w:lang w:val="uk-UA"/>
        </w:rPr>
        <w:t>Знакостабільна функція</w:t>
      </w:r>
      <w:r>
        <w:rPr>
          <w:rFonts w:ascii="Times New Roman" w:hAnsi="Times New Roman" w:cs="Times New Roman"/>
          <w:sz w:val="24"/>
          <w:szCs w:val="24"/>
          <w:lang w:val="uk-UA"/>
        </w:rPr>
        <w:t xml:space="preserve"> – це така визначальна функція Ляпунова, яка, подібно до знаковизначеної функції, зберігає один і той же знак поблизу початку вісей координат, але може приймати нульове значення ще й в інших точках області визначення. Наприклад: </w:t>
      </w:r>
    </w:p>
    <w:p w:rsidR="00937677" w:rsidRDefault="00937677" w:rsidP="008F6372">
      <w:pPr>
        <w:pStyle w:val="a3"/>
        <w:ind w:left="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n = 3;     V =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x</w:t>
      </w:r>
      <w:r>
        <w:rPr>
          <w:rFonts w:ascii="Times New Roman" w:hAnsi="Times New Roman" w:cs="Times New Roman"/>
          <w:sz w:val="24"/>
          <w:szCs w:val="24"/>
          <w:vertAlign w:val="subscript"/>
          <w:lang w:val="en-US"/>
        </w:rPr>
        <w:t>3</w:t>
      </w:r>
      <w:r>
        <w:rPr>
          <w:rFonts w:ascii="Times New Roman" w:hAnsi="Times New Roman" w:cs="Times New Roman"/>
          <w:sz w:val="24"/>
          <w:szCs w:val="24"/>
          <w:vertAlign w:val="superscript"/>
          <w:lang w:val="en-US"/>
        </w:rPr>
        <w:t>2</w:t>
      </w:r>
      <w:r w:rsidR="00D066C0">
        <w:rPr>
          <w:rFonts w:ascii="Times New Roman" w:hAnsi="Times New Roman" w:cs="Times New Roman"/>
          <w:sz w:val="24"/>
          <w:szCs w:val="24"/>
          <w:lang w:val="en-US"/>
        </w:rPr>
        <w:t>;        x</w:t>
      </w:r>
      <w:r w:rsidR="00D066C0">
        <w:rPr>
          <w:rFonts w:ascii="Times New Roman" w:hAnsi="Times New Roman" w:cs="Times New Roman"/>
          <w:sz w:val="24"/>
          <w:szCs w:val="24"/>
          <w:vertAlign w:val="subscript"/>
          <w:lang w:val="en-US"/>
        </w:rPr>
        <w:t>1</w:t>
      </w:r>
      <w:r w:rsidR="00D066C0">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≠0; </m:t>
        </m:r>
      </m:oMath>
      <w:r w:rsidR="00D066C0">
        <w:rPr>
          <w:rFonts w:ascii="Times New Roman" w:eastAsiaTheme="minorEastAsia" w:hAnsi="Times New Roman" w:cs="Times New Roman"/>
          <w:sz w:val="24"/>
          <w:szCs w:val="24"/>
          <w:lang w:val="en-US"/>
        </w:rPr>
        <w:t xml:space="preserve">  x</w:t>
      </w:r>
      <w:r w:rsidR="00D066C0">
        <w:rPr>
          <w:rFonts w:ascii="Times New Roman" w:eastAsiaTheme="minorEastAsia" w:hAnsi="Times New Roman" w:cs="Times New Roman"/>
          <w:sz w:val="24"/>
          <w:szCs w:val="24"/>
          <w:vertAlign w:val="subscript"/>
          <w:lang w:val="en-US"/>
        </w:rPr>
        <w:t>2</w:t>
      </w:r>
      <w:r w:rsidR="00D066C0">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 xml:space="preserve">≠0; </m:t>
        </m:r>
      </m:oMath>
      <w:r w:rsidR="00D066C0">
        <w:rPr>
          <w:rFonts w:ascii="Times New Roman" w:eastAsiaTheme="minorEastAsia" w:hAnsi="Times New Roman" w:cs="Times New Roman"/>
          <w:sz w:val="24"/>
          <w:szCs w:val="24"/>
          <w:lang w:val="en-US"/>
        </w:rPr>
        <w:t xml:space="preserve"> x</w:t>
      </w:r>
      <w:r w:rsidR="00D066C0">
        <w:rPr>
          <w:rFonts w:ascii="Times New Roman" w:eastAsiaTheme="minorEastAsia" w:hAnsi="Times New Roman" w:cs="Times New Roman"/>
          <w:sz w:val="24"/>
          <w:szCs w:val="24"/>
          <w:vertAlign w:val="subscript"/>
          <w:lang w:val="en-US"/>
        </w:rPr>
        <w:t>1</w:t>
      </w:r>
      <w:r w:rsidR="00D066C0">
        <w:rPr>
          <w:rFonts w:ascii="Times New Roman" w:eastAsiaTheme="minorEastAsia" w:hAnsi="Times New Roman" w:cs="Times New Roman"/>
          <w:sz w:val="24"/>
          <w:szCs w:val="24"/>
          <w:lang w:val="en-US"/>
        </w:rPr>
        <w:t xml:space="preserve"> – x</w:t>
      </w:r>
      <w:r w:rsidR="00D066C0">
        <w:rPr>
          <w:rFonts w:ascii="Times New Roman" w:eastAsiaTheme="minorEastAsia" w:hAnsi="Times New Roman" w:cs="Times New Roman"/>
          <w:sz w:val="24"/>
          <w:szCs w:val="24"/>
          <w:vertAlign w:val="subscript"/>
          <w:lang w:val="en-US"/>
        </w:rPr>
        <w:t>2</w:t>
      </w:r>
      <w:r w:rsidR="00D066C0">
        <w:rPr>
          <w:rFonts w:ascii="Times New Roman" w:eastAsiaTheme="minorEastAsia" w:hAnsi="Times New Roman" w:cs="Times New Roman"/>
          <w:sz w:val="24"/>
          <w:szCs w:val="24"/>
          <w:lang w:val="en-US"/>
        </w:rPr>
        <w:t xml:space="preserve"> = 0; x</w:t>
      </w:r>
      <w:r w:rsidR="00D066C0">
        <w:rPr>
          <w:rFonts w:ascii="Times New Roman" w:eastAsiaTheme="minorEastAsia" w:hAnsi="Times New Roman" w:cs="Times New Roman"/>
          <w:sz w:val="24"/>
          <w:szCs w:val="24"/>
          <w:vertAlign w:val="subscript"/>
          <w:lang w:val="en-US"/>
        </w:rPr>
        <w:t>3</w:t>
      </w:r>
      <w:r w:rsidR="00D066C0">
        <w:rPr>
          <w:rFonts w:ascii="Times New Roman" w:eastAsiaTheme="minorEastAsia" w:hAnsi="Times New Roman" w:cs="Times New Roman"/>
          <w:sz w:val="24"/>
          <w:szCs w:val="24"/>
          <w:lang w:val="en-US"/>
        </w:rPr>
        <w:t xml:space="preserve"> =0;</w:t>
      </w:r>
    </w:p>
    <w:p w:rsidR="00D066C0" w:rsidRDefault="00D066C0" w:rsidP="008F6372">
      <w:pPr>
        <w:pStyle w:val="a3"/>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 xml:space="preserve">             V = 0.</w:t>
      </w:r>
    </w:p>
    <w:p w:rsidR="00D066C0" w:rsidRPr="00AF389D" w:rsidRDefault="00D066C0" w:rsidP="008F6372">
      <w:pPr>
        <w:pStyle w:val="a3"/>
        <w:numPr>
          <w:ilvl w:val="0"/>
          <w:numId w:val="2"/>
        </w:numPr>
        <w:ind w:left="0"/>
        <w:jc w:val="both"/>
        <w:rPr>
          <w:rFonts w:ascii="Times New Roman" w:hAnsi="Times New Roman" w:cs="Times New Roman"/>
          <w:sz w:val="24"/>
          <w:szCs w:val="24"/>
          <w:lang w:val="en-US"/>
        </w:rPr>
      </w:pPr>
      <w:r w:rsidRPr="00D066C0">
        <w:rPr>
          <w:rFonts w:ascii="Times New Roman" w:hAnsi="Times New Roman" w:cs="Times New Roman"/>
          <w:b/>
          <w:i/>
          <w:sz w:val="24"/>
          <w:szCs w:val="24"/>
          <w:lang w:val="uk-UA"/>
        </w:rPr>
        <w:t>Знакозмінна функція</w:t>
      </w:r>
      <w:r>
        <w:rPr>
          <w:rFonts w:ascii="Times New Roman" w:hAnsi="Times New Roman" w:cs="Times New Roman"/>
          <w:sz w:val="24"/>
          <w:szCs w:val="24"/>
          <w:lang w:val="uk-UA"/>
        </w:rPr>
        <w:t xml:space="preserve"> Ляпунова – будь-яка функція, яка відповідає загальній умові залежності від змінних </w: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 xml:space="preserve">, </w:t>
      </w:r>
      <w:r>
        <w:rPr>
          <w:rFonts w:ascii="Times New Roman" w:hAnsi="Times New Roman" w:cs="Times New Roman"/>
          <w:sz w:val="24"/>
          <w:szCs w:val="24"/>
          <w:lang w:val="uk-UA"/>
        </w:rPr>
        <w:t>але не відповідає умовам знаковизначеності або знакостабільності.</w:t>
      </w:r>
    </w:p>
    <w:p w:rsidR="00AF389D" w:rsidRDefault="00AF389D" w:rsidP="008F6372">
      <w:pPr>
        <w:pStyle w:val="a3"/>
        <w:ind w:left="0"/>
        <w:jc w:val="both"/>
        <w:rPr>
          <w:rFonts w:ascii="Times New Roman" w:hAnsi="Times New Roman" w:cs="Times New Roman"/>
          <w:b/>
          <w:sz w:val="24"/>
          <w:szCs w:val="24"/>
          <w:lang w:val="uk-UA"/>
        </w:rPr>
      </w:pPr>
    </w:p>
    <w:p w:rsidR="00AF389D" w:rsidRDefault="00AF389D" w:rsidP="008F6372">
      <w:pPr>
        <w:pStyle w:val="a3"/>
        <w:ind w:left="0"/>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Похідна функції Ляпунова у часі буде:</w:t>
      </w:r>
    </w:p>
    <w:p w:rsidR="00AF389D" w:rsidRDefault="00AF389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AF389D" w:rsidRPr="00FD4BBC" w:rsidRDefault="00AF389D" w:rsidP="008F6372">
      <w:pPr>
        <w:pStyle w:val="a3"/>
        <w:ind w:left="0"/>
        <w:jc w:val="both"/>
        <w:rPr>
          <w:rFonts w:ascii="Times New Roman" w:eastAsiaTheme="minorEastAsia" w:hAnsi="Times New Roman" w:cs="Times New Roman"/>
          <w:sz w:val="24"/>
          <w:szCs w:val="24"/>
        </w:rPr>
      </w:pPr>
      <w:r>
        <w:rPr>
          <w:rFonts w:ascii="Times New Roman" w:hAnsi="Times New Roman" w:cs="Times New Roman"/>
          <w:sz w:val="24"/>
          <w:szCs w:val="24"/>
          <w:lang w:val="uk-UA"/>
        </w:rPr>
        <w:t xml:space="preserve">             </w:t>
      </w:r>
      <w:r w:rsidR="00DF25C1">
        <w:rPr>
          <w:rFonts w:ascii="Times New Roman" w:hAnsi="Times New Roman" w:cs="Times New Roman"/>
          <w:sz w:val="24"/>
          <w:szCs w:val="24"/>
          <w:lang w:val="uk-UA"/>
        </w:rPr>
        <w:t xml:space="preserve">    </w:t>
      </w:r>
      <w:r>
        <w:rPr>
          <w:rFonts w:ascii="Times New Roman" w:hAnsi="Times New Roman" w:cs="Times New Roman"/>
          <w:sz w:val="24"/>
          <w:szCs w:val="24"/>
          <w:lang w:val="en-US"/>
        </w:rPr>
        <w:t xml:space="preserve">dV/dt = </w:t>
      </w:r>
      <m:oMath>
        <m:r>
          <w:rPr>
            <w:rFonts w:ascii="Cambria Math" w:hAnsi="Cambria Math" w:cs="Times New Roman"/>
            <w:sz w:val="24"/>
            <w:szCs w:val="24"/>
            <w:lang w:val="en-US"/>
          </w:rPr>
          <m:t>(∂V/∂x</m:t>
        </m:r>
      </m:oMath>
      <w:r>
        <w:rPr>
          <w:rFonts w:ascii="Times New Roman" w:eastAsiaTheme="minorEastAsia" w:hAnsi="Times New Roman" w:cs="Times New Roman"/>
          <w:sz w:val="24"/>
          <w:szCs w:val="24"/>
          <w:vertAlign w:val="subscript"/>
          <w:lang w:val="en-US"/>
        </w:rPr>
        <w:t>1</w:t>
      </w:r>
      <w:r w:rsidR="00DF25C1">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(dx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ml:space="preserve">/dt) + </w:t>
      </w:r>
      <m:oMath>
        <m:r>
          <w:rPr>
            <w:rFonts w:ascii="Cambria Math" w:eastAsiaTheme="minorEastAsia" w:hAnsi="Cambria Math" w:cs="Times New Roman"/>
            <w:sz w:val="24"/>
            <w:szCs w:val="24"/>
            <w:lang w:val="en-US"/>
          </w:rPr>
          <m:t>(∂V/∂x</m:t>
        </m:r>
      </m:oMath>
      <w:r>
        <w:rPr>
          <w:rFonts w:ascii="Times New Roman" w:eastAsiaTheme="minorEastAsia" w:hAnsi="Times New Roman" w:cs="Times New Roman"/>
          <w:sz w:val="24"/>
          <w:szCs w:val="24"/>
          <w:vertAlign w:val="subscript"/>
          <w:lang w:val="en-US"/>
        </w:rPr>
        <w:t>2</w:t>
      </w:r>
      <w:r w:rsidR="00DF25C1">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(dx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/dt) + … </w:t>
      </w:r>
      <w:r w:rsidRPr="00FD4BB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∂V</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∂x</m:t>
        </m:r>
      </m:oMath>
      <w:r>
        <w:rPr>
          <w:rFonts w:ascii="Times New Roman" w:eastAsiaTheme="minorEastAsia" w:hAnsi="Times New Roman" w:cs="Times New Roman"/>
          <w:sz w:val="24"/>
          <w:szCs w:val="24"/>
          <w:vertAlign w:val="subscript"/>
          <w:lang w:val="en-US"/>
        </w:rPr>
        <w:t>n</w:t>
      </w:r>
      <w:r w:rsidR="00DF25C1">
        <w:rPr>
          <w:rFonts w:ascii="Times New Roman" w:eastAsiaTheme="minorEastAsia" w:hAnsi="Times New Roman" w:cs="Times New Roman"/>
          <w:sz w:val="24"/>
          <w:szCs w:val="24"/>
          <w:lang w:val="uk-UA"/>
        </w:rPr>
        <w:t>)</w:t>
      </w:r>
      <w:r w:rsidRPr="00FD4BBC">
        <w:rPr>
          <w:rFonts w:ascii="Times New Roman" w:eastAsiaTheme="minorEastAsia" w:hAnsi="Times New Roman" w:cs="Times New Roman"/>
          <w:sz w:val="24"/>
          <w:szCs w:val="24"/>
        </w:rPr>
        <w:t>(</w:t>
      </w:r>
      <w:r w:rsidR="00515ACE">
        <w:rPr>
          <w:rFonts w:ascii="Times New Roman" w:eastAsiaTheme="minorEastAsia" w:hAnsi="Times New Roman" w:cs="Times New Roman"/>
          <w:sz w:val="24"/>
          <w:szCs w:val="24"/>
          <w:lang w:val="en-US"/>
        </w:rPr>
        <w:t>dx</w:t>
      </w:r>
      <w:r w:rsidR="00515ACE">
        <w:rPr>
          <w:rFonts w:ascii="Times New Roman" w:eastAsiaTheme="minorEastAsia" w:hAnsi="Times New Roman" w:cs="Times New Roman"/>
          <w:sz w:val="24"/>
          <w:szCs w:val="24"/>
          <w:vertAlign w:val="subscript"/>
          <w:lang w:val="en-US"/>
        </w:rPr>
        <w:t>n</w:t>
      </w:r>
      <w:r w:rsidR="00515ACE" w:rsidRPr="00FD4BBC">
        <w:rPr>
          <w:rFonts w:ascii="Times New Roman" w:eastAsiaTheme="minorEastAsia" w:hAnsi="Times New Roman" w:cs="Times New Roman"/>
          <w:sz w:val="24"/>
          <w:szCs w:val="24"/>
        </w:rPr>
        <w:t>/</w:t>
      </w:r>
      <w:r w:rsidR="00515ACE">
        <w:rPr>
          <w:rFonts w:ascii="Times New Roman" w:eastAsiaTheme="minorEastAsia" w:hAnsi="Times New Roman" w:cs="Times New Roman"/>
          <w:sz w:val="24"/>
          <w:szCs w:val="24"/>
          <w:lang w:val="en-US"/>
        </w:rPr>
        <w:t>dt</w:t>
      </w:r>
      <w:r w:rsidR="00515ACE" w:rsidRPr="00FD4BBC">
        <w:rPr>
          <w:rFonts w:ascii="Times New Roman" w:eastAsiaTheme="minorEastAsia" w:hAnsi="Times New Roman" w:cs="Times New Roman"/>
          <w:sz w:val="24"/>
          <w:szCs w:val="24"/>
        </w:rPr>
        <w:t>)      *).</w:t>
      </w:r>
    </w:p>
    <w:p w:rsidR="00515ACE" w:rsidRDefault="00515ACE" w:rsidP="008F6372">
      <w:pPr>
        <w:pStyle w:val="a3"/>
        <w:ind w:left="0"/>
        <w:jc w:val="both"/>
        <w:rPr>
          <w:rFonts w:ascii="Times New Roman" w:eastAsiaTheme="minorEastAsia" w:hAnsi="Times New Roman" w:cs="Times New Roman"/>
          <w:sz w:val="24"/>
          <w:szCs w:val="24"/>
          <w:lang w:val="uk-UA"/>
        </w:rPr>
      </w:pPr>
    </w:p>
    <w:p w:rsidR="00515ACE" w:rsidRDefault="00515ACE"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Підставивши в *)  значення </w:t>
      </w:r>
      <w:r w:rsidRPr="00515AC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dx</w:t>
      </w:r>
      <w:r w:rsidRPr="00515ACE">
        <w:rPr>
          <w:rFonts w:ascii="Times New Roman" w:eastAsiaTheme="minorEastAsia" w:hAnsi="Times New Roman" w:cs="Times New Roman"/>
          <w:sz w:val="24"/>
          <w:szCs w:val="24"/>
          <w:vertAlign w:val="subscript"/>
        </w:rPr>
        <w:t>1</w:t>
      </w:r>
      <w:r w:rsidRPr="00515ACE">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dt</w:t>
      </w:r>
      <w:r w:rsidRPr="00515AC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dx</w:t>
      </w:r>
      <w:r w:rsidRPr="00515ACE">
        <w:rPr>
          <w:rFonts w:ascii="Times New Roman" w:eastAsiaTheme="minorEastAsia" w:hAnsi="Times New Roman" w:cs="Times New Roman"/>
          <w:sz w:val="24"/>
          <w:szCs w:val="24"/>
          <w:vertAlign w:val="subscript"/>
        </w:rPr>
        <w:t>2</w:t>
      </w:r>
      <w:r w:rsidRPr="00515ACE">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dt</w:t>
      </w:r>
      <w:r w:rsidRPr="00515AC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515AC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dx</w:t>
      </w:r>
      <w:r>
        <w:rPr>
          <w:rFonts w:ascii="Times New Roman" w:eastAsiaTheme="minorEastAsia" w:hAnsi="Times New Roman" w:cs="Times New Roman"/>
          <w:sz w:val="24"/>
          <w:szCs w:val="24"/>
          <w:vertAlign w:val="subscript"/>
          <w:lang w:val="en-US"/>
        </w:rPr>
        <w:t>n</w:t>
      </w:r>
      <w:r w:rsidRPr="00515ACE">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dt</w:t>
      </w:r>
      <w:r w:rsidRPr="00515AC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із загальної системи рівнянь, одержимо:</w:t>
      </w:r>
    </w:p>
    <w:p w:rsidR="00515ACE" w:rsidRDefault="00515ACE"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 xml:space="preserve">dV/dt = </w:t>
      </w:r>
      <w:r>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∂V/</m:t>
        </m:r>
        <m:r>
          <w:rPr>
            <w:rFonts w:ascii="Cambria Math" w:hAnsi="Cambria Math" w:cs="Times New Roman"/>
            <w:sz w:val="24"/>
            <w:szCs w:val="24"/>
            <w:vertAlign w:val="subscript"/>
            <w:lang w:val="en-US"/>
          </w:rPr>
          <m:t>∂x</m:t>
        </m:r>
      </m:oMath>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ml:space="preserve"> (X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ml:space="preserve">) + </w:t>
      </w:r>
      <m:oMath>
        <m:r>
          <w:rPr>
            <w:rFonts w:ascii="Cambria Math" w:eastAsiaTheme="minorEastAsia" w:hAnsi="Cambria Math" w:cs="Times New Roman"/>
            <w:sz w:val="24"/>
            <w:szCs w:val="24"/>
            <w:lang w:val="en-US"/>
          </w:rPr>
          <m:t>∂V/∂x</m:t>
        </m:r>
      </m:oMath>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 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ml:space="preserve">) + … + </w:t>
      </w:r>
      <m:oMath>
        <m:r>
          <w:rPr>
            <w:rFonts w:ascii="Cambria Math" w:eastAsiaTheme="minorEastAsia" w:hAnsi="Cambria Math" w:cs="Times New Roman"/>
            <w:sz w:val="24"/>
            <w:szCs w:val="24"/>
            <w:lang w:val="en-US"/>
          </w:rPr>
          <m:t>∂V/∂x</m:t>
        </m:r>
      </m:oMath>
      <w:r>
        <w:rPr>
          <w:rFonts w:ascii="Times New Roman" w:eastAsiaTheme="minorEastAsia" w:hAnsi="Times New Roman" w:cs="Times New Roman"/>
          <w:sz w:val="24"/>
          <w:szCs w:val="24"/>
          <w:vertAlign w:val="subscript"/>
          <w:lang w:val="en-US"/>
        </w:rPr>
        <w:t xml:space="preserve">n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Pr>
          <w:rFonts w:ascii="Times New Roman" w:eastAsiaTheme="minorEastAsia" w:hAnsi="Times New Roman" w:cs="Times New Roman"/>
          <w:sz w:val="24"/>
          <w:szCs w:val="24"/>
          <w:lang w:val="en-US"/>
        </w:rPr>
        <w:t>)              **).</w:t>
      </w:r>
    </w:p>
    <w:p w:rsidR="00515ACE" w:rsidRDefault="00515ACE" w:rsidP="008F6372">
      <w:pPr>
        <w:pStyle w:val="a3"/>
        <w:ind w:left="0"/>
        <w:jc w:val="both"/>
        <w:rPr>
          <w:rFonts w:ascii="Times New Roman" w:eastAsiaTheme="minorEastAsia" w:hAnsi="Times New Roman" w:cs="Times New Roman"/>
          <w:sz w:val="24"/>
          <w:szCs w:val="24"/>
          <w:lang w:val="uk-UA"/>
        </w:rPr>
      </w:pPr>
    </w:p>
    <w:p w:rsidR="00515ACE" w:rsidRDefault="00515ACE"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Таким чином, похідна від функції Ляпунова у часі, як і сама функція Ляпунова, є якоюсь функцією відхилень координат:</w:t>
      </w:r>
    </w:p>
    <w:p w:rsidR="00515ACE" w:rsidRDefault="00515ACE" w:rsidP="008F6372">
      <w:pPr>
        <w:pStyle w:val="a3"/>
        <w:ind w:left="0"/>
        <w:jc w:val="both"/>
        <w:rPr>
          <w:rFonts w:ascii="Times New Roman" w:eastAsiaTheme="minorEastAsia" w:hAnsi="Times New Roman" w:cs="Times New Roman"/>
          <w:sz w:val="24"/>
          <w:szCs w:val="24"/>
          <w:lang w:val="uk-UA"/>
        </w:rPr>
      </w:pPr>
    </w:p>
    <w:p w:rsidR="001F6252" w:rsidRDefault="00515ACE"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1F6252">
        <w:rPr>
          <w:rFonts w:ascii="Times New Roman" w:eastAsiaTheme="minorEastAsia" w:hAnsi="Times New Roman" w:cs="Times New Roman"/>
          <w:sz w:val="24"/>
          <w:szCs w:val="24"/>
          <w:lang w:val="uk-UA"/>
        </w:rPr>
        <w:t xml:space="preserve">                        </w:t>
      </w:r>
      <w:r w:rsidR="001F6252">
        <w:rPr>
          <w:rFonts w:ascii="Times New Roman" w:eastAsiaTheme="minorEastAsia" w:hAnsi="Times New Roman" w:cs="Times New Roman"/>
          <w:sz w:val="24"/>
          <w:szCs w:val="24"/>
          <w:lang w:val="en-US"/>
        </w:rPr>
        <w:t>dV</w:t>
      </w:r>
      <w:r w:rsidR="001F6252" w:rsidRPr="001F6252">
        <w:rPr>
          <w:rFonts w:ascii="Times New Roman" w:eastAsiaTheme="minorEastAsia" w:hAnsi="Times New Roman" w:cs="Times New Roman"/>
          <w:sz w:val="24"/>
          <w:szCs w:val="24"/>
          <w:lang w:val="uk-UA"/>
        </w:rPr>
        <w:t>/</w:t>
      </w:r>
      <w:r w:rsidR="001F6252">
        <w:rPr>
          <w:rFonts w:ascii="Times New Roman" w:eastAsiaTheme="minorEastAsia" w:hAnsi="Times New Roman" w:cs="Times New Roman"/>
          <w:sz w:val="24"/>
          <w:szCs w:val="24"/>
          <w:lang w:val="en-US"/>
        </w:rPr>
        <w:t>dt</w:t>
      </w:r>
      <w:r w:rsidR="001F6252" w:rsidRPr="001F6252">
        <w:rPr>
          <w:rFonts w:ascii="Times New Roman" w:eastAsiaTheme="minorEastAsia" w:hAnsi="Times New Roman" w:cs="Times New Roman"/>
          <w:sz w:val="24"/>
          <w:szCs w:val="24"/>
          <w:lang w:val="uk-UA"/>
        </w:rPr>
        <w:t xml:space="preserve"> = </w:t>
      </w:r>
      <w:r w:rsidR="001F6252">
        <w:rPr>
          <w:rFonts w:ascii="Times New Roman" w:eastAsiaTheme="minorEastAsia" w:hAnsi="Times New Roman" w:cs="Times New Roman"/>
          <w:sz w:val="24"/>
          <w:szCs w:val="24"/>
          <w:lang w:val="uk-UA"/>
        </w:rPr>
        <w:t xml:space="preserve">  </w:t>
      </w:r>
      <w:r w:rsidR="001F6252">
        <w:rPr>
          <w:rFonts w:ascii="Times New Roman" w:eastAsiaTheme="minorEastAsia" w:hAnsi="Times New Roman" w:cs="Times New Roman"/>
          <w:sz w:val="24"/>
          <w:szCs w:val="24"/>
          <w:lang w:val="en-US"/>
        </w:rPr>
        <w:t>w</w:t>
      </w:r>
      <w:r w:rsidR="001F6252" w:rsidRPr="001F6252">
        <w:rPr>
          <w:rFonts w:ascii="Times New Roman" w:eastAsiaTheme="minorEastAsia" w:hAnsi="Times New Roman" w:cs="Times New Roman"/>
          <w:sz w:val="24"/>
          <w:szCs w:val="24"/>
          <w:lang w:val="uk-UA"/>
        </w:rPr>
        <w:t>(</w:t>
      </w:r>
      <w:r w:rsidR="001F6252">
        <w:rPr>
          <w:rFonts w:ascii="Times New Roman" w:eastAsiaTheme="minorEastAsia" w:hAnsi="Times New Roman" w:cs="Times New Roman"/>
          <w:sz w:val="24"/>
          <w:szCs w:val="24"/>
          <w:lang w:val="en-US"/>
        </w:rPr>
        <w:t>x</w:t>
      </w:r>
      <w:r w:rsidR="001F6252" w:rsidRPr="001F6252">
        <w:rPr>
          <w:rFonts w:ascii="Times New Roman" w:eastAsiaTheme="minorEastAsia" w:hAnsi="Times New Roman" w:cs="Times New Roman"/>
          <w:sz w:val="24"/>
          <w:szCs w:val="24"/>
          <w:vertAlign w:val="subscript"/>
          <w:lang w:val="uk-UA"/>
        </w:rPr>
        <w:t>1</w:t>
      </w:r>
      <w:r w:rsidR="001F6252" w:rsidRPr="001F6252">
        <w:rPr>
          <w:rFonts w:ascii="Times New Roman" w:eastAsiaTheme="minorEastAsia" w:hAnsi="Times New Roman" w:cs="Times New Roman"/>
          <w:sz w:val="24"/>
          <w:szCs w:val="24"/>
          <w:lang w:val="uk-UA"/>
        </w:rPr>
        <w:t xml:space="preserve">, </w:t>
      </w:r>
      <w:r w:rsidR="001F6252">
        <w:rPr>
          <w:rFonts w:ascii="Times New Roman" w:eastAsiaTheme="minorEastAsia" w:hAnsi="Times New Roman" w:cs="Times New Roman"/>
          <w:sz w:val="24"/>
          <w:szCs w:val="24"/>
          <w:lang w:val="en-US"/>
        </w:rPr>
        <w:t>x</w:t>
      </w:r>
      <w:r w:rsidR="001F6252" w:rsidRPr="001F6252">
        <w:rPr>
          <w:rFonts w:ascii="Times New Roman" w:eastAsiaTheme="minorEastAsia" w:hAnsi="Times New Roman" w:cs="Times New Roman"/>
          <w:sz w:val="24"/>
          <w:szCs w:val="24"/>
          <w:vertAlign w:val="subscript"/>
          <w:lang w:val="uk-UA"/>
        </w:rPr>
        <w:t>2</w:t>
      </w:r>
      <w:r w:rsidR="001F6252" w:rsidRPr="001F6252">
        <w:rPr>
          <w:rFonts w:ascii="Times New Roman" w:eastAsiaTheme="minorEastAsia" w:hAnsi="Times New Roman" w:cs="Times New Roman"/>
          <w:sz w:val="24"/>
          <w:szCs w:val="24"/>
          <w:lang w:val="uk-UA"/>
        </w:rPr>
        <w:t>, ….</w:t>
      </w:r>
      <w:r w:rsidR="001F6252">
        <w:rPr>
          <w:rFonts w:ascii="Times New Roman" w:eastAsiaTheme="minorEastAsia" w:hAnsi="Times New Roman" w:cs="Times New Roman"/>
          <w:sz w:val="24"/>
          <w:szCs w:val="24"/>
          <w:lang w:val="en-US"/>
        </w:rPr>
        <w:t>x</w:t>
      </w:r>
      <w:r w:rsidR="001F6252">
        <w:rPr>
          <w:rFonts w:ascii="Times New Roman" w:eastAsiaTheme="minorEastAsia" w:hAnsi="Times New Roman" w:cs="Times New Roman"/>
          <w:sz w:val="24"/>
          <w:szCs w:val="24"/>
          <w:vertAlign w:val="subscript"/>
          <w:lang w:val="en-US"/>
        </w:rPr>
        <w:t>n</w:t>
      </w:r>
      <w:r w:rsidR="001F6252" w:rsidRPr="001F6252">
        <w:rPr>
          <w:rFonts w:ascii="Times New Roman" w:eastAsiaTheme="minorEastAsia" w:hAnsi="Times New Roman" w:cs="Times New Roman"/>
          <w:sz w:val="24"/>
          <w:szCs w:val="24"/>
          <w:lang w:val="uk-UA"/>
        </w:rPr>
        <w:t>).</w:t>
      </w:r>
    </w:p>
    <w:p w:rsidR="001F6252" w:rsidRPr="001F6252" w:rsidRDefault="001F6252" w:rsidP="008F6372">
      <w:pPr>
        <w:pStyle w:val="a3"/>
        <w:ind w:left="0"/>
        <w:jc w:val="both"/>
        <w:rPr>
          <w:rFonts w:ascii="Times New Roman" w:eastAsiaTheme="minorEastAsia" w:hAnsi="Times New Roman" w:cs="Times New Roman"/>
          <w:sz w:val="24"/>
          <w:szCs w:val="24"/>
          <w:lang w:val="uk-UA"/>
        </w:rPr>
      </w:pPr>
    </w:p>
    <w:p w:rsidR="001F6252" w:rsidRDefault="001F6252"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Подібно до функції Ляпунова,   </w:t>
      </w:r>
      <w:r>
        <w:rPr>
          <w:rFonts w:ascii="Times New Roman" w:eastAsiaTheme="minorEastAsia" w:hAnsi="Times New Roman" w:cs="Times New Roman"/>
          <w:sz w:val="24"/>
          <w:szCs w:val="24"/>
          <w:lang w:val="en-US"/>
        </w:rPr>
        <w:t>w</w:t>
      </w:r>
      <w:r w:rsidRPr="001F6252">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x</w:t>
      </w:r>
      <w:r w:rsidRPr="001F6252">
        <w:rPr>
          <w:rFonts w:ascii="Times New Roman" w:eastAsiaTheme="minorEastAsia" w:hAnsi="Times New Roman" w:cs="Times New Roman"/>
          <w:sz w:val="24"/>
          <w:szCs w:val="24"/>
          <w:vertAlign w:val="subscript"/>
          <w:lang w:val="uk-UA"/>
        </w:rPr>
        <w:t>1</w:t>
      </w:r>
      <w:r w:rsidRPr="001F6252">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x</w:t>
      </w:r>
      <w:r w:rsidRPr="001F6252">
        <w:rPr>
          <w:rFonts w:ascii="Times New Roman" w:eastAsiaTheme="minorEastAsia" w:hAnsi="Times New Roman" w:cs="Times New Roman"/>
          <w:sz w:val="24"/>
          <w:szCs w:val="24"/>
          <w:vertAlign w:val="subscript"/>
          <w:lang w:val="uk-UA"/>
        </w:rPr>
        <w:t>2</w:t>
      </w:r>
      <w:r w:rsidRPr="001F6252">
        <w:rPr>
          <w:rFonts w:ascii="Times New Roman" w:eastAsiaTheme="minorEastAsia" w:hAnsi="Times New Roman" w:cs="Times New Roman"/>
          <w:sz w:val="24"/>
          <w:szCs w:val="24"/>
          <w:lang w:val="uk-UA"/>
        </w:rPr>
        <w:t>,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sidRPr="001F6252">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 xml:space="preserve">  також може обертатись в нуль при нульових значеннях координат    (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1</w:t>
      </w:r>
      <w:r w:rsidRPr="00452200">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x</w:t>
      </w:r>
      <w:r w:rsidRPr="00452200">
        <w:rPr>
          <w:rFonts w:ascii="Times New Roman" w:eastAsiaTheme="minorEastAsia" w:hAnsi="Times New Roman" w:cs="Times New Roman"/>
          <w:sz w:val="24"/>
          <w:szCs w:val="24"/>
          <w:vertAlign w:val="subscript"/>
        </w:rPr>
        <w:t>2</w:t>
      </w:r>
      <w:r w:rsidRPr="00452200">
        <w:rPr>
          <w:rFonts w:ascii="Times New Roman" w:eastAsiaTheme="minorEastAsia" w:hAnsi="Times New Roman" w:cs="Times New Roman"/>
          <w:sz w:val="24"/>
          <w:szCs w:val="24"/>
        </w:rPr>
        <w:t xml:space="preserve"> = … =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sidRPr="00452200">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lang w:val="uk-UA"/>
        </w:rPr>
        <w:t xml:space="preserve">).  Тому для неї також можуть бути застосовані вказані вище вимоги відносно </w:t>
      </w:r>
      <w:r w:rsidRPr="001747D4">
        <w:rPr>
          <w:rFonts w:ascii="Times New Roman" w:eastAsiaTheme="minorEastAsia" w:hAnsi="Times New Roman" w:cs="Times New Roman"/>
          <w:b/>
          <w:i/>
          <w:sz w:val="24"/>
          <w:szCs w:val="24"/>
          <w:lang w:val="uk-UA"/>
        </w:rPr>
        <w:t>знаковизначен</w:t>
      </w:r>
      <w:r>
        <w:rPr>
          <w:rFonts w:ascii="Times New Roman" w:eastAsiaTheme="minorEastAsia" w:hAnsi="Times New Roman" w:cs="Times New Roman"/>
          <w:b/>
          <w:i/>
          <w:sz w:val="24"/>
          <w:szCs w:val="24"/>
          <w:lang w:val="uk-UA"/>
        </w:rPr>
        <w:t>ості</w:t>
      </w:r>
      <w:r>
        <w:rPr>
          <w:rFonts w:ascii="Times New Roman" w:eastAsiaTheme="minorEastAsia" w:hAnsi="Times New Roman" w:cs="Times New Roman"/>
          <w:sz w:val="24"/>
          <w:szCs w:val="24"/>
          <w:lang w:val="uk-UA"/>
        </w:rPr>
        <w:t xml:space="preserve">, </w:t>
      </w:r>
      <w:r w:rsidRPr="001747D4">
        <w:rPr>
          <w:rFonts w:ascii="Times New Roman" w:eastAsiaTheme="minorEastAsia" w:hAnsi="Times New Roman" w:cs="Times New Roman"/>
          <w:b/>
          <w:i/>
          <w:sz w:val="24"/>
          <w:szCs w:val="24"/>
          <w:lang w:val="uk-UA"/>
        </w:rPr>
        <w:t>знакостабільн</w:t>
      </w:r>
      <w:r>
        <w:rPr>
          <w:rFonts w:ascii="Times New Roman" w:eastAsiaTheme="minorEastAsia" w:hAnsi="Times New Roman" w:cs="Times New Roman"/>
          <w:b/>
          <w:i/>
          <w:sz w:val="24"/>
          <w:szCs w:val="24"/>
          <w:lang w:val="uk-UA"/>
        </w:rPr>
        <w:t>ості</w:t>
      </w:r>
      <w:r>
        <w:rPr>
          <w:rFonts w:ascii="Times New Roman" w:eastAsiaTheme="minorEastAsia" w:hAnsi="Times New Roman" w:cs="Times New Roman"/>
          <w:sz w:val="24"/>
          <w:szCs w:val="24"/>
          <w:lang w:val="uk-UA"/>
        </w:rPr>
        <w:t xml:space="preserve">  та </w:t>
      </w:r>
      <w:r w:rsidRPr="001747D4">
        <w:rPr>
          <w:rFonts w:ascii="Times New Roman" w:eastAsiaTheme="minorEastAsia" w:hAnsi="Times New Roman" w:cs="Times New Roman"/>
          <w:b/>
          <w:i/>
          <w:sz w:val="24"/>
          <w:szCs w:val="24"/>
          <w:lang w:val="uk-UA"/>
        </w:rPr>
        <w:t>знакозмінн</w:t>
      </w:r>
      <w:r>
        <w:rPr>
          <w:rFonts w:ascii="Times New Roman" w:eastAsiaTheme="minorEastAsia" w:hAnsi="Times New Roman" w:cs="Times New Roman"/>
          <w:b/>
          <w:i/>
          <w:sz w:val="24"/>
          <w:szCs w:val="24"/>
          <w:lang w:val="uk-UA"/>
        </w:rPr>
        <w:t>ості.</w:t>
      </w:r>
    </w:p>
    <w:p w:rsidR="001F6252" w:rsidRDefault="001F6252" w:rsidP="008F6372">
      <w:pPr>
        <w:pStyle w:val="a3"/>
        <w:ind w:left="0"/>
        <w:jc w:val="both"/>
        <w:rPr>
          <w:rFonts w:ascii="Times New Roman" w:eastAsiaTheme="minorEastAsia" w:hAnsi="Times New Roman" w:cs="Times New Roman"/>
          <w:b/>
          <w:i/>
          <w:sz w:val="24"/>
          <w:szCs w:val="24"/>
          <w:lang w:val="uk-UA"/>
        </w:rPr>
      </w:pPr>
      <w:r>
        <w:rPr>
          <w:rFonts w:ascii="Times New Roman" w:eastAsiaTheme="minorEastAsia" w:hAnsi="Times New Roman" w:cs="Times New Roman"/>
          <w:sz w:val="24"/>
          <w:szCs w:val="24"/>
          <w:lang w:val="uk-UA"/>
        </w:rPr>
        <w:t xml:space="preserve">    На цих вихідних даних базується теорема Ляпунова про сталість або несталість нелінійної системи.  </w:t>
      </w:r>
    </w:p>
    <w:p w:rsidR="00C64336" w:rsidRDefault="001F6252"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b/>
          <w:i/>
          <w:sz w:val="24"/>
          <w:szCs w:val="24"/>
          <w:lang w:val="uk-UA"/>
        </w:rPr>
        <w:t xml:space="preserve">       Визначення теореми О.М.Ляпунова</w:t>
      </w:r>
    </w:p>
    <w:p w:rsidR="00C64336" w:rsidRDefault="00C64336" w:rsidP="008F6372">
      <w:pPr>
        <w:pStyle w:val="a3"/>
        <w:ind w:left="0"/>
        <w:jc w:val="both"/>
        <w:rPr>
          <w:rFonts w:ascii="Times New Roman" w:eastAsiaTheme="minorEastAsia" w:hAnsi="Times New Roman" w:cs="Times New Roman"/>
          <w:sz w:val="24"/>
          <w:szCs w:val="24"/>
          <w:lang w:val="uk-UA"/>
        </w:rPr>
      </w:pPr>
    </w:p>
    <w:p w:rsidR="00C64336" w:rsidRDefault="00C6433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Якщо при заданих у формі (9.1) рівняннях системи  </w:t>
      </w: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lang w:val="uk-UA"/>
        </w:rPr>
        <w:t xml:space="preserve">-ного порядку можливо підібрати таку знаковизначену позитивну функцію (Ляпунова – авт.) </w:t>
      </w:r>
      <w:r>
        <w:rPr>
          <w:rFonts w:ascii="Times New Roman" w:eastAsiaTheme="minorEastAsia" w:hAnsi="Times New Roman" w:cs="Times New Roman"/>
          <w:sz w:val="24"/>
          <w:szCs w:val="24"/>
          <w:lang w:val="en-US"/>
        </w:rPr>
        <w:t>V</w:t>
      </w:r>
      <w:r>
        <w:rPr>
          <w:rFonts w:ascii="Times New Roman" w:eastAsiaTheme="minorEastAsia" w:hAnsi="Times New Roman" w:cs="Times New Roman"/>
          <w:sz w:val="24"/>
          <w:szCs w:val="24"/>
          <w:lang w:val="uk-UA"/>
        </w:rPr>
        <w:t xml:space="preserve">, щоб її похідна у часі </w:t>
      </w:r>
      <w:r>
        <w:rPr>
          <w:rFonts w:ascii="Times New Roman" w:eastAsiaTheme="minorEastAsia" w:hAnsi="Times New Roman" w:cs="Times New Roman"/>
          <w:sz w:val="24"/>
          <w:szCs w:val="24"/>
          <w:lang w:val="en-US"/>
        </w:rPr>
        <w:t>dV</w:t>
      </w:r>
      <w:r w:rsidRPr="001F6252">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dt</w:t>
      </w:r>
      <w:r w:rsidRPr="001F6252">
        <w:rPr>
          <w:rFonts w:ascii="Times New Roman" w:eastAsiaTheme="minorEastAsia" w:hAnsi="Times New Roman" w:cs="Times New Roman"/>
          <w:sz w:val="24"/>
          <w:szCs w:val="24"/>
          <w:lang w:val="uk-UA"/>
        </w:rPr>
        <w:t xml:space="preserve"> = </w:t>
      </w: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w</w:t>
      </w:r>
      <w:r w:rsidRPr="001F6252">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x</w:t>
      </w:r>
      <w:r w:rsidRPr="001F6252">
        <w:rPr>
          <w:rFonts w:ascii="Times New Roman" w:eastAsiaTheme="minorEastAsia" w:hAnsi="Times New Roman" w:cs="Times New Roman"/>
          <w:sz w:val="24"/>
          <w:szCs w:val="24"/>
          <w:vertAlign w:val="subscript"/>
          <w:lang w:val="uk-UA"/>
        </w:rPr>
        <w:t>1</w:t>
      </w:r>
      <w:r w:rsidRPr="001F6252">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x</w:t>
      </w:r>
      <w:r w:rsidRPr="001F6252">
        <w:rPr>
          <w:rFonts w:ascii="Times New Roman" w:eastAsiaTheme="minorEastAsia" w:hAnsi="Times New Roman" w:cs="Times New Roman"/>
          <w:sz w:val="24"/>
          <w:szCs w:val="24"/>
          <w:vertAlign w:val="subscript"/>
          <w:lang w:val="uk-UA"/>
        </w:rPr>
        <w:t>2</w:t>
      </w:r>
      <w:r w:rsidRPr="001F6252">
        <w:rPr>
          <w:rFonts w:ascii="Times New Roman" w:eastAsiaTheme="minorEastAsia" w:hAnsi="Times New Roman" w:cs="Times New Roman"/>
          <w:sz w:val="24"/>
          <w:szCs w:val="24"/>
          <w:lang w:val="uk-UA"/>
        </w:rPr>
        <w:t>, ….</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n</w:t>
      </w:r>
      <w:r>
        <w:rPr>
          <w:rFonts w:ascii="Times New Roman" w:eastAsiaTheme="minorEastAsia" w:hAnsi="Times New Roman" w:cs="Times New Roman"/>
          <w:sz w:val="24"/>
          <w:szCs w:val="24"/>
          <w:lang w:val="uk-UA"/>
        </w:rPr>
        <w:t>)</w:t>
      </w:r>
      <w:r w:rsidRPr="00C64336">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 xml:space="preserve">також була знаковизначеною (або знакостабільною), проте мала би знак, протилежний початковому знаку </w:t>
      </w:r>
      <w:r>
        <w:rPr>
          <w:rFonts w:ascii="Times New Roman" w:eastAsiaTheme="minorEastAsia" w:hAnsi="Times New Roman" w:cs="Times New Roman"/>
          <w:sz w:val="24"/>
          <w:szCs w:val="24"/>
          <w:lang w:val="en-US"/>
        </w:rPr>
        <w:t>V</w:t>
      </w:r>
      <w:r>
        <w:rPr>
          <w:rFonts w:ascii="Times New Roman" w:eastAsiaTheme="minorEastAsia" w:hAnsi="Times New Roman" w:cs="Times New Roman"/>
          <w:sz w:val="24"/>
          <w:szCs w:val="24"/>
          <w:lang w:val="uk-UA"/>
        </w:rPr>
        <w:t>, то така система мала би бути сталою. У випадку знакостабільності похідної сталість має бути асимптотичною.</w:t>
      </w:r>
    </w:p>
    <w:p w:rsidR="00C64336" w:rsidRDefault="00C64336" w:rsidP="008F6372">
      <w:pPr>
        <w:pStyle w:val="a3"/>
        <w:ind w:left="0"/>
        <w:jc w:val="both"/>
        <w:rPr>
          <w:rFonts w:ascii="Times New Roman" w:eastAsiaTheme="minorEastAsia" w:hAnsi="Times New Roman" w:cs="Times New Roman"/>
          <w:sz w:val="24"/>
          <w:szCs w:val="24"/>
          <w:lang w:val="uk-UA"/>
        </w:rPr>
      </w:pPr>
    </w:p>
    <w:p w:rsidR="001F6252" w:rsidRPr="001F6252" w:rsidRDefault="00C6433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У разі одержання знакозмінної похідної система не має схильності до сталості, тобто буде несталою. </w:t>
      </w:r>
      <w:r w:rsidR="001F6252" w:rsidRPr="001F6252">
        <w:rPr>
          <w:rFonts w:ascii="Times New Roman" w:eastAsiaTheme="minorEastAsia" w:hAnsi="Times New Roman" w:cs="Times New Roman"/>
          <w:sz w:val="24"/>
          <w:szCs w:val="24"/>
          <w:lang w:val="uk-UA"/>
        </w:rPr>
        <w:t xml:space="preserve"> </w:t>
      </w:r>
    </w:p>
    <w:p w:rsidR="00515ACE" w:rsidRDefault="00515ACE"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9608D3">
        <w:rPr>
          <w:rFonts w:ascii="Times New Roman" w:eastAsiaTheme="minorEastAsia" w:hAnsi="Times New Roman" w:cs="Times New Roman"/>
          <w:sz w:val="24"/>
          <w:szCs w:val="24"/>
          <w:lang w:val="uk-UA"/>
        </w:rPr>
        <w:t xml:space="preserve">  Раціонально було б проілюструвати ідею А.М.Ляпунова наступним прикладом.</w:t>
      </w:r>
      <w:r w:rsidR="00755E66">
        <w:rPr>
          <w:rFonts w:ascii="Times New Roman" w:eastAsiaTheme="minorEastAsia" w:hAnsi="Times New Roman" w:cs="Times New Roman"/>
          <w:sz w:val="24"/>
          <w:szCs w:val="24"/>
          <w:lang w:val="uk-UA"/>
        </w:rPr>
        <w:t xml:space="preserve"> Розглянемо задачу визначення сталості нелінійної системи 3-го порядку, тобто </w:t>
      </w:r>
      <w:r w:rsidR="00755E66">
        <w:rPr>
          <w:rFonts w:ascii="Times New Roman" w:eastAsiaTheme="minorEastAsia" w:hAnsi="Times New Roman" w:cs="Times New Roman"/>
          <w:sz w:val="24"/>
          <w:szCs w:val="24"/>
          <w:lang w:val="en-US"/>
        </w:rPr>
        <w:t>n</w:t>
      </w:r>
      <w:r w:rsidR="00755E66" w:rsidRPr="00755E66">
        <w:rPr>
          <w:rFonts w:ascii="Times New Roman" w:eastAsiaTheme="minorEastAsia" w:hAnsi="Times New Roman" w:cs="Times New Roman"/>
          <w:sz w:val="24"/>
          <w:szCs w:val="24"/>
        </w:rPr>
        <w:t>=3</w:t>
      </w:r>
      <w:r w:rsidR="00755E66">
        <w:rPr>
          <w:rFonts w:ascii="Times New Roman" w:eastAsiaTheme="minorEastAsia" w:hAnsi="Times New Roman" w:cs="Times New Roman"/>
          <w:sz w:val="24"/>
          <w:szCs w:val="24"/>
          <w:lang w:val="uk-UA"/>
        </w:rPr>
        <w:t>.</w:t>
      </w:r>
    </w:p>
    <w:p w:rsidR="00755E66" w:rsidRDefault="00755E6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Динамічні властивості системи описані за допомогою рівнянь:</w:t>
      </w:r>
    </w:p>
    <w:p w:rsidR="00755E66" w:rsidRDefault="00755E66" w:rsidP="008F6372">
      <w:pPr>
        <w:pStyle w:val="a3"/>
        <w:ind w:left="0"/>
        <w:jc w:val="both"/>
        <w:rPr>
          <w:rFonts w:ascii="Times New Roman" w:eastAsiaTheme="minorEastAsia" w:hAnsi="Times New Roman" w:cs="Times New Roman"/>
          <w:sz w:val="24"/>
          <w:szCs w:val="24"/>
          <w:lang w:val="uk-UA"/>
        </w:rPr>
      </w:pPr>
    </w:p>
    <w:p w:rsidR="00755E66" w:rsidRDefault="00755E66" w:rsidP="008F6372">
      <w:pPr>
        <w:pStyle w:val="a3"/>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uk-UA"/>
        </w:rPr>
        <w:t xml:space="preserve">              </w:t>
      </w:r>
      <w:bookmarkStart w:id="46" w:name="OLE_LINK3"/>
      <w:bookmarkStart w:id="47" w:name="OLE_LINK4"/>
      <w:r>
        <w:rPr>
          <w:rFonts w:ascii="Times New Roman" w:eastAsiaTheme="minorEastAsia" w:hAnsi="Times New Roman" w:cs="Times New Roman"/>
          <w:sz w:val="24"/>
          <w:szCs w:val="24"/>
          <w:lang w:val="en-US"/>
        </w:rPr>
        <w:t>dx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/dt = 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w:t>
      </w:r>
      <w:r>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lang w:val="en-US"/>
        </w:rPr>
        <w:t>),</w:t>
      </w:r>
    </w:p>
    <w:p w:rsidR="00755E66" w:rsidRDefault="00755E66" w:rsidP="008F6372">
      <w:pPr>
        <w:pStyle w:val="a3"/>
        <w:ind w:left="0"/>
        <w:jc w:val="both"/>
        <w:rPr>
          <w:rFonts w:ascii="Times New Roman" w:eastAsiaTheme="minorEastAsia" w:hAnsi="Times New Roman" w:cs="Times New Roman"/>
          <w:sz w:val="24"/>
          <w:szCs w:val="24"/>
          <w:lang w:val="en-US"/>
        </w:rPr>
      </w:pPr>
    </w:p>
    <w:p w:rsidR="00755E66" w:rsidRDefault="00755E66" w:rsidP="008F6372">
      <w:pPr>
        <w:pStyle w:val="a3"/>
        <w:ind w:left="0"/>
        <w:jc w:val="both"/>
        <w:rPr>
          <w:rFonts w:ascii="Times New Roman" w:eastAsiaTheme="minorEastAsia" w:hAnsi="Times New Roman" w:cs="Times New Roman"/>
          <w:sz w:val="24"/>
          <w:szCs w:val="24"/>
          <w:lang w:val="en-US"/>
        </w:rPr>
      </w:pPr>
      <w:bookmarkStart w:id="48" w:name="OLE_LINK5"/>
      <w:bookmarkStart w:id="49" w:name="OLE_LINK6"/>
      <w:bookmarkEnd w:id="46"/>
      <w:bookmarkEnd w:id="47"/>
      <w:r>
        <w:rPr>
          <w:rFonts w:ascii="Times New Roman" w:eastAsiaTheme="minorEastAsia" w:hAnsi="Times New Roman" w:cs="Times New Roman"/>
          <w:sz w:val="24"/>
          <w:szCs w:val="24"/>
          <w:lang w:val="en-US"/>
        </w:rPr>
        <w:t xml:space="preserve">              dx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/dt = 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lang w:val="en-US"/>
        </w:rPr>
        <w:t>, 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 x</w:t>
      </w:r>
      <w:r>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lang w:val="en-US"/>
        </w:rPr>
        <w:t>),                            (10. )</w:t>
      </w:r>
    </w:p>
    <w:p w:rsidR="00755E66" w:rsidRDefault="00755E66" w:rsidP="008F6372">
      <w:pPr>
        <w:pStyle w:val="a3"/>
        <w:ind w:left="0"/>
        <w:jc w:val="both"/>
        <w:rPr>
          <w:rFonts w:ascii="Times New Roman" w:eastAsiaTheme="minorEastAsia" w:hAnsi="Times New Roman" w:cs="Times New Roman"/>
          <w:sz w:val="24"/>
          <w:szCs w:val="24"/>
          <w:lang w:val="en-US"/>
        </w:rPr>
      </w:pPr>
    </w:p>
    <w:bookmarkEnd w:id="48"/>
    <w:bookmarkEnd w:id="49"/>
    <w:p w:rsidR="00755E66" w:rsidRPr="005B5A3F" w:rsidRDefault="00755E66" w:rsidP="008F6372">
      <w:pPr>
        <w:pStyle w:val="a3"/>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              dx</w:t>
      </w:r>
      <w:r w:rsidRPr="005B5A3F">
        <w:rPr>
          <w:rFonts w:ascii="Times New Roman" w:eastAsiaTheme="minorEastAsia" w:hAnsi="Times New Roman" w:cs="Times New Roman"/>
          <w:sz w:val="24"/>
          <w:szCs w:val="24"/>
          <w:vertAlign w:val="subscript"/>
        </w:rPr>
        <w:t>3</w:t>
      </w:r>
      <w:r w:rsidRPr="005B5A3F">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dt</w:t>
      </w:r>
      <w:r w:rsidRPr="005B5A3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3</w:t>
      </w:r>
      <w:r w:rsidRPr="005B5A3F">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1</w:t>
      </w:r>
      <w:r w:rsidRPr="005B5A3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2</w:t>
      </w:r>
      <w:r w:rsidRPr="005B5A3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3</w:t>
      </w:r>
      <w:r w:rsidRPr="005B5A3F">
        <w:rPr>
          <w:rFonts w:ascii="Times New Roman" w:eastAsiaTheme="minorEastAsia" w:hAnsi="Times New Roman" w:cs="Times New Roman"/>
          <w:sz w:val="24"/>
          <w:szCs w:val="24"/>
        </w:rPr>
        <w:t>).</w:t>
      </w:r>
    </w:p>
    <w:p w:rsidR="00755E66" w:rsidRPr="005B5A3F" w:rsidRDefault="00755E66" w:rsidP="008F6372">
      <w:pPr>
        <w:pStyle w:val="a3"/>
        <w:ind w:left="0"/>
        <w:jc w:val="both"/>
        <w:rPr>
          <w:rFonts w:ascii="Times New Roman" w:eastAsiaTheme="minorEastAsia" w:hAnsi="Times New Roman" w:cs="Times New Roman"/>
          <w:sz w:val="24"/>
          <w:szCs w:val="24"/>
        </w:rPr>
      </w:pPr>
    </w:p>
    <w:p w:rsidR="00755E66" w:rsidRDefault="00755E66" w:rsidP="008F6372">
      <w:pPr>
        <w:pStyle w:val="a3"/>
        <w:ind w:left="0"/>
        <w:jc w:val="both"/>
        <w:rPr>
          <w:rFonts w:ascii="Times New Roman" w:eastAsiaTheme="minorEastAsia" w:hAnsi="Times New Roman" w:cs="Times New Roman"/>
          <w:sz w:val="24"/>
          <w:szCs w:val="24"/>
          <w:lang w:val="uk-UA"/>
        </w:rPr>
      </w:pPr>
      <w:r w:rsidRPr="00755E6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Для подальшого розгляду системи призначимо функцію Ляпунова у вигляді:</w:t>
      </w:r>
    </w:p>
    <w:p w:rsidR="00755E66" w:rsidRDefault="00755E66" w:rsidP="008F6372">
      <w:pPr>
        <w:pStyle w:val="a3"/>
        <w:ind w:left="0"/>
        <w:jc w:val="both"/>
        <w:rPr>
          <w:rFonts w:ascii="Times New Roman" w:eastAsiaTheme="minorEastAsia" w:hAnsi="Times New Roman" w:cs="Times New Roman"/>
          <w:sz w:val="24"/>
          <w:szCs w:val="24"/>
          <w:lang w:val="uk-UA"/>
        </w:rPr>
      </w:pPr>
    </w:p>
    <w:p w:rsidR="00755E66" w:rsidRDefault="00755E66"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8550B8">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V</w:t>
      </w:r>
      <w:r w:rsidRPr="005B5A3F">
        <w:rPr>
          <w:rFonts w:ascii="Times New Roman" w:eastAsiaTheme="minorEastAsia" w:hAnsi="Times New Roman" w:cs="Times New Roman"/>
          <w:sz w:val="24"/>
          <w:szCs w:val="24"/>
          <w:lang w:val="uk-UA"/>
        </w:rPr>
        <w:t xml:space="preserve"> = </w:t>
      </w:r>
      <w:bookmarkStart w:id="50" w:name="OLE_LINK7"/>
      <w:bookmarkStart w:id="51" w:name="OLE_LINK8"/>
      <w:r>
        <w:rPr>
          <w:rFonts w:ascii="Times New Roman" w:eastAsiaTheme="minorEastAsia" w:hAnsi="Times New Roman" w:cs="Times New Roman"/>
          <w:sz w:val="24"/>
          <w:szCs w:val="24"/>
          <w:lang w:val="en-US"/>
        </w:rPr>
        <w:t>a</w:t>
      </w:r>
      <w:r w:rsidRPr="005B5A3F">
        <w:rPr>
          <w:rFonts w:ascii="Times New Roman" w:eastAsiaTheme="minorEastAsia" w:hAnsi="Times New Roman" w:cs="Times New Roman"/>
          <w:sz w:val="24"/>
          <w:szCs w:val="24"/>
          <w:vertAlign w:val="superscript"/>
          <w:lang w:val="uk-UA"/>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lang w:val="uk-UA"/>
        </w:rPr>
        <w:t>1</w:t>
      </w:r>
      <w:r w:rsidRPr="005B5A3F">
        <w:rPr>
          <w:rFonts w:ascii="Times New Roman" w:eastAsiaTheme="minorEastAsia" w:hAnsi="Times New Roman" w:cs="Times New Roman"/>
          <w:sz w:val="24"/>
          <w:szCs w:val="24"/>
          <w:vertAlign w:val="superscript"/>
          <w:lang w:val="uk-UA"/>
        </w:rPr>
        <w:t>2</w:t>
      </w:r>
      <w:r w:rsidRPr="005B5A3F">
        <w:rPr>
          <w:rFonts w:ascii="Times New Roman" w:eastAsiaTheme="minorEastAsia" w:hAnsi="Times New Roman" w:cs="Times New Roman"/>
          <w:sz w:val="24"/>
          <w:szCs w:val="24"/>
          <w:lang w:val="uk-UA"/>
        </w:rPr>
        <w:t xml:space="preserve"> + </w:t>
      </w:r>
      <w:r>
        <w:rPr>
          <w:rFonts w:ascii="Times New Roman" w:eastAsiaTheme="minorEastAsia" w:hAnsi="Times New Roman" w:cs="Times New Roman"/>
          <w:sz w:val="24"/>
          <w:szCs w:val="24"/>
          <w:lang w:val="en-US"/>
        </w:rPr>
        <w:t>b</w:t>
      </w:r>
      <w:r w:rsidRPr="005B5A3F">
        <w:rPr>
          <w:rFonts w:ascii="Times New Roman" w:eastAsiaTheme="minorEastAsia" w:hAnsi="Times New Roman" w:cs="Times New Roman"/>
          <w:sz w:val="24"/>
          <w:szCs w:val="24"/>
          <w:vertAlign w:val="superscript"/>
          <w:lang w:val="uk-UA"/>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lang w:val="uk-UA"/>
        </w:rPr>
        <w:t>2</w:t>
      </w:r>
      <w:r w:rsidRPr="005B5A3F">
        <w:rPr>
          <w:rFonts w:ascii="Times New Roman" w:eastAsiaTheme="minorEastAsia" w:hAnsi="Times New Roman" w:cs="Times New Roman"/>
          <w:sz w:val="24"/>
          <w:szCs w:val="24"/>
          <w:vertAlign w:val="superscript"/>
          <w:lang w:val="uk-UA"/>
        </w:rPr>
        <w:t>2</w:t>
      </w:r>
      <w:r w:rsidRPr="005B5A3F">
        <w:rPr>
          <w:rFonts w:ascii="Times New Roman" w:eastAsiaTheme="minorEastAsia" w:hAnsi="Times New Roman" w:cs="Times New Roman"/>
          <w:sz w:val="24"/>
          <w:szCs w:val="24"/>
          <w:lang w:val="uk-UA"/>
        </w:rPr>
        <w:t xml:space="preserve"> +</w:t>
      </w:r>
      <w:r w:rsidR="00A51DC4" w:rsidRPr="005B5A3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c</w:t>
      </w:r>
      <w:r w:rsidRPr="005B5A3F">
        <w:rPr>
          <w:rFonts w:ascii="Times New Roman" w:eastAsiaTheme="minorEastAsia" w:hAnsi="Times New Roman" w:cs="Times New Roman"/>
          <w:sz w:val="24"/>
          <w:szCs w:val="24"/>
          <w:vertAlign w:val="superscript"/>
          <w:lang w:val="uk-UA"/>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lang w:val="uk-UA"/>
        </w:rPr>
        <w:t>3</w:t>
      </w:r>
      <w:r w:rsidR="00A51DC4" w:rsidRPr="005B5A3F">
        <w:rPr>
          <w:rFonts w:ascii="Times New Roman" w:eastAsiaTheme="minorEastAsia" w:hAnsi="Times New Roman" w:cs="Times New Roman"/>
          <w:sz w:val="24"/>
          <w:szCs w:val="24"/>
          <w:vertAlign w:val="superscript"/>
          <w:lang w:val="uk-UA"/>
        </w:rPr>
        <w:t>2</w:t>
      </w:r>
      <w:bookmarkEnd w:id="50"/>
      <w:bookmarkEnd w:id="51"/>
      <w:r w:rsidR="00A51DC4" w:rsidRPr="005B5A3F">
        <w:rPr>
          <w:rFonts w:ascii="Times New Roman" w:eastAsiaTheme="minorEastAsia" w:hAnsi="Times New Roman" w:cs="Times New Roman"/>
          <w:sz w:val="24"/>
          <w:szCs w:val="24"/>
          <w:lang w:val="uk-UA"/>
        </w:rPr>
        <w:t xml:space="preserve">                         (10. ).</w:t>
      </w:r>
    </w:p>
    <w:p w:rsidR="00A51DC4" w:rsidRPr="00A51DC4" w:rsidRDefault="00A51DC4" w:rsidP="008F6372">
      <w:pPr>
        <w:pStyle w:val="a3"/>
        <w:ind w:left="0"/>
        <w:jc w:val="both"/>
        <w:rPr>
          <w:rFonts w:ascii="Times New Roman" w:eastAsiaTheme="minorEastAsia" w:hAnsi="Times New Roman" w:cs="Times New Roman"/>
          <w:sz w:val="24"/>
          <w:szCs w:val="24"/>
          <w:lang w:val="uk-UA"/>
        </w:rPr>
      </w:pPr>
    </w:p>
    <w:p w:rsidR="00A51DC4" w:rsidRDefault="00A51DC4"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У якості констант </w:t>
      </w:r>
      <w:r>
        <w:rPr>
          <w:rFonts w:ascii="Times New Roman" w:eastAsiaTheme="minorEastAsia" w:hAnsi="Times New Roman" w:cs="Times New Roman"/>
          <w:sz w:val="24"/>
          <w:szCs w:val="24"/>
          <w:lang w:val="en-US"/>
        </w:rPr>
        <w:t>a</w:t>
      </w:r>
      <w:r w:rsidRPr="005B5A3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b</w:t>
      </w:r>
      <w:r w:rsidRPr="005B5A3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c</w:t>
      </w:r>
      <w:r w:rsidRPr="005B5A3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 xml:space="preserve">прийняті довільні числа. Будемо призначати функції  </w:t>
      </w:r>
      <w:r>
        <w:rPr>
          <w:rFonts w:ascii="Times New Roman" w:eastAsiaTheme="minorEastAsia" w:hAnsi="Times New Roman" w:cs="Times New Roman"/>
          <w:sz w:val="24"/>
          <w:szCs w:val="24"/>
          <w:lang w:val="en-US"/>
        </w:rPr>
        <w:t>V</w:t>
      </w:r>
      <w:r>
        <w:rPr>
          <w:rFonts w:ascii="Times New Roman" w:eastAsiaTheme="minorEastAsia" w:hAnsi="Times New Roman" w:cs="Times New Roman"/>
          <w:sz w:val="24"/>
          <w:szCs w:val="24"/>
          <w:lang w:val="uk-UA"/>
        </w:rPr>
        <w:t xml:space="preserve"> такі значення, які послідовно збільшуються від початку осей координат:</w:t>
      </w:r>
    </w:p>
    <w:p w:rsidR="00A51DC4" w:rsidRDefault="00A51DC4"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V</w:t>
      </w:r>
      <w:r w:rsidRPr="00A51DC4">
        <w:rPr>
          <w:rFonts w:ascii="Times New Roman" w:eastAsiaTheme="minorEastAsia" w:hAnsi="Times New Roman" w:cs="Times New Roman"/>
          <w:sz w:val="24"/>
          <w:szCs w:val="24"/>
        </w:rPr>
        <w:t xml:space="preserve"> = 0; </w:t>
      </w:r>
      <w:r>
        <w:rPr>
          <w:rFonts w:ascii="Times New Roman" w:eastAsiaTheme="minorEastAsia" w:hAnsi="Times New Roman" w:cs="Times New Roman"/>
          <w:sz w:val="24"/>
          <w:szCs w:val="24"/>
          <w:lang w:val="en-US"/>
        </w:rPr>
        <w:t>V</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d</w:t>
      </w:r>
      <w:r w:rsidRPr="00A51DC4">
        <w:rPr>
          <w:rFonts w:ascii="Times New Roman" w:eastAsiaTheme="minorEastAsia" w:hAnsi="Times New Roman" w:cs="Times New Roman"/>
          <w:sz w:val="24"/>
          <w:szCs w:val="24"/>
          <w:vertAlign w:val="subscript"/>
        </w:rPr>
        <w:t>1</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V</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d</w:t>
      </w:r>
      <w:r w:rsidRPr="00A51DC4">
        <w:rPr>
          <w:rFonts w:ascii="Times New Roman" w:eastAsiaTheme="minorEastAsia" w:hAnsi="Times New Roman" w:cs="Times New Roman"/>
          <w:sz w:val="24"/>
          <w:szCs w:val="24"/>
          <w:vertAlign w:val="subscript"/>
        </w:rPr>
        <w:t>2</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V</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d</w:t>
      </w:r>
      <w:r w:rsidRPr="00A51DC4">
        <w:rPr>
          <w:rFonts w:ascii="Times New Roman" w:eastAsiaTheme="minorEastAsia" w:hAnsi="Times New Roman" w:cs="Times New Roman"/>
          <w:sz w:val="24"/>
          <w:szCs w:val="24"/>
          <w:vertAlign w:val="subscript"/>
        </w:rPr>
        <w:t>3</w:t>
      </w:r>
      <w:r w:rsidRPr="00A51DC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V</w:t>
      </w:r>
      <w:r w:rsidRPr="00A51DC4">
        <w:rPr>
          <w:rFonts w:ascii="Times New Roman" w:eastAsiaTheme="minorEastAsia" w:hAnsi="Times New Roman" w:cs="Times New Roman"/>
          <w:sz w:val="24"/>
          <w:szCs w:val="24"/>
        </w:rPr>
        <w:t xml:space="preserve"> = …  </w:t>
      </w:r>
      <w:r w:rsidR="00B310EB" w:rsidRPr="00B310E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Утвориться система:</w:t>
      </w:r>
    </w:p>
    <w:p w:rsidR="00A51DC4" w:rsidRDefault="00A51DC4" w:rsidP="008F6372">
      <w:pPr>
        <w:pStyle w:val="a3"/>
        <w:ind w:left="0"/>
        <w:jc w:val="both"/>
        <w:rPr>
          <w:rFonts w:ascii="Times New Roman" w:eastAsiaTheme="minorEastAsia" w:hAnsi="Times New Roman" w:cs="Times New Roman"/>
          <w:sz w:val="24"/>
          <w:szCs w:val="24"/>
          <w:lang w:val="uk-UA"/>
        </w:rPr>
      </w:pPr>
    </w:p>
    <w:p w:rsidR="00A51DC4" w:rsidRPr="00A51DC4" w:rsidRDefault="00A51DC4" w:rsidP="008F6372">
      <w:pPr>
        <w:pStyle w:val="a3"/>
        <w:ind w:left="0"/>
        <w:jc w:val="both"/>
        <w:rPr>
          <w:rFonts w:ascii="Times New Roman" w:eastAsiaTheme="minorEastAsia" w:hAnsi="Times New Roman" w:cs="Times New Roman"/>
          <w:sz w:val="24"/>
          <w:szCs w:val="24"/>
          <w:lang w:val="uk-UA"/>
        </w:rPr>
      </w:pPr>
    </w:p>
    <w:p w:rsidR="00755E66" w:rsidRPr="00A51DC4" w:rsidRDefault="00A51DC4" w:rsidP="008F6372">
      <w:pPr>
        <w:pStyle w:val="a3"/>
        <w:ind w:left="0"/>
        <w:jc w:val="both"/>
        <w:rPr>
          <w:rFonts w:ascii="Times New Roman" w:hAnsi="Times New Roman" w:cs="Times New Roman"/>
          <w:sz w:val="24"/>
          <w:szCs w:val="24"/>
          <w:lang w:val="uk-UA"/>
        </w:rPr>
      </w:pPr>
      <w:bookmarkStart w:id="52" w:name="OLE_LINK9"/>
      <w:bookmarkStart w:id="53" w:name="OLE_LINK10"/>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 b</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 c</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uk-UA"/>
        </w:rPr>
        <w:t xml:space="preserve"> = 0</w:t>
      </w:r>
    </w:p>
    <w:bookmarkEnd w:id="52"/>
    <w:bookmarkEnd w:id="53"/>
    <w:p w:rsidR="00A51DC4" w:rsidRPr="00B310EB" w:rsidRDefault="00A51DC4" w:rsidP="008F6372">
      <w:pPr>
        <w:pStyle w:val="a3"/>
        <w:ind w:left="0"/>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1</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 b</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 c</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x</w:t>
      </w:r>
      <w:r>
        <w:rPr>
          <w:rFonts w:ascii="Times New Roman" w:eastAsiaTheme="minorEastAsia" w:hAnsi="Times New Roman" w:cs="Times New Roman"/>
          <w:sz w:val="24"/>
          <w:szCs w:val="24"/>
          <w:vertAlign w:val="subscript"/>
          <w:lang w:val="en-US"/>
        </w:rPr>
        <w:t>3</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uk-UA"/>
        </w:rPr>
        <w:t xml:space="preserve"> = </w:t>
      </w: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vertAlign w:val="subscript"/>
          <w:lang w:val="en-US"/>
        </w:rPr>
        <w:t>1</w:t>
      </w:r>
      <w:r w:rsidR="00B310EB">
        <w:rPr>
          <w:rFonts w:ascii="Times New Roman" w:eastAsiaTheme="minorEastAsia" w:hAnsi="Times New Roman" w:cs="Times New Roman"/>
          <w:sz w:val="24"/>
          <w:szCs w:val="24"/>
          <w:lang w:val="en-US"/>
        </w:rPr>
        <w:t xml:space="preserve">                         (10. )</w:t>
      </w:r>
    </w:p>
    <w:p w:rsidR="00B310EB" w:rsidRPr="005B5A3F" w:rsidRDefault="00A51DC4" w:rsidP="008F6372">
      <w:pPr>
        <w:pStyle w:val="a3"/>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 xml:space="preserve">                                     </w:t>
      </w:r>
      <w:bookmarkStart w:id="54" w:name="OLE_LINK11"/>
      <w:bookmarkStart w:id="55" w:name="OLE_LINK12"/>
      <w:r>
        <w:rPr>
          <w:rFonts w:ascii="Times New Roman" w:eastAsiaTheme="minorEastAsia" w:hAnsi="Times New Roman" w:cs="Times New Roman"/>
          <w:sz w:val="24"/>
          <w:szCs w:val="24"/>
          <w:lang w:val="en-US"/>
        </w:rPr>
        <w:t>a</w:t>
      </w:r>
      <w:r w:rsidRPr="005B5A3F">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1</w:t>
      </w:r>
      <w:r w:rsidRPr="005B5A3F">
        <w:rPr>
          <w:rFonts w:ascii="Times New Roman" w:eastAsiaTheme="minorEastAsia" w:hAnsi="Times New Roman" w:cs="Times New Roman"/>
          <w:sz w:val="24"/>
          <w:szCs w:val="24"/>
          <w:vertAlign w:val="superscript"/>
        </w:rPr>
        <w:t>2</w:t>
      </w:r>
      <w:r w:rsidRPr="005B5A3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b</w:t>
      </w:r>
      <w:r w:rsidRPr="005B5A3F">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2</w:t>
      </w:r>
      <w:r w:rsidRPr="005B5A3F">
        <w:rPr>
          <w:rFonts w:ascii="Times New Roman" w:eastAsiaTheme="minorEastAsia" w:hAnsi="Times New Roman" w:cs="Times New Roman"/>
          <w:sz w:val="24"/>
          <w:szCs w:val="24"/>
          <w:vertAlign w:val="superscript"/>
        </w:rPr>
        <w:t>2</w:t>
      </w:r>
      <w:r w:rsidRPr="005B5A3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c</w:t>
      </w:r>
      <w:r w:rsidRPr="005B5A3F">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lang w:val="en-US"/>
        </w:rPr>
        <w:t>x</w:t>
      </w:r>
      <w:r w:rsidRPr="005B5A3F">
        <w:rPr>
          <w:rFonts w:ascii="Times New Roman" w:eastAsiaTheme="minorEastAsia" w:hAnsi="Times New Roman" w:cs="Times New Roman"/>
          <w:sz w:val="24"/>
          <w:szCs w:val="24"/>
          <w:vertAlign w:val="subscript"/>
        </w:rPr>
        <w:t>3</w:t>
      </w:r>
      <w:r w:rsidRPr="005B5A3F">
        <w:rPr>
          <w:rFonts w:ascii="Times New Roman" w:eastAsiaTheme="minorEastAsia" w:hAnsi="Times New Roman" w:cs="Times New Roman"/>
          <w:sz w:val="24"/>
          <w:szCs w:val="24"/>
          <w:vertAlign w:val="superscript"/>
        </w:rPr>
        <w:t>2</w:t>
      </w:r>
      <w:r w:rsidRPr="005B5A3F">
        <w:rPr>
          <w:rFonts w:ascii="Times New Roman" w:eastAsiaTheme="minorEastAsia" w:hAnsi="Times New Roman" w:cs="Times New Roman"/>
          <w:sz w:val="24"/>
          <w:szCs w:val="24"/>
          <w:vertAlign w:val="subscript"/>
        </w:rPr>
        <w:t xml:space="preserve"> </w:t>
      </w:r>
      <w:r w:rsidRPr="005B5A3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w:t>
      </w:r>
      <w:r w:rsidRPr="005B5A3F">
        <w:rPr>
          <w:rFonts w:ascii="Times New Roman" w:eastAsiaTheme="minorEastAsia" w:hAnsi="Times New Roman" w:cs="Times New Roman"/>
          <w:sz w:val="24"/>
          <w:szCs w:val="24"/>
          <w:vertAlign w:val="subscript"/>
        </w:rPr>
        <w:t>2</w:t>
      </w:r>
      <w:bookmarkEnd w:id="54"/>
      <w:bookmarkEnd w:id="55"/>
      <w:r w:rsidR="00B310EB" w:rsidRPr="005B5A3F">
        <w:rPr>
          <w:rFonts w:ascii="Times New Roman" w:eastAsiaTheme="minorEastAsia" w:hAnsi="Times New Roman" w:cs="Times New Roman"/>
          <w:sz w:val="24"/>
          <w:szCs w:val="24"/>
          <w:vertAlign w:val="subscript"/>
        </w:rPr>
        <w:t xml:space="preserve">  </w:t>
      </w:r>
    </w:p>
    <w:p w:rsidR="00B310EB" w:rsidRDefault="00B310EB" w:rsidP="008F6372">
      <w:pPr>
        <w:pStyle w:val="a3"/>
        <w:ind w:left="0"/>
        <w:jc w:val="both"/>
        <w:rPr>
          <w:rFonts w:ascii="Times New Roman" w:eastAsiaTheme="minorEastAsia" w:hAnsi="Times New Roman" w:cs="Times New Roman"/>
          <w:sz w:val="24"/>
          <w:szCs w:val="24"/>
          <w:lang w:val="uk-UA"/>
        </w:rPr>
      </w:pPr>
      <w:r w:rsidRPr="005B5A3F">
        <w:rPr>
          <w:rFonts w:ascii="Times New Roman" w:eastAsiaTheme="minorEastAsia" w:hAnsi="Times New Roman" w:cs="Times New Roman"/>
          <w:sz w:val="24"/>
          <w:szCs w:val="24"/>
        </w:rPr>
        <w:t xml:space="preserve">                                      .</w:t>
      </w:r>
      <w:r w:rsidRPr="005B5A3F">
        <w:rPr>
          <w:rFonts w:ascii="Times New Roman" w:eastAsiaTheme="minorEastAsia" w:hAnsi="Times New Roman" w:cs="Times New Roman"/>
          <w:sz w:val="24"/>
          <w:szCs w:val="24"/>
        </w:rPr>
        <w:tab/>
      </w:r>
      <w:r w:rsidRPr="005B5A3F">
        <w:rPr>
          <w:rFonts w:ascii="Times New Roman" w:eastAsiaTheme="minorEastAsia" w:hAnsi="Times New Roman" w:cs="Times New Roman"/>
          <w:sz w:val="24"/>
          <w:szCs w:val="24"/>
        </w:rPr>
        <w:tab/>
        <w:t>.</w:t>
      </w:r>
      <w:r w:rsidRPr="005B5A3F">
        <w:rPr>
          <w:rFonts w:ascii="Times New Roman" w:eastAsiaTheme="minorEastAsia" w:hAnsi="Times New Roman" w:cs="Times New Roman"/>
          <w:sz w:val="24"/>
          <w:szCs w:val="24"/>
        </w:rPr>
        <w:tab/>
        <w:t>.</w:t>
      </w:r>
      <w:r w:rsidRPr="005B5A3F">
        <w:rPr>
          <w:rFonts w:ascii="Times New Roman" w:eastAsiaTheme="minorEastAsia" w:hAnsi="Times New Roman" w:cs="Times New Roman"/>
          <w:sz w:val="24"/>
          <w:szCs w:val="24"/>
        </w:rPr>
        <w:tab/>
        <w:t>.</w:t>
      </w:r>
      <w:r w:rsidRPr="005B5A3F">
        <w:rPr>
          <w:rFonts w:ascii="Times New Roman" w:eastAsiaTheme="minorEastAsia" w:hAnsi="Times New Roman" w:cs="Times New Roman"/>
          <w:sz w:val="24"/>
          <w:szCs w:val="24"/>
          <w:vertAlign w:val="subscript"/>
        </w:rPr>
        <w:t xml:space="preserve"> </w:t>
      </w:r>
      <w:r w:rsidRPr="005B5A3F">
        <w:rPr>
          <w:rFonts w:ascii="Times New Roman" w:eastAsiaTheme="minorEastAsia" w:hAnsi="Times New Roman" w:cs="Times New Roman"/>
          <w:sz w:val="24"/>
          <w:szCs w:val="24"/>
        </w:rPr>
        <w:t xml:space="preserve">     </w:t>
      </w:r>
    </w:p>
    <w:p w:rsidR="00B310EB" w:rsidRDefault="00B310EB"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Перша стрічка система обертається в нуль, а подальші стрічки утворюють уявні еліпсоїди, які розташовані у просторі навколо початку осей координат. Зрозуміло, що кожний наступний еліпсоїд </w:t>
      </w:r>
      <w:r w:rsidRPr="00B310E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віддаляється від початку осей. Це можна побачити на Рисунку 10.   :</w:t>
      </w:r>
    </w:p>
    <w:p w:rsidR="001B439D" w:rsidRDefault="001B439D"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noProof/>
          <w:sz w:val="24"/>
          <w:szCs w:val="24"/>
          <w:lang w:eastAsia="ru-RU"/>
        </w:rPr>
        <w:drawing>
          <wp:inline distT="0" distB="0" distL="0" distR="0">
            <wp:extent cx="4052621" cy="2304288"/>
            <wp:effectExtent l="19050" t="0" r="5029" b="0"/>
            <wp:docPr id="111" name="Рисунок 110" descr="Ляпу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япун..bmp"/>
                    <pic:cNvPicPr/>
                  </pic:nvPicPr>
                  <pic:blipFill>
                    <a:blip r:embed="rId234" cstate="print"/>
                    <a:srcRect l="6330" t="9484" r="25440" b="24125"/>
                    <a:stretch>
                      <a:fillRect/>
                    </a:stretch>
                  </pic:blipFill>
                  <pic:spPr>
                    <a:xfrm>
                      <a:off x="0" y="0"/>
                      <a:ext cx="4052621" cy="2304288"/>
                    </a:xfrm>
                    <a:prstGeom prst="rect">
                      <a:avLst/>
                    </a:prstGeom>
                  </pic:spPr>
                </pic:pic>
              </a:graphicData>
            </a:graphic>
          </wp:inline>
        </w:drawing>
      </w:r>
      <w:r w:rsidR="00B310EB" w:rsidRPr="00FD4BBC">
        <w:rPr>
          <w:rFonts w:ascii="Times New Roman" w:eastAsiaTheme="minorEastAsia" w:hAnsi="Times New Roman" w:cs="Times New Roman"/>
          <w:sz w:val="24"/>
          <w:szCs w:val="24"/>
          <w:lang w:val="uk-UA"/>
        </w:rPr>
        <w:t xml:space="preserve">             </w:t>
      </w:r>
    </w:p>
    <w:p w:rsidR="005B5A3F" w:rsidRDefault="001B439D"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Рисунок 10.    Розглядання траєкторії нелінійної системи за допомогою взяття похідної функції Ляпунова. Траєкторія проходить з «периферії» до «центру» – нелінійна система є стабільною за Ляпуновим.</w:t>
      </w:r>
      <w:r w:rsidR="00B310EB" w:rsidRPr="001B439D">
        <w:rPr>
          <w:rFonts w:ascii="Times New Roman" w:eastAsiaTheme="minorEastAsia" w:hAnsi="Times New Roman" w:cs="Times New Roman"/>
          <w:sz w:val="24"/>
          <w:szCs w:val="24"/>
          <w:lang w:val="uk-UA"/>
        </w:rPr>
        <w:t xml:space="preserve">  </w:t>
      </w:r>
    </w:p>
    <w:p w:rsidR="005B5A3F" w:rsidRDefault="005B5A3F"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p>
    <w:p w:rsidR="00A51DC4" w:rsidRPr="001B439D" w:rsidRDefault="005B5A3F" w:rsidP="008F6372">
      <w:pPr>
        <w:pStyle w:val="a3"/>
        <w:ind w:left="0"/>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 xml:space="preserve">     Траєкторія М, що відповідає похідній від функції Ляпунова, проходить через поверхні еліпсоїдів за принципом «від більшого – до меншого». Це означає, що похідна змінила знак на протилежний, але залишилася «знаковизначеною». Тобто, розглянута система є сталою, а перехідний процес у ній після збурення – монотонний, не коливальний.</w:t>
      </w:r>
    </w:p>
    <w:p w:rsidR="002C7D05" w:rsidRPr="00BE14CF" w:rsidRDefault="002C7D05" w:rsidP="008F6372">
      <w:pPr>
        <w:jc w:val="both"/>
        <w:rPr>
          <w:rFonts w:ascii="Times New Roman" w:hAnsi="Times New Roman" w:cs="Times New Roman"/>
          <w:sz w:val="24"/>
          <w:szCs w:val="24"/>
          <w:lang w:val="uk-UA"/>
        </w:rPr>
      </w:pPr>
    </w:p>
    <w:p w:rsidR="002018D8" w:rsidRPr="005B5A3F" w:rsidRDefault="00BA0DE5" w:rsidP="00983BE3">
      <w:pPr>
        <w:pStyle w:val="1"/>
        <w:rPr>
          <w:lang w:val="uk-UA"/>
        </w:rPr>
      </w:pPr>
      <w:bookmarkStart w:id="56" w:name="_Toc95930655"/>
      <w:r w:rsidRPr="005B5A3F">
        <w:rPr>
          <w:lang w:val="uk-UA"/>
        </w:rPr>
        <w:t>Екстремальні системи керування</w:t>
      </w:r>
      <w:bookmarkEnd w:id="56"/>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У сучасній практиці набули поширення нелінійні системи, які здатні пристосовуватись до зміни режиму технологічного процесу.  Досить часто до складу таких систем входить об’</w:t>
      </w:r>
      <w:r>
        <w:rPr>
          <w:rFonts w:ascii="Times New Roman" w:hAnsi="Times New Roman" w:cs="Times New Roman"/>
        </w:rPr>
        <w:t>єкт,</w:t>
      </w:r>
      <w:r>
        <w:rPr>
          <w:rFonts w:ascii="Times New Roman" w:hAnsi="Times New Roman" w:cs="Times New Roman"/>
          <w:lang w:val="uk-UA"/>
        </w:rPr>
        <w:t xml:space="preserve"> який </w:t>
      </w:r>
      <w:r w:rsidRPr="00E94098">
        <w:rPr>
          <w:rFonts w:ascii="Times New Roman" w:hAnsi="Times New Roman" w:cs="Times New Roman"/>
        </w:rPr>
        <w:t xml:space="preserve"> має екстремальну </w:t>
      </w:r>
      <w:r>
        <w:rPr>
          <w:rFonts w:ascii="Times New Roman" w:hAnsi="Times New Roman" w:cs="Times New Roman"/>
          <w:lang w:val="uk-UA"/>
        </w:rPr>
        <w:t xml:space="preserve">(нелінійну) </w:t>
      </w:r>
      <w:r w:rsidRPr="00E94098">
        <w:rPr>
          <w:rFonts w:ascii="Times New Roman" w:hAnsi="Times New Roman" w:cs="Times New Roman"/>
        </w:rPr>
        <w:t>статичну характеристику</w:t>
      </w:r>
      <w:r>
        <w:rPr>
          <w:rFonts w:ascii="Times New Roman" w:hAnsi="Times New Roman" w:cs="Times New Roman"/>
          <w:lang w:val="uk-UA"/>
        </w:rPr>
        <w:t xml:space="preserve">, та оптимізатор – автоматичний пристрій, який не є регулятором у звичайному розумінні.  Відмінність оптимізатора полягає у тому, що він забезпечує </w:t>
      </w:r>
      <w:r>
        <w:rPr>
          <w:rFonts w:ascii="Times New Roman" w:hAnsi="Times New Roman" w:cs="Times New Roman"/>
          <w:lang w:val="uk-UA"/>
        </w:rPr>
        <w:lastRenderedPageBreak/>
        <w:t xml:space="preserve">находження  технологічного режиму в зоні екстремуму характеристики  незалежно від того, є ця зона завжди стабільною, чи вона здійснює так званий  </w:t>
      </w:r>
      <w:r w:rsidRPr="002629EA">
        <w:rPr>
          <w:rFonts w:ascii="Times New Roman" w:hAnsi="Times New Roman" w:cs="Times New Roman"/>
          <w:b/>
          <w:i/>
          <w:lang w:val="uk-UA"/>
        </w:rPr>
        <w:t>дрейф</w:t>
      </w:r>
      <w:r>
        <w:rPr>
          <w:rFonts w:ascii="Times New Roman" w:hAnsi="Times New Roman" w:cs="Times New Roman"/>
          <w:lang w:val="uk-UA"/>
        </w:rPr>
        <w:t xml:space="preserve"> – монотонне переміщення під впливом  неконтрольованих збурень.  Відповідно до того, на якій з гілок екстремальної характеристики знаходиться визначальна точка системи, оптимізатор вибирає та вводить керуючу дію.  Звичайно, що стандартний регулятор, такий, як ПІ- або ПІД, такими засобами не забезпечений. Він може діяти лише на одній з  гілок  цієї характеристики, не досягаючи її екстремуму.  </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Відразу після того, як екстремальні якості агрегату визначені,  проводиться  первинна формалізація задачі екстремального пошуку.  Треба, щоб існував  деякий показник ефективності технологічного процесу, котрий залеж</w:t>
      </w:r>
      <w:r w:rsidRPr="005D2656">
        <w:rPr>
          <w:rFonts w:ascii="Times New Roman" w:hAnsi="Times New Roman" w:cs="Times New Roman"/>
        </w:rPr>
        <w:t>ав би</w:t>
      </w:r>
      <w:r>
        <w:rPr>
          <w:rFonts w:ascii="Times New Roman" w:hAnsi="Times New Roman" w:cs="Times New Roman"/>
          <w:lang w:val="uk-UA"/>
        </w:rPr>
        <w:t xml:space="preserve"> від наступних множин (векторів): </w:t>
      </w:r>
    </w:p>
    <w:p w:rsidR="00BA0DE5" w:rsidRPr="00B44BE5" w:rsidRDefault="00BA0DE5" w:rsidP="008F6372">
      <w:pPr>
        <w:jc w:val="both"/>
        <w:rPr>
          <w:rFonts w:ascii="Times New Roman" w:hAnsi="Times New Roman" w:cs="Times New Roman"/>
        </w:rPr>
      </w:pPr>
      <w:r>
        <w:rPr>
          <w:rFonts w:ascii="Times New Roman" w:hAnsi="Times New Roman" w:cs="Times New Roman"/>
          <w:lang w:val="uk-UA"/>
        </w:rPr>
        <w:t xml:space="preserve">                 X –  керованих змінних агрегату;    </w:t>
      </w:r>
      <w:r>
        <w:rPr>
          <w:rFonts w:ascii="Times New Roman" w:hAnsi="Times New Roman" w:cs="Times New Roman"/>
          <w:lang w:val="en-US"/>
        </w:rPr>
        <w:t>N</w:t>
      </w:r>
      <w:r>
        <w:rPr>
          <w:rFonts w:ascii="Times New Roman" w:hAnsi="Times New Roman" w:cs="Times New Roman"/>
          <w:lang w:val="uk-UA"/>
        </w:rPr>
        <w:t xml:space="preserve">  -  неконтрольованих збурень;   </w:t>
      </w:r>
      <w:r>
        <w:rPr>
          <w:rFonts w:ascii="Times New Roman" w:hAnsi="Times New Roman" w:cs="Times New Roman"/>
          <w:lang w:val="en-US"/>
        </w:rPr>
        <w:t>U</w:t>
      </w:r>
      <w:r>
        <w:rPr>
          <w:rFonts w:ascii="Times New Roman" w:hAnsi="Times New Roman" w:cs="Times New Roman"/>
          <w:lang w:val="uk-UA"/>
        </w:rPr>
        <w:t xml:space="preserve">  - керуючих дій</w:t>
      </w:r>
      <w:r w:rsidRPr="00B44BE5">
        <w:rPr>
          <w:rFonts w:ascii="Times New Roman" w:hAnsi="Times New Roman" w:cs="Times New Roman"/>
        </w:rPr>
        <w:t>;</w:t>
      </w:r>
    </w:p>
    <w:p w:rsidR="00BA0DE5" w:rsidRPr="00B44BE5" w:rsidRDefault="00BA0DE5" w:rsidP="008F6372">
      <w:pPr>
        <w:jc w:val="both"/>
        <w:rPr>
          <w:rFonts w:ascii="Times New Roman" w:hAnsi="Times New Roman" w:cs="Times New Roman"/>
        </w:rPr>
      </w:pPr>
      <w:r w:rsidRPr="00B44BE5">
        <w:rPr>
          <w:rFonts w:ascii="Times New Roman" w:hAnsi="Times New Roman" w:cs="Times New Roman"/>
        </w:rPr>
        <w:t xml:space="preserve">                                                                     </w:t>
      </w:r>
      <w:r>
        <w:rPr>
          <w:rFonts w:ascii="Times New Roman" w:hAnsi="Times New Roman" w:cs="Times New Roman"/>
          <w:lang w:val="en-US"/>
        </w:rPr>
        <w:t>J</w:t>
      </w:r>
      <w:r w:rsidRPr="00B44BE5">
        <w:rPr>
          <w:rFonts w:ascii="Times New Roman" w:hAnsi="Times New Roman" w:cs="Times New Roman"/>
        </w:rPr>
        <w:t xml:space="preserve"> = </w:t>
      </w:r>
      <w:r>
        <w:rPr>
          <w:rFonts w:ascii="Times New Roman" w:hAnsi="Times New Roman" w:cs="Times New Roman"/>
          <w:lang w:val="en-US"/>
        </w:rPr>
        <w:t>G</w:t>
      </w:r>
      <w:r w:rsidRPr="00B44BE5">
        <w:rPr>
          <w:rFonts w:ascii="Times New Roman" w:hAnsi="Times New Roman" w:cs="Times New Roman"/>
        </w:rPr>
        <w:t xml:space="preserve"> (</w:t>
      </w:r>
      <w:r>
        <w:rPr>
          <w:rFonts w:ascii="Times New Roman" w:hAnsi="Times New Roman" w:cs="Times New Roman"/>
          <w:lang w:val="en-US"/>
        </w:rPr>
        <w:t>X</w:t>
      </w:r>
      <w:r w:rsidRPr="00B44BE5">
        <w:rPr>
          <w:rFonts w:ascii="Times New Roman" w:hAnsi="Times New Roman" w:cs="Times New Roman"/>
        </w:rPr>
        <w:t xml:space="preserve">, </w:t>
      </w:r>
      <w:r>
        <w:rPr>
          <w:rFonts w:ascii="Times New Roman" w:hAnsi="Times New Roman" w:cs="Times New Roman"/>
          <w:lang w:val="en-US"/>
        </w:rPr>
        <w:t>N</w:t>
      </w:r>
      <w:r w:rsidRPr="00B44BE5">
        <w:rPr>
          <w:rFonts w:ascii="Times New Roman" w:hAnsi="Times New Roman" w:cs="Times New Roman"/>
        </w:rPr>
        <w:t xml:space="preserve">, </w:t>
      </w:r>
      <w:r>
        <w:rPr>
          <w:rFonts w:ascii="Times New Roman" w:hAnsi="Times New Roman" w:cs="Times New Roman"/>
          <w:lang w:val="en-US"/>
        </w:rPr>
        <w:t>U</w:t>
      </w:r>
      <w:r w:rsidRPr="00B44BE5">
        <w:rPr>
          <w:rFonts w:ascii="Times New Roman" w:hAnsi="Times New Roman" w:cs="Times New Roman"/>
        </w:rPr>
        <w:t>)                                         (9.1).</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Треба також, щоб цей показник  підлягав безперервній апроксимації  у зоні визначення, відповідав вимогам  опуклості та унімодальності (uno modus – один екстремум (лат.))  Остання вимога означає, що бажаною є ситуація, коли на характеристиці існує лише один екстремум – мінімум або  максимум.</w:t>
      </w:r>
    </w:p>
    <w:p w:rsidR="00BA0DE5" w:rsidRPr="00E21CF0" w:rsidRDefault="00BA0DE5" w:rsidP="008F6372">
      <w:pPr>
        <w:jc w:val="both"/>
        <w:rPr>
          <w:rFonts w:ascii="Times New Roman" w:hAnsi="Times New Roman" w:cs="Times New Roman"/>
        </w:rPr>
      </w:pPr>
      <w:r>
        <w:rPr>
          <w:rFonts w:ascii="Times New Roman" w:hAnsi="Times New Roman" w:cs="Times New Roman"/>
          <w:lang w:val="uk-UA"/>
        </w:rPr>
        <w:t xml:space="preserve">     Майже повністю такій задачі відповідає актуальна проблема паливної енергетики – оптимізація використання органічних палив, у першу чергу – природного газу.  Як відомо, для повного вигоряння  одиниці об’</w:t>
      </w:r>
      <w:r w:rsidRPr="00E21CF0">
        <w:rPr>
          <w:rFonts w:ascii="Times New Roman" w:hAnsi="Times New Roman" w:cs="Times New Roman"/>
        </w:rPr>
        <w:t>єму</w:t>
      </w:r>
      <w:r>
        <w:rPr>
          <w:rFonts w:ascii="Times New Roman" w:hAnsi="Times New Roman" w:cs="Times New Roman"/>
          <w:lang w:val="uk-UA"/>
        </w:rPr>
        <w:t xml:space="preserve"> природного </w:t>
      </w:r>
      <w:r w:rsidRPr="00E21CF0">
        <w:rPr>
          <w:rFonts w:ascii="Times New Roman" w:hAnsi="Times New Roman" w:cs="Times New Roman"/>
        </w:rPr>
        <w:t xml:space="preserve"> газу</w:t>
      </w:r>
      <w:r>
        <w:rPr>
          <w:rFonts w:ascii="Times New Roman" w:hAnsi="Times New Roman" w:cs="Times New Roman"/>
          <w:lang w:val="uk-UA"/>
        </w:rPr>
        <w:t xml:space="preserve"> </w:t>
      </w:r>
      <w:r>
        <w:rPr>
          <w:rFonts w:ascii="Times New Roman" w:hAnsi="Times New Roman" w:cs="Times New Roman"/>
        </w:rPr>
        <w:t xml:space="preserve"> </w:t>
      </w:r>
      <w:r>
        <w:rPr>
          <w:rFonts w:ascii="Times New Roman" w:hAnsi="Times New Roman" w:cs="Times New Roman"/>
          <w:lang w:val="uk-UA"/>
        </w:rPr>
        <w:t>необхідно приблизно десять одиниць об’</w:t>
      </w:r>
      <w:r w:rsidRPr="00E21CF0">
        <w:rPr>
          <w:rFonts w:ascii="Times New Roman" w:hAnsi="Times New Roman" w:cs="Times New Roman"/>
        </w:rPr>
        <w:t>єму повітря.</w:t>
      </w:r>
    </w:p>
    <w:p w:rsidR="00BA0DE5" w:rsidRPr="00001397" w:rsidRDefault="00BA0DE5" w:rsidP="008F6372">
      <w:pPr>
        <w:jc w:val="both"/>
        <w:rPr>
          <w:rFonts w:ascii="Times New Roman" w:hAnsi="Times New Roman" w:cs="Times New Roman"/>
          <w:lang w:val="uk-UA"/>
        </w:rPr>
      </w:pPr>
      <w:r>
        <w:rPr>
          <w:rFonts w:ascii="Times New Roman" w:hAnsi="Times New Roman" w:cs="Times New Roman"/>
          <w:lang w:val="uk-UA"/>
        </w:rPr>
        <w:t xml:space="preserve">Це  співвідношення можна визначити точно для кожного виду газу на рівні хімічної взаємодії  палива та окисника. Тоді воно іменується </w:t>
      </w:r>
      <w:r>
        <w:rPr>
          <w:rFonts w:ascii="Times New Roman" w:hAnsi="Times New Roman" w:cs="Times New Roman"/>
          <w:b/>
          <w:i/>
          <w:lang w:val="uk-UA"/>
        </w:rPr>
        <w:t>стехи</w:t>
      </w:r>
      <w:r w:rsidRPr="00E21CF0">
        <w:rPr>
          <w:rFonts w:ascii="Times New Roman" w:hAnsi="Times New Roman" w:cs="Times New Roman"/>
          <w:b/>
          <w:i/>
          <w:lang w:val="uk-UA"/>
        </w:rPr>
        <w:t xml:space="preserve">ометричним </w:t>
      </w:r>
      <w:r w:rsidRPr="00ED61CA">
        <w:rPr>
          <w:rFonts w:ascii="Times New Roman" w:hAnsi="Times New Roman" w:cs="Times New Roman"/>
          <w:lang w:val="uk-UA"/>
        </w:rPr>
        <w:t xml:space="preserve">.  </w:t>
      </w:r>
      <w:r>
        <w:rPr>
          <w:rFonts w:ascii="Times New Roman" w:hAnsi="Times New Roman" w:cs="Times New Roman"/>
          <w:lang w:val="uk-UA"/>
        </w:rPr>
        <w:t xml:space="preserve">Кількість повітря, що містить необхідну за стехиометрією  кількість кисню, зветься </w:t>
      </w:r>
      <w:r w:rsidRPr="00001397">
        <w:rPr>
          <w:rFonts w:ascii="Times New Roman" w:hAnsi="Times New Roman" w:cs="Times New Roman"/>
          <w:b/>
          <w:i/>
          <w:lang w:val="uk-UA"/>
        </w:rPr>
        <w:t>теоретично необхідною</w:t>
      </w:r>
      <w:r>
        <w:rPr>
          <w:rFonts w:ascii="Times New Roman" w:hAnsi="Times New Roman" w:cs="Times New Roman"/>
          <w:lang w:val="uk-UA"/>
        </w:rPr>
        <w:t xml:space="preserve">  - </w:t>
      </w:r>
      <w:r>
        <w:rPr>
          <w:rFonts w:ascii="Times New Roman" w:hAnsi="Times New Roman" w:cs="Times New Roman"/>
          <w:lang w:val="el-GR"/>
        </w:rPr>
        <w:t>L</w:t>
      </w:r>
      <w:r>
        <w:rPr>
          <w:rFonts w:ascii="Times New Roman" w:hAnsi="Times New Roman" w:cs="Times New Roman"/>
          <w:vertAlign w:val="subscript"/>
          <w:lang w:val="en-US"/>
        </w:rPr>
        <w:t>o</w:t>
      </w:r>
      <w:r>
        <w:rPr>
          <w:rFonts w:ascii="Times New Roman" w:hAnsi="Times New Roman" w:cs="Times New Roman"/>
          <w:lang w:val="uk-UA"/>
        </w:rPr>
        <w:t>. Фактична ж кількість повітря, з урахуванням  відмінності дійсності від теорії, дещо більша  – L</w:t>
      </w:r>
      <w:r>
        <w:rPr>
          <w:rFonts w:ascii="Times New Roman" w:hAnsi="Times New Roman" w:cs="Times New Roman"/>
          <w:vertAlign w:val="subscript"/>
          <w:lang w:val="uk-UA"/>
        </w:rPr>
        <w:t>ф</w:t>
      </w:r>
      <w:r>
        <w:rPr>
          <w:rFonts w:ascii="Times New Roman" w:hAnsi="Times New Roman" w:cs="Times New Roman"/>
          <w:lang w:val="uk-UA"/>
        </w:rPr>
        <w:t>. Тоді коефіцієнт надлишку повітря, що подається до топки:</w:t>
      </w:r>
    </w:p>
    <w:p w:rsidR="00BA0DE5" w:rsidRDefault="00BA0DE5" w:rsidP="008F6372">
      <w:pPr>
        <w:tabs>
          <w:tab w:val="left" w:pos="3402"/>
        </w:tabs>
        <w:jc w:val="both"/>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el-GR"/>
        </w:rPr>
        <w:t>α</w:t>
      </w:r>
      <w:r>
        <w:rPr>
          <w:rFonts w:ascii="Times New Roman" w:hAnsi="Times New Roman" w:cs="Times New Roman"/>
          <w:lang w:val="uk-UA"/>
        </w:rPr>
        <w:t xml:space="preserve"> </w:t>
      </w:r>
      <w:r w:rsidRPr="00001397">
        <w:rPr>
          <w:rFonts w:ascii="Times New Roman" w:hAnsi="Times New Roman" w:cs="Times New Roman"/>
        </w:rPr>
        <w:t xml:space="preserve">= </w:t>
      </w:r>
      <w:r>
        <w:rPr>
          <w:rFonts w:ascii="Times New Roman" w:hAnsi="Times New Roman" w:cs="Times New Roman"/>
          <w:lang w:val="en-US"/>
        </w:rPr>
        <w:t>L</w:t>
      </w:r>
      <w:r>
        <w:rPr>
          <w:rFonts w:ascii="Times New Roman" w:hAnsi="Times New Roman" w:cs="Times New Roman"/>
          <w:vertAlign w:val="subscript"/>
          <w:lang w:val="uk-UA"/>
        </w:rPr>
        <w:t>ф</w:t>
      </w:r>
      <w:r w:rsidRPr="00001397">
        <w:rPr>
          <w:rFonts w:ascii="Times New Roman" w:hAnsi="Times New Roman" w:cs="Times New Roman"/>
        </w:rPr>
        <w:t>/</w:t>
      </w:r>
      <w:r>
        <w:rPr>
          <w:rFonts w:ascii="Times New Roman" w:hAnsi="Times New Roman" w:cs="Times New Roman"/>
          <w:lang w:val="en-US"/>
        </w:rPr>
        <w:t>L</w:t>
      </w:r>
      <w:r>
        <w:rPr>
          <w:rFonts w:ascii="Times New Roman" w:hAnsi="Times New Roman" w:cs="Times New Roman"/>
          <w:vertAlign w:val="subscript"/>
          <w:lang w:val="en-US"/>
        </w:rPr>
        <w:t>o</w:t>
      </w:r>
      <w:r w:rsidRPr="00ED61CA">
        <w:rPr>
          <w:rFonts w:ascii="Times New Roman" w:hAnsi="Times New Roman" w:cs="Times New Roman"/>
        </w:rPr>
        <w:t xml:space="preserve">                                             </w:t>
      </w:r>
      <w:r>
        <w:rPr>
          <w:rFonts w:ascii="Times New Roman" w:hAnsi="Times New Roman" w:cs="Times New Roman"/>
          <w:lang w:val="uk-UA"/>
        </w:rPr>
        <w:t xml:space="preserve">                      </w:t>
      </w:r>
      <w:r w:rsidRPr="00ED61CA">
        <w:rPr>
          <w:rFonts w:ascii="Times New Roman" w:hAnsi="Times New Roman" w:cs="Times New Roman"/>
        </w:rPr>
        <w:t>(9.2).</w:t>
      </w:r>
    </w:p>
    <w:p w:rsidR="00BA0DE5" w:rsidRDefault="00BA0DE5" w:rsidP="008F6372">
      <w:pPr>
        <w:tabs>
          <w:tab w:val="left" w:pos="3402"/>
        </w:tabs>
        <w:jc w:val="both"/>
        <w:rPr>
          <w:rFonts w:ascii="Times New Roman" w:hAnsi="Times New Roman" w:cs="Times New Roman"/>
          <w:lang w:val="uk-UA"/>
        </w:rPr>
      </w:pPr>
      <w:r>
        <w:rPr>
          <w:rFonts w:ascii="Times New Roman" w:hAnsi="Times New Roman" w:cs="Times New Roman"/>
          <w:lang w:val="uk-UA"/>
        </w:rPr>
        <w:t>Точно доведено, що між коефіцієнтом надлишку повітря та показником ефективності топки існує екстремальна залежність:</w:t>
      </w:r>
    </w:p>
    <w:p w:rsidR="00BA0DE5" w:rsidRDefault="00BA0DE5" w:rsidP="008F6372">
      <w:pPr>
        <w:tabs>
          <w:tab w:val="left" w:pos="3402"/>
        </w:tabs>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903367" cy="3138221"/>
            <wp:effectExtent l="19050" t="0" r="2133" b="0"/>
            <wp:docPr id="83" name="Рисунок 0" descr="Рис.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1..bmp"/>
                    <pic:cNvPicPr/>
                  </pic:nvPicPr>
                  <pic:blipFill>
                    <a:blip r:embed="rId235" cstate="print"/>
                    <a:srcRect l="665" t="3661" r="-73" b="13680"/>
                    <a:stretch>
                      <a:fillRect/>
                    </a:stretch>
                  </pic:blipFill>
                  <pic:spPr>
                    <a:xfrm>
                      <a:off x="0" y="0"/>
                      <a:ext cx="5903367" cy="3138221"/>
                    </a:xfrm>
                    <a:prstGeom prst="rect">
                      <a:avLst/>
                    </a:prstGeom>
                  </pic:spPr>
                </pic:pic>
              </a:graphicData>
            </a:graphic>
          </wp:inline>
        </w:drawing>
      </w:r>
    </w:p>
    <w:p w:rsidR="00BA0DE5" w:rsidRDefault="00BA0DE5" w:rsidP="008F6372">
      <w:pPr>
        <w:tabs>
          <w:tab w:val="left" w:pos="3402"/>
        </w:tabs>
        <w:jc w:val="both"/>
        <w:rPr>
          <w:rFonts w:ascii="Times New Roman" w:hAnsi="Times New Roman" w:cs="Times New Roman"/>
          <w:lang w:val="uk-UA"/>
        </w:rPr>
      </w:pPr>
      <w:r>
        <w:rPr>
          <w:rFonts w:ascii="Times New Roman" w:hAnsi="Times New Roman" w:cs="Times New Roman"/>
          <w:lang w:val="uk-UA"/>
        </w:rPr>
        <w:lastRenderedPageBreak/>
        <w:t>Рисунок 9.12.  Ілюстрація задачі пошуку екстремуму показника якості спалювання газу в топці:  а – екстремум показника якості відповідає зоні мінімуму сумарних втрат при спалюванні газу; б – дрейф екстремуму показника під впливом неконтрольованих збурень процесу.</w:t>
      </w:r>
    </w:p>
    <w:p w:rsidR="00BA0DE5" w:rsidRPr="00857563" w:rsidRDefault="00BA0DE5" w:rsidP="008F6372">
      <w:pPr>
        <w:tabs>
          <w:tab w:val="left" w:pos="3402"/>
        </w:tabs>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5903367" cy="2684678"/>
            <wp:effectExtent l="19050" t="0" r="2133" b="0"/>
            <wp:docPr id="85" name="Рисунок 1" descr="Рис.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2..bmp"/>
                    <pic:cNvPicPr/>
                  </pic:nvPicPr>
                  <pic:blipFill>
                    <a:blip r:embed="rId236" cstate="print"/>
                    <a:srcRect l="665" t="2505" r="-73" b="26782"/>
                    <a:stretch>
                      <a:fillRect/>
                    </a:stretch>
                  </pic:blipFill>
                  <pic:spPr>
                    <a:xfrm>
                      <a:off x="0" y="0"/>
                      <a:ext cx="5903367" cy="2684678"/>
                    </a:xfrm>
                    <a:prstGeom prst="rect">
                      <a:avLst/>
                    </a:prstGeom>
                  </pic:spPr>
                </pic:pic>
              </a:graphicData>
            </a:graphic>
          </wp:inline>
        </w:drawing>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Рисунок 9.15</w:t>
      </w:r>
      <w:r w:rsidRPr="00FD4A53">
        <w:rPr>
          <w:rFonts w:ascii="Times New Roman" w:hAnsi="Times New Roman" w:cs="Times New Roman"/>
          <w:lang w:val="uk-UA"/>
        </w:rPr>
        <w:t xml:space="preserve">.  Структура екстремальної системи з визначенням похідної від показника якості процесу  </w:t>
      </w:r>
      <w:r>
        <w:rPr>
          <w:rFonts w:ascii="Times New Roman" w:hAnsi="Times New Roman" w:cs="Times New Roman"/>
          <w:lang w:val="en-US"/>
        </w:rPr>
        <w:t>dJ</w:t>
      </w:r>
      <w:r w:rsidRPr="00FD4A53">
        <w:rPr>
          <w:rFonts w:ascii="Times New Roman" w:hAnsi="Times New Roman" w:cs="Times New Roman"/>
        </w:rPr>
        <w:t>/</w:t>
      </w:r>
      <w:r>
        <w:rPr>
          <w:rFonts w:ascii="Times New Roman" w:hAnsi="Times New Roman" w:cs="Times New Roman"/>
          <w:lang w:val="en-US"/>
        </w:rPr>
        <w:t>du</w:t>
      </w:r>
      <w:r w:rsidRPr="00FD4A53">
        <w:rPr>
          <w:rFonts w:ascii="Times New Roman" w:hAnsi="Times New Roman" w:cs="Times New Roman"/>
        </w:rPr>
        <w:t>.</w:t>
      </w:r>
    </w:p>
    <w:p w:rsidR="00BA0DE5" w:rsidRPr="003E6E5C" w:rsidRDefault="00BA0DE5" w:rsidP="008F6372">
      <w:pPr>
        <w:jc w:val="both"/>
        <w:rPr>
          <w:rFonts w:ascii="Times New Roman" w:hAnsi="Times New Roman" w:cs="Times New Roman"/>
          <w:lang w:val="uk-UA"/>
        </w:rPr>
      </w:pPr>
      <w:r>
        <w:rPr>
          <w:rFonts w:ascii="Times New Roman" w:hAnsi="Times New Roman" w:cs="Times New Roman"/>
          <w:lang w:val="uk-UA"/>
        </w:rPr>
        <w:t xml:space="preserve">На Рисунку 9.15. зображена структура екстремальної системи. Вважається, що екстремальний агрегат є без інерційним, але до нього додається  ланка  W(s), яка все ж  враховує його інерційні властивості. Якщо йдеться про горіння природного газу у топці, де оцінка значення показника якості проводиться через мало інерційний вимір температури  продуктів горіння, то таке припущення є прийнятним.  </w:t>
      </w:r>
      <w:r w:rsidRPr="00151FE5">
        <w:rPr>
          <w:rFonts w:ascii="Times New Roman" w:hAnsi="Times New Roman" w:cs="Times New Roman"/>
          <w:lang w:val="uk-UA"/>
        </w:rPr>
        <w:t>Д</w:t>
      </w:r>
      <w:r>
        <w:rPr>
          <w:rFonts w:ascii="Times New Roman" w:hAnsi="Times New Roman" w:cs="Times New Roman"/>
          <w:lang w:val="uk-UA"/>
        </w:rPr>
        <w:t xml:space="preserve">иференціальні блоки  Д1 та Д2  визначають похідні відповідно du/dt  та dJ/dt. Далі відбувається виділення похідної  dJ/du  та передача цього сигналу до ЗР – знакового реле.  Призначення знакового реле полягає у переключенні знаку керуючої дії у момент проходження нуля похідною </w:t>
      </w:r>
      <w:r>
        <w:rPr>
          <w:rFonts w:ascii="Times New Roman" w:hAnsi="Times New Roman" w:cs="Times New Roman"/>
          <w:lang w:val="en-US"/>
        </w:rPr>
        <w:t>dJ</w:t>
      </w:r>
      <w:r w:rsidRPr="003E6E5C">
        <w:rPr>
          <w:rFonts w:ascii="Times New Roman" w:hAnsi="Times New Roman" w:cs="Times New Roman"/>
        </w:rPr>
        <w:t>/</w:t>
      </w:r>
      <w:r>
        <w:rPr>
          <w:rFonts w:ascii="Times New Roman" w:hAnsi="Times New Roman" w:cs="Times New Roman"/>
          <w:lang w:val="en-US"/>
        </w:rPr>
        <w:t>du</w:t>
      </w:r>
      <w:r w:rsidRPr="003E6E5C">
        <w:rPr>
          <w:rFonts w:ascii="Times New Roman" w:hAnsi="Times New Roman" w:cs="Times New Roman"/>
        </w:rPr>
        <w:t xml:space="preserve"> </w:t>
      </w:r>
      <w:r>
        <w:rPr>
          <w:rFonts w:ascii="Times New Roman" w:hAnsi="Times New Roman" w:cs="Times New Roman"/>
          <w:lang w:val="uk-UA"/>
        </w:rPr>
        <w:t>.</w:t>
      </w:r>
    </w:p>
    <w:p w:rsidR="00BA0DE5" w:rsidRPr="003E6E5C" w:rsidRDefault="00BA0DE5" w:rsidP="008F6372">
      <w:pPr>
        <w:jc w:val="both"/>
        <w:rPr>
          <w:rFonts w:ascii="Times New Roman" w:hAnsi="Times New Roman" w:cs="Times New Roman"/>
        </w:rPr>
      </w:pPr>
      <w:r>
        <w:rPr>
          <w:rFonts w:ascii="Times New Roman" w:hAnsi="Times New Roman" w:cs="Times New Roman"/>
          <w:noProof/>
          <w:lang w:eastAsia="ru-RU"/>
        </w:rPr>
        <w:drawing>
          <wp:inline distT="0" distB="0" distL="0" distR="0">
            <wp:extent cx="5383987" cy="2267712"/>
            <wp:effectExtent l="0" t="0" r="7163" b="0"/>
            <wp:docPr id="86" name="Рисунок 2" descr="Рис.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3..bmp"/>
                    <pic:cNvPicPr/>
                  </pic:nvPicPr>
                  <pic:blipFill>
                    <a:blip r:embed="rId237" cstate="print"/>
                    <a:srcRect l="-690" t="7888" r="10046" b="24188"/>
                    <a:stretch>
                      <a:fillRect/>
                    </a:stretch>
                  </pic:blipFill>
                  <pic:spPr>
                    <a:xfrm>
                      <a:off x="0" y="0"/>
                      <a:ext cx="5383987" cy="2267712"/>
                    </a:xfrm>
                    <a:prstGeom prst="rect">
                      <a:avLst/>
                    </a:prstGeom>
                  </pic:spPr>
                </pic:pic>
              </a:graphicData>
            </a:graphic>
          </wp:inline>
        </w:drawing>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Рисунок 9.16.  Схема моделі екстремальної системи регулювання із визначенням похідної від показника якості по керуючій дії.</w:t>
      </w:r>
    </w:p>
    <w:p w:rsidR="00BA0DE5" w:rsidRPr="00ED61CA" w:rsidRDefault="00BA0DE5" w:rsidP="008F6372">
      <w:pPr>
        <w:jc w:val="both"/>
        <w:rPr>
          <w:rFonts w:ascii="Times New Roman" w:hAnsi="Times New Roman" w:cs="Times New Roman"/>
          <w:lang w:val="uk-UA"/>
        </w:rPr>
      </w:pPr>
      <w:r>
        <w:rPr>
          <w:rFonts w:ascii="Times New Roman" w:hAnsi="Times New Roman" w:cs="Times New Roman"/>
          <w:lang w:val="uk-UA"/>
        </w:rPr>
        <w:t>Після переключення знаку керуючої дії електронний підсилювач ЕП та виконавчий механізм ВМ міняють її напрям : наприклад, замість підвищення коефіцієнта надлишку повітря буде відбуватись його зменшення.</w:t>
      </w:r>
    </w:p>
    <w:p w:rsidR="00BA0DE5" w:rsidRPr="00ED61CA" w:rsidRDefault="00BA0DE5"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3182112" cy="1909268"/>
            <wp:effectExtent l="19050" t="0" r="0" b="0"/>
            <wp:docPr id="87" name="Рисунок 3" descr="Рис.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4..bmp"/>
                    <pic:cNvPicPr/>
                  </pic:nvPicPr>
                  <pic:blipFill>
                    <a:blip r:embed="rId238" cstate="print"/>
                    <a:srcRect l="9655" t="12491" r="36771" b="30315"/>
                    <a:stretch>
                      <a:fillRect/>
                    </a:stretch>
                  </pic:blipFill>
                  <pic:spPr>
                    <a:xfrm>
                      <a:off x="0" y="0"/>
                      <a:ext cx="3182112" cy="1909268"/>
                    </a:xfrm>
                    <a:prstGeom prst="rect">
                      <a:avLst/>
                    </a:prstGeom>
                  </pic:spPr>
                </pic:pic>
              </a:graphicData>
            </a:graphic>
          </wp:inline>
        </w:drawing>
      </w:r>
    </w:p>
    <w:p w:rsidR="00BA0DE5" w:rsidRDefault="00BA0DE5" w:rsidP="008F6372">
      <w:pPr>
        <w:jc w:val="both"/>
        <w:rPr>
          <w:rFonts w:ascii="Times New Roman" w:hAnsi="Times New Roman" w:cs="Times New Roman"/>
          <w:lang w:val="en-US"/>
        </w:rPr>
      </w:pP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Рисунок 9.17.  Ілюстрація екстремальних характеристик агрегату для двох її станів: до дрейфу та в результаті дрейфу.  По бажаній траєкторії  переходу системи в нове положення можна визначити найменший «час переходу».  </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Дрейф екстремальної характеристики відбувається повільно, тому що він знаходиться під впливом  інерційних збурень. У даному прикладі це, по-перше, теплова спроможність палива. По-друге – це стан та газодинаміка топкового простору, що  впливає на утворення спалюваної суміші. По-третє – це якість підігріву повітря та співвідношення «паливо-повітря».  Будемо вважати, що швидкість пошуку екстремуму набагато більша за темп дрейфу екстремуму, тобто «час переходу» системи значно менший, ніж час дрейфу. </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Треба також ввести таке поняття, яке є характерним для екстремальних систем, як її пошукові дії, або «сканування».  Треба відрізняти  пошукові дії початкового етапу та дії в момент досягнення екстремуму.  В момент досягнення екстремуму «сканування» має малу амплітуду та передує відключенню системи після декількох коливань. Ця ситуація показана на подальшому графіку:</w:t>
      </w:r>
    </w:p>
    <w:p w:rsidR="00BA0DE5" w:rsidRDefault="00BA0DE5"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233319" cy="2275027"/>
            <wp:effectExtent l="19050" t="0" r="5181" b="0"/>
            <wp:docPr id="88" name="Рисунок 4" descr="Рис.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5..bmp"/>
                    <pic:cNvPicPr/>
                  </pic:nvPicPr>
                  <pic:blipFill>
                    <a:blip r:embed="rId239" cstate="print"/>
                    <a:srcRect l="12365" t="10517" r="33199" b="21343"/>
                    <a:stretch>
                      <a:fillRect/>
                    </a:stretch>
                  </pic:blipFill>
                  <pic:spPr>
                    <a:xfrm>
                      <a:off x="0" y="0"/>
                      <a:ext cx="3233319" cy="2275027"/>
                    </a:xfrm>
                    <a:prstGeom prst="rect">
                      <a:avLst/>
                    </a:prstGeom>
                  </pic:spPr>
                </pic:pic>
              </a:graphicData>
            </a:graphic>
          </wp:inline>
        </w:drawing>
      </w:r>
    </w:p>
    <w:p w:rsidR="00BA0DE5" w:rsidRPr="00C0202F" w:rsidRDefault="00BA0DE5" w:rsidP="008F6372">
      <w:pPr>
        <w:jc w:val="both"/>
        <w:rPr>
          <w:rFonts w:ascii="Times New Roman" w:hAnsi="Times New Roman" w:cs="Times New Roman"/>
          <w:lang w:val="uk-UA"/>
        </w:rPr>
      </w:pPr>
      <w:r>
        <w:rPr>
          <w:rFonts w:ascii="Times New Roman" w:hAnsi="Times New Roman" w:cs="Times New Roman"/>
          <w:lang w:val="uk-UA"/>
        </w:rPr>
        <w:t>Рисунок 9.18.  Запис  динаміки  деяких елементів екстремальної системи. Показано, як діє у часі сигнум-реле та як змінюється показник якості процесу  ΔJ(t) перед виходом до екстремуму.</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Слід зазначити, що екстремальні АСР, які застосовують пристрої  для зберігання екстремального значення показника якості або визначення його похідної  по керуючій дії, не є настільки ефективними, як ті, що експлуатують сучасну оригінальну ідею. Вона полягає у створенні </w:t>
      </w:r>
      <w:r w:rsidRPr="00831045">
        <w:rPr>
          <w:rFonts w:ascii="Times New Roman" w:hAnsi="Times New Roman" w:cs="Times New Roman"/>
          <w:i/>
          <w:lang w:val="uk-UA"/>
        </w:rPr>
        <w:t>пристрою для формування вхідного сигналу екстремального регулятора</w:t>
      </w:r>
      <w:r>
        <w:rPr>
          <w:rFonts w:ascii="Times New Roman" w:hAnsi="Times New Roman" w:cs="Times New Roman"/>
          <w:lang w:val="uk-UA"/>
        </w:rPr>
        <w:t>. Цей пристрій  складається із простого підсилювача, який  охоплений  лінією  зворотного зв’язку</w:t>
      </w:r>
      <w:r w:rsidRPr="00990AA4">
        <w:rPr>
          <w:rFonts w:ascii="Times New Roman" w:hAnsi="Times New Roman" w:cs="Times New Roman"/>
          <w:lang w:val="uk-UA"/>
        </w:rPr>
        <w:t xml:space="preserve">. </w:t>
      </w:r>
      <w:r>
        <w:rPr>
          <w:rFonts w:ascii="Times New Roman" w:hAnsi="Times New Roman" w:cs="Times New Roman"/>
          <w:lang w:val="uk-UA"/>
        </w:rPr>
        <w:t xml:space="preserve"> У цій лінії, згідно з  Рисунком 9.19, встановлено дві ланки: інтегруючу та «зону нечутливості»:</w:t>
      </w:r>
    </w:p>
    <w:p w:rsidR="00BA0DE5" w:rsidRPr="00990AA4" w:rsidRDefault="00BA0DE5"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262524" cy="2688054"/>
            <wp:effectExtent l="19050" t="0" r="0" b="0"/>
            <wp:docPr id="89" name="Рисунок 5" descr="Рис.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7.bmp"/>
                    <pic:cNvPicPr/>
                  </pic:nvPicPr>
                  <pic:blipFill>
                    <a:blip r:embed="rId240" cstate="print"/>
                    <a:srcRect r="11400" b="19593"/>
                    <a:stretch>
                      <a:fillRect/>
                    </a:stretch>
                  </pic:blipFill>
                  <pic:spPr>
                    <a:xfrm>
                      <a:off x="0" y="0"/>
                      <a:ext cx="5262524" cy="2688054"/>
                    </a:xfrm>
                    <a:prstGeom prst="rect">
                      <a:avLst/>
                    </a:prstGeom>
                  </pic:spPr>
                </pic:pic>
              </a:graphicData>
            </a:graphic>
          </wp:inline>
        </w:drawing>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Рисунок 9.19.  Схема порівняння дії екстремальних систем на моделі. Відрізняється лише один параметр налагодження – час сервомотору виконавчого механізму.</w:t>
      </w:r>
    </w:p>
    <w:p w:rsidR="00BA0DE5" w:rsidRPr="007C26A2" w:rsidRDefault="00BA0DE5" w:rsidP="008F6372">
      <w:pPr>
        <w:jc w:val="both"/>
        <w:rPr>
          <w:rFonts w:ascii="Times New Roman" w:hAnsi="Times New Roman" w:cs="Times New Roman"/>
          <w:lang w:val="uk-UA"/>
        </w:rPr>
      </w:pPr>
      <w:r>
        <w:rPr>
          <w:rFonts w:ascii="Times New Roman" w:hAnsi="Times New Roman" w:cs="Times New Roman"/>
          <w:lang w:val="uk-UA"/>
        </w:rPr>
        <w:t xml:space="preserve">     Згідно зі схемою, яка зображена на Рисунку 9.19.,  налагодженню можуть підлягати наступні параметри.  По-перше, це час сервомотору  Т</w:t>
      </w:r>
      <w:r>
        <w:rPr>
          <w:rFonts w:ascii="Times New Roman" w:hAnsi="Times New Roman" w:cs="Times New Roman"/>
          <w:vertAlign w:val="subscript"/>
          <w:lang w:val="uk-UA"/>
        </w:rPr>
        <w:t>р</w:t>
      </w:r>
      <w:r>
        <w:rPr>
          <w:rFonts w:ascii="Times New Roman" w:hAnsi="Times New Roman" w:cs="Times New Roman"/>
          <w:lang w:val="uk-UA"/>
        </w:rPr>
        <w:t xml:space="preserve">  на виході екстремального регулятора , після сигнум-реле.  По-друге, це параметри  пристрою для формування вхідного сигналу регулятора: коефіцієнт передавання підсилювача, розмір зони нечутливості відповідної ланки - «зони нечутливості" та час сервомотору інтегральної ланки.</w:t>
      </w:r>
    </w:p>
    <w:p w:rsidR="00BA0DE5" w:rsidRDefault="00BA0DE5" w:rsidP="008F6372">
      <w:pPr>
        <w:jc w:val="both"/>
        <w:rPr>
          <w:rFonts w:ascii="Times New Roman" w:hAnsi="Times New Roman" w:cs="Times New Roman"/>
          <w:lang w:val="uk-UA"/>
        </w:rPr>
      </w:pPr>
    </w:p>
    <w:p w:rsidR="00BA0DE5" w:rsidRPr="00F33D2E" w:rsidRDefault="00BA0DE5"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788639" cy="2033626"/>
            <wp:effectExtent l="19050" t="0" r="2311" b="0"/>
            <wp:docPr id="90" name="Рисунок 6" descr="Рис.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8..bmp"/>
                    <pic:cNvPicPr/>
                  </pic:nvPicPr>
                  <pic:blipFill>
                    <a:blip r:embed="rId241" cstate="print"/>
                    <a:srcRect l="8671" t="9204" r="27534" b="29877"/>
                    <a:stretch>
                      <a:fillRect/>
                    </a:stretch>
                  </pic:blipFill>
                  <pic:spPr>
                    <a:xfrm>
                      <a:off x="0" y="0"/>
                      <a:ext cx="3788639" cy="2033626"/>
                    </a:xfrm>
                    <a:prstGeom prst="rect">
                      <a:avLst/>
                    </a:prstGeom>
                  </pic:spPr>
                </pic:pic>
              </a:graphicData>
            </a:graphic>
          </wp:inline>
        </w:drawing>
      </w:r>
      <w:r>
        <w:rPr>
          <w:rFonts w:ascii="Times New Roman" w:hAnsi="Times New Roman" w:cs="Times New Roman"/>
          <w:lang w:val="uk-UA"/>
        </w:rPr>
        <w:t xml:space="preserve"> </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Рисунок 9.20.  Ілюстрація процесів пошуку екстремуму в ЕС  з пристроєм для формування вхідного сигналу регулятора.  Час пошуку екстремуму та ступінь наближення до нього залежать від параметрів налагодження.</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З Рисунку 9.8. видно, що зміна параметра  Т</w:t>
      </w:r>
      <w:r>
        <w:rPr>
          <w:rFonts w:ascii="Times New Roman" w:hAnsi="Times New Roman" w:cs="Times New Roman"/>
          <w:vertAlign w:val="subscript"/>
          <w:lang w:val="uk-UA"/>
        </w:rPr>
        <w:t>р</w:t>
      </w:r>
      <w:r>
        <w:rPr>
          <w:rFonts w:ascii="Times New Roman" w:hAnsi="Times New Roman" w:cs="Times New Roman"/>
          <w:lang w:val="uk-UA"/>
        </w:rPr>
        <w:t xml:space="preserve"> = 10 с. на параметр Т</w:t>
      </w:r>
      <w:r>
        <w:rPr>
          <w:rFonts w:ascii="Times New Roman" w:hAnsi="Times New Roman" w:cs="Times New Roman"/>
          <w:vertAlign w:val="subscript"/>
          <w:lang w:val="uk-UA"/>
        </w:rPr>
        <w:t>р</w:t>
      </w:r>
      <w:r>
        <w:rPr>
          <w:rFonts w:ascii="Times New Roman" w:hAnsi="Times New Roman" w:cs="Times New Roman"/>
          <w:lang w:val="uk-UA"/>
        </w:rPr>
        <w:t xml:space="preserve"> = 15 с. досить суттєво змінює рівень значення критерію оптимізації. У даному випадку він підвищується з середнього значення  J</w:t>
      </w:r>
      <w:r w:rsidRPr="00E814D7">
        <w:rPr>
          <w:rFonts w:ascii="Times New Roman" w:hAnsi="Times New Roman" w:cs="Times New Roman"/>
          <w:vertAlign w:val="subscript"/>
        </w:rPr>
        <w:t>10</w:t>
      </w:r>
      <w:r w:rsidRPr="00E814D7">
        <w:rPr>
          <w:rFonts w:ascii="Times New Roman" w:hAnsi="Times New Roman" w:cs="Times New Roman"/>
        </w:rPr>
        <w:t xml:space="preserve"> = 6</w:t>
      </w:r>
      <w:r>
        <w:rPr>
          <w:rFonts w:ascii="Times New Roman" w:hAnsi="Times New Roman" w:cs="Times New Roman"/>
          <w:lang w:val="uk-UA"/>
        </w:rPr>
        <w:t>.65 од. до значення   J</w:t>
      </w:r>
      <w:r w:rsidRPr="006848A8">
        <w:rPr>
          <w:rFonts w:ascii="Times New Roman" w:hAnsi="Times New Roman" w:cs="Times New Roman"/>
          <w:vertAlign w:val="subscript"/>
        </w:rPr>
        <w:t>15</w:t>
      </w:r>
      <w:r>
        <w:rPr>
          <w:rFonts w:ascii="Times New Roman" w:hAnsi="Times New Roman" w:cs="Times New Roman"/>
        </w:rPr>
        <w:t xml:space="preserve"> = 6</w:t>
      </w:r>
      <w:r>
        <w:rPr>
          <w:rFonts w:ascii="Times New Roman" w:hAnsi="Times New Roman" w:cs="Times New Roman"/>
          <w:lang w:val="uk-UA"/>
        </w:rPr>
        <w:t>.</w:t>
      </w:r>
      <w:r w:rsidRPr="006848A8">
        <w:rPr>
          <w:rFonts w:ascii="Times New Roman" w:hAnsi="Times New Roman" w:cs="Times New Roman"/>
        </w:rPr>
        <w:t xml:space="preserve">85 </w:t>
      </w:r>
      <w:r>
        <w:rPr>
          <w:rFonts w:ascii="Times New Roman" w:hAnsi="Times New Roman" w:cs="Times New Roman"/>
          <w:lang w:val="uk-UA"/>
        </w:rPr>
        <w:t>од.  Також видно, що у першому випадку система здійснює майже вісім коливань на досягнутому рівні критерію, а у другому – лише два.</w:t>
      </w:r>
    </w:p>
    <w:p w:rsidR="00BA0DE5" w:rsidRDefault="00BA0DE5" w:rsidP="008F6372">
      <w:pPr>
        <w:jc w:val="both"/>
        <w:rPr>
          <w:rFonts w:ascii="Times New Roman" w:hAnsi="Times New Roman" w:cs="Times New Roman"/>
          <w:lang w:val="uk-UA"/>
        </w:rPr>
      </w:pPr>
      <w:r>
        <w:rPr>
          <w:rFonts w:ascii="Times New Roman" w:hAnsi="Times New Roman" w:cs="Times New Roman"/>
          <w:lang w:val="uk-UA"/>
        </w:rPr>
        <w:t xml:space="preserve">     Але, на відміну від цього, у першому випадку екстремальне значення критерію досягається за  25 секунд, а у другому – лише за 37.  Таким чином, остаточне налагодження екстремальної системи треба виконувати з урахуванням тих вимог, які ставить до неї технологічний процес. </w:t>
      </w:r>
    </w:p>
    <w:p w:rsidR="00BA0DE5" w:rsidRPr="008064D7" w:rsidRDefault="00BA0DE5" w:rsidP="00983BE3">
      <w:pPr>
        <w:pStyle w:val="1"/>
        <w:rPr>
          <w:lang w:val="uk-UA"/>
        </w:rPr>
      </w:pPr>
      <w:bookmarkStart w:id="57" w:name="_Toc95930656"/>
      <w:r w:rsidRPr="00BA0DE5">
        <w:rPr>
          <w:lang w:val="uk-UA"/>
        </w:rPr>
        <w:lastRenderedPageBreak/>
        <w:t>Цифрові (дискретні, імпульсні) системи управління</w:t>
      </w:r>
      <w:bookmarkEnd w:id="57"/>
    </w:p>
    <w:p w:rsidR="008064D7" w:rsidRPr="008064D7" w:rsidRDefault="008064D7" w:rsidP="008F6372">
      <w:pPr>
        <w:pStyle w:val="a3"/>
        <w:ind w:left="0"/>
        <w:jc w:val="both"/>
        <w:rPr>
          <w:rFonts w:ascii="Times New Roman" w:hAnsi="Times New Roman" w:cs="Times New Roman"/>
          <w:b/>
          <w:lang w:val="uk-UA"/>
        </w:rPr>
      </w:pPr>
    </w:p>
    <w:p w:rsidR="008064D7" w:rsidRPr="008064D7" w:rsidRDefault="008064D7" w:rsidP="008F6372">
      <w:pPr>
        <w:pStyle w:val="a3"/>
        <w:ind w:left="0"/>
        <w:jc w:val="both"/>
        <w:rPr>
          <w:rFonts w:ascii="Times New Roman" w:hAnsi="Times New Roman" w:cs="Times New Roman"/>
          <w:lang w:val="uk-UA"/>
        </w:rPr>
      </w:pPr>
      <w:r w:rsidRPr="008064D7">
        <w:rPr>
          <w:rFonts w:ascii="Times New Roman" w:hAnsi="Times New Roman" w:cs="Times New Roman"/>
        </w:rPr>
        <w:t xml:space="preserve">       </w:t>
      </w:r>
      <w:r w:rsidRPr="008064D7">
        <w:rPr>
          <w:rFonts w:ascii="Times New Roman" w:hAnsi="Times New Roman" w:cs="Times New Roman"/>
          <w:lang w:val="uk-UA"/>
        </w:rPr>
        <w:t>Розгляд</w:t>
      </w:r>
      <w:r w:rsidRPr="008064D7">
        <w:rPr>
          <w:rFonts w:ascii="Times New Roman" w:hAnsi="Times New Roman" w:cs="Times New Roman"/>
          <w:b/>
          <w:lang w:val="uk-UA"/>
        </w:rPr>
        <w:t xml:space="preserve"> </w:t>
      </w:r>
      <w:r w:rsidRPr="008064D7">
        <w:rPr>
          <w:rFonts w:ascii="Times New Roman" w:hAnsi="Times New Roman" w:cs="Times New Roman"/>
          <w:lang w:val="uk-UA"/>
        </w:rPr>
        <w:t xml:space="preserve">автоматичної системи як такої, де основні сигнали мають цифрове, або дискретне представлення, почнемо зі схеми, яка зображена на Рисунку 10.1.  Схема дає спрощену уяву про автоматичне керування з допомогою мікропроцесорного контролера  швидкістю  обертів робочого органу металорізального верстата.  Робочий орган (шпіндель)  приводиться до обертання  двигуном постійного току (ДПТ).  Швидкість обертання вимірюється тахогенератором (ТГ). Сигнал від тахогенератора має традиційну, тобто нецифрову, форму. У середовищі цифрових систем будемо постійні сигнали іменувати </w:t>
      </w:r>
      <w:r w:rsidRPr="008064D7">
        <w:rPr>
          <w:rFonts w:ascii="Times New Roman" w:hAnsi="Times New Roman" w:cs="Times New Roman"/>
          <w:i/>
          <w:lang w:val="uk-UA"/>
        </w:rPr>
        <w:t>континуальними</w:t>
      </w:r>
      <w:r w:rsidRPr="008064D7">
        <w:rPr>
          <w:rFonts w:ascii="Times New Roman" w:hAnsi="Times New Roman" w:cs="Times New Roman"/>
          <w:lang w:val="uk-UA"/>
        </w:rPr>
        <w:t xml:space="preserve"> (від </w:t>
      </w:r>
      <w:r>
        <w:rPr>
          <w:rFonts w:ascii="Times New Roman" w:hAnsi="Times New Roman" w:cs="Times New Roman"/>
          <w:lang w:val="en-US"/>
        </w:rPr>
        <w:t>conti</w:t>
      </w:r>
      <w:r w:rsidRPr="008064D7">
        <w:rPr>
          <w:rFonts w:ascii="Times New Roman" w:hAnsi="Times New Roman" w:cs="Times New Roman"/>
          <w:lang w:val="en-US"/>
        </w:rPr>
        <w:t>nuum</w:t>
      </w:r>
      <w:r w:rsidRPr="008064D7">
        <w:rPr>
          <w:rFonts w:ascii="Times New Roman" w:hAnsi="Times New Roman" w:cs="Times New Roman"/>
          <w:lang w:val="uk-UA"/>
        </w:rPr>
        <w:t xml:space="preserve">  (лат.)</w:t>
      </w:r>
      <w:r w:rsidRPr="008064D7">
        <w:rPr>
          <w:rFonts w:ascii="Times New Roman" w:hAnsi="Times New Roman" w:cs="Times New Roman"/>
        </w:rPr>
        <w:t xml:space="preserve"> – </w:t>
      </w:r>
      <w:r w:rsidRPr="008064D7">
        <w:rPr>
          <w:rFonts w:ascii="Times New Roman" w:hAnsi="Times New Roman" w:cs="Times New Roman"/>
          <w:lang w:val="uk-UA"/>
        </w:rPr>
        <w:t>безперервний, постійний). Далі цей сигнал подається на пристрій вибірки та збереження (ПВЗ). Цей пристрій окремо виділяється лише для цілей ТАУ – цифрова схемотехніка майже не зважає на нього. Це відбувається тому, що на фоні складних цифрових схем він виглядає аж надто просто. У його складі є лише резистори, конденсатори та безконтактні ключі.  Дали йде аналого-цифровий перетворювач (АЦП). Його функція полягає у перетворенні континуального сигналу у цифровий сигнал  ( код). Кодовий сигнал, як відомо, передається у середовищі процесора по шині даних за допомогою паралельного інтерфейсу. Це забезпечує більшу швидкість обміну даними, ніж шляхом послідовного інтерфейсу. Шина даних забезпечує вхід даних до процесора через вхідний порт (ВхП).  Процесор – це зазвичай одно кристальна ЕВМ, яка побудована за принципами машини А.Т</w:t>
      </w:r>
      <w:r w:rsidRPr="008064D7">
        <w:rPr>
          <w:rFonts w:ascii="Times New Roman" w:hAnsi="Times New Roman" w:cs="Times New Roman"/>
        </w:rPr>
        <w:t>’</w:t>
      </w:r>
      <w:r w:rsidRPr="008064D7">
        <w:rPr>
          <w:rFonts w:ascii="Times New Roman" w:hAnsi="Times New Roman" w:cs="Times New Roman"/>
          <w:lang w:val="uk-UA"/>
        </w:rPr>
        <w:t>юринга.  Вихід процесора через вихідний порт (ВП) подається на вхід пристрою, який здійснює зворотній перехід від цифрового коду до континуального сигналу – це  цифро-аналоговий  перетворювач (ЦАП). Далі аналоговий сигнал  через тиристорний підсилювач потужності (ПП) входить до двигуна постійного току (ДПТ).</w:t>
      </w:r>
    </w:p>
    <w:p w:rsidR="00D96DD7" w:rsidRDefault="00D96DD7" w:rsidP="008F6372">
      <w:pPr>
        <w:pStyle w:val="a3"/>
        <w:ind w:left="0"/>
        <w:jc w:val="both"/>
        <w:rPr>
          <w:rFonts w:ascii="Times New Roman" w:hAnsi="Times New Roman" w:cs="Times New Roman"/>
          <w:b/>
          <w:lang w:val="uk-UA"/>
        </w:rPr>
      </w:pPr>
    </w:p>
    <w:p w:rsidR="008064D7" w:rsidRDefault="008064D7" w:rsidP="008F6372">
      <w:pPr>
        <w:pStyle w:val="a3"/>
        <w:ind w:left="0"/>
        <w:jc w:val="both"/>
        <w:rPr>
          <w:rFonts w:ascii="Times New Roman" w:hAnsi="Times New Roman" w:cs="Times New Roman"/>
          <w:b/>
          <w:lang w:val="uk-UA"/>
        </w:rPr>
      </w:pPr>
      <w:r>
        <w:rPr>
          <w:rFonts w:ascii="Times New Roman" w:hAnsi="Times New Roman" w:cs="Times New Roman"/>
          <w:b/>
          <w:noProof/>
          <w:lang w:eastAsia="ru-RU"/>
        </w:rPr>
        <w:drawing>
          <wp:inline distT="0" distB="0" distL="0" distR="0">
            <wp:extent cx="5876084" cy="1851789"/>
            <wp:effectExtent l="0" t="0" r="0" b="0"/>
            <wp:docPr id="91" name="Рисунок 90" descr="Цифрова АСР.Почат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ова АСР.Початок.bmp"/>
                    <pic:cNvPicPr/>
                  </pic:nvPicPr>
                  <pic:blipFill rotWithShape="1">
                    <a:blip r:embed="rId242" cstate="print"/>
                    <a:srcRect t="11449" b="41381"/>
                    <a:stretch/>
                  </pic:blipFill>
                  <pic:spPr bwMode="auto">
                    <a:xfrm>
                      <a:off x="0" y="0"/>
                      <a:ext cx="5882800" cy="1853905"/>
                    </a:xfrm>
                    <a:prstGeom prst="rect">
                      <a:avLst/>
                    </a:prstGeom>
                    <a:ln>
                      <a:noFill/>
                    </a:ln>
                    <a:extLst>
                      <a:ext uri="{53640926-AAD7-44D8-BBD7-CCE9431645EC}">
                        <a14:shadowObscured xmlns:a14="http://schemas.microsoft.com/office/drawing/2010/main"/>
                      </a:ext>
                    </a:extLst>
                  </pic:spPr>
                </pic:pic>
              </a:graphicData>
            </a:graphic>
          </wp:inline>
        </w:drawing>
      </w:r>
    </w:p>
    <w:p w:rsidR="008064D7" w:rsidRDefault="008064D7" w:rsidP="008F6372">
      <w:pPr>
        <w:jc w:val="both"/>
        <w:rPr>
          <w:rFonts w:ascii="Times New Roman" w:hAnsi="Times New Roman" w:cs="Times New Roman"/>
          <w:lang w:val="uk-UA"/>
        </w:rPr>
      </w:pPr>
      <w:r>
        <w:rPr>
          <w:rFonts w:ascii="Times New Roman" w:hAnsi="Times New Roman" w:cs="Times New Roman"/>
          <w:b/>
          <w:lang w:val="uk-UA"/>
        </w:rPr>
        <w:t xml:space="preserve">        </w:t>
      </w:r>
      <w:r w:rsidRPr="008064D7">
        <w:rPr>
          <w:rFonts w:ascii="Times New Roman" w:hAnsi="Times New Roman" w:cs="Times New Roman"/>
          <w:lang w:val="uk-UA"/>
        </w:rPr>
        <w:t>Рисунок 10.1.</w:t>
      </w:r>
      <w:r>
        <w:rPr>
          <w:rFonts w:ascii="Times New Roman" w:hAnsi="Times New Roman" w:cs="Times New Roman"/>
          <w:lang w:val="uk-UA"/>
        </w:rPr>
        <w:t xml:space="preserve">  Структура цифрової (мікропроцесорної)  системи регулювання обертів робочого  органу металорізального верстата:  ВхП – вхідний порт даних; ВП – вихідний порт даних;  ЦАП – цифро-аналоговий перетворювач; ПП – підсилювач потужності; ТГ- тахогенератор; АЦП – аналогово-цифровий перетворювач; ПВЗ – пристрій вибірки та збереження сигналу.</w:t>
      </w:r>
    </w:p>
    <w:p w:rsidR="00A814D6" w:rsidRDefault="00A814D6" w:rsidP="008F6372">
      <w:pPr>
        <w:jc w:val="both"/>
        <w:rPr>
          <w:rFonts w:ascii="Times New Roman" w:hAnsi="Times New Roman" w:cs="Times New Roman"/>
          <w:lang w:val="uk-UA"/>
        </w:rPr>
      </w:pPr>
      <w:r>
        <w:rPr>
          <w:rFonts w:ascii="Times New Roman" w:hAnsi="Times New Roman" w:cs="Times New Roman"/>
          <w:lang w:val="uk-UA"/>
        </w:rPr>
        <w:t xml:space="preserve">        Спрощену схему ПВЗ показано на Рисунку 10.2.  Сигнал </w:t>
      </w:r>
      <w:r w:rsidRPr="00A814D6">
        <w:rPr>
          <w:rFonts w:ascii="Times New Roman" w:hAnsi="Times New Roman" w:cs="Times New Roman"/>
        </w:rPr>
        <w:t xml:space="preserve"> </w:t>
      </w:r>
      <w:r>
        <w:rPr>
          <w:rFonts w:ascii="Times New Roman" w:hAnsi="Times New Roman" w:cs="Times New Roman"/>
          <w:lang w:val="en-US"/>
        </w:rPr>
        <w:t>e</w:t>
      </w:r>
      <w:r>
        <w:rPr>
          <w:rFonts w:ascii="Times New Roman" w:hAnsi="Times New Roman" w:cs="Times New Roman"/>
          <w:vertAlign w:val="subscript"/>
          <w:lang w:val="en-US"/>
        </w:rPr>
        <w:t>s</w:t>
      </w:r>
      <w:r w:rsidRPr="00A814D6">
        <w:rPr>
          <w:rFonts w:ascii="Times New Roman" w:hAnsi="Times New Roman" w:cs="Times New Roman"/>
        </w:rPr>
        <w:t>(</w:t>
      </w:r>
      <w:r>
        <w:rPr>
          <w:rFonts w:ascii="Times New Roman" w:hAnsi="Times New Roman" w:cs="Times New Roman"/>
          <w:lang w:val="en-US"/>
        </w:rPr>
        <w:t>t</w:t>
      </w:r>
      <w:r w:rsidRPr="00A814D6">
        <w:rPr>
          <w:rFonts w:ascii="Times New Roman" w:hAnsi="Times New Roman" w:cs="Times New Roman"/>
        </w:rPr>
        <w:t>)</w:t>
      </w:r>
      <w:r>
        <w:rPr>
          <w:rFonts w:ascii="Times New Roman" w:hAnsi="Times New Roman" w:cs="Times New Roman"/>
          <w:lang w:val="uk-UA"/>
        </w:rPr>
        <w:t xml:space="preserve"> надходить до ПВЗ з виходу ТГ після замикання ключа Т.  Ключ Т замикається та розмикається сигналами від МПК.</w:t>
      </w:r>
    </w:p>
    <w:p w:rsidR="00A814D6" w:rsidRDefault="00A814D6" w:rsidP="008F6372">
      <w:pPr>
        <w:jc w:val="both"/>
        <w:rPr>
          <w:rFonts w:ascii="Times New Roman" w:hAnsi="Times New Roman" w:cs="Times New Roman"/>
          <w:lang w:val="uk-UA"/>
        </w:rPr>
      </w:pPr>
    </w:p>
    <w:p w:rsidR="00D96DD7" w:rsidRPr="00A814D6" w:rsidRDefault="00D96DD7" w:rsidP="008F6372">
      <w:pPr>
        <w:jc w:val="both"/>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905214" cy="1542081"/>
            <wp:effectExtent l="0" t="0" r="0" b="0"/>
            <wp:docPr id="92" name="Рисунок 91" descr="Рисю10.2.Ц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ю10.2.ЦС.bmp"/>
                    <pic:cNvPicPr/>
                  </pic:nvPicPr>
                  <pic:blipFill rotWithShape="1">
                    <a:blip r:embed="rId243" cstate="print"/>
                    <a:srcRect l="4046" t="13245" r="13332" b="43542"/>
                    <a:stretch/>
                  </pic:blipFill>
                  <pic:spPr bwMode="auto">
                    <a:xfrm>
                      <a:off x="0" y="0"/>
                      <a:ext cx="4906945" cy="1542625"/>
                    </a:xfrm>
                    <a:prstGeom prst="rect">
                      <a:avLst/>
                    </a:prstGeom>
                    <a:ln>
                      <a:noFill/>
                    </a:ln>
                    <a:extLst>
                      <a:ext uri="{53640926-AAD7-44D8-BBD7-CCE9431645EC}">
                        <a14:shadowObscured xmlns:a14="http://schemas.microsoft.com/office/drawing/2010/main"/>
                      </a:ext>
                    </a:extLst>
                  </pic:spPr>
                </pic:pic>
              </a:graphicData>
            </a:graphic>
          </wp:inline>
        </w:drawing>
      </w:r>
    </w:p>
    <w:p w:rsidR="008064D7" w:rsidRDefault="00D96DD7" w:rsidP="008F6372">
      <w:pPr>
        <w:jc w:val="both"/>
        <w:rPr>
          <w:rFonts w:ascii="Times New Roman" w:hAnsi="Times New Roman" w:cs="Times New Roman"/>
          <w:lang w:val="uk-UA"/>
        </w:rPr>
      </w:pPr>
      <w:r>
        <w:rPr>
          <w:rFonts w:ascii="Times New Roman" w:hAnsi="Times New Roman" w:cs="Times New Roman"/>
          <w:lang w:val="uk-UA"/>
        </w:rPr>
        <w:t xml:space="preserve">   Рисунок 10.2. Спрощена схема пристрою вибірки та збереження (ПВЗ)</w:t>
      </w:r>
    </w:p>
    <w:p w:rsidR="00D96DD7" w:rsidRDefault="00D96DD7" w:rsidP="008F6372">
      <w:pPr>
        <w:jc w:val="both"/>
        <w:rPr>
          <w:rFonts w:ascii="Times New Roman" w:hAnsi="Times New Roman" w:cs="Times New Roman"/>
          <w:lang w:val="uk-UA"/>
        </w:rPr>
      </w:pPr>
      <w:r>
        <w:rPr>
          <w:rFonts w:ascii="Times New Roman" w:hAnsi="Times New Roman" w:cs="Times New Roman"/>
          <w:lang w:val="uk-UA"/>
        </w:rPr>
        <w:t>Дія ПВЗ в динаміці поясняється діаграмою за Рисунком 10.3:</w:t>
      </w:r>
    </w:p>
    <w:p w:rsidR="00983BE3" w:rsidRDefault="0070489C" w:rsidP="008F6372">
      <w:pPr>
        <w:jc w:val="both"/>
        <w:rPr>
          <w:rFonts w:ascii="Times New Roman" w:hAnsi="Times New Roman" w:cs="Times New Roman"/>
          <w:lang w:val="uk-UA"/>
        </w:rPr>
      </w:pPr>
      <w:r>
        <w:rPr>
          <w:rFonts w:ascii="Times New Roman" w:hAnsi="Times New Roman" w:cs="Times New Roman"/>
          <w:noProof/>
          <w:lang w:eastAsia="ru-RU"/>
        </w:rPr>
        <w:drawing>
          <wp:inline distT="0" distB="0" distL="0" distR="0">
            <wp:extent cx="3944319" cy="2737197"/>
            <wp:effectExtent l="0" t="0" r="0" b="0"/>
            <wp:docPr id="93" name="Рисунок 92" descr="Рис10.3.Ц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0.3.ЦС.bmp"/>
                    <pic:cNvPicPr/>
                  </pic:nvPicPr>
                  <pic:blipFill rotWithShape="1">
                    <a:blip r:embed="rId244" cstate="print"/>
                    <a:srcRect l="9785" t="1303" r="16905" b="13996"/>
                    <a:stretch/>
                  </pic:blipFill>
                  <pic:spPr bwMode="auto">
                    <a:xfrm>
                      <a:off x="0" y="0"/>
                      <a:ext cx="3947792" cy="27396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uk-UA"/>
        </w:rPr>
        <w:t xml:space="preserve">  </w:t>
      </w:r>
    </w:p>
    <w:p w:rsidR="00D96DD7" w:rsidRDefault="0070489C" w:rsidP="008F6372">
      <w:pPr>
        <w:jc w:val="both"/>
        <w:rPr>
          <w:rFonts w:ascii="Times New Roman" w:hAnsi="Times New Roman" w:cs="Times New Roman"/>
          <w:lang w:val="uk-UA"/>
        </w:rPr>
      </w:pPr>
      <w:r>
        <w:rPr>
          <w:rFonts w:ascii="Times New Roman" w:hAnsi="Times New Roman" w:cs="Times New Roman"/>
          <w:lang w:val="uk-UA"/>
        </w:rPr>
        <w:t>Рисунок 10.3. Діаграма дії пристрою вибірки та збереження</w:t>
      </w:r>
      <w:r w:rsidR="00433535">
        <w:rPr>
          <w:rFonts w:ascii="Times New Roman" w:hAnsi="Times New Roman" w:cs="Times New Roman"/>
          <w:lang w:val="uk-UA"/>
        </w:rPr>
        <w:t xml:space="preserve"> (ПВЗ)</w:t>
      </w:r>
    </w:p>
    <w:p w:rsidR="00433535" w:rsidRPr="00D8680B" w:rsidRDefault="00433535" w:rsidP="008F6372">
      <w:pPr>
        <w:jc w:val="both"/>
        <w:rPr>
          <w:rFonts w:ascii="Times New Roman" w:hAnsi="Times New Roman" w:cs="Times New Roman"/>
        </w:rPr>
      </w:pPr>
      <w:r>
        <w:rPr>
          <w:rFonts w:ascii="Times New Roman" w:hAnsi="Times New Roman" w:cs="Times New Roman"/>
          <w:lang w:val="uk-UA"/>
        </w:rPr>
        <w:t>Згідно з Рисунками 10.2-10</w:t>
      </w:r>
      <w:r w:rsidR="00AB7DB4">
        <w:rPr>
          <w:rFonts w:ascii="Times New Roman" w:hAnsi="Times New Roman" w:cs="Times New Roman"/>
          <w:lang w:val="uk-UA"/>
        </w:rPr>
        <w:t>.</w:t>
      </w:r>
      <w:r>
        <w:rPr>
          <w:rFonts w:ascii="Times New Roman" w:hAnsi="Times New Roman" w:cs="Times New Roman"/>
          <w:lang w:val="uk-UA"/>
        </w:rPr>
        <w:t>3. , пристрій вибірки та збереження діє наступним чином. В початковий момент ключ Т розімкнено, тобто вихід тахогенератора на поєднаний зі входом ПВЗ. Оскільки сигнал на конденсаторі ПВЗ є незмінним, а вихід ТГ довільно змінюється, між ними виникає певна різниця. Після подачі сигналу на замикання ключа Т (нижня діаграма), вмикання відбудеться не одразу, а після інтервалу Т</w:t>
      </w:r>
      <w:r>
        <w:rPr>
          <w:rFonts w:ascii="Times New Roman" w:hAnsi="Times New Roman" w:cs="Times New Roman"/>
          <w:vertAlign w:val="subscript"/>
          <w:lang w:val="uk-UA"/>
        </w:rPr>
        <w:t>р</w:t>
      </w:r>
      <w:r>
        <w:rPr>
          <w:rFonts w:ascii="Times New Roman" w:hAnsi="Times New Roman" w:cs="Times New Roman"/>
          <w:lang w:val="uk-UA"/>
        </w:rPr>
        <w:t xml:space="preserve"> . Далі, після комутації, сигнал на ПВЗ почне швидко наздоганяти змінний сигнал системи – відбудеться перехідний процес по кривій розгону ланки 1-го порядку. Деякий час сигнали будуть однаковими, але змінними. Для надання можливості АЦП провести аналого-цифрове перетворення, ключ Т треба роз</w:t>
      </w:r>
      <w:r w:rsidRPr="00433535">
        <w:rPr>
          <w:rFonts w:ascii="Times New Roman" w:hAnsi="Times New Roman" w:cs="Times New Roman"/>
        </w:rPr>
        <w:t>’</w:t>
      </w:r>
      <w:r>
        <w:rPr>
          <w:rFonts w:ascii="Times New Roman" w:hAnsi="Times New Roman" w:cs="Times New Roman"/>
          <w:lang w:val="uk-UA"/>
        </w:rPr>
        <w:t>єднати. Після цього сигнал можна подавати на вхід АЦП, де на протязі «ча</w:t>
      </w:r>
      <w:r w:rsidR="00AB7DB4">
        <w:rPr>
          <w:rFonts w:ascii="Times New Roman" w:hAnsi="Times New Roman" w:cs="Times New Roman"/>
          <w:lang w:val="uk-UA"/>
        </w:rPr>
        <w:t xml:space="preserve">су фіксації» сигнал є незмінним. Він може бути перетвореним на числовий код з певною кількістю розрядів. </w:t>
      </w:r>
    </w:p>
    <w:p w:rsidR="00863CB7" w:rsidRPr="00863CB7" w:rsidRDefault="00863CB7" w:rsidP="008F6372">
      <w:pPr>
        <w:jc w:val="both"/>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39663" cy="3025089"/>
            <wp:effectExtent l="19050" t="0" r="3937" b="0"/>
            <wp:docPr id="94" name="Рисунок 93" descr="Рис.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0.5.bmp"/>
                    <pic:cNvPicPr/>
                  </pic:nvPicPr>
                  <pic:blipFill>
                    <a:blip r:embed="rId245" cstate="print"/>
                    <a:srcRect b="23843"/>
                    <a:stretch>
                      <a:fillRect/>
                    </a:stretch>
                  </pic:blipFill>
                  <pic:spPr>
                    <a:xfrm>
                      <a:off x="0" y="0"/>
                      <a:ext cx="5939663" cy="3025089"/>
                    </a:xfrm>
                    <a:prstGeom prst="rect">
                      <a:avLst/>
                    </a:prstGeom>
                  </pic:spPr>
                </pic:pic>
              </a:graphicData>
            </a:graphic>
          </wp:inline>
        </w:drawing>
      </w:r>
    </w:p>
    <w:p w:rsidR="0070489C" w:rsidRDefault="00863CB7" w:rsidP="008F6372">
      <w:pPr>
        <w:jc w:val="both"/>
        <w:rPr>
          <w:rFonts w:ascii="Times New Roman" w:hAnsi="Times New Roman" w:cs="Times New Roman"/>
          <w:lang w:val="uk-UA"/>
        </w:rPr>
      </w:pPr>
      <w:r w:rsidRPr="00863CB7">
        <w:rPr>
          <w:rFonts w:ascii="Times New Roman" w:hAnsi="Times New Roman" w:cs="Times New Roman"/>
        </w:rPr>
        <w:t xml:space="preserve">  </w:t>
      </w:r>
      <w:r w:rsidR="00BA204F">
        <w:rPr>
          <w:rFonts w:ascii="Times New Roman" w:hAnsi="Times New Roman" w:cs="Times New Roman"/>
          <w:lang w:val="uk-UA"/>
        </w:rPr>
        <w:t xml:space="preserve">               </w:t>
      </w:r>
      <w:r>
        <w:rPr>
          <w:rFonts w:ascii="Times New Roman" w:hAnsi="Times New Roman" w:cs="Times New Roman"/>
          <w:lang w:val="uk-UA"/>
        </w:rPr>
        <w:t>Рисунок 10.4. Спрощена схема аналого-цифрового перетворювача (АЦП)</w:t>
      </w:r>
    </w:p>
    <w:p w:rsidR="00863CB7" w:rsidRPr="00863CB7" w:rsidRDefault="00863CB7" w:rsidP="008F6372">
      <w:pPr>
        <w:jc w:val="both"/>
        <w:rPr>
          <w:rFonts w:ascii="Times New Roman" w:hAnsi="Times New Roman" w:cs="Times New Roman"/>
          <w:sz w:val="24"/>
          <w:szCs w:val="24"/>
          <w:lang w:val="uk-UA"/>
        </w:rPr>
      </w:pPr>
      <w:r>
        <w:rPr>
          <w:rFonts w:ascii="Times New Roman" w:hAnsi="Times New Roman" w:cs="Times New Roman"/>
          <w:lang w:val="uk-UA"/>
        </w:rPr>
        <w:t xml:space="preserve">    Згідно з Рисунком 10.4, схема АЦП діє наступним чином. Аналоговий вхідний сигнал від ПВЗ надходить на аналоговий підсилювач зі знаком «плюс». Цей сигнал підлягає перетворення в цифрову форму. Кодовий сигнал, який повинен відповідати цьому сигналу від ПВЗ, генерується у блоці, який позначений на Рисунку 10.4. як «Схема управління та регістри». Що відбувається у цій схемі? Вона</w:t>
      </w:r>
      <w:r w:rsidR="005002C0">
        <w:rPr>
          <w:rFonts w:ascii="Times New Roman" w:hAnsi="Times New Roman" w:cs="Times New Roman"/>
          <w:lang w:val="uk-UA"/>
        </w:rPr>
        <w:t xml:space="preserve"> послідовно</w:t>
      </w:r>
      <w:r>
        <w:rPr>
          <w:rFonts w:ascii="Times New Roman" w:hAnsi="Times New Roman" w:cs="Times New Roman"/>
          <w:lang w:val="uk-UA"/>
        </w:rPr>
        <w:t xml:space="preserve"> генерує </w:t>
      </w:r>
      <w:r w:rsidR="005002C0">
        <w:rPr>
          <w:rFonts w:ascii="Times New Roman" w:hAnsi="Times New Roman" w:cs="Times New Roman"/>
          <w:lang w:val="uk-UA"/>
        </w:rPr>
        <w:t>двійковий код, який відразу ж надходить на ЦАП. У ЦАП відбувається зворотне перетворення на  аналоговий сигнал, який з позначкою «мінус» надходить на компаратор. Якщо сигнали нерівні, перетворення продовжується, якщо співпадають – зупиняється. На МПК надходить сигнал про кінець перетворення та такий двійковий код, який відповідає сигналу від ПВЗ. Наступний крок МПК – подача керуючого імпульсу  на ПВЗ з метою оновлення сигналу на його конденсаторі.</w:t>
      </w:r>
    </w:p>
    <w:p w:rsidR="00863CB7" w:rsidRPr="00863CB7" w:rsidRDefault="00863CB7" w:rsidP="008F6372">
      <w:pPr>
        <w:jc w:val="both"/>
        <w:rPr>
          <w:rFonts w:ascii="Times New Roman" w:hAnsi="Times New Roman" w:cs="Times New Roman"/>
          <w:lang w:val="en-US"/>
        </w:rPr>
      </w:pPr>
      <w:r>
        <w:rPr>
          <w:rFonts w:ascii="Times New Roman" w:hAnsi="Times New Roman" w:cs="Times New Roman"/>
          <w:noProof/>
          <w:lang w:eastAsia="ru-RU"/>
        </w:rPr>
        <w:drawing>
          <wp:inline distT="0" distB="0" distL="0" distR="0">
            <wp:extent cx="5584393" cy="2278940"/>
            <wp:effectExtent l="19050" t="0" r="0" b="0"/>
            <wp:docPr id="95" name="Рисунок 94" descr="Рис.1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0.6..bmp"/>
                    <pic:cNvPicPr/>
                  </pic:nvPicPr>
                  <pic:blipFill>
                    <a:blip r:embed="rId246" cstate="print"/>
                    <a:srcRect r="5981" b="42627"/>
                    <a:stretch>
                      <a:fillRect/>
                    </a:stretch>
                  </pic:blipFill>
                  <pic:spPr>
                    <a:xfrm>
                      <a:off x="0" y="0"/>
                      <a:ext cx="5584393" cy="2278940"/>
                    </a:xfrm>
                    <a:prstGeom prst="rect">
                      <a:avLst/>
                    </a:prstGeom>
                  </pic:spPr>
                </pic:pic>
              </a:graphicData>
            </a:graphic>
          </wp:inline>
        </w:drawing>
      </w:r>
    </w:p>
    <w:p w:rsidR="0070489C" w:rsidRDefault="00BA204F" w:rsidP="008F6372">
      <w:pPr>
        <w:jc w:val="both"/>
        <w:rPr>
          <w:rFonts w:ascii="Times New Roman" w:hAnsi="Times New Roman" w:cs="Times New Roman"/>
          <w:lang w:val="uk-UA"/>
        </w:rPr>
      </w:pPr>
      <w:r>
        <w:rPr>
          <w:rFonts w:ascii="Times New Roman" w:hAnsi="Times New Roman" w:cs="Times New Roman"/>
          <w:lang w:val="uk-UA"/>
        </w:rPr>
        <w:t xml:space="preserve">              </w:t>
      </w:r>
      <w:r w:rsidR="0070489C">
        <w:rPr>
          <w:rFonts w:ascii="Times New Roman" w:hAnsi="Times New Roman" w:cs="Times New Roman"/>
          <w:lang w:val="uk-UA"/>
        </w:rPr>
        <w:t xml:space="preserve"> </w:t>
      </w:r>
      <w:r w:rsidR="00863CB7">
        <w:rPr>
          <w:rFonts w:ascii="Times New Roman" w:hAnsi="Times New Roman" w:cs="Times New Roman"/>
          <w:lang w:val="uk-UA"/>
        </w:rPr>
        <w:t>Рисунок 10.5. Ілюстрація ідеї цифро-аналогового перетворення (ЦАП)</w:t>
      </w:r>
    </w:p>
    <w:p w:rsidR="005002C0" w:rsidRPr="00D8680B" w:rsidRDefault="005002C0" w:rsidP="008F6372">
      <w:pPr>
        <w:jc w:val="both"/>
        <w:rPr>
          <w:rFonts w:ascii="Times New Roman" w:hAnsi="Times New Roman" w:cs="Times New Roman"/>
          <w:lang w:val="uk-UA"/>
        </w:rPr>
      </w:pPr>
      <w:r>
        <w:rPr>
          <w:rFonts w:ascii="Times New Roman" w:hAnsi="Times New Roman" w:cs="Times New Roman"/>
          <w:lang w:val="uk-UA"/>
        </w:rPr>
        <w:t xml:space="preserve">   Дія ЦАП, згідно з </w:t>
      </w:r>
      <w:r w:rsidR="00BA204F">
        <w:rPr>
          <w:rFonts w:ascii="Times New Roman" w:hAnsi="Times New Roman" w:cs="Times New Roman"/>
          <w:lang w:val="uk-UA"/>
        </w:rPr>
        <w:t>Рисунком 10.5, відбувається наступним чином. Вхідний кодовий сигнал надходить на уявні обмотки реле, які здатні замикати та розмикати уявні ж «контакти». У ланцюжку кожного контакту знаходиться резистор з опором, який подвоюється згідно з тим бітом, який від відображає. Наприклад,</w:t>
      </w:r>
      <w:r w:rsidR="00B636F0">
        <w:rPr>
          <w:rFonts w:ascii="Times New Roman" w:hAnsi="Times New Roman" w:cs="Times New Roman"/>
          <w:lang w:val="uk-UA"/>
        </w:rPr>
        <w:t xml:space="preserve"> у даному випадку,</w:t>
      </w:r>
      <w:r w:rsidR="00BA204F">
        <w:rPr>
          <w:rFonts w:ascii="Times New Roman" w:hAnsi="Times New Roman" w:cs="Times New Roman"/>
          <w:lang w:val="uk-UA"/>
        </w:rPr>
        <w:t xml:space="preserve"> старший біт відображається резистором </w:t>
      </w:r>
      <w:r w:rsidR="00BA204F">
        <w:rPr>
          <w:rFonts w:ascii="Times New Roman" w:hAnsi="Times New Roman" w:cs="Times New Roman"/>
          <w:lang w:val="en-US"/>
        </w:rPr>
        <w:t>R</w:t>
      </w:r>
      <w:r w:rsidR="00BA204F">
        <w:rPr>
          <w:rFonts w:ascii="Times New Roman" w:hAnsi="Times New Roman" w:cs="Times New Roman"/>
          <w:lang w:val="uk-UA"/>
        </w:rPr>
        <w:t>, найменший – резистором 4</w:t>
      </w:r>
      <w:r w:rsidR="00BA204F">
        <w:rPr>
          <w:rFonts w:ascii="Times New Roman" w:hAnsi="Times New Roman" w:cs="Times New Roman"/>
          <w:lang w:val="en-US"/>
        </w:rPr>
        <w:t>R</w:t>
      </w:r>
      <w:r w:rsidR="00BA204F">
        <w:rPr>
          <w:rFonts w:ascii="Times New Roman" w:hAnsi="Times New Roman" w:cs="Times New Roman"/>
          <w:lang w:val="uk-UA"/>
        </w:rPr>
        <w:t xml:space="preserve">. Електричний струм, який при цьому міг би протікати в ланцюжку, відобразить «вагу» двійкового </w:t>
      </w:r>
      <w:r w:rsidR="00BA204F">
        <w:rPr>
          <w:rFonts w:ascii="Times New Roman" w:hAnsi="Times New Roman" w:cs="Times New Roman"/>
          <w:lang w:val="uk-UA"/>
        </w:rPr>
        <w:lastRenderedPageBreak/>
        <w:t>розряду. На даному рисунку показано, що на ЦАП надходить код 011. Звичайно, що ЦАП з такою розрядністю – це лише приклад. Мінімальна розрядність ЦАП – 8 розрядів, звичайна – 16.</w:t>
      </w:r>
    </w:p>
    <w:p w:rsidR="00D8680B" w:rsidRDefault="007B3573" w:rsidP="00983BE3">
      <w:pPr>
        <w:pStyle w:val="1"/>
        <w:rPr>
          <w:lang w:val="uk-UA"/>
        </w:rPr>
      </w:pPr>
      <w:bookmarkStart w:id="58" w:name="_Toc95930657"/>
      <w:r>
        <w:rPr>
          <w:lang w:val="uk-UA"/>
        </w:rPr>
        <w:t>Математичне описання динаміки цифрових систем</w:t>
      </w:r>
      <w:bookmarkEnd w:id="58"/>
    </w:p>
    <w:p w:rsidR="007B3573" w:rsidRDefault="007B3573" w:rsidP="008F6372">
      <w:pPr>
        <w:pStyle w:val="a3"/>
        <w:ind w:left="0"/>
        <w:jc w:val="both"/>
        <w:rPr>
          <w:rFonts w:ascii="Times New Roman" w:hAnsi="Times New Roman" w:cs="Times New Roman"/>
          <w:lang w:val="uk-UA"/>
        </w:rPr>
      </w:pPr>
    </w:p>
    <w:p w:rsidR="007B3573" w:rsidRDefault="007B3573"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Перевід описання континуальної функції в дискретну функцію дуже нагадує виконання такої операції. Наприклад, необхідно функціональну залежність, яка представлена у графічному вигляді, перетворити на таку ж залежність, але представлену у вигляді таблиці. Оскільки у динамічних властивостях за незалежний аргумент майже завжди править астрономічний час, то перший стовпчик таблиці буде представляти собою відлік часу, а другий – відлік значень функції у цей момент часу. Така операція іменується </w:t>
      </w:r>
      <w:r w:rsidRPr="007B3573">
        <w:rPr>
          <w:rFonts w:ascii="Times New Roman" w:hAnsi="Times New Roman" w:cs="Times New Roman"/>
          <w:b/>
          <w:i/>
          <w:lang w:val="uk-UA"/>
        </w:rPr>
        <w:t>квантуванням за часом</w:t>
      </w:r>
      <w:r>
        <w:rPr>
          <w:rFonts w:ascii="Times New Roman" w:hAnsi="Times New Roman" w:cs="Times New Roman"/>
          <w:b/>
          <w:i/>
          <w:lang w:val="uk-UA"/>
        </w:rPr>
        <w:t xml:space="preserve">, </w:t>
      </w:r>
      <w:r>
        <w:rPr>
          <w:rFonts w:ascii="Times New Roman" w:hAnsi="Times New Roman" w:cs="Times New Roman"/>
          <w:lang w:val="uk-UA"/>
        </w:rPr>
        <w:t xml:space="preserve">а квантована за часом функція іменується </w:t>
      </w:r>
      <w:r w:rsidRPr="007B3573">
        <w:rPr>
          <w:rFonts w:ascii="Times New Roman" w:hAnsi="Times New Roman" w:cs="Times New Roman"/>
          <w:b/>
          <w:i/>
          <w:lang w:val="uk-UA"/>
        </w:rPr>
        <w:t>решітковою функцією</w:t>
      </w:r>
      <w:r>
        <w:rPr>
          <w:rFonts w:ascii="Times New Roman" w:hAnsi="Times New Roman" w:cs="Times New Roman"/>
          <w:lang w:val="uk-UA"/>
        </w:rPr>
        <w:t>.</w:t>
      </w:r>
      <w:r w:rsidR="00E224D6">
        <w:rPr>
          <w:rFonts w:ascii="Times New Roman" w:hAnsi="Times New Roman" w:cs="Times New Roman"/>
          <w:lang w:val="uk-UA"/>
        </w:rPr>
        <w:t xml:space="preserve"> Інтервал квантування вважається </w:t>
      </w:r>
      <w:r w:rsidR="00E224D6" w:rsidRPr="00E224D6">
        <w:rPr>
          <w:rFonts w:ascii="Times New Roman" w:hAnsi="Times New Roman" w:cs="Times New Roman"/>
          <w:b/>
          <w:i/>
          <w:lang w:val="uk-UA"/>
        </w:rPr>
        <w:t>часом квантування</w:t>
      </w:r>
      <w:r w:rsidR="00E224D6">
        <w:rPr>
          <w:rFonts w:ascii="Times New Roman" w:hAnsi="Times New Roman" w:cs="Times New Roman"/>
          <w:lang w:val="uk-UA"/>
        </w:rPr>
        <w:t xml:space="preserve"> та зазвичай позначається літерою Т.</w:t>
      </w:r>
    </w:p>
    <w:p w:rsidR="00E224D6" w:rsidRDefault="00E224D6"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Квантування за часом динамічної характеристики (функції) можна також уявити собі як дію, під час якої графік функції перетинається деякою послідовністю вертикальних ліній, кожна з котрих робить відповідну відмітку на графіку. Таким чином, на відміну він континуальної функції, можна одержати послідовність ординат  решіткової функції.</w:t>
      </w:r>
      <w:r w:rsidR="00F13C4E">
        <w:rPr>
          <w:rFonts w:ascii="Times New Roman" w:hAnsi="Times New Roman" w:cs="Times New Roman"/>
          <w:lang w:val="uk-UA"/>
        </w:rPr>
        <w:t xml:space="preserve"> Виникає питання про математичний опис процедури утворення решіткової функції.</w:t>
      </w:r>
    </w:p>
    <w:p w:rsidR="00F13C4E" w:rsidRPr="007B3573" w:rsidRDefault="00F13C4E" w:rsidP="008F6372">
      <w:pPr>
        <w:pStyle w:val="a3"/>
        <w:ind w:left="0"/>
        <w:jc w:val="both"/>
        <w:rPr>
          <w:rFonts w:ascii="Times New Roman" w:hAnsi="Times New Roman" w:cs="Times New Roman"/>
          <w:lang w:val="uk-UA"/>
        </w:rPr>
      </w:pPr>
      <w:r>
        <w:rPr>
          <w:rFonts w:ascii="Times New Roman" w:hAnsi="Times New Roman" w:cs="Times New Roman"/>
          <w:lang w:val="uk-UA"/>
        </w:rPr>
        <w:t xml:space="preserve">      Відповідь на це питання дає дельта-функція, або функція Дірака.</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Структура цифрового ПІД- р</w:t>
      </w:r>
      <w:r w:rsidR="005E75C1">
        <w:rPr>
          <w:rFonts w:ascii="Times New Roman" w:hAnsi="Times New Roman" w:cs="Times New Roman"/>
          <w:sz w:val="24"/>
          <w:szCs w:val="24"/>
          <w:lang w:val="uk-UA"/>
        </w:rPr>
        <w:t>егулятора може бути представленою</w:t>
      </w:r>
      <w:r w:rsidRPr="002657EC">
        <w:rPr>
          <w:rFonts w:ascii="Times New Roman" w:hAnsi="Times New Roman" w:cs="Times New Roman"/>
          <w:sz w:val="24"/>
          <w:szCs w:val="24"/>
          <w:lang w:val="uk-UA"/>
        </w:rPr>
        <w:t xml:space="preserve"> як паралельно-погоджене поєднання  пропорційної, інтегральної  та диференційної ланок</w:t>
      </w:r>
      <w:r w:rsidR="005E75C1">
        <w:rPr>
          <w:rFonts w:ascii="Times New Roman" w:hAnsi="Times New Roman" w:cs="Times New Roman"/>
          <w:sz w:val="24"/>
          <w:szCs w:val="24"/>
          <w:lang w:val="uk-UA"/>
        </w:rPr>
        <w:t>. Ланки, у свою чергу, повинні мати відповідну, тобто цифрову форму запису.  К</w:t>
      </w:r>
      <w:r w:rsidRPr="002657EC">
        <w:rPr>
          <w:rFonts w:ascii="Times New Roman" w:hAnsi="Times New Roman" w:cs="Times New Roman"/>
          <w:sz w:val="24"/>
          <w:szCs w:val="24"/>
          <w:lang w:val="uk-UA"/>
        </w:rPr>
        <w:t>рива розгону, по якій визначаю</w:t>
      </w:r>
      <w:r w:rsidR="005E75C1">
        <w:rPr>
          <w:rFonts w:ascii="Times New Roman" w:hAnsi="Times New Roman" w:cs="Times New Roman"/>
          <w:sz w:val="24"/>
          <w:szCs w:val="24"/>
          <w:lang w:val="uk-UA"/>
        </w:rPr>
        <w:t xml:space="preserve">ться параметри  регулятора, розглядається </w:t>
      </w:r>
      <w:r w:rsidRPr="002657EC">
        <w:rPr>
          <w:rFonts w:ascii="Times New Roman" w:hAnsi="Times New Roman" w:cs="Times New Roman"/>
          <w:sz w:val="24"/>
          <w:szCs w:val="24"/>
          <w:lang w:val="uk-UA"/>
        </w:rPr>
        <w:t xml:space="preserve"> як </w:t>
      </w:r>
      <w:r w:rsidR="005E75C1">
        <w:rPr>
          <w:rFonts w:ascii="Times New Roman" w:hAnsi="Times New Roman" w:cs="Times New Roman"/>
          <w:sz w:val="24"/>
          <w:szCs w:val="24"/>
          <w:lang w:val="uk-UA"/>
        </w:rPr>
        <w:t>сума відповідних кривих розгону.</w:t>
      </w:r>
      <w:r w:rsidRPr="002657EC">
        <w:rPr>
          <w:rFonts w:ascii="Times New Roman" w:hAnsi="Times New Roman" w:cs="Times New Roman"/>
          <w:sz w:val="24"/>
          <w:szCs w:val="24"/>
          <w:lang w:val="uk-UA"/>
        </w:rPr>
        <w:t xml:space="preserve"> </w:t>
      </w:r>
    </w:p>
    <w:p w:rsidR="002657EC" w:rsidRPr="002657EC" w:rsidRDefault="00B63E5D"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574182" cy="2626157"/>
            <wp:effectExtent l="19050" t="0" r="7468" b="0"/>
            <wp:docPr id="97" name="Рисунок 96" descr="Кр.Разг.ПІД.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Разг.ПІД.12.bmp"/>
                    <pic:cNvPicPr/>
                  </pic:nvPicPr>
                  <pic:blipFill>
                    <a:blip r:embed="rId247" cstate="print"/>
                    <a:srcRect l="1527" t="4637" r="4627" b="19704"/>
                    <a:stretch>
                      <a:fillRect/>
                    </a:stretch>
                  </pic:blipFill>
                  <pic:spPr>
                    <a:xfrm>
                      <a:off x="0" y="0"/>
                      <a:ext cx="5574182" cy="2626157"/>
                    </a:xfrm>
                    <a:prstGeom prst="rect">
                      <a:avLst/>
                    </a:prstGeom>
                  </pic:spPr>
                </pic:pic>
              </a:graphicData>
            </a:graphic>
          </wp:inline>
        </w:drawing>
      </w:r>
    </w:p>
    <w:p w:rsidR="002657EC" w:rsidRPr="00983BE3" w:rsidRDefault="002657EC" w:rsidP="00983BE3">
      <w:pPr>
        <w:rPr>
          <w:rFonts w:ascii="Times New Roman" w:hAnsi="Times New Roman" w:cs="Times New Roman"/>
        </w:rPr>
      </w:pPr>
      <w:r w:rsidRPr="002657EC">
        <w:rPr>
          <w:lang w:val="uk-UA"/>
        </w:rPr>
        <w:t xml:space="preserve">                             </w:t>
      </w:r>
      <w:r w:rsidRPr="00983BE3">
        <w:rPr>
          <w:rFonts w:ascii="Times New Roman" w:hAnsi="Times New Roman" w:cs="Times New Roman"/>
        </w:rPr>
        <w:t>Рисунок 10</w:t>
      </w:r>
      <w:r w:rsidR="005E75C1" w:rsidRPr="00983BE3">
        <w:rPr>
          <w:rFonts w:ascii="Times New Roman" w:hAnsi="Times New Roman" w:cs="Times New Roman"/>
        </w:rPr>
        <w:t>.2</w:t>
      </w:r>
      <w:r w:rsidRPr="00983BE3">
        <w:rPr>
          <w:rFonts w:ascii="Times New Roman" w:hAnsi="Times New Roman" w:cs="Times New Roman"/>
        </w:rPr>
        <w:t>.  Структура та крива розгону  цифрового ПІД-регулятора.</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 xml:space="preserve">      Зважаючи на те, що ПІД-регулятор стає після поєднання ланок </w:t>
      </w:r>
      <w:r w:rsidR="00B63E5D">
        <w:rPr>
          <w:rFonts w:ascii="Times New Roman" w:hAnsi="Times New Roman" w:cs="Times New Roman"/>
          <w:sz w:val="24"/>
          <w:szCs w:val="24"/>
          <w:lang w:val="uk-UA"/>
        </w:rPr>
        <w:t xml:space="preserve"> є </w:t>
      </w:r>
      <w:r w:rsidRPr="002657EC">
        <w:rPr>
          <w:rFonts w:ascii="Times New Roman" w:hAnsi="Times New Roman" w:cs="Times New Roman"/>
          <w:sz w:val="24"/>
          <w:szCs w:val="24"/>
          <w:lang w:val="uk-UA"/>
        </w:rPr>
        <w:t xml:space="preserve">якісно новим,  його параметри налагодження визначаються цілком наново. Це означає, що у тому випадку, коли дослідник одержав ПІД-регулятор у наслідку ускладнення ПІ-регулятора, то він ні в якому разі не може скористатися попередніми, навіть оптимальними параметрами ПІ-регулятора для застосування у цьому новому  регуляторі.  </w:t>
      </w:r>
    </w:p>
    <w:p w:rsidR="002657EC" w:rsidRPr="002657EC" w:rsidRDefault="00B63E5D"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На</w:t>
      </w:r>
      <w:r w:rsidR="002657EC" w:rsidRPr="002657EC">
        <w:rPr>
          <w:rFonts w:ascii="Times New Roman" w:hAnsi="Times New Roman" w:cs="Times New Roman"/>
          <w:sz w:val="24"/>
          <w:szCs w:val="24"/>
          <w:lang w:val="uk-UA"/>
        </w:rPr>
        <w:t xml:space="preserve">гадаємо, що  основні параметри ПІД-регулятора  -  </w:t>
      </w:r>
      <w:r w:rsidR="002657EC" w:rsidRPr="002657EC">
        <w:rPr>
          <w:rFonts w:ascii="Times New Roman" w:hAnsi="Times New Roman" w:cs="Times New Roman"/>
          <w:sz w:val="24"/>
          <w:szCs w:val="24"/>
        </w:rPr>
        <w:t xml:space="preserve"> </w:t>
      </w:r>
      <w:r w:rsidR="002657EC" w:rsidRPr="002657EC">
        <w:rPr>
          <w:rFonts w:ascii="Times New Roman" w:hAnsi="Times New Roman" w:cs="Times New Roman"/>
          <w:sz w:val="24"/>
          <w:szCs w:val="24"/>
          <w:lang w:val="en-US"/>
        </w:rPr>
        <w:t>k</w:t>
      </w:r>
      <w:r w:rsidR="002657EC" w:rsidRPr="002657EC">
        <w:rPr>
          <w:rFonts w:ascii="Times New Roman" w:hAnsi="Times New Roman" w:cs="Times New Roman"/>
          <w:position w:val="-14"/>
          <w:sz w:val="24"/>
          <w:szCs w:val="24"/>
          <w:lang w:val="en-US"/>
        </w:rPr>
        <w:object w:dxaOrig="180" w:dyaOrig="380">
          <v:shape id="_x0000_i1099" type="#_x0000_t75" style="width:8.8pt;height:18.75pt" o:ole="">
            <v:imagedata r:id="rId248" o:title=""/>
          </v:shape>
          <o:OLEObject Type="Embed" ProgID="Equation.3" ShapeID="_x0000_i1099" DrawAspect="Content" ObjectID="_1706733137" r:id="rId249"/>
        </w:object>
      </w:r>
      <w:r w:rsidR="002657EC" w:rsidRPr="002657EC">
        <w:rPr>
          <w:rFonts w:ascii="Times New Roman" w:hAnsi="Times New Roman" w:cs="Times New Roman"/>
          <w:sz w:val="24"/>
          <w:szCs w:val="24"/>
        </w:rPr>
        <w:t xml:space="preserve">, </w:t>
      </w:r>
      <w:r w:rsidR="002657EC" w:rsidRPr="002657EC">
        <w:rPr>
          <w:rFonts w:ascii="Times New Roman" w:hAnsi="Times New Roman" w:cs="Times New Roman"/>
          <w:sz w:val="24"/>
          <w:szCs w:val="24"/>
          <w:lang w:val="en-US"/>
        </w:rPr>
        <w:t>T</w:t>
      </w:r>
      <w:r w:rsidR="002657EC" w:rsidRPr="002657EC">
        <w:rPr>
          <w:rFonts w:ascii="Times New Roman" w:hAnsi="Times New Roman" w:cs="Times New Roman"/>
          <w:position w:val="-12"/>
          <w:sz w:val="24"/>
          <w:szCs w:val="24"/>
          <w:lang w:val="en-US"/>
        </w:rPr>
        <w:object w:dxaOrig="120" w:dyaOrig="360">
          <v:shape id="_x0000_i1100" type="#_x0000_t75" style="width:5.85pt;height:17pt" o:ole="">
            <v:imagedata r:id="rId250" o:title=""/>
          </v:shape>
          <o:OLEObject Type="Embed" ProgID="Equation.3" ShapeID="_x0000_i1100" DrawAspect="Content" ObjectID="_1706733138" r:id="rId251"/>
        </w:object>
      </w:r>
      <w:r w:rsidR="002657EC" w:rsidRPr="002657EC">
        <w:rPr>
          <w:rFonts w:ascii="Times New Roman" w:hAnsi="Times New Roman" w:cs="Times New Roman"/>
          <w:sz w:val="24"/>
          <w:szCs w:val="24"/>
        </w:rPr>
        <w:t xml:space="preserve">, </w:t>
      </w:r>
      <w:r w:rsidR="002657EC" w:rsidRPr="002657EC">
        <w:rPr>
          <w:rFonts w:ascii="Times New Roman" w:hAnsi="Times New Roman" w:cs="Times New Roman"/>
          <w:sz w:val="24"/>
          <w:szCs w:val="24"/>
          <w:lang w:val="en-US"/>
        </w:rPr>
        <w:t>T</w:t>
      </w:r>
      <w:r w:rsidR="002657EC" w:rsidRPr="002657EC">
        <w:rPr>
          <w:rFonts w:ascii="Times New Roman" w:hAnsi="Times New Roman" w:cs="Times New Roman"/>
          <w:position w:val="-12"/>
          <w:sz w:val="24"/>
          <w:szCs w:val="24"/>
          <w:lang w:val="en-US"/>
        </w:rPr>
        <w:object w:dxaOrig="160" w:dyaOrig="360">
          <v:shape id="_x0000_i1101" type="#_x0000_t75" style="width:8.8pt;height:17pt" o:ole="">
            <v:imagedata r:id="rId252" o:title=""/>
          </v:shape>
          <o:OLEObject Type="Embed" ProgID="Equation.3" ShapeID="_x0000_i1101" DrawAspect="Content" ObjectID="_1706733139" r:id="rId253"/>
        </w:object>
      </w:r>
      <w:r w:rsidR="002657EC" w:rsidRPr="002657EC">
        <w:rPr>
          <w:rFonts w:ascii="Times New Roman" w:hAnsi="Times New Roman" w:cs="Times New Roman"/>
          <w:sz w:val="24"/>
          <w:szCs w:val="24"/>
          <w:lang w:val="uk-UA"/>
        </w:rPr>
        <w:t xml:space="preserve">  -</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lastRenderedPageBreak/>
        <w:t>визначаються</w:t>
      </w:r>
      <w:r w:rsidR="005E6B32">
        <w:rPr>
          <w:rFonts w:ascii="Times New Roman" w:hAnsi="Times New Roman" w:cs="Times New Roman"/>
          <w:sz w:val="24"/>
          <w:szCs w:val="24"/>
          <w:lang w:val="uk-UA"/>
        </w:rPr>
        <w:t xml:space="preserve"> на рис.10</w:t>
      </w:r>
      <w:r w:rsidRPr="002657EC">
        <w:rPr>
          <w:rFonts w:ascii="Times New Roman" w:hAnsi="Times New Roman" w:cs="Times New Roman"/>
          <w:sz w:val="24"/>
          <w:szCs w:val="24"/>
          <w:lang w:val="uk-UA"/>
        </w:rPr>
        <w:t>.</w:t>
      </w:r>
      <w:r w:rsidR="004843CB">
        <w:rPr>
          <w:rFonts w:ascii="Times New Roman" w:hAnsi="Times New Roman" w:cs="Times New Roman"/>
          <w:sz w:val="24"/>
          <w:szCs w:val="24"/>
          <w:lang w:val="uk-UA"/>
        </w:rPr>
        <w:t>2</w:t>
      </w:r>
      <w:r w:rsidRPr="002657EC">
        <w:rPr>
          <w:rFonts w:ascii="Times New Roman" w:hAnsi="Times New Roman" w:cs="Times New Roman"/>
          <w:sz w:val="24"/>
          <w:szCs w:val="24"/>
          <w:lang w:val="uk-UA"/>
        </w:rPr>
        <w:t>. б), причому співвідношення  між часом диференціювання</w:t>
      </w:r>
    </w:p>
    <w:p w:rsidR="002657EC" w:rsidRPr="005B5A3F" w:rsidRDefault="002657EC" w:rsidP="008F6372">
      <w:pPr>
        <w:jc w:val="both"/>
        <w:rPr>
          <w:rFonts w:ascii="Times New Roman" w:hAnsi="Times New Roman" w:cs="Times New Roman"/>
          <w:sz w:val="24"/>
          <w:szCs w:val="24"/>
        </w:rPr>
      </w:pPr>
      <w:r w:rsidRPr="002657EC">
        <w:rPr>
          <w:rFonts w:ascii="Times New Roman" w:hAnsi="Times New Roman" w:cs="Times New Roman"/>
          <w:sz w:val="24"/>
          <w:szCs w:val="24"/>
          <w:lang w:val="uk-UA"/>
        </w:rPr>
        <w:t xml:space="preserve">та часом ізодрому     </w:t>
      </w:r>
      <w:r w:rsidRPr="002657EC">
        <w:rPr>
          <w:rFonts w:ascii="Times New Roman" w:hAnsi="Times New Roman" w:cs="Times New Roman"/>
          <w:sz w:val="24"/>
          <w:szCs w:val="24"/>
          <w:lang w:val="en-US"/>
        </w:rPr>
        <w:t>T</w:t>
      </w:r>
      <w:r w:rsidRPr="002657EC">
        <w:rPr>
          <w:rFonts w:ascii="Times New Roman" w:hAnsi="Times New Roman" w:cs="Times New Roman"/>
          <w:position w:val="-12"/>
          <w:sz w:val="24"/>
          <w:szCs w:val="24"/>
          <w:lang w:val="en-US"/>
        </w:rPr>
        <w:object w:dxaOrig="160" w:dyaOrig="360">
          <v:shape id="_x0000_i1102" type="#_x0000_t75" style="width:8.8pt;height:17pt" o:ole="">
            <v:imagedata r:id="rId254" o:title=""/>
          </v:shape>
          <o:OLEObject Type="Embed" ProgID="Equation.3" ShapeID="_x0000_i1102" DrawAspect="Content" ObjectID="_1706733140" r:id="rId255"/>
        </w:objec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T</w:t>
      </w:r>
      <w:r w:rsidRPr="002657EC">
        <w:rPr>
          <w:rFonts w:ascii="Times New Roman" w:hAnsi="Times New Roman" w:cs="Times New Roman"/>
          <w:position w:val="-12"/>
          <w:sz w:val="24"/>
          <w:szCs w:val="24"/>
          <w:lang w:val="en-US"/>
        </w:rPr>
        <w:object w:dxaOrig="120" w:dyaOrig="360">
          <v:shape id="_x0000_i1103" type="#_x0000_t75" style="width:5.85pt;height:17pt" o:ole="">
            <v:imagedata r:id="rId256" o:title=""/>
          </v:shape>
          <o:OLEObject Type="Embed" ProgID="Equation.3" ShapeID="_x0000_i1103" DrawAspect="Content" ObjectID="_1706733141" r:id="rId257"/>
        </w:object>
      </w:r>
      <w:r w:rsidRPr="002657EC">
        <w:rPr>
          <w:rFonts w:ascii="Times New Roman" w:hAnsi="Times New Roman" w:cs="Times New Roman"/>
          <w:sz w:val="24"/>
          <w:szCs w:val="24"/>
          <w:lang w:val="uk-UA"/>
        </w:rPr>
        <w:t xml:space="preserve"> </w:t>
      </w:r>
      <w:r w:rsidRPr="002657EC">
        <w:rPr>
          <w:rFonts w:ascii="Times New Roman" w:hAnsi="Times New Roman" w:cs="Times New Roman"/>
          <w:sz w:val="24"/>
          <w:szCs w:val="24"/>
        </w:rPr>
        <w:t>= 0.1-0.4.</w:t>
      </w:r>
    </w:p>
    <w:p w:rsidR="00950D6F" w:rsidRDefault="00950D6F" w:rsidP="008F6372">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111419" cy="2457907"/>
            <wp:effectExtent l="19050" t="0" r="0" b="0"/>
            <wp:docPr id="104" name="Рисунок 103" descr="Цифр.ПІ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ПІД.bmp"/>
                    <pic:cNvPicPr/>
                  </pic:nvPicPr>
                  <pic:blipFill>
                    <a:blip r:embed="rId258" cstate="print"/>
                    <a:srcRect l="788" t="3287" r="13125" b="23094"/>
                    <a:stretch>
                      <a:fillRect/>
                    </a:stretch>
                  </pic:blipFill>
                  <pic:spPr>
                    <a:xfrm>
                      <a:off x="0" y="0"/>
                      <a:ext cx="5111419" cy="2457907"/>
                    </a:xfrm>
                    <a:prstGeom prst="rect">
                      <a:avLst/>
                    </a:prstGeom>
                  </pic:spPr>
                </pic:pic>
              </a:graphicData>
            </a:graphic>
          </wp:inline>
        </w:drawing>
      </w:r>
    </w:p>
    <w:p w:rsidR="009608D3" w:rsidRPr="009608D3" w:rsidRDefault="009608D3"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Рисунок 10.2.1  Схема набору цифрового ПІД-регулятора у середовищі    «Симулінк».</w:t>
      </w:r>
      <w:r w:rsidR="00B912F3">
        <w:rPr>
          <w:rFonts w:ascii="Times New Roman" w:hAnsi="Times New Roman" w:cs="Times New Roman"/>
          <w:sz w:val="24"/>
          <w:szCs w:val="24"/>
          <w:lang w:val="uk-UA"/>
        </w:rPr>
        <w:t xml:space="preserve"> </w:t>
      </w:r>
      <w:r>
        <w:rPr>
          <w:rFonts w:ascii="Times New Roman" w:hAnsi="Times New Roman" w:cs="Times New Roman"/>
          <w:sz w:val="24"/>
          <w:szCs w:val="24"/>
          <w:lang w:val="uk-UA"/>
        </w:rPr>
        <w:t>Для набору застосовані типові бібліотечні блоки. Параметри налагодження регулятора виражені у неявній формі.</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ab/>
        <w:t xml:space="preserve">Поряд з наведеною вище,  існують інші форми реалізації дискретних ПІД-регуляторів. Наприклад, доволі поширеною є  так звана рекурентна форма алгоритму ПІД-регулятора ( від латинського  </w:t>
      </w:r>
      <w:r w:rsidRPr="002657EC">
        <w:rPr>
          <w:rFonts w:ascii="Times New Roman" w:hAnsi="Times New Roman" w:cs="Times New Roman"/>
          <w:sz w:val="24"/>
          <w:szCs w:val="24"/>
          <w:lang w:val="en-US"/>
        </w:rPr>
        <w:t>re</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curro</w:t>
      </w:r>
      <w:r w:rsidRPr="002657EC">
        <w:rPr>
          <w:rFonts w:ascii="Times New Roman" w:hAnsi="Times New Roman" w:cs="Times New Roman"/>
          <w:sz w:val="24"/>
          <w:szCs w:val="24"/>
          <w:lang w:val="uk-UA"/>
        </w:rPr>
        <w:t xml:space="preserve"> -  повертатися з метою догляду).</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 xml:space="preserve">      Ідея рекурентного алгоритму полягає у тому, що наступне значення керуючої дії утворюється  у  результаті  додавання  до</w:t>
      </w:r>
      <w:r w:rsidR="008E0AB3">
        <w:rPr>
          <w:rFonts w:ascii="Times New Roman" w:hAnsi="Times New Roman" w:cs="Times New Roman"/>
          <w:sz w:val="24"/>
          <w:szCs w:val="24"/>
          <w:lang w:val="uk-UA"/>
        </w:rPr>
        <w:t xml:space="preserve"> вже </w:t>
      </w:r>
      <w:r w:rsidRPr="002657EC">
        <w:rPr>
          <w:rFonts w:ascii="Times New Roman" w:hAnsi="Times New Roman" w:cs="Times New Roman"/>
          <w:sz w:val="24"/>
          <w:szCs w:val="24"/>
          <w:lang w:val="uk-UA"/>
        </w:rPr>
        <w:t xml:space="preserve"> існуючої дії  певного додатку, що залежить від  похибки керування та параметрів регулятора. При цьому значення похибки береться  для моментів  (</w:t>
      </w:r>
      <w:r w:rsidRPr="002657EC">
        <w:rPr>
          <w:rFonts w:ascii="Times New Roman" w:hAnsi="Times New Roman" w:cs="Times New Roman"/>
          <w:sz w:val="24"/>
          <w:szCs w:val="24"/>
          <w:lang w:val="en-US"/>
        </w:rPr>
        <w:t>k</w:t>
      </w:r>
      <w:r w:rsidRPr="002657EC">
        <w:rPr>
          <w:rFonts w:ascii="Times New Roman" w:hAnsi="Times New Roman" w:cs="Times New Roman"/>
          <w:sz w:val="24"/>
          <w:szCs w:val="24"/>
          <w:lang w:val="uk-UA"/>
        </w:rPr>
        <w:t>-2),  (</w:t>
      </w:r>
      <w:r w:rsidRPr="002657EC">
        <w:rPr>
          <w:rFonts w:ascii="Times New Roman" w:hAnsi="Times New Roman" w:cs="Times New Roman"/>
          <w:sz w:val="24"/>
          <w:szCs w:val="24"/>
          <w:lang w:val="en-US"/>
        </w:rPr>
        <w:t>k</w:t>
      </w:r>
      <w:r w:rsidRPr="002657EC">
        <w:rPr>
          <w:rFonts w:ascii="Times New Roman" w:hAnsi="Times New Roman" w:cs="Times New Roman"/>
          <w:sz w:val="24"/>
          <w:szCs w:val="24"/>
          <w:lang w:val="uk-UA"/>
        </w:rPr>
        <w:t>-1), та  (</w:t>
      </w:r>
      <w:r w:rsidRPr="002657EC">
        <w:rPr>
          <w:rFonts w:ascii="Times New Roman" w:hAnsi="Times New Roman" w:cs="Times New Roman"/>
          <w:sz w:val="24"/>
          <w:szCs w:val="24"/>
          <w:lang w:val="en-US"/>
        </w:rPr>
        <w:t>k</w:t>
      </w:r>
      <w:r w:rsidRPr="002657EC">
        <w:rPr>
          <w:rFonts w:ascii="Times New Roman" w:hAnsi="Times New Roman" w:cs="Times New Roman"/>
          <w:sz w:val="24"/>
          <w:szCs w:val="24"/>
          <w:lang w:val="uk-UA"/>
        </w:rPr>
        <w:t>),  де  к- ціла змінна:</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de-DE"/>
        </w:rPr>
      </w:pPr>
      <w:r w:rsidRPr="002657EC">
        <w:rPr>
          <w:rFonts w:ascii="Times New Roman" w:hAnsi="Times New Roman" w:cs="Times New Roman"/>
          <w:sz w:val="24"/>
          <w:szCs w:val="24"/>
          <w:lang w:val="uk-UA"/>
        </w:rPr>
        <w:t xml:space="preserve">             </w:t>
      </w:r>
      <w:r w:rsidRPr="002657EC">
        <w:rPr>
          <w:rFonts w:ascii="Times New Roman" w:hAnsi="Times New Roman" w:cs="Times New Roman"/>
          <w:sz w:val="24"/>
          <w:szCs w:val="24"/>
          <w:lang w:val="de-DE"/>
        </w:rPr>
        <w:t xml:space="preserve">u(k) =  u(k-1)  +    </w:t>
      </w:r>
      <w:r w:rsidRPr="002657EC">
        <w:rPr>
          <w:rFonts w:ascii="Times New Roman" w:hAnsi="Times New Roman" w:cs="Times New Roman"/>
          <w:sz w:val="24"/>
          <w:szCs w:val="24"/>
          <w:lang w:val="en-US"/>
        </w:rPr>
        <w:t>ξ</w:t>
      </w:r>
      <w:r w:rsidRPr="002657EC">
        <w:rPr>
          <w:rFonts w:ascii="Times New Roman" w:hAnsi="Times New Roman" w:cs="Times New Roman"/>
          <w:sz w:val="24"/>
          <w:szCs w:val="24"/>
          <w:lang w:val="de-DE"/>
        </w:rPr>
        <w:t xml:space="preserve">  [ q</w:t>
      </w:r>
      <w:r w:rsidRPr="002657EC">
        <w:rPr>
          <w:rFonts w:ascii="Times New Roman" w:hAnsi="Times New Roman" w:cs="Times New Roman"/>
          <w:position w:val="-12"/>
          <w:sz w:val="24"/>
          <w:szCs w:val="24"/>
          <w:lang w:val="de-DE"/>
        </w:rPr>
        <w:object w:dxaOrig="120" w:dyaOrig="360">
          <v:shape id="_x0000_i1104" type="#_x0000_t75" style="width:5.85pt;height:17pt" o:ole="">
            <v:imagedata r:id="rId259" o:title=""/>
          </v:shape>
          <o:OLEObject Type="Embed" ProgID="Equation.3" ShapeID="_x0000_i1104" DrawAspect="Content" ObjectID="_1706733142" r:id="rId260"/>
        </w:object>
      </w:r>
      <w:r w:rsidRPr="002657EC">
        <w:rPr>
          <w:rFonts w:ascii="Times New Roman" w:hAnsi="Times New Roman" w:cs="Times New Roman"/>
          <w:sz w:val="24"/>
          <w:szCs w:val="24"/>
          <w:lang w:val="uk-UA"/>
        </w:rPr>
        <w:t>,</w:t>
      </w:r>
      <w:r w:rsidRPr="002657EC">
        <w:rPr>
          <w:rFonts w:ascii="Times New Roman" w:hAnsi="Times New Roman" w:cs="Times New Roman"/>
          <w:sz w:val="24"/>
          <w:szCs w:val="24"/>
          <w:lang w:val="de-DE"/>
        </w:rPr>
        <w:t xml:space="preserve">  e(k</w:t>
      </w:r>
      <w:r w:rsidRPr="002657EC">
        <w:rPr>
          <w:rFonts w:ascii="Times New Roman" w:hAnsi="Times New Roman" w:cs="Times New Roman"/>
          <w:sz w:val="24"/>
          <w:szCs w:val="24"/>
          <w:lang w:val="uk-UA"/>
        </w:rPr>
        <w:t>-</w:t>
      </w:r>
      <w:r w:rsidRPr="002657EC">
        <w:rPr>
          <w:rFonts w:ascii="Times New Roman" w:hAnsi="Times New Roman" w:cs="Times New Roman"/>
          <w:sz w:val="24"/>
          <w:szCs w:val="24"/>
          <w:lang w:val="de-DE"/>
        </w:rPr>
        <w:t xml:space="preserve">n) ]                                                     </w:t>
      </w:r>
      <w:r w:rsidR="00970651">
        <w:rPr>
          <w:rFonts w:ascii="Times New Roman" w:hAnsi="Times New Roman" w:cs="Times New Roman"/>
          <w:sz w:val="24"/>
          <w:szCs w:val="24"/>
          <w:lang w:val="de-DE"/>
        </w:rPr>
        <w:t>(</w:t>
      </w:r>
      <w:r w:rsidR="00970651">
        <w:rPr>
          <w:rFonts w:ascii="Times New Roman" w:hAnsi="Times New Roman" w:cs="Times New Roman"/>
          <w:sz w:val="24"/>
          <w:szCs w:val="24"/>
          <w:lang w:val="uk-UA"/>
        </w:rPr>
        <w:t>10</w:t>
      </w:r>
      <w:r w:rsidRPr="002657EC">
        <w:rPr>
          <w:rFonts w:ascii="Times New Roman" w:hAnsi="Times New Roman" w:cs="Times New Roman"/>
          <w:sz w:val="24"/>
          <w:szCs w:val="24"/>
          <w:lang w:val="de-DE"/>
        </w:rPr>
        <w:t>.1)</w:t>
      </w:r>
    </w:p>
    <w:p w:rsidR="002657EC" w:rsidRPr="002657EC" w:rsidRDefault="002657EC" w:rsidP="008F6372">
      <w:pPr>
        <w:jc w:val="both"/>
        <w:rPr>
          <w:rFonts w:ascii="Times New Roman" w:hAnsi="Times New Roman" w:cs="Times New Roman"/>
          <w:sz w:val="24"/>
          <w:szCs w:val="24"/>
          <w:lang w:val="de-DE"/>
        </w:rPr>
      </w:pPr>
      <w:r w:rsidRPr="002657EC">
        <w:rPr>
          <w:rFonts w:ascii="Times New Roman" w:hAnsi="Times New Roman" w:cs="Times New Roman"/>
          <w:sz w:val="24"/>
          <w:szCs w:val="24"/>
          <w:lang w:val="de-DE"/>
        </w:rPr>
        <w:t>i=0,1,2,          n=0,1,2.</w:t>
      </w:r>
    </w:p>
    <w:p w:rsidR="002657EC" w:rsidRPr="002657EC" w:rsidRDefault="002657EC" w:rsidP="008F6372">
      <w:pPr>
        <w:jc w:val="both"/>
        <w:rPr>
          <w:rFonts w:ascii="Times New Roman" w:hAnsi="Times New Roman" w:cs="Times New Roman"/>
          <w:sz w:val="24"/>
          <w:szCs w:val="24"/>
          <w:lang w:val="de-DE"/>
        </w:rPr>
      </w:pPr>
    </w:p>
    <w:p w:rsidR="002657EC" w:rsidRPr="002657EC" w:rsidRDefault="002657EC" w:rsidP="008F6372">
      <w:pPr>
        <w:jc w:val="both"/>
        <w:rPr>
          <w:rFonts w:ascii="Times New Roman" w:hAnsi="Times New Roman" w:cs="Times New Roman"/>
          <w:sz w:val="24"/>
          <w:szCs w:val="24"/>
          <w:lang w:val="de-DE"/>
        </w:rPr>
      </w:pPr>
      <w:r w:rsidRPr="002657EC">
        <w:rPr>
          <w:rFonts w:ascii="Times New Roman" w:hAnsi="Times New Roman" w:cs="Times New Roman"/>
          <w:sz w:val="24"/>
          <w:szCs w:val="24"/>
          <w:lang w:val="de-DE"/>
        </w:rPr>
        <w:t xml:space="preserve">             u(k)  =  u(k-1)  +  q</w:t>
      </w:r>
      <w:r w:rsidRPr="002657EC">
        <w:rPr>
          <w:rFonts w:ascii="Times New Roman" w:hAnsi="Times New Roman" w:cs="Times New Roman"/>
          <w:position w:val="-12"/>
          <w:sz w:val="24"/>
          <w:szCs w:val="24"/>
          <w:lang w:val="de-DE"/>
        </w:rPr>
        <w:object w:dxaOrig="139" w:dyaOrig="360">
          <v:shape id="_x0000_i1105" type="#_x0000_t75" style="width:7pt;height:17pt" o:ole="">
            <v:imagedata r:id="rId261" o:title=""/>
          </v:shape>
          <o:OLEObject Type="Embed" ProgID="Equation.3" ShapeID="_x0000_i1105" DrawAspect="Content" ObjectID="_1706733143" r:id="rId262"/>
        </w:object>
      </w:r>
      <w:r w:rsidRPr="002657EC">
        <w:rPr>
          <w:rFonts w:ascii="Times New Roman" w:hAnsi="Times New Roman" w:cs="Times New Roman"/>
          <w:sz w:val="24"/>
          <w:szCs w:val="24"/>
          <w:lang w:val="de-DE"/>
        </w:rPr>
        <w:t xml:space="preserve"> e(k)  +   q</w:t>
      </w:r>
      <w:r w:rsidRPr="002657EC">
        <w:rPr>
          <w:rFonts w:ascii="Times New Roman" w:hAnsi="Times New Roman" w:cs="Times New Roman"/>
          <w:position w:val="-10"/>
          <w:sz w:val="24"/>
          <w:szCs w:val="24"/>
          <w:lang w:val="de-DE"/>
        </w:rPr>
        <w:object w:dxaOrig="120" w:dyaOrig="340">
          <v:shape id="_x0000_i1106" type="#_x0000_t75" style="width:5.85pt;height:18.15pt" o:ole="">
            <v:imagedata r:id="rId263" o:title=""/>
          </v:shape>
          <o:OLEObject Type="Embed" ProgID="Equation.3" ShapeID="_x0000_i1106" DrawAspect="Content" ObjectID="_1706733144" r:id="rId264"/>
        </w:object>
      </w:r>
      <w:r w:rsidRPr="002657EC">
        <w:rPr>
          <w:rFonts w:ascii="Times New Roman" w:hAnsi="Times New Roman" w:cs="Times New Roman"/>
          <w:sz w:val="24"/>
          <w:szCs w:val="24"/>
          <w:lang w:val="de-DE"/>
        </w:rPr>
        <w:t xml:space="preserve">  e(k-1)   +  q</w:t>
      </w:r>
      <w:r w:rsidRPr="002657EC">
        <w:rPr>
          <w:rFonts w:ascii="Times New Roman" w:hAnsi="Times New Roman" w:cs="Times New Roman"/>
          <w:position w:val="-10"/>
          <w:sz w:val="24"/>
          <w:szCs w:val="24"/>
          <w:lang w:val="de-DE"/>
        </w:rPr>
        <w:object w:dxaOrig="160" w:dyaOrig="340">
          <v:shape id="_x0000_i1107" type="#_x0000_t75" style="width:8.8pt;height:18.15pt" o:ole="">
            <v:imagedata r:id="rId265" o:title=""/>
          </v:shape>
          <o:OLEObject Type="Embed" ProgID="Equation.3" ShapeID="_x0000_i1107" DrawAspect="Content" ObjectID="_1706733145" r:id="rId266"/>
        </w:object>
      </w:r>
      <w:r w:rsidRPr="002657EC">
        <w:rPr>
          <w:rFonts w:ascii="Times New Roman" w:hAnsi="Times New Roman" w:cs="Times New Roman"/>
          <w:sz w:val="24"/>
          <w:szCs w:val="24"/>
          <w:lang w:val="de-DE"/>
        </w:rPr>
        <w:t xml:space="preserve"> e(k-2)               </w:t>
      </w:r>
      <w:r w:rsidR="004843CB">
        <w:rPr>
          <w:rFonts w:ascii="Times New Roman" w:hAnsi="Times New Roman" w:cs="Times New Roman"/>
          <w:sz w:val="24"/>
          <w:szCs w:val="24"/>
          <w:lang w:val="uk-UA"/>
        </w:rPr>
        <w:t xml:space="preserve">      </w:t>
      </w:r>
      <w:r w:rsidR="00970651">
        <w:rPr>
          <w:rFonts w:ascii="Times New Roman" w:hAnsi="Times New Roman" w:cs="Times New Roman"/>
          <w:sz w:val="24"/>
          <w:szCs w:val="24"/>
          <w:lang w:val="de-DE"/>
        </w:rPr>
        <w:t>(</w:t>
      </w:r>
      <w:r w:rsidR="00970651">
        <w:rPr>
          <w:rFonts w:ascii="Times New Roman" w:hAnsi="Times New Roman" w:cs="Times New Roman"/>
          <w:sz w:val="24"/>
          <w:szCs w:val="24"/>
          <w:lang w:val="uk-UA"/>
        </w:rPr>
        <w:t>10</w:t>
      </w:r>
      <w:r w:rsidRPr="002657EC">
        <w:rPr>
          <w:rFonts w:ascii="Times New Roman" w:hAnsi="Times New Roman" w:cs="Times New Roman"/>
          <w:sz w:val="24"/>
          <w:szCs w:val="24"/>
          <w:lang w:val="de-DE"/>
        </w:rPr>
        <w:t>.2),</w:t>
      </w:r>
    </w:p>
    <w:p w:rsidR="002657EC" w:rsidRPr="002657EC" w:rsidRDefault="002657EC" w:rsidP="008F6372">
      <w:pPr>
        <w:jc w:val="both"/>
        <w:rPr>
          <w:rFonts w:ascii="Times New Roman" w:hAnsi="Times New Roman" w:cs="Times New Roman"/>
          <w:sz w:val="24"/>
          <w:szCs w:val="24"/>
          <w:lang w:val="de-DE"/>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de-DE"/>
        </w:rPr>
        <w:t xml:space="preserve">  </w:t>
      </w:r>
      <w:r w:rsidRPr="002657EC">
        <w:rPr>
          <w:rFonts w:ascii="Times New Roman" w:hAnsi="Times New Roman" w:cs="Times New Roman"/>
          <w:sz w:val="24"/>
          <w:szCs w:val="24"/>
          <w:lang w:val="uk-UA"/>
        </w:rPr>
        <w:t>де</w:t>
      </w:r>
      <w:r w:rsidRPr="002657EC">
        <w:rPr>
          <w:rFonts w:ascii="Times New Roman" w:hAnsi="Times New Roman" w:cs="Times New Roman"/>
          <w:sz w:val="24"/>
          <w:szCs w:val="24"/>
        </w:rPr>
        <w:t>:</w:t>
      </w:r>
      <w:r w:rsidRPr="002657EC">
        <w:rPr>
          <w:rFonts w:ascii="Times New Roman" w:hAnsi="Times New Roman" w:cs="Times New Roman"/>
          <w:sz w:val="24"/>
          <w:szCs w:val="24"/>
          <w:lang w:val="uk-UA"/>
        </w:rPr>
        <w:t xml:space="preserve">       </w:t>
      </w:r>
      <w:r w:rsidRPr="002657EC">
        <w:rPr>
          <w:rFonts w:ascii="Times New Roman" w:hAnsi="Times New Roman" w:cs="Times New Roman"/>
          <w:sz w:val="24"/>
          <w:szCs w:val="24"/>
          <w:lang w:val="en-US"/>
        </w:rPr>
        <w:t>u</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k</w:t>
      </w:r>
      <w:r w:rsidRPr="002657EC">
        <w:rPr>
          <w:rFonts w:ascii="Times New Roman" w:hAnsi="Times New Roman" w:cs="Times New Roman"/>
          <w:sz w:val="24"/>
          <w:szCs w:val="24"/>
        </w:rPr>
        <w:t>)</w:t>
      </w:r>
      <w:r w:rsidRPr="002657EC">
        <w:rPr>
          <w:rFonts w:ascii="Times New Roman" w:hAnsi="Times New Roman" w:cs="Times New Roman"/>
          <w:sz w:val="24"/>
          <w:szCs w:val="24"/>
          <w:lang w:val="uk-UA"/>
        </w:rPr>
        <w:t xml:space="preserve">   - керуюча дія  на виході регулятора у наявний час, тобто у момент (к);</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rPr>
      </w:pPr>
      <w:r w:rsidRPr="002657EC">
        <w:rPr>
          <w:rFonts w:ascii="Times New Roman" w:hAnsi="Times New Roman" w:cs="Times New Roman"/>
          <w:sz w:val="24"/>
          <w:szCs w:val="24"/>
        </w:rPr>
        <w:t xml:space="preserve">        </w:t>
      </w:r>
      <w:r w:rsidRPr="002657EC">
        <w:rPr>
          <w:rFonts w:ascii="Times New Roman" w:hAnsi="Times New Roman" w:cs="Times New Roman"/>
          <w:sz w:val="24"/>
          <w:szCs w:val="24"/>
          <w:lang w:val="en-US"/>
        </w:rPr>
        <w:t>u</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k</w:t>
      </w:r>
      <w:r w:rsidRPr="002657EC">
        <w:rPr>
          <w:rFonts w:ascii="Times New Roman" w:hAnsi="Times New Roman" w:cs="Times New Roman"/>
          <w:sz w:val="24"/>
          <w:szCs w:val="24"/>
        </w:rPr>
        <w:t xml:space="preserve">-1),  - </w:t>
      </w:r>
      <w:r w:rsidRPr="002657EC">
        <w:rPr>
          <w:rFonts w:ascii="Times New Roman" w:hAnsi="Times New Roman" w:cs="Times New Roman"/>
          <w:sz w:val="24"/>
          <w:szCs w:val="24"/>
          <w:lang w:val="uk-UA"/>
        </w:rPr>
        <w:t>керуюча дія на виході регулятора у попередній час</w:t>
      </w:r>
      <w:r w:rsidRPr="002657EC">
        <w:rPr>
          <w:rFonts w:ascii="Times New Roman" w:hAnsi="Times New Roman" w:cs="Times New Roman"/>
          <w:sz w:val="24"/>
          <w:szCs w:val="24"/>
        </w:rPr>
        <w:t>;</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rPr>
        <w:lastRenderedPageBreak/>
        <w:t xml:space="preserve">        </w:t>
      </w:r>
      <w:r w:rsidRPr="002657EC">
        <w:rPr>
          <w:rFonts w:ascii="Times New Roman" w:hAnsi="Times New Roman" w:cs="Times New Roman"/>
          <w:sz w:val="24"/>
          <w:szCs w:val="24"/>
          <w:lang w:val="en-US"/>
        </w:rPr>
        <w:t>q</w:t>
      </w:r>
      <w:r w:rsidRPr="002657EC">
        <w:rPr>
          <w:rFonts w:ascii="Times New Roman" w:hAnsi="Times New Roman" w:cs="Times New Roman"/>
          <w:position w:val="-12"/>
          <w:sz w:val="24"/>
          <w:szCs w:val="24"/>
          <w:lang w:val="en-US"/>
        </w:rPr>
        <w:object w:dxaOrig="139" w:dyaOrig="360">
          <v:shape id="_x0000_i1108" type="#_x0000_t75" style="width:7pt;height:17pt" o:ole="">
            <v:imagedata r:id="rId267" o:title=""/>
          </v:shape>
          <o:OLEObject Type="Embed" ProgID="Equation.3" ShapeID="_x0000_i1108" DrawAspect="Content" ObjectID="_1706733146" r:id="rId268"/>
        </w:object>
      </w:r>
      <w:r w:rsidRPr="002657EC">
        <w:rPr>
          <w:rFonts w:ascii="Times New Roman" w:hAnsi="Times New Roman" w:cs="Times New Roman"/>
          <w:sz w:val="24"/>
          <w:szCs w:val="24"/>
        </w:rPr>
        <w:t xml:space="preserve">, </w:t>
      </w:r>
      <w:r w:rsidRPr="002657EC">
        <w:rPr>
          <w:rFonts w:ascii="Times New Roman" w:hAnsi="Times New Roman" w:cs="Times New Roman"/>
          <w:sz w:val="24"/>
          <w:szCs w:val="24"/>
          <w:lang w:val="en-US"/>
        </w:rPr>
        <w:t>q</w:t>
      </w:r>
      <w:r w:rsidRPr="002657EC">
        <w:rPr>
          <w:rFonts w:ascii="Times New Roman" w:hAnsi="Times New Roman" w:cs="Times New Roman"/>
          <w:position w:val="-10"/>
          <w:sz w:val="24"/>
          <w:szCs w:val="24"/>
          <w:lang w:val="en-US"/>
        </w:rPr>
        <w:object w:dxaOrig="120" w:dyaOrig="340">
          <v:shape id="_x0000_i1109" type="#_x0000_t75" style="width:5.85pt;height:18.15pt" o:ole="">
            <v:imagedata r:id="rId269" o:title=""/>
          </v:shape>
          <o:OLEObject Type="Embed" ProgID="Equation.3" ShapeID="_x0000_i1109" DrawAspect="Content" ObjectID="_1706733147" r:id="rId270"/>
        </w:objec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q</w:t>
      </w:r>
      <w:r w:rsidRPr="002657EC">
        <w:rPr>
          <w:rFonts w:ascii="Times New Roman" w:hAnsi="Times New Roman" w:cs="Times New Roman"/>
          <w:position w:val="-10"/>
          <w:sz w:val="24"/>
          <w:szCs w:val="24"/>
          <w:lang w:val="en-US"/>
        </w:rPr>
        <w:object w:dxaOrig="160" w:dyaOrig="340">
          <v:shape id="_x0000_i1110" type="#_x0000_t75" style="width:8.8pt;height:18.15pt" o:ole="">
            <v:imagedata r:id="rId271" o:title=""/>
          </v:shape>
          <o:OLEObject Type="Embed" ProgID="Equation.3" ShapeID="_x0000_i1110" DrawAspect="Content" ObjectID="_1706733148" r:id="rId272"/>
        </w:object>
      </w:r>
      <w:r w:rsidRPr="002657EC">
        <w:rPr>
          <w:rFonts w:ascii="Times New Roman" w:hAnsi="Times New Roman" w:cs="Times New Roman"/>
          <w:sz w:val="24"/>
          <w:szCs w:val="24"/>
        </w:rPr>
        <w:t xml:space="preserve"> -  </w:t>
      </w:r>
      <w:r w:rsidRPr="002657EC">
        <w:rPr>
          <w:rFonts w:ascii="Times New Roman" w:hAnsi="Times New Roman" w:cs="Times New Roman"/>
          <w:sz w:val="24"/>
          <w:szCs w:val="24"/>
          <w:lang w:val="uk-UA"/>
        </w:rPr>
        <w:t>параметри налагодження регулятора;</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rPr>
        <w:t xml:space="preserve">         </w:t>
      </w:r>
      <w:r w:rsidRPr="002657EC">
        <w:rPr>
          <w:rFonts w:ascii="Times New Roman" w:hAnsi="Times New Roman" w:cs="Times New Roman"/>
          <w:sz w:val="24"/>
          <w:szCs w:val="24"/>
          <w:lang w:val="en-US"/>
        </w:rPr>
        <w:t>e</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k</w:t>
      </w:r>
      <w:r w:rsidRPr="002657EC">
        <w:rPr>
          <w:rFonts w:ascii="Times New Roman" w:hAnsi="Times New Roman" w:cs="Times New Roman"/>
          <w:sz w:val="24"/>
          <w:szCs w:val="24"/>
        </w:rPr>
        <w:t xml:space="preserve">), </w:t>
      </w:r>
      <w:r w:rsidRPr="002657EC">
        <w:rPr>
          <w:rFonts w:ascii="Times New Roman" w:hAnsi="Times New Roman" w:cs="Times New Roman"/>
          <w:sz w:val="24"/>
          <w:szCs w:val="24"/>
          <w:lang w:val="en-US"/>
        </w:rPr>
        <w:t>e</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k</w:t>
      </w:r>
      <w:r w:rsidRPr="002657EC">
        <w:rPr>
          <w:rFonts w:ascii="Times New Roman" w:hAnsi="Times New Roman" w:cs="Times New Roman"/>
          <w:sz w:val="24"/>
          <w:szCs w:val="24"/>
        </w:rPr>
        <w:t xml:space="preserve">-1), </w:t>
      </w:r>
      <w:r w:rsidRPr="002657EC">
        <w:rPr>
          <w:rFonts w:ascii="Times New Roman" w:hAnsi="Times New Roman" w:cs="Times New Roman"/>
          <w:sz w:val="24"/>
          <w:szCs w:val="24"/>
          <w:lang w:val="en-US"/>
        </w:rPr>
        <w:t>e</w:t>
      </w:r>
      <w:r w:rsidRPr="002657EC">
        <w:rPr>
          <w:rFonts w:ascii="Times New Roman" w:hAnsi="Times New Roman" w:cs="Times New Roman"/>
          <w:sz w:val="24"/>
          <w:szCs w:val="24"/>
        </w:rPr>
        <w:t>(</w:t>
      </w:r>
      <w:r w:rsidRPr="002657EC">
        <w:rPr>
          <w:rFonts w:ascii="Times New Roman" w:hAnsi="Times New Roman" w:cs="Times New Roman"/>
          <w:sz w:val="24"/>
          <w:szCs w:val="24"/>
          <w:lang w:val="en-US"/>
        </w:rPr>
        <w:t>k</w:t>
      </w:r>
      <w:r w:rsidRPr="002657EC">
        <w:rPr>
          <w:rFonts w:ascii="Times New Roman" w:hAnsi="Times New Roman" w:cs="Times New Roman"/>
          <w:sz w:val="24"/>
          <w:szCs w:val="24"/>
        </w:rPr>
        <w:t xml:space="preserve">-2) - </w:t>
      </w:r>
      <w:r w:rsidRPr="002657EC">
        <w:rPr>
          <w:rFonts w:ascii="Times New Roman" w:hAnsi="Times New Roman" w:cs="Times New Roman"/>
          <w:sz w:val="24"/>
          <w:szCs w:val="24"/>
          <w:lang w:val="uk-UA"/>
        </w:rPr>
        <w:t>сигнал непогодження (похибки) на вході до регулятора у відповідний час.</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Співвідношення між параметрами континуального та дискретного ре</w:t>
      </w:r>
      <w:r w:rsidR="008E0AB3">
        <w:rPr>
          <w:rFonts w:ascii="Times New Roman" w:hAnsi="Times New Roman" w:cs="Times New Roman"/>
          <w:sz w:val="24"/>
          <w:szCs w:val="24"/>
          <w:lang w:val="uk-UA"/>
        </w:rPr>
        <w:t>гуляторів  встановлено наступним</w:t>
      </w:r>
      <w:r w:rsidRPr="002657EC">
        <w:rPr>
          <w:rFonts w:ascii="Times New Roman" w:hAnsi="Times New Roman" w:cs="Times New Roman"/>
          <w:sz w:val="24"/>
          <w:szCs w:val="24"/>
          <w:lang w:val="uk-UA"/>
        </w:rPr>
        <w:t xml:space="preserve"> чином:</w:t>
      </w:r>
    </w:p>
    <w:p w:rsidR="002657EC" w:rsidRPr="002657EC" w:rsidRDefault="002657EC" w:rsidP="008F6372">
      <w:pPr>
        <w:jc w:val="both"/>
        <w:rPr>
          <w:rFonts w:ascii="Times New Roman" w:hAnsi="Times New Roman" w:cs="Times New Roman"/>
          <w:sz w:val="24"/>
          <w:szCs w:val="24"/>
          <w:lang w:val="uk-UA"/>
        </w:rPr>
      </w:pPr>
    </w:p>
    <w:p w:rsidR="002657EC" w:rsidRPr="002657EC" w:rsidRDefault="002657EC" w:rsidP="008F6372">
      <w:pPr>
        <w:jc w:val="both"/>
        <w:rPr>
          <w:rFonts w:ascii="Times New Roman" w:hAnsi="Times New Roman" w:cs="Times New Roman"/>
          <w:sz w:val="24"/>
          <w:szCs w:val="24"/>
          <w:lang w:val="de-DE"/>
        </w:rPr>
      </w:pPr>
      <w:r w:rsidRPr="002657EC">
        <w:rPr>
          <w:rFonts w:ascii="Times New Roman" w:hAnsi="Times New Roman" w:cs="Times New Roman"/>
          <w:sz w:val="24"/>
          <w:szCs w:val="24"/>
          <w:lang w:val="uk-UA"/>
        </w:rPr>
        <w:t xml:space="preserve">             </w:t>
      </w:r>
      <w:r w:rsidRPr="002657EC">
        <w:rPr>
          <w:rFonts w:ascii="Times New Roman" w:hAnsi="Times New Roman" w:cs="Times New Roman"/>
          <w:sz w:val="24"/>
          <w:szCs w:val="24"/>
          <w:lang w:val="de-DE"/>
        </w:rPr>
        <w:t>q</w:t>
      </w:r>
      <w:r w:rsidRPr="002657EC">
        <w:rPr>
          <w:rFonts w:ascii="Times New Roman" w:hAnsi="Times New Roman" w:cs="Times New Roman"/>
          <w:position w:val="-12"/>
          <w:sz w:val="24"/>
          <w:szCs w:val="24"/>
          <w:lang w:val="en-US"/>
        </w:rPr>
        <w:object w:dxaOrig="139" w:dyaOrig="360">
          <v:shape id="_x0000_i1111" type="#_x0000_t75" style="width:7pt;height:17pt" o:ole="">
            <v:imagedata r:id="rId273" o:title=""/>
          </v:shape>
          <o:OLEObject Type="Embed" ProgID="Equation.3" ShapeID="_x0000_i1111" DrawAspect="Content" ObjectID="_1706733149" r:id="rId274"/>
        </w:object>
      </w:r>
      <w:r w:rsidRPr="002657EC">
        <w:rPr>
          <w:rFonts w:ascii="Times New Roman" w:hAnsi="Times New Roman" w:cs="Times New Roman"/>
          <w:sz w:val="24"/>
          <w:szCs w:val="24"/>
          <w:lang w:val="de-DE"/>
        </w:rPr>
        <w:t xml:space="preserve"> = k</w:t>
      </w:r>
      <w:r w:rsidRPr="002657EC">
        <w:rPr>
          <w:rFonts w:ascii="Times New Roman" w:hAnsi="Times New Roman" w:cs="Times New Roman"/>
          <w:position w:val="-14"/>
          <w:sz w:val="24"/>
          <w:szCs w:val="24"/>
          <w:lang w:val="en-US"/>
        </w:rPr>
        <w:object w:dxaOrig="180" w:dyaOrig="380">
          <v:shape id="_x0000_i1112" type="#_x0000_t75" style="width:8.8pt;height:18.75pt" o:ole="">
            <v:imagedata r:id="rId275" o:title=""/>
          </v:shape>
          <o:OLEObject Type="Embed" ProgID="Equation.3" ShapeID="_x0000_i1112" DrawAspect="Content" ObjectID="_1706733150" r:id="rId276"/>
        </w:object>
      </w:r>
      <w:r w:rsidRPr="002657EC">
        <w:rPr>
          <w:rFonts w:ascii="Times New Roman" w:hAnsi="Times New Roman" w:cs="Times New Roman"/>
          <w:sz w:val="24"/>
          <w:szCs w:val="24"/>
          <w:lang w:val="de-DE"/>
        </w:rPr>
        <w:t>(1 + T/2T</w:t>
      </w:r>
      <w:r w:rsidRPr="002657EC">
        <w:rPr>
          <w:rFonts w:ascii="Times New Roman" w:hAnsi="Times New Roman" w:cs="Times New Roman"/>
          <w:position w:val="-12"/>
          <w:sz w:val="24"/>
          <w:szCs w:val="24"/>
          <w:lang w:val="en-US"/>
        </w:rPr>
        <w:object w:dxaOrig="120" w:dyaOrig="360">
          <v:shape id="_x0000_i1113" type="#_x0000_t75" style="width:5.85pt;height:17pt" o:ole="">
            <v:imagedata r:id="rId277" o:title=""/>
          </v:shape>
          <o:OLEObject Type="Embed" ProgID="Equation.3" ShapeID="_x0000_i1113" DrawAspect="Content" ObjectID="_1706733151" r:id="rId278"/>
        </w:object>
      </w:r>
      <w:r w:rsidRPr="002657EC">
        <w:rPr>
          <w:rFonts w:ascii="Times New Roman" w:hAnsi="Times New Roman" w:cs="Times New Roman"/>
          <w:sz w:val="24"/>
          <w:szCs w:val="24"/>
          <w:lang w:val="de-DE"/>
        </w:rPr>
        <w:t xml:space="preserve"> + T</w:t>
      </w:r>
      <w:r w:rsidRPr="002657EC">
        <w:rPr>
          <w:rFonts w:ascii="Times New Roman" w:hAnsi="Times New Roman" w:cs="Times New Roman"/>
          <w:position w:val="-12"/>
          <w:sz w:val="24"/>
          <w:szCs w:val="24"/>
          <w:lang w:val="en-US"/>
        </w:rPr>
        <w:object w:dxaOrig="160" w:dyaOrig="360">
          <v:shape id="_x0000_i1114" type="#_x0000_t75" style="width:8.8pt;height:17pt" o:ole="">
            <v:imagedata r:id="rId279" o:title=""/>
          </v:shape>
          <o:OLEObject Type="Embed" ProgID="Equation.3" ShapeID="_x0000_i1114" DrawAspect="Content" ObjectID="_1706733152" r:id="rId280"/>
        </w:object>
      </w:r>
      <w:r w:rsidRPr="002657EC">
        <w:rPr>
          <w:rFonts w:ascii="Times New Roman" w:hAnsi="Times New Roman" w:cs="Times New Roman"/>
          <w:sz w:val="24"/>
          <w:szCs w:val="24"/>
          <w:lang w:val="de-DE"/>
        </w:rPr>
        <w:t>/T)</w:t>
      </w:r>
    </w:p>
    <w:p w:rsidR="002657EC" w:rsidRPr="002657EC" w:rsidRDefault="002657EC" w:rsidP="008F6372">
      <w:pPr>
        <w:jc w:val="both"/>
        <w:rPr>
          <w:rFonts w:ascii="Times New Roman" w:hAnsi="Times New Roman" w:cs="Times New Roman"/>
          <w:sz w:val="24"/>
          <w:szCs w:val="24"/>
          <w:lang w:val="de-DE"/>
        </w:rPr>
      </w:pPr>
    </w:p>
    <w:p w:rsidR="002657EC" w:rsidRPr="002657EC" w:rsidRDefault="002657EC" w:rsidP="008F6372">
      <w:pPr>
        <w:jc w:val="both"/>
        <w:rPr>
          <w:rFonts w:ascii="Times New Roman" w:hAnsi="Times New Roman" w:cs="Times New Roman"/>
          <w:sz w:val="24"/>
          <w:szCs w:val="24"/>
          <w:lang w:val="de-DE"/>
        </w:rPr>
      </w:pPr>
      <w:r w:rsidRPr="002657EC">
        <w:rPr>
          <w:rFonts w:ascii="Times New Roman" w:hAnsi="Times New Roman" w:cs="Times New Roman"/>
          <w:sz w:val="24"/>
          <w:szCs w:val="24"/>
          <w:lang w:val="de-DE"/>
        </w:rPr>
        <w:t xml:space="preserve">             q</w:t>
      </w:r>
      <w:r w:rsidRPr="002657EC">
        <w:rPr>
          <w:rFonts w:ascii="Times New Roman" w:hAnsi="Times New Roman" w:cs="Times New Roman"/>
          <w:position w:val="-10"/>
          <w:sz w:val="24"/>
          <w:szCs w:val="24"/>
          <w:lang w:val="en-US"/>
        </w:rPr>
        <w:object w:dxaOrig="120" w:dyaOrig="340">
          <v:shape id="_x0000_i1115" type="#_x0000_t75" style="width:5.85pt;height:18.15pt" o:ole="">
            <v:imagedata r:id="rId281" o:title=""/>
          </v:shape>
          <o:OLEObject Type="Embed" ProgID="Equation.3" ShapeID="_x0000_i1115" DrawAspect="Content" ObjectID="_1706733153" r:id="rId282"/>
        </w:object>
      </w:r>
      <w:r w:rsidRPr="002657EC">
        <w:rPr>
          <w:rFonts w:ascii="Times New Roman" w:hAnsi="Times New Roman" w:cs="Times New Roman"/>
          <w:sz w:val="24"/>
          <w:szCs w:val="24"/>
          <w:lang w:val="de-DE"/>
        </w:rPr>
        <w:t xml:space="preserve"> =  - k</w:t>
      </w:r>
      <w:r w:rsidRPr="002657EC">
        <w:rPr>
          <w:rFonts w:ascii="Times New Roman" w:hAnsi="Times New Roman" w:cs="Times New Roman"/>
          <w:position w:val="-14"/>
          <w:sz w:val="24"/>
          <w:szCs w:val="24"/>
          <w:lang w:val="en-US"/>
        </w:rPr>
        <w:object w:dxaOrig="180" w:dyaOrig="380">
          <v:shape id="_x0000_i1116" type="#_x0000_t75" style="width:8.8pt;height:18.75pt" o:ole="">
            <v:imagedata r:id="rId283" o:title=""/>
          </v:shape>
          <o:OLEObject Type="Embed" ProgID="Equation.3" ShapeID="_x0000_i1116" DrawAspect="Content" ObjectID="_1706733154" r:id="rId284"/>
        </w:object>
      </w:r>
      <w:r w:rsidRPr="002657EC">
        <w:rPr>
          <w:rFonts w:ascii="Times New Roman" w:hAnsi="Times New Roman" w:cs="Times New Roman"/>
          <w:sz w:val="24"/>
          <w:szCs w:val="24"/>
          <w:lang w:val="de-DE"/>
        </w:rPr>
        <w:t>(1 + 2T</w:t>
      </w:r>
      <w:r w:rsidRPr="002657EC">
        <w:rPr>
          <w:rFonts w:ascii="Times New Roman" w:hAnsi="Times New Roman" w:cs="Times New Roman"/>
          <w:position w:val="-12"/>
          <w:sz w:val="24"/>
          <w:szCs w:val="24"/>
          <w:lang w:val="de-DE"/>
        </w:rPr>
        <w:object w:dxaOrig="160" w:dyaOrig="360">
          <v:shape id="_x0000_i1117" type="#_x0000_t75" style="width:8.8pt;height:17pt" o:ole="">
            <v:imagedata r:id="rId285" o:title=""/>
          </v:shape>
          <o:OLEObject Type="Embed" ProgID="Equation.3" ShapeID="_x0000_i1117" DrawAspect="Content" ObjectID="_1706733155" r:id="rId286"/>
        </w:object>
      </w:r>
      <w:r w:rsidRPr="002657EC">
        <w:rPr>
          <w:rFonts w:ascii="Times New Roman" w:hAnsi="Times New Roman" w:cs="Times New Roman"/>
          <w:sz w:val="24"/>
          <w:szCs w:val="24"/>
          <w:lang w:val="de-DE"/>
        </w:rPr>
        <w:t>/T – T/2T</w:t>
      </w:r>
      <w:r w:rsidRPr="002657EC">
        <w:rPr>
          <w:rFonts w:ascii="Times New Roman" w:hAnsi="Times New Roman" w:cs="Times New Roman"/>
          <w:position w:val="-12"/>
          <w:sz w:val="24"/>
          <w:szCs w:val="24"/>
          <w:lang w:val="de-DE"/>
        </w:rPr>
        <w:object w:dxaOrig="120" w:dyaOrig="360">
          <v:shape id="_x0000_i1118" type="#_x0000_t75" style="width:5.85pt;height:17pt" o:ole="">
            <v:imagedata r:id="rId287" o:title=""/>
          </v:shape>
          <o:OLEObject Type="Embed" ProgID="Equation.3" ShapeID="_x0000_i1118" DrawAspect="Content" ObjectID="_1706733156" r:id="rId288"/>
        </w:object>
      </w:r>
      <w:r w:rsidRPr="002657EC">
        <w:rPr>
          <w:rFonts w:ascii="Times New Roman" w:hAnsi="Times New Roman" w:cs="Times New Roman"/>
          <w:sz w:val="24"/>
          <w:szCs w:val="24"/>
          <w:lang w:val="de-DE"/>
        </w:rPr>
        <w:t xml:space="preserve">)      </w:t>
      </w:r>
      <w:r w:rsidR="00970651">
        <w:rPr>
          <w:rFonts w:ascii="Times New Roman" w:hAnsi="Times New Roman" w:cs="Times New Roman"/>
          <w:sz w:val="24"/>
          <w:szCs w:val="24"/>
          <w:lang w:val="de-DE"/>
        </w:rPr>
        <w:t xml:space="preserve">                              (</w:t>
      </w:r>
      <w:r w:rsidR="00970651">
        <w:rPr>
          <w:rFonts w:ascii="Times New Roman" w:hAnsi="Times New Roman" w:cs="Times New Roman"/>
          <w:sz w:val="24"/>
          <w:szCs w:val="24"/>
          <w:lang w:val="uk-UA"/>
        </w:rPr>
        <w:t>10</w:t>
      </w:r>
      <w:r w:rsidRPr="002657EC">
        <w:rPr>
          <w:rFonts w:ascii="Times New Roman" w:hAnsi="Times New Roman" w:cs="Times New Roman"/>
          <w:sz w:val="24"/>
          <w:szCs w:val="24"/>
          <w:lang w:val="de-DE"/>
        </w:rPr>
        <w:t xml:space="preserve">.3)                </w:t>
      </w:r>
      <w:r w:rsidRPr="002657EC">
        <w:rPr>
          <w:rFonts w:ascii="Times New Roman" w:hAnsi="Times New Roman" w:cs="Times New Roman"/>
          <w:sz w:val="24"/>
          <w:szCs w:val="24"/>
          <w:lang w:val="de-DE"/>
        </w:rPr>
        <w:tab/>
      </w:r>
      <w:r w:rsidRPr="002657EC">
        <w:rPr>
          <w:rFonts w:ascii="Times New Roman" w:hAnsi="Times New Roman" w:cs="Times New Roman"/>
          <w:sz w:val="24"/>
          <w:szCs w:val="24"/>
          <w:lang w:val="de-DE"/>
        </w:rPr>
        <w:tab/>
      </w:r>
      <w:r w:rsidRPr="002657EC">
        <w:rPr>
          <w:rFonts w:ascii="Times New Roman" w:hAnsi="Times New Roman" w:cs="Times New Roman"/>
          <w:sz w:val="24"/>
          <w:szCs w:val="24"/>
          <w:lang w:val="de-DE"/>
        </w:rPr>
        <w:tab/>
      </w:r>
      <w:r w:rsidRPr="002657EC">
        <w:rPr>
          <w:rFonts w:ascii="Times New Roman" w:hAnsi="Times New Roman" w:cs="Times New Roman"/>
          <w:sz w:val="24"/>
          <w:szCs w:val="24"/>
          <w:lang w:val="de-DE"/>
        </w:rPr>
        <w:tab/>
      </w:r>
      <w:r w:rsidRPr="002657EC">
        <w:rPr>
          <w:rFonts w:ascii="Times New Roman" w:hAnsi="Times New Roman" w:cs="Times New Roman"/>
          <w:sz w:val="24"/>
          <w:szCs w:val="24"/>
          <w:lang w:val="de-DE"/>
        </w:rPr>
        <w:tab/>
      </w:r>
      <w:r w:rsidRPr="002657EC">
        <w:rPr>
          <w:rFonts w:ascii="Times New Roman" w:hAnsi="Times New Roman" w:cs="Times New Roman"/>
          <w:sz w:val="24"/>
          <w:szCs w:val="24"/>
          <w:lang w:val="uk-UA"/>
        </w:rPr>
        <w:t xml:space="preserve">     </w:t>
      </w:r>
      <w:r w:rsidRPr="002657EC">
        <w:rPr>
          <w:rFonts w:ascii="Times New Roman" w:hAnsi="Times New Roman" w:cs="Times New Roman"/>
          <w:sz w:val="24"/>
          <w:szCs w:val="24"/>
          <w:lang w:val="de-DE"/>
        </w:rPr>
        <w:t xml:space="preserve"> </w:t>
      </w:r>
    </w:p>
    <w:p w:rsidR="002657EC" w:rsidRPr="002657EC" w:rsidRDefault="002657EC" w:rsidP="008F6372">
      <w:pPr>
        <w:jc w:val="both"/>
        <w:rPr>
          <w:rFonts w:ascii="Times New Roman" w:hAnsi="Times New Roman" w:cs="Times New Roman"/>
          <w:sz w:val="24"/>
          <w:szCs w:val="24"/>
        </w:rPr>
      </w:pPr>
      <w:r w:rsidRPr="002657EC">
        <w:rPr>
          <w:rFonts w:ascii="Times New Roman" w:hAnsi="Times New Roman" w:cs="Times New Roman"/>
          <w:sz w:val="24"/>
          <w:szCs w:val="24"/>
          <w:lang w:val="de-DE"/>
        </w:rPr>
        <w:t xml:space="preserve">              q</w:t>
      </w:r>
      <w:r w:rsidRPr="002657EC">
        <w:rPr>
          <w:rFonts w:ascii="Times New Roman" w:hAnsi="Times New Roman" w:cs="Times New Roman"/>
          <w:position w:val="-10"/>
          <w:sz w:val="24"/>
          <w:szCs w:val="24"/>
          <w:lang w:val="de-DE"/>
        </w:rPr>
        <w:object w:dxaOrig="160" w:dyaOrig="340">
          <v:shape id="_x0000_i1119" type="#_x0000_t75" style="width:8.8pt;height:18.15pt" o:ole="">
            <v:imagedata r:id="rId289" o:title=""/>
          </v:shape>
          <o:OLEObject Type="Embed" ProgID="Equation.3" ShapeID="_x0000_i1119" DrawAspect="Content" ObjectID="_1706733157" r:id="rId290"/>
        </w:object>
      </w:r>
      <w:r w:rsidRPr="002657EC">
        <w:rPr>
          <w:rFonts w:ascii="Times New Roman" w:hAnsi="Times New Roman" w:cs="Times New Roman"/>
          <w:sz w:val="24"/>
          <w:szCs w:val="24"/>
          <w:lang w:val="de-DE"/>
        </w:rPr>
        <w:t xml:space="preserve"> = k</w:t>
      </w:r>
      <w:r w:rsidRPr="002657EC">
        <w:rPr>
          <w:rFonts w:ascii="Times New Roman" w:hAnsi="Times New Roman" w:cs="Times New Roman"/>
          <w:position w:val="-14"/>
          <w:sz w:val="24"/>
          <w:szCs w:val="24"/>
          <w:lang w:val="en-US"/>
        </w:rPr>
        <w:object w:dxaOrig="180" w:dyaOrig="380">
          <v:shape id="_x0000_i1120" type="#_x0000_t75" style="width:8.8pt;height:18.75pt" o:ole="">
            <v:imagedata r:id="rId291" o:title=""/>
          </v:shape>
          <o:OLEObject Type="Embed" ProgID="Equation.3" ShapeID="_x0000_i1120" DrawAspect="Content" ObjectID="_1706733158" r:id="rId292"/>
        </w:object>
      </w:r>
      <w:r w:rsidRPr="002657EC">
        <w:rPr>
          <w:rFonts w:ascii="Times New Roman" w:hAnsi="Times New Roman" w:cs="Times New Roman"/>
          <w:sz w:val="24"/>
          <w:szCs w:val="24"/>
          <w:lang w:val="de-DE"/>
        </w:rPr>
        <w:t>T</w:t>
      </w:r>
      <w:r w:rsidRPr="002657EC">
        <w:rPr>
          <w:rFonts w:ascii="Times New Roman" w:hAnsi="Times New Roman" w:cs="Times New Roman"/>
          <w:position w:val="-12"/>
          <w:sz w:val="24"/>
          <w:szCs w:val="24"/>
          <w:lang w:val="en-US"/>
        </w:rPr>
        <w:object w:dxaOrig="160" w:dyaOrig="360">
          <v:shape id="_x0000_i1121" type="#_x0000_t75" style="width:8.8pt;height:17pt" o:ole="">
            <v:imagedata r:id="rId293" o:title=""/>
          </v:shape>
          <o:OLEObject Type="Embed" ProgID="Equation.3" ShapeID="_x0000_i1121" DrawAspect="Content" ObjectID="_1706733159" r:id="rId294"/>
        </w:object>
      </w:r>
      <w:r w:rsidRPr="002657EC">
        <w:rPr>
          <w:rFonts w:ascii="Times New Roman" w:hAnsi="Times New Roman" w:cs="Times New Roman"/>
          <w:sz w:val="24"/>
          <w:szCs w:val="24"/>
          <w:lang w:val="de-DE"/>
        </w:rPr>
        <w:t>/T</w:t>
      </w:r>
      <w:r w:rsidRPr="002657EC">
        <w:rPr>
          <w:rFonts w:ascii="Times New Roman" w:hAnsi="Times New Roman" w:cs="Times New Roman"/>
          <w:position w:val="-10"/>
          <w:sz w:val="24"/>
          <w:szCs w:val="24"/>
          <w:lang w:val="en-US"/>
        </w:rPr>
        <w:object w:dxaOrig="180" w:dyaOrig="340">
          <v:shape id="_x0000_i1122" type="#_x0000_t75" style="width:8.8pt;height:18.15pt" o:ole="">
            <v:imagedata r:id="rId85" o:title=""/>
          </v:shape>
          <o:OLEObject Type="Embed" ProgID="Equation.3" ShapeID="_x0000_i1122" DrawAspect="Content" ObjectID="_1706733160" r:id="rId295"/>
        </w:object>
      </w:r>
    </w:p>
    <w:p w:rsidR="002657EC" w:rsidRPr="002657EC" w:rsidRDefault="002657EC" w:rsidP="008F6372">
      <w:pPr>
        <w:jc w:val="both"/>
        <w:rPr>
          <w:rFonts w:ascii="Times New Roman" w:hAnsi="Times New Roman" w:cs="Times New Roman"/>
          <w:sz w:val="24"/>
          <w:szCs w:val="24"/>
          <w:lang w:val="de-DE"/>
        </w:rPr>
      </w:pP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rPr>
        <w:t xml:space="preserve">    </w:t>
      </w:r>
      <w:r w:rsidRPr="002657EC">
        <w:rPr>
          <w:rFonts w:ascii="Times New Roman" w:hAnsi="Times New Roman" w:cs="Times New Roman"/>
          <w:sz w:val="24"/>
          <w:szCs w:val="24"/>
          <w:lang w:val="uk-UA"/>
        </w:rPr>
        <w:t xml:space="preserve">де            </w:t>
      </w:r>
      <w:r w:rsidRPr="002657EC">
        <w:rPr>
          <w:rFonts w:ascii="Times New Roman" w:hAnsi="Times New Roman" w:cs="Times New Roman"/>
          <w:sz w:val="24"/>
          <w:szCs w:val="24"/>
          <w:lang w:val="en-US"/>
        </w:rPr>
        <w:t>k</w:t>
      </w:r>
      <w:r w:rsidRPr="002657EC">
        <w:rPr>
          <w:rFonts w:ascii="Times New Roman" w:hAnsi="Times New Roman" w:cs="Times New Roman"/>
          <w:position w:val="-14"/>
          <w:sz w:val="24"/>
          <w:szCs w:val="24"/>
          <w:lang w:val="en-US"/>
        </w:rPr>
        <w:object w:dxaOrig="180" w:dyaOrig="380">
          <v:shape id="_x0000_i1123" type="#_x0000_t75" style="width:8.8pt;height:18.75pt" o:ole="">
            <v:imagedata r:id="rId296" o:title=""/>
          </v:shape>
          <o:OLEObject Type="Embed" ProgID="Equation.3" ShapeID="_x0000_i1123" DrawAspect="Content" ObjectID="_1706733161" r:id="rId297"/>
        </w:object>
      </w:r>
      <w:r w:rsidRPr="002657EC">
        <w:rPr>
          <w:rFonts w:ascii="Times New Roman" w:hAnsi="Times New Roman" w:cs="Times New Roman"/>
          <w:sz w:val="24"/>
          <w:szCs w:val="24"/>
          <w:lang w:val="uk-UA"/>
        </w:rPr>
        <w:t xml:space="preserve">   -  коефіцієнт передавання  регулятора;</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en-US"/>
        </w:rPr>
        <w:t>T</w:t>
      </w:r>
      <w:r w:rsidRPr="002657EC">
        <w:rPr>
          <w:rFonts w:ascii="Times New Roman" w:hAnsi="Times New Roman" w:cs="Times New Roman"/>
          <w:position w:val="-12"/>
          <w:sz w:val="24"/>
          <w:szCs w:val="24"/>
          <w:lang w:val="en-US"/>
        </w:rPr>
        <w:object w:dxaOrig="120" w:dyaOrig="360">
          <v:shape id="_x0000_i1124" type="#_x0000_t75" style="width:5.85pt;height:17pt" o:ole="">
            <v:imagedata r:id="rId298" o:title=""/>
          </v:shape>
          <o:OLEObject Type="Embed" ProgID="Equation.3" ShapeID="_x0000_i1124" DrawAspect="Content" ObjectID="_1706733162" r:id="rId299"/>
        </w:object>
      </w:r>
      <w:r w:rsidRPr="002657EC">
        <w:rPr>
          <w:rFonts w:ascii="Times New Roman" w:hAnsi="Times New Roman" w:cs="Times New Roman"/>
          <w:sz w:val="24"/>
          <w:szCs w:val="24"/>
        </w:rPr>
        <w:t xml:space="preserve"> - </w:t>
      </w:r>
      <w:r w:rsidRPr="002657EC">
        <w:rPr>
          <w:rFonts w:ascii="Times New Roman" w:hAnsi="Times New Roman" w:cs="Times New Roman"/>
          <w:sz w:val="24"/>
          <w:szCs w:val="24"/>
          <w:lang w:val="uk-UA"/>
        </w:rPr>
        <w:t>час ізодрому  (час інтегрування),</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en-US"/>
        </w:rPr>
        <w:t>T</w:t>
      </w:r>
      <w:r w:rsidRPr="002657EC">
        <w:rPr>
          <w:rFonts w:ascii="Times New Roman" w:hAnsi="Times New Roman" w:cs="Times New Roman"/>
          <w:position w:val="-12"/>
          <w:sz w:val="24"/>
          <w:szCs w:val="24"/>
          <w:lang w:val="en-US"/>
        </w:rPr>
        <w:object w:dxaOrig="160" w:dyaOrig="360">
          <v:shape id="_x0000_i1125" type="#_x0000_t75" style="width:8.8pt;height:17pt" o:ole="">
            <v:imagedata r:id="rId300" o:title=""/>
          </v:shape>
          <o:OLEObject Type="Embed" ProgID="Equation.3" ShapeID="_x0000_i1125" DrawAspect="Content" ObjectID="_1706733163" r:id="rId301"/>
        </w:object>
      </w:r>
      <w:r w:rsidRPr="002657EC">
        <w:rPr>
          <w:rFonts w:ascii="Times New Roman" w:hAnsi="Times New Roman" w:cs="Times New Roman"/>
          <w:sz w:val="24"/>
          <w:szCs w:val="24"/>
        </w:rPr>
        <w:t xml:space="preserve"> - </w:t>
      </w:r>
      <w:r w:rsidR="00B63E5D">
        <w:rPr>
          <w:rFonts w:ascii="Times New Roman" w:hAnsi="Times New Roman" w:cs="Times New Roman"/>
          <w:sz w:val="24"/>
          <w:szCs w:val="24"/>
          <w:lang w:val="uk-UA"/>
        </w:rPr>
        <w:t>час ди</w:t>
      </w:r>
      <w:r w:rsidRPr="002657EC">
        <w:rPr>
          <w:rFonts w:ascii="Times New Roman" w:hAnsi="Times New Roman" w:cs="Times New Roman"/>
          <w:sz w:val="24"/>
          <w:szCs w:val="24"/>
          <w:lang w:val="uk-UA"/>
        </w:rPr>
        <w:t>ференціювання ( час випередження);</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en-US"/>
        </w:rPr>
        <w:t>T</w:t>
      </w:r>
      <w:r w:rsidRPr="002657EC">
        <w:rPr>
          <w:rFonts w:ascii="Times New Roman" w:hAnsi="Times New Roman" w:cs="Times New Roman"/>
          <w:sz w:val="24"/>
          <w:szCs w:val="24"/>
        </w:rPr>
        <w:t xml:space="preserve">   -  </w:t>
      </w:r>
      <w:r w:rsidRPr="002657EC">
        <w:rPr>
          <w:rFonts w:ascii="Times New Roman" w:hAnsi="Times New Roman" w:cs="Times New Roman"/>
          <w:sz w:val="24"/>
          <w:szCs w:val="24"/>
          <w:lang w:val="uk-UA"/>
        </w:rPr>
        <w:t>час квантування.</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 xml:space="preserve">     Таким чином, у порівнянні з континуальним ПІД-регулятором, цифровий ПІД-регулятор має на один параметр налагодження більше.  Зважаючи на це, деякі промислові цифрові контролери мають фіксоване значення  часу квантування , тому що непоміркована зміна цього параметру може призвести до суттєвої  зміни  якості  АСР.</w:t>
      </w:r>
    </w:p>
    <w:p w:rsidR="002657EC" w:rsidRPr="002657EC" w:rsidRDefault="002657EC" w:rsidP="008F6372">
      <w:pPr>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 xml:space="preserve">     </w:t>
      </w:r>
    </w:p>
    <w:p w:rsidR="005B1BD8" w:rsidRPr="002657EC" w:rsidRDefault="002657EC" w:rsidP="00983BE3">
      <w:pPr>
        <w:jc w:val="both"/>
        <w:rPr>
          <w:lang w:val="uk-UA"/>
        </w:rPr>
      </w:pPr>
      <w:r w:rsidRPr="002657EC">
        <w:rPr>
          <w:rFonts w:ascii="Times New Roman" w:hAnsi="Times New Roman" w:cs="Times New Roman"/>
          <w:sz w:val="24"/>
          <w:szCs w:val="24"/>
          <w:lang w:val="uk-UA"/>
        </w:rPr>
        <w:t xml:space="preserve">      Із наведеної вище інформації також витікає  спосіб вибору параметрів налагодження цифрових регуляторів:   розрахунок  проводиться таким же чином, як для звичайних (континуальних)  регуляторів із послідуючим перерахунком за формулами </w:t>
      </w:r>
      <w:r w:rsidR="00970651">
        <w:rPr>
          <w:rFonts w:ascii="Times New Roman" w:hAnsi="Times New Roman" w:cs="Times New Roman"/>
          <w:sz w:val="24"/>
          <w:szCs w:val="24"/>
          <w:lang w:val="uk-UA"/>
        </w:rPr>
        <w:t>(10</w:t>
      </w:r>
      <w:r w:rsidRPr="002657EC">
        <w:rPr>
          <w:rFonts w:ascii="Times New Roman" w:hAnsi="Times New Roman" w:cs="Times New Roman"/>
          <w:sz w:val="24"/>
          <w:szCs w:val="24"/>
          <w:lang w:val="uk-UA"/>
        </w:rPr>
        <w:t>.</w:t>
      </w:r>
      <w:r w:rsidRPr="00970651">
        <w:rPr>
          <w:rFonts w:ascii="Times New Roman" w:hAnsi="Times New Roman" w:cs="Times New Roman"/>
          <w:sz w:val="24"/>
          <w:szCs w:val="24"/>
          <w:lang w:val="uk-UA"/>
        </w:rPr>
        <w:t>3</w:t>
      </w:r>
      <w:r w:rsidRPr="002657EC">
        <w:rPr>
          <w:rFonts w:ascii="Times New Roman" w:hAnsi="Times New Roman" w:cs="Times New Roman"/>
          <w:sz w:val="24"/>
          <w:szCs w:val="24"/>
          <w:lang w:val="uk-UA"/>
        </w:rPr>
        <w:t>)</w:t>
      </w:r>
      <w:r w:rsidR="00970651">
        <w:rPr>
          <w:rFonts w:ascii="Times New Roman" w:hAnsi="Times New Roman" w:cs="Times New Roman"/>
          <w:sz w:val="24"/>
          <w:szCs w:val="24"/>
          <w:lang w:val="uk-UA"/>
        </w:rPr>
        <w:t xml:space="preserve">, </w:t>
      </w:r>
      <w:r w:rsidRPr="002657EC">
        <w:rPr>
          <w:rFonts w:ascii="Times New Roman" w:hAnsi="Times New Roman" w:cs="Times New Roman"/>
          <w:sz w:val="24"/>
          <w:szCs w:val="24"/>
          <w:lang w:val="uk-UA"/>
        </w:rPr>
        <w:t>або за  схемою моделювання  АСР.</w:t>
      </w:r>
    </w:p>
    <w:p w:rsidR="002657EC" w:rsidRPr="009F0379" w:rsidRDefault="005B1BD8" w:rsidP="00983BE3">
      <w:pPr>
        <w:pStyle w:val="1"/>
        <w:rPr>
          <w:lang w:val="uk-UA"/>
        </w:rPr>
      </w:pPr>
      <w:bookmarkStart w:id="59" w:name="_Toc95930658"/>
      <w:r w:rsidRPr="009F0379">
        <w:rPr>
          <w:lang w:val="uk-UA"/>
        </w:rPr>
        <w:t>Основи  теорії оптимального управління. Функціо</w:t>
      </w:r>
      <w:r w:rsidR="00C11CA6" w:rsidRPr="009F0379">
        <w:rPr>
          <w:lang w:val="uk-UA"/>
        </w:rPr>
        <w:t>нали, варіації та їх застосування в ТАУ</w:t>
      </w:r>
      <w:bookmarkEnd w:id="59"/>
    </w:p>
    <w:p w:rsidR="005B1BD8" w:rsidRDefault="005B1BD8" w:rsidP="008F6372">
      <w:pPr>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Pr="005B1BD8">
        <w:rPr>
          <w:rFonts w:ascii="Times New Roman" w:hAnsi="Times New Roman" w:cs="Times New Roman"/>
          <w:sz w:val="24"/>
          <w:szCs w:val="24"/>
          <w:lang w:val="uk-UA"/>
        </w:rPr>
        <w:t xml:space="preserve">Розглянемо деяку функцію </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x</w:t>
      </w:r>
      <w:r w:rsidRPr="005B1BD8">
        <w:rPr>
          <w:rFonts w:ascii="Times New Roman" w:hAnsi="Times New Roman" w:cs="Times New Roman"/>
          <w:sz w:val="24"/>
          <w:szCs w:val="24"/>
        </w:rPr>
        <w:t xml:space="preserve"> = </w:t>
      </w:r>
      <w:r>
        <w:rPr>
          <w:rFonts w:ascii="Times New Roman" w:hAnsi="Times New Roman" w:cs="Times New Roman"/>
          <w:sz w:val="24"/>
          <w:szCs w:val="24"/>
          <w:lang w:val="en-US"/>
        </w:rPr>
        <w:t>f</w:t>
      </w:r>
      <w:r w:rsidRPr="005B1BD8">
        <w:rPr>
          <w:rFonts w:ascii="Times New Roman" w:hAnsi="Times New Roman" w:cs="Times New Roman"/>
          <w:sz w:val="24"/>
          <w:szCs w:val="24"/>
        </w:rPr>
        <w:t>(</w:t>
      </w:r>
      <w:r>
        <w:rPr>
          <w:rFonts w:ascii="Times New Roman" w:hAnsi="Times New Roman" w:cs="Times New Roman"/>
          <w:sz w:val="24"/>
          <w:szCs w:val="24"/>
          <w:lang w:val="en-US"/>
        </w:rPr>
        <w:t>t</w:t>
      </w:r>
      <w:r w:rsidRPr="005B1BD8">
        <w:rPr>
          <w:rFonts w:ascii="Times New Roman" w:hAnsi="Times New Roman" w:cs="Times New Roman"/>
          <w:sz w:val="24"/>
          <w:szCs w:val="24"/>
        </w:rPr>
        <w:t xml:space="preserve">). </w:t>
      </w:r>
      <w:r>
        <w:rPr>
          <w:rFonts w:ascii="Times New Roman" w:hAnsi="Times New Roman" w:cs="Times New Roman"/>
          <w:sz w:val="24"/>
          <w:szCs w:val="24"/>
          <w:lang w:val="uk-UA"/>
        </w:rPr>
        <w:t xml:space="preserve"> Якщо на неї не накладено ніяких додаткових умов, то вона на кожне значення аргументу  </w:t>
      </w:r>
      <w:r w:rsidRPr="005B1BD8">
        <w:rPr>
          <w:rFonts w:ascii="Times New Roman" w:hAnsi="Times New Roman" w:cs="Times New Roman"/>
          <w:b/>
          <w:sz w:val="24"/>
          <w:szCs w:val="24"/>
          <w:lang w:val="en-US"/>
        </w:rPr>
        <w:t>t</w:t>
      </w:r>
      <w:r>
        <w:rPr>
          <w:rFonts w:ascii="Times New Roman" w:hAnsi="Times New Roman" w:cs="Times New Roman"/>
          <w:sz w:val="24"/>
          <w:szCs w:val="24"/>
          <w:lang w:val="uk-UA"/>
        </w:rPr>
        <w:t xml:space="preserve"> «повертає» відповідне значення </w:t>
      </w:r>
      <w:r w:rsidRPr="005B1BD8">
        <w:rPr>
          <w:rFonts w:ascii="Times New Roman" w:hAnsi="Times New Roman" w:cs="Times New Roman"/>
          <w:b/>
          <w:sz w:val="24"/>
          <w:szCs w:val="24"/>
          <w:lang w:val="en-US"/>
        </w:rPr>
        <w:t>x</w:t>
      </w:r>
      <w:r>
        <w:rPr>
          <w:rFonts w:ascii="Times New Roman" w:hAnsi="Times New Roman" w:cs="Times New Roman"/>
          <w:sz w:val="24"/>
          <w:szCs w:val="24"/>
          <w:lang w:val="uk-UA"/>
        </w:rPr>
        <w:t xml:space="preserve">. Ця ідея закладена в </w:t>
      </w:r>
      <w:r>
        <w:rPr>
          <w:rFonts w:ascii="Times New Roman" w:hAnsi="Times New Roman" w:cs="Times New Roman"/>
          <w:sz w:val="24"/>
          <w:szCs w:val="24"/>
          <w:lang w:val="uk-UA"/>
        </w:rPr>
        <w:lastRenderedPageBreak/>
        <w:t xml:space="preserve">основу надзвичайно поширеного у світі </w:t>
      </w:r>
      <w:r w:rsidRPr="005B1BD8">
        <w:rPr>
          <w:rFonts w:ascii="Times New Roman" w:hAnsi="Times New Roman" w:cs="Times New Roman"/>
          <w:b/>
          <w:i/>
          <w:sz w:val="24"/>
          <w:szCs w:val="24"/>
          <w:lang w:val="uk-UA"/>
        </w:rPr>
        <w:t>математичного аналізу</w:t>
      </w:r>
      <w:r>
        <w:rPr>
          <w:rFonts w:ascii="Times New Roman" w:hAnsi="Times New Roman" w:cs="Times New Roman"/>
          <w:sz w:val="24"/>
          <w:szCs w:val="24"/>
          <w:lang w:val="uk-UA"/>
        </w:rPr>
        <w:t>. Нагадаємо, що сама функція</w:t>
      </w:r>
      <w:r w:rsidRPr="005B1BD8">
        <w:rPr>
          <w:rFonts w:ascii="Times New Roman" w:hAnsi="Times New Roman" w:cs="Times New Roman"/>
          <w:sz w:val="24"/>
          <w:szCs w:val="24"/>
        </w:rPr>
        <w:t xml:space="preserve"> </w:t>
      </w:r>
      <w:r w:rsidRPr="00B7094E">
        <w:rPr>
          <w:rFonts w:ascii="Times New Roman" w:hAnsi="Times New Roman" w:cs="Times New Roman"/>
          <w:b/>
          <w:sz w:val="24"/>
          <w:szCs w:val="24"/>
          <w:lang w:val="en-US"/>
        </w:rPr>
        <w:t>f</w:t>
      </w:r>
      <w:r w:rsidRPr="005B1BD8">
        <w:rPr>
          <w:rFonts w:ascii="Times New Roman" w:hAnsi="Times New Roman" w:cs="Times New Roman"/>
          <w:sz w:val="24"/>
          <w:szCs w:val="24"/>
        </w:rPr>
        <w:t xml:space="preserve"> </w:t>
      </w:r>
      <w:r>
        <w:rPr>
          <w:rFonts w:ascii="Times New Roman" w:hAnsi="Times New Roman" w:cs="Times New Roman"/>
          <w:sz w:val="24"/>
          <w:szCs w:val="24"/>
          <w:lang w:val="uk-UA"/>
        </w:rPr>
        <w:t xml:space="preserve"> під час проведення аналізу вважається незмінною.  </w:t>
      </w:r>
      <w:r w:rsidR="00127331">
        <w:rPr>
          <w:rFonts w:ascii="Times New Roman" w:hAnsi="Times New Roman" w:cs="Times New Roman"/>
          <w:sz w:val="24"/>
          <w:szCs w:val="24"/>
          <w:lang w:val="uk-UA"/>
        </w:rPr>
        <w:t xml:space="preserve">        </w:t>
      </w:r>
      <w:r>
        <w:rPr>
          <w:rFonts w:ascii="Times New Roman" w:hAnsi="Times New Roman" w:cs="Times New Roman"/>
          <w:sz w:val="24"/>
          <w:szCs w:val="24"/>
          <w:lang w:val="uk-UA"/>
        </w:rPr>
        <w:t>Змін</w:t>
      </w:r>
      <w:r w:rsidR="00B7094E">
        <w:rPr>
          <w:rFonts w:ascii="Times New Roman" w:hAnsi="Times New Roman" w:cs="Times New Roman"/>
          <w:sz w:val="24"/>
          <w:szCs w:val="24"/>
          <w:lang w:val="uk-UA"/>
        </w:rPr>
        <w:t xml:space="preserve">енню </w:t>
      </w:r>
      <w:r>
        <w:rPr>
          <w:rFonts w:ascii="Times New Roman" w:hAnsi="Times New Roman" w:cs="Times New Roman"/>
          <w:sz w:val="24"/>
          <w:szCs w:val="24"/>
          <w:lang w:val="uk-UA"/>
        </w:rPr>
        <w:t xml:space="preserve"> підлягає лише аргумент </w:t>
      </w:r>
      <w:r w:rsidRPr="00B7094E">
        <w:rPr>
          <w:rFonts w:ascii="Times New Roman" w:hAnsi="Times New Roman" w:cs="Times New Roman"/>
          <w:b/>
          <w:sz w:val="24"/>
          <w:szCs w:val="24"/>
          <w:lang w:val="en-US"/>
        </w:rPr>
        <w:t>t</w:t>
      </w:r>
      <w:r w:rsidRPr="00FD4BBC">
        <w:rPr>
          <w:rFonts w:ascii="Times New Roman" w:hAnsi="Times New Roman" w:cs="Times New Roman"/>
          <w:sz w:val="24"/>
          <w:szCs w:val="24"/>
        </w:rPr>
        <w:t>.</w:t>
      </w:r>
    </w:p>
    <w:p w:rsidR="00B7094E" w:rsidRDefault="00B7094E"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Якщо ж розглянути  дещо іншу математичну конструкцію, наприклад:</w:t>
      </w:r>
    </w:p>
    <w:p w:rsidR="00B7094E" w:rsidRDefault="00B7094E" w:rsidP="008F6372">
      <w:pPr>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t>
      </w:r>
      <w:r w:rsidRPr="000F1AA3">
        <w:rPr>
          <w:rFonts w:ascii="Times New Roman" w:hAnsi="Times New Roman" w:cs="Times New Roman"/>
          <w:sz w:val="24"/>
          <w:szCs w:val="24"/>
          <w:lang w:val="uk-UA"/>
        </w:rPr>
        <w:t xml:space="preserve">           </w:t>
      </w:r>
      <w:r w:rsidR="000F1AA3" w:rsidRPr="000F1AA3">
        <w:rPr>
          <w:rFonts w:ascii="Times New Roman" w:hAnsi="Times New Roman" w:cs="Times New Roman"/>
          <w:sz w:val="24"/>
          <w:szCs w:val="24"/>
          <w:lang w:val="uk-UA"/>
        </w:rPr>
        <w:t xml:space="preserve">         </w:t>
      </w:r>
      <w:r>
        <w:rPr>
          <w:rFonts w:ascii="Times New Roman" w:hAnsi="Times New Roman" w:cs="Times New Roman"/>
          <w:sz w:val="24"/>
          <w:szCs w:val="24"/>
          <w:lang w:val="en-US"/>
        </w:rPr>
        <w:t>J</w:t>
      </w:r>
      <w:r w:rsidRPr="000F1AA3">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0</m:t>
            </m:r>
          </m:sub>
          <m:sup>
            <m:r>
              <w:rPr>
                <w:rFonts w:ascii="Cambria Math" w:hAnsi="Cambria Math" w:cs="Times New Roman"/>
                <w:sz w:val="24"/>
                <w:szCs w:val="24"/>
                <w:lang w:val="uk-UA"/>
              </w:rPr>
              <m:t>∞</m:t>
            </m:r>
          </m:sup>
          <m:e>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oMath>
      <w:r>
        <w:rPr>
          <w:rFonts w:ascii="Times New Roman" w:eastAsiaTheme="minorEastAsia" w:hAnsi="Times New Roman" w:cs="Times New Roman"/>
          <w:sz w:val="24"/>
          <w:szCs w:val="24"/>
          <w:lang w:val="uk-UA"/>
        </w:rPr>
        <w:t>,</w:t>
      </w:r>
      <w:r w:rsidR="000F1AA3">
        <w:rPr>
          <w:rFonts w:ascii="Times New Roman" w:eastAsiaTheme="minorEastAsia" w:hAnsi="Times New Roman" w:cs="Times New Roman"/>
          <w:sz w:val="24"/>
          <w:szCs w:val="24"/>
          <w:lang w:val="uk-UA"/>
        </w:rPr>
        <w:t xml:space="preserve"> </w:t>
      </w:r>
      <w:r w:rsidR="000F1AA3">
        <w:rPr>
          <w:rFonts w:ascii="Times New Roman" w:eastAsiaTheme="minorEastAsia" w:hAnsi="Times New Roman" w:cs="Times New Roman"/>
          <w:sz w:val="24"/>
          <w:szCs w:val="24"/>
          <w:lang w:val="uk-UA"/>
        </w:rPr>
        <w:tab/>
      </w:r>
      <w:r w:rsidR="000F1AA3">
        <w:rPr>
          <w:rFonts w:ascii="Times New Roman" w:eastAsiaTheme="minorEastAsia" w:hAnsi="Times New Roman" w:cs="Times New Roman"/>
          <w:sz w:val="24"/>
          <w:szCs w:val="24"/>
          <w:lang w:val="uk-UA"/>
        </w:rPr>
        <w:tab/>
      </w:r>
      <w:r w:rsidR="000F1AA3">
        <w:rPr>
          <w:rFonts w:ascii="Times New Roman" w:eastAsiaTheme="minorEastAsia" w:hAnsi="Times New Roman" w:cs="Times New Roman"/>
          <w:sz w:val="24"/>
          <w:szCs w:val="24"/>
          <w:lang w:val="uk-UA"/>
        </w:rPr>
        <w:tab/>
        <w:t xml:space="preserve">             (11.1)</w:t>
      </w:r>
    </w:p>
    <w:p w:rsidR="00B7094E" w:rsidRDefault="00B7094E"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то всякого разу, коли під знаком інтегралу буде змінюватися функція </w:t>
      </w:r>
      <w:r w:rsidRPr="00B7094E">
        <w:rPr>
          <w:rFonts w:ascii="Times New Roman" w:hAnsi="Times New Roman" w:cs="Times New Roman"/>
          <w:sz w:val="24"/>
          <w:szCs w:val="24"/>
          <w:lang w:val="uk-UA"/>
        </w:rPr>
        <w:t xml:space="preserve"> </w:t>
      </w:r>
      <w:r w:rsidRPr="00127331">
        <w:rPr>
          <w:rFonts w:ascii="Times New Roman" w:hAnsi="Times New Roman" w:cs="Times New Roman"/>
          <w:b/>
          <w:sz w:val="24"/>
          <w:szCs w:val="24"/>
          <w:lang w:val="en-US"/>
        </w:rPr>
        <w:t>x</w:t>
      </w:r>
      <w:r w:rsidRPr="00127331">
        <w:rPr>
          <w:rFonts w:ascii="Times New Roman" w:hAnsi="Times New Roman" w:cs="Times New Roman"/>
          <w:b/>
          <w:sz w:val="24"/>
          <w:szCs w:val="24"/>
          <w:lang w:val="uk-UA"/>
        </w:rPr>
        <w:t>(</w:t>
      </w:r>
      <w:r w:rsidRPr="00127331">
        <w:rPr>
          <w:rFonts w:ascii="Times New Roman" w:hAnsi="Times New Roman" w:cs="Times New Roman"/>
          <w:b/>
          <w:sz w:val="24"/>
          <w:szCs w:val="24"/>
          <w:lang w:val="en-US"/>
        </w:rPr>
        <w:t>t</w:t>
      </w:r>
      <w:r w:rsidRPr="00127331">
        <w:rPr>
          <w:rFonts w:ascii="Times New Roman" w:hAnsi="Times New Roman" w:cs="Times New Roman"/>
          <w:b/>
          <w:sz w:val="24"/>
          <w:szCs w:val="24"/>
          <w:lang w:val="uk-UA"/>
        </w:rPr>
        <w:t>),</w:t>
      </w:r>
      <w:r>
        <w:rPr>
          <w:rFonts w:ascii="Times New Roman" w:hAnsi="Times New Roman" w:cs="Times New Roman"/>
          <w:sz w:val="24"/>
          <w:szCs w:val="24"/>
          <w:lang w:val="uk-UA"/>
        </w:rPr>
        <w:t xml:space="preserve"> відповідним чином буде змінюватися також число, яке відповідає взяттю цього інтегралу в нових умовах.  Якщо задача ставиться подібним чином, то інтеграл іменують </w:t>
      </w:r>
      <w:r w:rsidRPr="00127331">
        <w:rPr>
          <w:rFonts w:ascii="Times New Roman" w:hAnsi="Times New Roman" w:cs="Times New Roman"/>
          <w:b/>
          <w:i/>
          <w:sz w:val="24"/>
          <w:szCs w:val="24"/>
          <w:lang w:val="uk-UA"/>
        </w:rPr>
        <w:t>функціоналом</w:t>
      </w:r>
      <w:r>
        <w:rPr>
          <w:rFonts w:ascii="Times New Roman" w:hAnsi="Times New Roman" w:cs="Times New Roman"/>
          <w:sz w:val="24"/>
          <w:szCs w:val="24"/>
          <w:lang w:val="uk-UA"/>
        </w:rPr>
        <w:t xml:space="preserve">, а спроби зміни властивостей функції, від якої він залежить </w:t>
      </w:r>
      <w:r w:rsidR="00127331">
        <w:rPr>
          <w:rFonts w:ascii="Times New Roman" w:hAnsi="Times New Roman" w:cs="Times New Roman"/>
          <w:sz w:val="24"/>
          <w:szCs w:val="24"/>
          <w:lang w:val="uk-UA"/>
        </w:rPr>
        <w:t xml:space="preserve">– варіюванням, або </w:t>
      </w:r>
      <w:r w:rsidR="00127331" w:rsidRPr="00127331">
        <w:rPr>
          <w:rFonts w:ascii="Times New Roman" w:hAnsi="Times New Roman" w:cs="Times New Roman"/>
          <w:b/>
          <w:i/>
          <w:sz w:val="24"/>
          <w:szCs w:val="24"/>
          <w:lang w:val="uk-UA"/>
        </w:rPr>
        <w:t>варіацією функціоналу</w:t>
      </w:r>
      <w:r w:rsidR="00127331">
        <w:rPr>
          <w:rFonts w:ascii="Times New Roman" w:hAnsi="Times New Roman" w:cs="Times New Roman"/>
          <w:sz w:val="24"/>
          <w:szCs w:val="24"/>
          <w:lang w:val="uk-UA"/>
        </w:rPr>
        <w:t>.</w:t>
      </w:r>
    </w:p>
    <w:p w:rsidR="001D2731" w:rsidRDefault="001D2731" w:rsidP="008F6372">
      <w:pPr>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Якщо, наприклад, </w:t>
      </w:r>
      <w:r>
        <w:rPr>
          <w:rFonts w:ascii="Times New Roman" w:hAnsi="Times New Roman" w:cs="Times New Roman"/>
          <w:sz w:val="24"/>
          <w:szCs w:val="24"/>
          <w:lang w:val="en-US"/>
        </w:rPr>
        <w:t>x</w:t>
      </w:r>
      <w:r w:rsidRPr="00CB1A95">
        <w:rPr>
          <w:rFonts w:ascii="Times New Roman" w:hAnsi="Times New Roman" w:cs="Times New Roman"/>
          <w:sz w:val="24"/>
          <w:szCs w:val="24"/>
          <w:lang w:val="uk-UA"/>
        </w:rPr>
        <w:t>(</w:t>
      </w:r>
      <w:r>
        <w:rPr>
          <w:rFonts w:ascii="Times New Roman" w:hAnsi="Times New Roman" w:cs="Times New Roman"/>
          <w:sz w:val="24"/>
          <w:szCs w:val="24"/>
          <w:lang w:val="en-US"/>
        </w:rPr>
        <w:t>t</w:t>
      </w:r>
      <w:r w:rsidRPr="00CB1A95">
        <w:rPr>
          <w:rFonts w:ascii="Times New Roman" w:hAnsi="Times New Roman" w:cs="Times New Roman"/>
          <w:sz w:val="24"/>
          <w:szCs w:val="24"/>
          <w:lang w:val="uk-UA"/>
        </w:rPr>
        <w:t xml:space="preserve">) = </w:t>
      </w:r>
      <w:r>
        <w:rPr>
          <w:rFonts w:ascii="Times New Roman" w:hAnsi="Times New Roman" w:cs="Times New Roman"/>
          <w:sz w:val="24"/>
          <w:szCs w:val="24"/>
          <w:lang w:val="en-US"/>
        </w:rPr>
        <w:t>e</w:t>
      </w:r>
      <w:r w:rsidRPr="00CB1A95">
        <w:rPr>
          <w:rFonts w:ascii="Times New Roman" w:hAnsi="Times New Roman" w:cs="Times New Roman"/>
          <w:sz w:val="24"/>
          <w:szCs w:val="24"/>
          <w:vertAlign w:val="superscript"/>
          <w:lang w:val="uk-UA"/>
        </w:rPr>
        <w:t>-</w:t>
      </w:r>
      <w:r>
        <w:rPr>
          <w:rFonts w:ascii="Times New Roman" w:hAnsi="Times New Roman" w:cs="Times New Roman"/>
          <w:sz w:val="24"/>
          <w:szCs w:val="24"/>
          <w:vertAlign w:val="superscript"/>
          <w:lang w:val="en-US"/>
        </w:rPr>
        <w:t>t</w:t>
      </w:r>
      <w:r w:rsidRPr="00CB1A95">
        <w:rPr>
          <w:rFonts w:ascii="Times New Roman" w:hAnsi="Times New Roman" w:cs="Times New Roman"/>
          <w:sz w:val="24"/>
          <w:szCs w:val="24"/>
          <w:vertAlign w:val="superscript"/>
          <w:lang w:val="uk-UA"/>
        </w:rPr>
        <w:t>/</w:t>
      </w:r>
      <w:r>
        <w:rPr>
          <w:rFonts w:ascii="Times New Roman" w:hAnsi="Times New Roman" w:cs="Times New Roman"/>
          <w:sz w:val="24"/>
          <w:szCs w:val="24"/>
          <w:vertAlign w:val="superscript"/>
          <w:lang w:val="en-US"/>
        </w:rPr>
        <w:t>T</w:t>
      </w:r>
      <w:r w:rsidRPr="00CB1A9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то       </w:t>
      </w:r>
      <w:r>
        <w:rPr>
          <w:rFonts w:ascii="Times New Roman" w:hAnsi="Times New Roman" w:cs="Times New Roman"/>
          <w:sz w:val="24"/>
          <w:szCs w:val="24"/>
          <w:lang w:val="en-US"/>
        </w:rPr>
        <w:t>J</w:t>
      </w:r>
      <w:r w:rsidRPr="00CB1A95">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0</m:t>
            </m:r>
          </m:sub>
          <m:sup>
            <m:r>
              <w:rPr>
                <w:rFonts w:ascii="Cambria Math" w:hAnsi="Cambria Math" w:cs="Times New Roman"/>
                <w:sz w:val="24"/>
                <w:szCs w:val="24"/>
                <w:lang w:val="uk-UA"/>
              </w:rPr>
              <m:t>∞</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uk-UA"/>
                  </w:rPr>
                  <m:t>-</m:t>
                </m:r>
                <m:r>
                  <w:rPr>
                    <w:rFonts w:ascii="Cambria Math" w:hAnsi="Cambria Math" w:cs="Times New Roman"/>
                    <w:sz w:val="24"/>
                    <w:szCs w:val="24"/>
                    <w:lang w:val="en-US"/>
                  </w:rPr>
                  <m:t>t</m:t>
                </m:r>
                <m:r>
                  <w:rPr>
                    <w:rFonts w:ascii="Cambria Math" w:hAnsi="Cambria Math" w:cs="Times New Roman"/>
                    <w:sz w:val="24"/>
                    <w:szCs w:val="24"/>
                    <w:lang w:val="uk-UA"/>
                  </w:rPr>
                  <m:t>/</m:t>
                </m:r>
                <m:r>
                  <w:rPr>
                    <w:rFonts w:ascii="Cambria Math" w:hAnsi="Cambria Math" w:cs="Times New Roman"/>
                    <w:sz w:val="24"/>
                    <w:szCs w:val="24"/>
                    <w:lang w:val="en-US"/>
                  </w:rPr>
                  <m:t>T</m:t>
                </m:r>
              </m:sup>
            </m:sSup>
            <m:r>
              <w:rPr>
                <w:rFonts w:ascii="Cambria Math" w:hAnsi="Cambria Math" w:cs="Times New Roman"/>
                <w:sz w:val="24"/>
                <w:szCs w:val="24"/>
                <w:lang w:val="en-US"/>
              </w:rPr>
              <m:t>dt</m:t>
            </m:r>
          </m:e>
        </m:nary>
      </m:oMath>
      <w:r w:rsidRPr="00CB1A95">
        <w:rPr>
          <w:rFonts w:ascii="Times New Roman" w:eastAsiaTheme="minorEastAsia" w:hAnsi="Times New Roman" w:cs="Times New Roman"/>
          <w:sz w:val="24"/>
          <w:szCs w:val="24"/>
          <w:lang w:val="uk-UA"/>
        </w:rPr>
        <w:t>.</w:t>
      </w:r>
      <w:r w:rsidR="00CB1A95">
        <w:rPr>
          <w:rFonts w:ascii="Times New Roman" w:eastAsiaTheme="minorEastAsia" w:hAnsi="Times New Roman" w:cs="Times New Roman"/>
          <w:sz w:val="24"/>
          <w:szCs w:val="24"/>
          <w:lang w:val="uk-UA"/>
        </w:rPr>
        <w:t xml:space="preserve">   Кожній з функцій </w:t>
      </w:r>
    </w:p>
    <w:p w:rsidR="00CB1A95" w:rsidRPr="000F1AA3" w:rsidRDefault="00A000A8" w:rsidP="008F6372">
      <w:pPr>
        <w:jc w:val="both"/>
        <w:rPr>
          <w:rFonts w:ascii="Times New Roman" w:hAnsi="Times New Roman" w:cs="Times New Roman"/>
          <w:sz w:val="24"/>
          <w:szCs w:val="24"/>
          <w:lang w:val="uk-UA"/>
        </w:rPr>
      </w:pP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uk-UA"/>
              </w:rPr>
              <m:t>-t/T1</m:t>
            </m:r>
          </m:sup>
        </m:sSup>
      </m:oMath>
      <w:r w:rsidR="00CB1A95" w:rsidRPr="000F1AA3">
        <w:rPr>
          <w:rFonts w:ascii="Times New Roman" w:eastAsiaTheme="minorEastAsia" w:hAnsi="Times New Roman" w:cs="Times New Roman"/>
          <w:sz w:val="24"/>
          <w:szCs w:val="24"/>
          <w:lang w:val="uk-UA"/>
        </w:rPr>
        <w:t xml:space="preserve">,  …, </w:t>
      </w:r>
      <w:r w:rsidR="00CB1A95">
        <w:rPr>
          <w:rFonts w:ascii="Times New Roman" w:hAnsi="Times New Roman" w:cs="Times New Roman"/>
          <w:sz w:val="24"/>
          <w:szCs w:val="24"/>
          <w:lang w:val="uk-UA"/>
        </w:rPr>
        <w:t xml:space="preserve">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uk-UA"/>
              </w:rPr>
              <m:t>-t/Tn</m:t>
            </m:r>
          </m:sup>
        </m:sSup>
      </m:oMath>
      <w:r w:rsidR="00CB1A95">
        <w:rPr>
          <w:rFonts w:ascii="Times New Roman" w:hAnsi="Times New Roman" w:cs="Times New Roman"/>
          <w:sz w:val="24"/>
          <w:szCs w:val="24"/>
          <w:lang w:val="uk-UA"/>
        </w:rPr>
        <w:t xml:space="preserve">        буде відповідати значення функціоналу </w:t>
      </w:r>
      <w:r w:rsidR="00CB1A95">
        <w:rPr>
          <w:rFonts w:ascii="Times New Roman" w:hAnsi="Times New Roman" w:cs="Times New Roman"/>
          <w:sz w:val="24"/>
          <w:szCs w:val="24"/>
          <w:lang w:val="en-US"/>
        </w:rPr>
        <w:t>J</w:t>
      </w:r>
      <w:r w:rsidR="00CB1A95" w:rsidRPr="000F1AA3">
        <w:rPr>
          <w:rFonts w:ascii="Times New Roman" w:hAnsi="Times New Roman" w:cs="Times New Roman"/>
          <w:sz w:val="24"/>
          <w:szCs w:val="24"/>
          <w:vertAlign w:val="subscript"/>
          <w:lang w:val="uk-UA"/>
        </w:rPr>
        <w:t>1</w:t>
      </w:r>
      <w:r w:rsidR="00CB1A95" w:rsidRPr="000F1AA3">
        <w:rPr>
          <w:rFonts w:ascii="Times New Roman" w:hAnsi="Times New Roman" w:cs="Times New Roman"/>
          <w:sz w:val="24"/>
          <w:szCs w:val="24"/>
          <w:lang w:val="uk-UA"/>
        </w:rPr>
        <w:t xml:space="preserve">, …, </w:t>
      </w:r>
      <w:r w:rsidR="00CB1A95">
        <w:rPr>
          <w:rFonts w:ascii="Times New Roman" w:hAnsi="Times New Roman" w:cs="Times New Roman"/>
          <w:sz w:val="24"/>
          <w:szCs w:val="24"/>
          <w:lang w:val="en-US"/>
        </w:rPr>
        <w:t>J</w:t>
      </w:r>
      <w:r w:rsidR="00CB1A95">
        <w:rPr>
          <w:rFonts w:ascii="Times New Roman" w:hAnsi="Times New Roman" w:cs="Times New Roman"/>
          <w:sz w:val="24"/>
          <w:szCs w:val="24"/>
          <w:vertAlign w:val="subscript"/>
          <w:lang w:val="en-US"/>
        </w:rPr>
        <w:t>n</w:t>
      </w:r>
      <w:r w:rsidR="00CB1A95" w:rsidRPr="000F1AA3">
        <w:rPr>
          <w:rFonts w:ascii="Times New Roman" w:hAnsi="Times New Roman" w:cs="Times New Roman"/>
          <w:sz w:val="24"/>
          <w:szCs w:val="24"/>
          <w:lang w:val="uk-UA"/>
        </w:rPr>
        <w:t>.</w:t>
      </w:r>
    </w:p>
    <w:p w:rsidR="00CB1A95" w:rsidRDefault="00CB1A9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Тому </w:t>
      </w:r>
      <w:r w:rsidRPr="00B5677A">
        <w:rPr>
          <w:rFonts w:ascii="Times New Roman" w:hAnsi="Times New Roman" w:cs="Times New Roman"/>
          <w:i/>
          <w:sz w:val="24"/>
          <w:szCs w:val="24"/>
          <w:lang w:val="uk-UA"/>
        </w:rPr>
        <w:t>приростом   аргументу функції</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x</w:t>
      </w:r>
      <w:r w:rsidRPr="00CB1A95">
        <w:rPr>
          <w:rFonts w:ascii="Times New Roman" w:hAnsi="Times New Roman" w:cs="Times New Roman"/>
          <w:sz w:val="24"/>
          <w:szCs w:val="24"/>
        </w:rPr>
        <w:t xml:space="preserve"> =</w:t>
      </w:r>
      <w:r>
        <w:rPr>
          <w:rFonts w:ascii="Times New Roman" w:hAnsi="Times New Roman" w:cs="Times New Roman"/>
          <w:sz w:val="24"/>
          <w:szCs w:val="24"/>
          <w:lang w:val="en-US"/>
        </w:rPr>
        <w:t>f</w:t>
      </w:r>
      <w:r w:rsidRPr="00CB1A95">
        <w:rPr>
          <w:rFonts w:ascii="Times New Roman" w:hAnsi="Times New Roman" w:cs="Times New Roman"/>
          <w:sz w:val="24"/>
          <w:szCs w:val="24"/>
        </w:rPr>
        <w:t>(</w:t>
      </w:r>
      <w:r>
        <w:rPr>
          <w:rFonts w:ascii="Times New Roman" w:hAnsi="Times New Roman" w:cs="Times New Roman"/>
          <w:sz w:val="24"/>
          <w:szCs w:val="24"/>
          <w:lang w:val="en-US"/>
        </w:rPr>
        <w:t>t</w:t>
      </w:r>
      <w:r w:rsidRPr="00CB1A95">
        <w:rPr>
          <w:rFonts w:ascii="Times New Roman" w:hAnsi="Times New Roman" w:cs="Times New Roman"/>
          <w:sz w:val="24"/>
          <w:szCs w:val="24"/>
        </w:rPr>
        <w:t>)</w:t>
      </w:r>
      <w:r w:rsidR="000F1AA3">
        <w:rPr>
          <w:rFonts w:ascii="Times New Roman" w:hAnsi="Times New Roman" w:cs="Times New Roman"/>
          <w:sz w:val="24"/>
          <w:szCs w:val="24"/>
          <w:lang w:val="uk-UA"/>
        </w:rPr>
        <w:t xml:space="preserve"> вважається</w:t>
      </w:r>
      <w:r>
        <w:rPr>
          <w:rFonts w:ascii="Times New Roman" w:hAnsi="Times New Roman" w:cs="Times New Roman"/>
          <w:sz w:val="24"/>
          <w:szCs w:val="24"/>
          <w:lang w:val="uk-UA"/>
        </w:rPr>
        <w:t xml:space="preserve">:  </w:t>
      </w:r>
      <w:r w:rsidRPr="00CB1A95">
        <w:rPr>
          <w:rFonts w:ascii="Times New Roman" w:hAnsi="Times New Roman" w:cs="Times New Roman"/>
          <w:sz w:val="24"/>
          <w:szCs w:val="24"/>
        </w:rPr>
        <w:t xml:space="preserve"> </w:t>
      </w:r>
      <w:r w:rsidRPr="00B5677A">
        <w:rPr>
          <w:rFonts w:ascii="Times New Roman" w:hAnsi="Times New Roman" w:cs="Times New Roman"/>
          <w:sz w:val="24"/>
          <w:szCs w:val="24"/>
        </w:rPr>
        <w:t xml:space="preserve"> </w:t>
      </w:r>
      <w:r>
        <w:rPr>
          <w:rFonts w:ascii="Times New Roman" w:hAnsi="Times New Roman" w:cs="Times New Roman"/>
          <w:sz w:val="24"/>
          <w:szCs w:val="24"/>
          <w:lang w:val="el-GR"/>
        </w:rPr>
        <w:t>Δ</w:t>
      </w:r>
      <w:r>
        <w:rPr>
          <w:rFonts w:ascii="Times New Roman" w:hAnsi="Times New Roman" w:cs="Times New Roman"/>
          <w:sz w:val="24"/>
          <w:szCs w:val="24"/>
          <w:lang w:val="en-US"/>
        </w:rPr>
        <w:t>t</w:t>
      </w:r>
      <w:r w:rsidRPr="00CB1A95">
        <w:rPr>
          <w:rFonts w:ascii="Times New Roman" w:hAnsi="Times New Roman" w:cs="Times New Roman"/>
          <w:sz w:val="24"/>
          <w:szCs w:val="24"/>
        </w:rPr>
        <w:t xml:space="preserve"> = </w:t>
      </w:r>
      <w:r>
        <w:rPr>
          <w:rFonts w:ascii="Times New Roman" w:hAnsi="Times New Roman" w:cs="Times New Roman"/>
          <w:sz w:val="24"/>
          <w:szCs w:val="24"/>
          <w:lang w:val="en-US"/>
        </w:rPr>
        <w:t>t</w:t>
      </w:r>
      <w:r w:rsidRPr="00CB1A95">
        <w:rPr>
          <w:rFonts w:ascii="Times New Roman" w:hAnsi="Times New Roman" w:cs="Times New Roman"/>
          <w:sz w:val="24"/>
          <w:szCs w:val="24"/>
          <w:vertAlign w:val="subscript"/>
        </w:rPr>
        <w:t>1</w:t>
      </w:r>
      <w:r w:rsidRPr="00CB1A95">
        <w:rPr>
          <w:rFonts w:ascii="Times New Roman" w:hAnsi="Times New Roman" w:cs="Times New Roman"/>
          <w:sz w:val="24"/>
          <w:szCs w:val="24"/>
        </w:rPr>
        <w:t xml:space="preserve"> </w:t>
      </w:r>
      <w:r>
        <w:rPr>
          <w:rFonts w:ascii="Times New Roman" w:hAnsi="Times New Roman" w:cs="Times New Roman"/>
          <w:sz w:val="24"/>
          <w:szCs w:val="24"/>
        </w:rPr>
        <w:t>–</w:t>
      </w:r>
      <w:r w:rsidRPr="00CB1A95">
        <w:rPr>
          <w:rFonts w:ascii="Times New Roman" w:hAnsi="Times New Roman" w:cs="Times New Roman"/>
          <w:sz w:val="24"/>
          <w:szCs w:val="24"/>
        </w:rPr>
        <w:t xml:space="preserve"> </w:t>
      </w:r>
      <w:r>
        <w:rPr>
          <w:rFonts w:ascii="Times New Roman" w:hAnsi="Times New Roman" w:cs="Times New Roman"/>
          <w:sz w:val="24"/>
          <w:szCs w:val="24"/>
          <w:lang w:val="en-US"/>
        </w:rPr>
        <w:t>t</w:t>
      </w:r>
      <w:r w:rsidRPr="00CB1A95">
        <w:rPr>
          <w:rFonts w:ascii="Times New Roman" w:hAnsi="Times New Roman" w:cs="Times New Roman"/>
          <w:sz w:val="24"/>
          <w:szCs w:val="24"/>
          <w:vertAlign w:val="subscript"/>
        </w:rPr>
        <w:t>2</w:t>
      </w:r>
      <w:r w:rsidRPr="00CB1A95">
        <w:rPr>
          <w:rFonts w:ascii="Times New Roman" w:hAnsi="Times New Roman" w:cs="Times New Roman"/>
          <w:sz w:val="24"/>
          <w:szCs w:val="24"/>
        </w:rPr>
        <w:t xml:space="preserve">,  </w:t>
      </w:r>
    </w:p>
    <w:p w:rsidR="00B5677A" w:rsidRDefault="00B5677A"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CB1A95">
        <w:rPr>
          <w:rFonts w:ascii="Times New Roman" w:hAnsi="Times New Roman" w:cs="Times New Roman"/>
          <w:sz w:val="24"/>
          <w:szCs w:val="24"/>
          <w:lang w:val="uk-UA"/>
        </w:rPr>
        <w:t xml:space="preserve"> приростом, або </w:t>
      </w:r>
      <w:r w:rsidR="00CB1A95" w:rsidRPr="00B5677A">
        <w:rPr>
          <w:rFonts w:ascii="Times New Roman" w:hAnsi="Times New Roman" w:cs="Times New Roman"/>
          <w:i/>
          <w:sz w:val="24"/>
          <w:szCs w:val="24"/>
          <w:lang w:val="uk-UA"/>
        </w:rPr>
        <w:t xml:space="preserve">варіацією </w:t>
      </w:r>
      <w:r w:rsidRPr="00B5677A">
        <w:rPr>
          <w:rFonts w:ascii="Times New Roman" w:hAnsi="Times New Roman" w:cs="Times New Roman"/>
          <w:i/>
          <w:sz w:val="24"/>
          <w:szCs w:val="24"/>
          <w:lang w:val="uk-UA"/>
        </w:rPr>
        <w:t>функції</w:t>
      </w:r>
      <w:r>
        <w:rPr>
          <w:rFonts w:ascii="Times New Roman" w:hAnsi="Times New Roman" w:cs="Times New Roman"/>
          <w:sz w:val="24"/>
          <w:szCs w:val="24"/>
          <w:lang w:val="uk-UA"/>
        </w:rPr>
        <w:t xml:space="preserve">  </w:t>
      </w:r>
      <w:r w:rsidR="00CB1A95">
        <w:rPr>
          <w:rFonts w:ascii="Times New Roman" w:hAnsi="Times New Roman" w:cs="Times New Roman"/>
          <w:sz w:val="24"/>
          <w:szCs w:val="24"/>
          <w:lang w:val="uk-UA"/>
        </w:rPr>
        <w:t xml:space="preserve"> </w:t>
      </w:r>
      <w:r>
        <w:rPr>
          <w:rFonts w:ascii="Times New Roman" w:hAnsi="Times New Roman" w:cs="Times New Roman"/>
          <w:sz w:val="24"/>
          <w:szCs w:val="24"/>
          <w:lang w:val="en-US"/>
        </w:rPr>
        <w:t>x</w:t>
      </w:r>
      <w:r w:rsidRPr="00CB1A95">
        <w:rPr>
          <w:rFonts w:ascii="Times New Roman" w:hAnsi="Times New Roman" w:cs="Times New Roman"/>
          <w:sz w:val="24"/>
          <w:szCs w:val="24"/>
        </w:rPr>
        <w:t xml:space="preserve"> =</w:t>
      </w:r>
      <w:r>
        <w:rPr>
          <w:rFonts w:ascii="Times New Roman" w:hAnsi="Times New Roman" w:cs="Times New Roman"/>
          <w:sz w:val="24"/>
          <w:szCs w:val="24"/>
          <w:lang w:val="en-US"/>
        </w:rPr>
        <w:t>f</w:t>
      </w:r>
      <w:r w:rsidRPr="00CB1A95">
        <w:rPr>
          <w:rFonts w:ascii="Times New Roman" w:hAnsi="Times New Roman" w:cs="Times New Roman"/>
          <w:sz w:val="24"/>
          <w:szCs w:val="24"/>
        </w:rPr>
        <w:t>(</w:t>
      </w:r>
      <w:r>
        <w:rPr>
          <w:rFonts w:ascii="Times New Roman" w:hAnsi="Times New Roman" w:cs="Times New Roman"/>
          <w:sz w:val="24"/>
          <w:szCs w:val="24"/>
          <w:lang w:val="en-US"/>
        </w:rPr>
        <w:t>t</w:t>
      </w:r>
      <w:r w:rsidRPr="00CB1A95">
        <w:rPr>
          <w:rFonts w:ascii="Times New Roman" w:hAnsi="Times New Roman" w:cs="Times New Roman"/>
          <w:sz w:val="24"/>
          <w:szCs w:val="24"/>
        </w:rPr>
        <w:t>)</w:t>
      </w:r>
      <w:r>
        <w:rPr>
          <w:rFonts w:ascii="Times New Roman" w:hAnsi="Times New Roman" w:cs="Times New Roman"/>
          <w:sz w:val="24"/>
          <w:szCs w:val="24"/>
          <w:lang w:val="uk-UA"/>
        </w:rPr>
        <w:t xml:space="preserve">:  </w:t>
      </w:r>
      <w:r w:rsidRPr="00CB1A95">
        <w:rPr>
          <w:rFonts w:ascii="Times New Roman" w:hAnsi="Times New Roman" w:cs="Times New Roman"/>
          <w:sz w:val="24"/>
          <w:szCs w:val="24"/>
        </w:rPr>
        <w:t xml:space="preserve"> </w:t>
      </w:r>
      <w:r>
        <w:rPr>
          <w:rFonts w:ascii="Times New Roman" w:hAnsi="Times New Roman" w:cs="Times New Roman"/>
          <w:sz w:val="24"/>
          <w:szCs w:val="24"/>
          <w:lang w:val="el-GR"/>
        </w:rPr>
        <w:t>δ</w:t>
      </w:r>
      <w:r>
        <w:rPr>
          <w:rFonts w:ascii="Times New Roman" w:hAnsi="Times New Roman" w:cs="Times New Roman"/>
          <w:sz w:val="24"/>
          <w:szCs w:val="24"/>
          <w:lang w:val="en-US"/>
        </w:rPr>
        <w:t>x</w:t>
      </w:r>
      <w:r w:rsidRPr="00B5677A">
        <w:rPr>
          <w:rFonts w:ascii="Times New Roman" w:hAnsi="Times New Roman" w:cs="Times New Roman"/>
          <w:sz w:val="24"/>
          <w:szCs w:val="24"/>
        </w:rPr>
        <w:t xml:space="preserve"> = </w:t>
      </w:r>
      <w:r>
        <w:rPr>
          <w:rFonts w:ascii="Times New Roman" w:hAnsi="Times New Roman" w:cs="Times New Roman"/>
          <w:sz w:val="24"/>
          <w:szCs w:val="24"/>
          <w:lang w:val="en-US"/>
        </w:rPr>
        <w:t>x</w:t>
      </w:r>
      <w:r w:rsidRPr="00B5677A">
        <w:rPr>
          <w:rFonts w:ascii="Times New Roman" w:hAnsi="Times New Roman" w:cs="Times New Roman"/>
          <w:sz w:val="24"/>
          <w:szCs w:val="24"/>
          <w:vertAlign w:val="subscript"/>
        </w:rPr>
        <w:t>1</w:t>
      </w:r>
      <w:r w:rsidRPr="00B5677A">
        <w:rPr>
          <w:rFonts w:ascii="Times New Roman" w:hAnsi="Times New Roman" w:cs="Times New Roman"/>
          <w:sz w:val="24"/>
          <w:szCs w:val="24"/>
        </w:rPr>
        <w:t>(</w:t>
      </w:r>
      <w:r>
        <w:rPr>
          <w:rFonts w:ascii="Times New Roman" w:hAnsi="Times New Roman" w:cs="Times New Roman"/>
          <w:sz w:val="24"/>
          <w:szCs w:val="24"/>
          <w:lang w:val="en-US"/>
        </w:rPr>
        <w:t>t</w:t>
      </w:r>
      <w:r w:rsidRPr="00B5677A">
        <w:rPr>
          <w:rFonts w:ascii="Times New Roman" w:hAnsi="Times New Roman" w:cs="Times New Roman"/>
          <w:sz w:val="24"/>
          <w:szCs w:val="24"/>
        </w:rPr>
        <w:t xml:space="preserve">) </w:t>
      </w:r>
      <w:r>
        <w:rPr>
          <w:rFonts w:ascii="Times New Roman" w:hAnsi="Times New Roman" w:cs="Times New Roman"/>
          <w:sz w:val="24"/>
          <w:szCs w:val="24"/>
        </w:rPr>
        <w:t>–</w:t>
      </w:r>
      <w:r w:rsidRPr="00B5677A">
        <w:rPr>
          <w:rFonts w:ascii="Times New Roman" w:hAnsi="Times New Roman" w:cs="Times New Roman"/>
          <w:sz w:val="24"/>
          <w:szCs w:val="24"/>
        </w:rPr>
        <w:t xml:space="preserve"> </w:t>
      </w:r>
      <w:r>
        <w:rPr>
          <w:rFonts w:ascii="Times New Roman" w:hAnsi="Times New Roman" w:cs="Times New Roman"/>
          <w:sz w:val="24"/>
          <w:szCs w:val="24"/>
          <w:lang w:val="en-US"/>
        </w:rPr>
        <w:t>x</w:t>
      </w:r>
      <w:r w:rsidRPr="00B5677A">
        <w:rPr>
          <w:rFonts w:ascii="Times New Roman" w:hAnsi="Times New Roman" w:cs="Times New Roman"/>
          <w:sz w:val="24"/>
          <w:szCs w:val="24"/>
          <w:vertAlign w:val="subscript"/>
        </w:rPr>
        <w:t>2</w:t>
      </w:r>
      <w:r w:rsidRPr="00B5677A">
        <w:rPr>
          <w:rFonts w:ascii="Times New Roman" w:hAnsi="Times New Roman" w:cs="Times New Roman"/>
          <w:sz w:val="24"/>
          <w:szCs w:val="24"/>
        </w:rPr>
        <w:t>(</w:t>
      </w:r>
      <w:r>
        <w:rPr>
          <w:rFonts w:ascii="Times New Roman" w:hAnsi="Times New Roman" w:cs="Times New Roman"/>
          <w:sz w:val="24"/>
          <w:szCs w:val="24"/>
          <w:lang w:val="en-US"/>
        </w:rPr>
        <w:t>t</w:t>
      </w:r>
      <w:r w:rsidRPr="00B5677A">
        <w:rPr>
          <w:rFonts w:ascii="Times New Roman" w:hAnsi="Times New Roman" w:cs="Times New Roman"/>
          <w:sz w:val="24"/>
          <w:szCs w:val="24"/>
        </w:rPr>
        <w:t>)</w:t>
      </w:r>
      <w:r>
        <w:rPr>
          <w:rFonts w:ascii="Times New Roman" w:hAnsi="Times New Roman" w:cs="Times New Roman"/>
          <w:sz w:val="24"/>
          <w:szCs w:val="24"/>
          <w:lang w:val="uk-UA"/>
        </w:rPr>
        <w:t>.  Відповідно, приріст функціоналу можна записати як:</w:t>
      </w:r>
    </w:p>
    <w:p w:rsidR="00B5677A" w:rsidRPr="00B5677A" w:rsidRDefault="00B5677A"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5677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lang w:val="el-GR"/>
        </w:rPr>
        <w:t>Δ</w:t>
      </w:r>
      <w:r>
        <w:rPr>
          <w:rFonts w:ascii="Times New Roman" w:hAnsi="Times New Roman" w:cs="Times New Roman"/>
          <w:sz w:val="24"/>
          <w:szCs w:val="24"/>
          <w:lang w:val="en-US"/>
        </w:rPr>
        <w:t>J</w:t>
      </w:r>
      <w:r w:rsidRPr="00B5677A">
        <w:rPr>
          <w:rFonts w:ascii="Times New Roman" w:hAnsi="Times New Roman" w:cs="Times New Roman"/>
          <w:sz w:val="24"/>
          <w:szCs w:val="24"/>
          <w:lang w:val="uk-UA"/>
        </w:rPr>
        <w:t xml:space="preserve"> = </w:t>
      </w:r>
      <w:r>
        <w:rPr>
          <w:rFonts w:ascii="Times New Roman" w:hAnsi="Times New Roman" w:cs="Times New Roman"/>
          <w:sz w:val="24"/>
          <w:szCs w:val="24"/>
          <w:lang w:val="en-US"/>
        </w:rPr>
        <w:t>J</w:t>
      </w:r>
      <w:r w:rsidRPr="00B5677A">
        <w:rPr>
          <w:rFonts w:ascii="Times New Roman" w:hAnsi="Times New Roman" w:cs="Times New Roman"/>
          <w:sz w:val="24"/>
          <w:szCs w:val="24"/>
          <w:lang w:val="uk-UA"/>
        </w:rPr>
        <w:t>[</w:t>
      </w:r>
      <w:r>
        <w:rPr>
          <w:rFonts w:ascii="Times New Roman" w:hAnsi="Times New Roman" w:cs="Times New Roman"/>
          <w:sz w:val="24"/>
          <w:szCs w:val="24"/>
          <w:lang w:val="en-US"/>
        </w:rPr>
        <w:t>x</w:t>
      </w:r>
      <w:r w:rsidRPr="00B5677A">
        <w:rPr>
          <w:rFonts w:ascii="Times New Roman" w:hAnsi="Times New Roman" w:cs="Times New Roman"/>
          <w:sz w:val="24"/>
          <w:szCs w:val="24"/>
          <w:lang w:val="uk-UA"/>
        </w:rPr>
        <w:t>(</w:t>
      </w:r>
      <w:r>
        <w:rPr>
          <w:rFonts w:ascii="Times New Roman" w:hAnsi="Times New Roman" w:cs="Times New Roman"/>
          <w:sz w:val="24"/>
          <w:szCs w:val="24"/>
          <w:lang w:val="en-US"/>
        </w:rPr>
        <w:t>t</w:t>
      </w:r>
      <w:r w:rsidRPr="00B5677A">
        <w:rPr>
          <w:rFonts w:ascii="Times New Roman" w:hAnsi="Times New Roman" w:cs="Times New Roman"/>
          <w:sz w:val="24"/>
          <w:szCs w:val="24"/>
          <w:lang w:val="uk-UA"/>
        </w:rPr>
        <w:t xml:space="preserve">) + </w:t>
      </w:r>
      <w:r>
        <w:rPr>
          <w:rFonts w:ascii="Times New Roman" w:hAnsi="Times New Roman" w:cs="Times New Roman"/>
          <w:sz w:val="24"/>
          <w:szCs w:val="24"/>
          <w:lang w:val="el-GR"/>
        </w:rPr>
        <w:t>δ</w:t>
      </w:r>
      <w:r>
        <w:rPr>
          <w:rFonts w:ascii="Times New Roman" w:hAnsi="Times New Roman" w:cs="Times New Roman"/>
          <w:sz w:val="24"/>
          <w:szCs w:val="24"/>
          <w:lang w:val="en-US"/>
        </w:rPr>
        <w:t>x</w:t>
      </w:r>
      <w:r w:rsidRPr="00B5677A">
        <w:rPr>
          <w:rFonts w:ascii="Times New Roman" w:hAnsi="Times New Roman" w:cs="Times New Roman"/>
          <w:sz w:val="24"/>
          <w:szCs w:val="24"/>
          <w:lang w:val="uk-UA"/>
        </w:rPr>
        <w:t xml:space="preserve">] – </w:t>
      </w:r>
      <w:r>
        <w:rPr>
          <w:rFonts w:ascii="Times New Roman" w:hAnsi="Times New Roman" w:cs="Times New Roman"/>
          <w:sz w:val="24"/>
          <w:szCs w:val="24"/>
          <w:lang w:val="en-US"/>
        </w:rPr>
        <w:t>J</w:t>
      </w:r>
      <w:r w:rsidRPr="00B5677A">
        <w:rPr>
          <w:rFonts w:ascii="Times New Roman" w:hAnsi="Times New Roman" w:cs="Times New Roman"/>
          <w:sz w:val="24"/>
          <w:szCs w:val="24"/>
          <w:lang w:val="uk-UA"/>
        </w:rPr>
        <w:t>[</w:t>
      </w:r>
      <w:r>
        <w:rPr>
          <w:rFonts w:ascii="Times New Roman" w:hAnsi="Times New Roman" w:cs="Times New Roman"/>
          <w:sz w:val="24"/>
          <w:szCs w:val="24"/>
          <w:lang w:val="en-US"/>
        </w:rPr>
        <w:t>x</w:t>
      </w:r>
      <w:r w:rsidRPr="00B5677A">
        <w:rPr>
          <w:rFonts w:ascii="Times New Roman" w:hAnsi="Times New Roman" w:cs="Times New Roman"/>
          <w:sz w:val="24"/>
          <w:szCs w:val="24"/>
          <w:lang w:val="uk-UA"/>
        </w:rPr>
        <w:t>(</w:t>
      </w:r>
      <w:r>
        <w:rPr>
          <w:rFonts w:ascii="Times New Roman" w:hAnsi="Times New Roman" w:cs="Times New Roman"/>
          <w:sz w:val="24"/>
          <w:szCs w:val="24"/>
          <w:lang w:val="en-US"/>
        </w:rPr>
        <w:t>t</w:t>
      </w:r>
      <w:r w:rsidRPr="00B5677A">
        <w:rPr>
          <w:rFonts w:ascii="Times New Roman" w:hAnsi="Times New Roman" w:cs="Times New Roman"/>
          <w:sz w:val="24"/>
          <w:szCs w:val="24"/>
          <w:lang w:val="uk-UA"/>
        </w:rPr>
        <w:t>)].</w:t>
      </w:r>
      <w:r w:rsidR="000F1AA3">
        <w:rPr>
          <w:rFonts w:ascii="Times New Roman" w:hAnsi="Times New Roman" w:cs="Times New Roman"/>
          <w:sz w:val="24"/>
          <w:szCs w:val="24"/>
          <w:lang w:val="uk-UA"/>
        </w:rPr>
        <w:tab/>
      </w:r>
      <w:r w:rsidR="000F1AA3">
        <w:rPr>
          <w:rFonts w:ascii="Times New Roman" w:hAnsi="Times New Roman" w:cs="Times New Roman"/>
          <w:sz w:val="24"/>
          <w:szCs w:val="24"/>
          <w:lang w:val="uk-UA"/>
        </w:rPr>
        <w:tab/>
      </w:r>
      <w:r w:rsidR="000F1AA3">
        <w:rPr>
          <w:rFonts w:ascii="Times New Roman" w:hAnsi="Times New Roman" w:cs="Times New Roman"/>
          <w:sz w:val="24"/>
          <w:szCs w:val="24"/>
          <w:lang w:val="uk-UA"/>
        </w:rPr>
        <w:tab/>
        <w:t>(11.2)</w:t>
      </w:r>
    </w:p>
    <w:p w:rsidR="00D93AB7" w:rsidRDefault="00B5677A"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Лінійна частина приросту функціоналу </w:t>
      </w:r>
      <w:r w:rsidR="00D93AB7">
        <w:rPr>
          <w:rFonts w:ascii="Times New Roman" w:hAnsi="Times New Roman" w:cs="Times New Roman"/>
          <w:sz w:val="24"/>
          <w:szCs w:val="24"/>
          <w:lang w:val="uk-UA"/>
        </w:rPr>
        <w:t xml:space="preserve">по відношенню до </w:t>
      </w:r>
      <w:r w:rsidR="00D93AB7">
        <w:rPr>
          <w:rFonts w:ascii="Times New Roman" w:hAnsi="Times New Roman" w:cs="Times New Roman"/>
          <w:sz w:val="24"/>
          <w:szCs w:val="24"/>
          <w:lang w:val="el-GR"/>
        </w:rPr>
        <w:t>δ</w:t>
      </w:r>
      <w:r w:rsidR="00D93AB7">
        <w:rPr>
          <w:rFonts w:ascii="Times New Roman" w:hAnsi="Times New Roman" w:cs="Times New Roman"/>
          <w:sz w:val="24"/>
          <w:szCs w:val="24"/>
          <w:lang w:val="en-US"/>
        </w:rPr>
        <w:t>x</w:t>
      </w:r>
      <w:r w:rsidR="00D93AB7">
        <w:rPr>
          <w:rFonts w:ascii="Times New Roman" w:hAnsi="Times New Roman" w:cs="Times New Roman"/>
          <w:sz w:val="24"/>
          <w:szCs w:val="24"/>
          <w:lang w:val="uk-UA"/>
        </w:rPr>
        <w:t xml:space="preserve"> називається</w:t>
      </w:r>
    </w:p>
    <w:p w:rsidR="000F1AA3" w:rsidRDefault="00D93AB7" w:rsidP="008F6372">
      <w:pPr>
        <w:jc w:val="both"/>
        <w:rPr>
          <w:rFonts w:ascii="Times New Roman" w:hAnsi="Times New Roman" w:cs="Times New Roman"/>
          <w:sz w:val="24"/>
          <w:szCs w:val="24"/>
          <w:lang w:val="uk-UA"/>
        </w:rPr>
      </w:pPr>
      <w:r w:rsidRPr="00D93AB7">
        <w:rPr>
          <w:rFonts w:ascii="Times New Roman" w:hAnsi="Times New Roman" w:cs="Times New Roman"/>
          <w:b/>
          <w:i/>
          <w:sz w:val="24"/>
          <w:szCs w:val="24"/>
          <w:lang w:val="uk-UA"/>
        </w:rPr>
        <w:t xml:space="preserve">варіацією функціоналу </w:t>
      </w:r>
      <w:r>
        <w:rPr>
          <w:rFonts w:ascii="Times New Roman" w:hAnsi="Times New Roman" w:cs="Times New Roman"/>
          <w:sz w:val="24"/>
          <w:szCs w:val="24"/>
          <w:lang w:val="uk-UA"/>
        </w:rPr>
        <w:t xml:space="preserve">та записується  як  </w:t>
      </w:r>
      <w:r w:rsidRPr="00D93AB7">
        <w:rPr>
          <w:rFonts w:ascii="Times New Roman" w:hAnsi="Times New Roman" w:cs="Times New Roman"/>
          <w:b/>
          <w:i/>
          <w:sz w:val="24"/>
          <w:szCs w:val="24"/>
          <w:lang w:val="el-GR"/>
        </w:rPr>
        <w:t>δ</w:t>
      </w:r>
      <w:r w:rsidRPr="00D93AB7">
        <w:rPr>
          <w:rFonts w:ascii="Times New Roman" w:hAnsi="Times New Roman" w:cs="Times New Roman"/>
          <w:b/>
          <w:i/>
          <w:sz w:val="24"/>
          <w:szCs w:val="24"/>
          <w:lang w:val="en-US"/>
        </w:rPr>
        <w:t>J</w:t>
      </w:r>
      <w:r w:rsidRPr="00D93AB7">
        <w:rPr>
          <w:rFonts w:ascii="Times New Roman" w:hAnsi="Times New Roman" w:cs="Times New Roman"/>
          <w:sz w:val="24"/>
          <w:szCs w:val="24"/>
        </w:rPr>
        <w:t>.</w:t>
      </w:r>
    </w:p>
    <w:p w:rsidR="00F75612" w:rsidRDefault="00F7561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Поняття варіації функціоналу є спорідненим з поняттям диференціалу функції. Добре відомо, що деяка функція типу (11.1) у точці екстремуму повинна мати таку першу похідну, яка дорівнює нулю.  Подібні властивості має й функціонал. Він теж досягає екстремального значення там, де його варіація дорівнює нулю, тобто там, де  </w:t>
      </w:r>
      <w:r w:rsidRPr="00D93AB7">
        <w:rPr>
          <w:rFonts w:ascii="Times New Roman" w:hAnsi="Times New Roman" w:cs="Times New Roman"/>
          <w:b/>
          <w:i/>
          <w:sz w:val="24"/>
          <w:szCs w:val="24"/>
          <w:lang w:val="el-GR"/>
        </w:rPr>
        <w:t>δ</w:t>
      </w:r>
      <w:r w:rsidRPr="00D93AB7">
        <w:rPr>
          <w:rFonts w:ascii="Times New Roman" w:hAnsi="Times New Roman" w:cs="Times New Roman"/>
          <w:b/>
          <w:i/>
          <w:sz w:val="24"/>
          <w:szCs w:val="24"/>
          <w:lang w:val="en-US"/>
        </w:rPr>
        <w:t>J</w:t>
      </w:r>
      <w:r>
        <w:rPr>
          <w:rFonts w:ascii="Times New Roman" w:hAnsi="Times New Roman" w:cs="Times New Roman"/>
          <w:b/>
          <w:i/>
          <w:sz w:val="24"/>
          <w:szCs w:val="24"/>
          <w:lang w:val="uk-UA"/>
        </w:rPr>
        <w:t>=0.</w:t>
      </w:r>
    </w:p>
    <w:p w:rsidR="00D25E99" w:rsidRDefault="00F7561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Таким чином, якщо ми маємо декілька функцій, </w:t>
      </w:r>
      <w:r w:rsidR="004954A0">
        <w:rPr>
          <w:rFonts w:ascii="Times New Roman" w:hAnsi="Times New Roman" w:cs="Times New Roman"/>
          <w:sz w:val="24"/>
          <w:szCs w:val="24"/>
          <w:lang w:val="uk-UA"/>
        </w:rPr>
        <w:t xml:space="preserve">серед яких одна доставляє екстремум функціоналу, то її потрібно вибрати у якості вирішення задачі пошуку екстремуму. Цілком логічно, що та функція, якає забезпечує для даного функціоналу </w:t>
      </w:r>
      <w:r w:rsidR="004954A0" w:rsidRPr="00D93AB7">
        <w:rPr>
          <w:rFonts w:ascii="Times New Roman" w:hAnsi="Times New Roman" w:cs="Times New Roman"/>
          <w:b/>
          <w:i/>
          <w:sz w:val="24"/>
          <w:szCs w:val="24"/>
          <w:lang w:val="el-GR"/>
        </w:rPr>
        <w:t>δ</w:t>
      </w:r>
      <w:r w:rsidR="004954A0" w:rsidRPr="00D93AB7">
        <w:rPr>
          <w:rFonts w:ascii="Times New Roman" w:hAnsi="Times New Roman" w:cs="Times New Roman"/>
          <w:b/>
          <w:i/>
          <w:sz w:val="24"/>
          <w:szCs w:val="24"/>
          <w:lang w:val="en-US"/>
        </w:rPr>
        <w:t>J</w:t>
      </w:r>
      <w:r w:rsidR="004954A0">
        <w:rPr>
          <w:rFonts w:ascii="Times New Roman" w:hAnsi="Times New Roman" w:cs="Times New Roman"/>
          <w:b/>
          <w:i/>
          <w:sz w:val="24"/>
          <w:szCs w:val="24"/>
          <w:lang w:val="uk-UA"/>
        </w:rPr>
        <w:t>=0</w:t>
      </w:r>
      <w:r w:rsidR="004954A0">
        <w:rPr>
          <w:rFonts w:ascii="Times New Roman" w:hAnsi="Times New Roman" w:cs="Times New Roman"/>
          <w:sz w:val="24"/>
          <w:szCs w:val="24"/>
          <w:lang w:val="uk-UA"/>
        </w:rPr>
        <w:t xml:space="preserve">, вважається його </w:t>
      </w:r>
      <w:r w:rsidR="004954A0" w:rsidRPr="004954A0">
        <w:rPr>
          <w:rFonts w:ascii="Times New Roman" w:hAnsi="Times New Roman" w:cs="Times New Roman"/>
          <w:b/>
          <w:i/>
          <w:sz w:val="24"/>
          <w:szCs w:val="24"/>
          <w:lang w:val="uk-UA"/>
        </w:rPr>
        <w:t>екстремаллю</w:t>
      </w:r>
      <w:r w:rsidR="004954A0">
        <w:rPr>
          <w:rFonts w:ascii="Times New Roman" w:hAnsi="Times New Roman" w:cs="Times New Roman"/>
          <w:sz w:val="24"/>
          <w:szCs w:val="24"/>
          <w:lang w:val="uk-UA"/>
        </w:rPr>
        <w:t>.  Вперше варіаційні задачі були поставлені Й.Бернулі,</w:t>
      </w:r>
      <w:r w:rsidR="00E0695A">
        <w:rPr>
          <w:rFonts w:ascii="Times New Roman" w:hAnsi="Times New Roman" w:cs="Times New Roman"/>
          <w:sz w:val="24"/>
          <w:szCs w:val="24"/>
          <w:lang w:val="uk-UA"/>
        </w:rPr>
        <w:t xml:space="preserve"> а </w:t>
      </w:r>
      <w:r w:rsidR="004954A0">
        <w:rPr>
          <w:rFonts w:ascii="Times New Roman" w:hAnsi="Times New Roman" w:cs="Times New Roman"/>
          <w:sz w:val="24"/>
          <w:szCs w:val="24"/>
          <w:lang w:val="uk-UA"/>
        </w:rPr>
        <w:t xml:space="preserve">далі вони були розвинені у роботах  </w:t>
      </w:r>
      <w:r w:rsidR="00E0695A">
        <w:rPr>
          <w:rFonts w:ascii="Times New Roman" w:hAnsi="Times New Roman" w:cs="Times New Roman"/>
          <w:sz w:val="24"/>
          <w:szCs w:val="24"/>
          <w:lang w:val="uk-UA"/>
        </w:rPr>
        <w:t>І.</w:t>
      </w:r>
      <w:r w:rsidR="004954A0">
        <w:rPr>
          <w:rFonts w:ascii="Times New Roman" w:hAnsi="Times New Roman" w:cs="Times New Roman"/>
          <w:sz w:val="24"/>
          <w:szCs w:val="24"/>
          <w:lang w:val="uk-UA"/>
        </w:rPr>
        <w:t xml:space="preserve">Лейбніца, </w:t>
      </w:r>
      <w:r w:rsidR="00E0695A">
        <w:rPr>
          <w:rFonts w:ascii="Times New Roman" w:hAnsi="Times New Roman" w:cs="Times New Roman"/>
          <w:sz w:val="24"/>
          <w:szCs w:val="24"/>
          <w:lang w:val="uk-UA"/>
        </w:rPr>
        <w:t>І.</w:t>
      </w:r>
      <w:r w:rsidR="004954A0">
        <w:rPr>
          <w:rFonts w:ascii="Times New Roman" w:hAnsi="Times New Roman" w:cs="Times New Roman"/>
          <w:sz w:val="24"/>
          <w:szCs w:val="24"/>
          <w:lang w:val="uk-UA"/>
        </w:rPr>
        <w:t>Н</w:t>
      </w:r>
      <w:r w:rsidR="00E0695A" w:rsidRPr="00E0695A">
        <w:rPr>
          <w:rFonts w:ascii="Times New Roman" w:hAnsi="Times New Roman" w:cs="Times New Roman"/>
          <w:sz w:val="24"/>
          <w:szCs w:val="24"/>
          <w:lang w:val="uk-UA"/>
        </w:rPr>
        <w:t>’</w:t>
      </w:r>
      <w:r w:rsidR="004954A0">
        <w:rPr>
          <w:rFonts w:ascii="Times New Roman" w:hAnsi="Times New Roman" w:cs="Times New Roman"/>
          <w:sz w:val="24"/>
          <w:szCs w:val="24"/>
          <w:lang w:val="uk-UA"/>
        </w:rPr>
        <w:t xml:space="preserve">ютона, </w:t>
      </w:r>
      <w:r w:rsidR="00E0695A">
        <w:rPr>
          <w:rFonts w:ascii="Times New Roman" w:hAnsi="Times New Roman" w:cs="Times New Roman"/>
          <w:sz w:val="24"/>
          <w:szCs w:val="24"/>
          <w:lang w:val="uk-UA"/>
        </w:rPr>
        <w:t>Г.Лопіталя та Л.Ейлера.</w:t>
      </w:r>
      <w:r w:rsidR="00E0695A" w:rsidRPr="00E0695A">
        <w:rPr>
          <w:rFonts w:ascii="Times New Roman" w:hAnsi="Times New Roman" w:cs="Times New Roman"/>
          <w:sz w:val="24"/>
          <w:szCs w:val="24"/>
          <w:lang w:val="uk-UA"/>
        </w:rPr>
        <w:t xml:space="preserve"> </w:t>
      </w:r>
      <w:r w:rsidR="00E0695A">
        <w:rPr>
          <w:rFonts w:ascii="Times New Roman" w:hAnsi="Times New Roman" w:cs="Times New Roman"/>
          <w:sz w:val="24"/>
          <w:szCs w:val="24"/>
          <w:lang w:val="uk-UA"/>
        </w:rPr>
        <w:t>Початок досліджень датований 1696 роком, але й досі ці методи не набули бажаного поширення з причини своєї складності.</w:t>
      </w:r>
    </w:p>
    <w:p w:rsidR="00D25E99" w:rsidRDefault="00D25E99"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межах часового ресурсу підготовки бакалаврів ми не маємо можливості для поглибленого вивчення задач варіаційного обчислення. Але ми здатні у стислій формі застосувати його найважливіші досягнення. Знову повернемося до задач автоматичного регулювання технологічних величин за каналом збурення. Нагадаємо, що для оцінки якості коливальних перехідних процесів регулювання ми застосовували декілька інженерних показників, цілком зрозумілих з позиції раціонального мислення:</w:t>
      </w:r>
    </w:p>
    <w:p w:rsidR="00D25E99" w:rsidRPr="00D25E99" w:rsidRDefault="00ED374E"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п</w:t>
      </w:r>
      <w:r w:rsidR="00D25E99">
        <w:rPr>
          <w:rFonts w:ascii="Times New Roman" w:hAnsi="Times New Roman" w:cs="Times New Roman"/>
          <w:sz w:val="24"/>
          <w:szCs w:val="24"/>
          <w:lang w:val="uk-UA"/>
        </w:rPr>
        <w:t>ерше динамічне відхилення регульованої змінної</w:t>
      </w:r>
      <w:r>
        <w:rPr>
          <w:rFonts w:ascii="Times New Roman" w:hAnsi="Times New Roman" w:cs="Times New Roman"/>
          <w:sz w:val="24"/>
          <w:szCs w:val="24"/>
          <w:lang w:val="uk-UA"/>
        </w:rPr>
        <w:t xml:space="preserve">   </w:t>
      </w:r>
      <w:r w:rsidRPr="00ED374E">
        <w:rPr>
          <w:rFonts w:ascii="Times New Roman" w:hAnsi="Times New Roman" w:cs="Times New Roman"/>
          <w:b/>
          <w:i/>
          <w:sz w:val="24"/>
          <w:szCs w:val="24"/>
          <w:lang w:val="el-GR"/>
        </w:rPr>
        <w:t>Δ</w:t>
      </w:r>
      <w:r w:rsidRPr="00ED374E">
        <w:rPr>
          <w:rFonts w:ascii="Times New Roman" w:hAnsi="Times New Roman" w:cs="Times New Roman"/>
          <w:b/>
          <w:i/>
          <w:sz w:val="24"/>
          <w:szCs w:val="24"/>
          <w:lang w:val="en-US"/>
        </w:rPr>
        <w:t>x</w:t>
      </w:r>
      <w:r w:rsidRPr="00ED374E">
        <w:rPr>
          <w:rFonts w:ascii="Times New Roman" w:hAnsi="Times New Roman" w:cs="Times New Roman"/>
          <w:b/>
          <w:i/>
          <w:sz w:val="24"/>
          <w:szCs w:val="24"/>
          <w:vertAlign w:val="subscript"/>
          <w:lang w:val="en-US"/>
        </w:rPr>
        <w:t>m</w:t>
      </w:r>
      <w:r w:rsidRPr="00ED374E">
        <w:rPr>
          <w:rFonts w:ascii="Times New Roman" w:hAnsi="Times New Roman" w:cs="Times New Roman"/>
          <w:b/>
          <w:i/>
          <w:sz w:val="24"/>
          <w:szCs w:val="24"/>
          <w:vertAlign w:val="subscript"/>
          <w:lang w:val="uk-UA"/>
        </w:rPr>
        <w:t>1</w:t>
      </w:r>
      <w:r w:rsidRPr="00ED374E">
        <w:rPr>
          <w:rFonts w:ascii="Times New Roman" w:hAnsi="Times New Roman" w:cs="Times New Roman"/>
          <w:b/>
          <w:i/>
          <w:sz w:val="24"/>
          <w:szCs w:val="24"/>
          <w:lang w:val="uk-UA"/>
        </w:rPr>
        <w:t>(</w:t>
      </w:r>
      <w:r w:rsidRPr="00ED374E">
        <w:rPr>
          <w:rFonts w:ascii="Times New Roman" w:hAnsi="Times New Roman" w:cs="Times New Roman"/>
          <w:b/>
          <w:i/>
          <w:sz w:val="24"/>
          <w:szCs w:val="24"/>
          <w:lang w:val="en-US"/>
        </w:rPr>
        <w:t>t</w:t>
      </w:r>
      <w:r w:rsidRPr="00ED374E">
        <w:rPr>
          <w:rFonts w:ascii="Times New Roman" w:hAnsi="Times New Roman" w:cs="Times New Roman"/>
          <w:b/>
          <w:i/>
          <w:sz w:val="24"/>
          <w:szCs w:val="24"/>
          <w:lang w:val="uk-UA"/>
        </w:rPr>
        <w:t>);</w:t>
      </w:r>
    </w:p>
    <w:p w:rsidR="00D25E99" w:rsidRPr="00D25E99" w:rsidRDefault="00ED374E"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т</w:t>
      </w:r>
      <w:r w:rsidR="00D25E99">
        <w:rPr>
          <w:rFonts w:ascii="Times New Roman" w:hAnsi="Times New Roman" w:cs="Times New Roman"/>
          <w:sz w:val="24"/>
          <w:szCs w:val="24"/>
          <w:lang w:val="uk-UA"/>
        </w:rPr>
        <w:t>ретє динамічне відхилення як аналогічне за знаком з першим</w:t>
      </w:r>
      <w:r w:rsidRPr="00ED374E">
        <w:rPr>
          <w:rFonts w:ascii="Times New Roman" w:hAnsi="Times New Roman" w:cs="Times New Roman"/>
          <w:sz w:val="24"/>
          <w:szCs w:val="24"/>
        </w:rPr>
        <w:t xml:space="preserve"> </w:t>
      </w:r>
      <w:r w:rsidRPr="00ED374E">
        <w:rPr>
          <w:rFonts w:ascii="Times New Roman" w:hAnsi="Times New Roman" w:cs="Times New Roman"/>
          <w:b/>
          <w:i/>
          <w:sz w:val="24"/>
          <w:szCs w:val="24"/>
          <w:lang w:val="el-GR"/>
        </w:rPr>
        <w:t>Δ</w:t>
      </w:r>
      <w:r w:rsidRPr="00ED374E">
        <w:rPr>
          <w:rFonts w:ascii="Times New Roman" w:hAnsi="Times New Roman" w:cs="Times New Roman"/>
          <w:b/>
          <w:i/>
          <w:sz w:val="24"/>
          <w:szCs w:val="24"/>
          <w:lang w:val="en-US"/>
        </w:rPr>
        <w:t>x</w:t>
      </w:r>
      <w:r w:rsidRPr="00ED374E">
        <w:rPr>
          <w:rFonts w:ascii="Times New Roman" w:hAnsi="Times New Roman" w:cs="Times New Roman"/>
          <w:b/>
          <w:i/>
          <w:sz w:val="24"/>
          <w:szCs w:val="24"/>
          <w:vertAlign w:val="subscript"/>
          <w:lang w:val="en-US"/>
        </w:rPr>
        <w:t>m</w:t>
      </w:r>
      <w:r w:rsidRPr="00ED374E">
        <w:rPr>
          <w:rFonts w:ascii="Times New Roman" w:hAnsi="Times New Roman" w:cs="Times New Roman"/>
          <w:b/>
          <w:i/>
          <w:sz w:val="24"/>
          <w:szCs w:val="24"/>
          <w:vertAlign w:val="subscript"/>
        </w:rPr>
        <w:t>3</w:t>
      </w:r>
      <w:r w:rsidRPr="00ED374E">
        <w:rPr>
          <w:rFonts w:ascii="Times New Roman" w:hAnsi="Times New Roman" w:cs="Times New Roman"/>
          <w:b/>
          <w:i/>
          <w:sz w:val="24"/>
          <w:szCs w:val="24"/>
          <w:lang w:val="uk-UA"/>
        </w:rPr>
        <w:t>(</w:t>
      </w:r>
      <w:r w:rsidRPr="00ED374E">
        <w:rPr>
          <w:rFonts w:ascii="Times New Roman" w:hAnsi="Times New Roman" w:cs="Times New Roman"/>
          <w:b/>
          <w:i/>
          <w:sz w:val="24"/>
          <w:szCs w:val="24"/>
          <w:lang w:val="en-US"/>
        </w:rPr>
        <w:t>t</w:t>
      </w:r>
      <w:r w:rsidRPr="00ED374E">
        <w:rPr>
          <w:rFonts w:ascii="Times New Roman" w:hAnsi="Times New Roman" w:cs="Times New Roman"/>
          <w:b/>
          <w:i/>
          <w:sz w:val="24"/>
          <w:szCs w:val="24"/>
          <w:lang w:val="uk-UA"/>
        </w:rPr>
        <w:t>);</w:t>
      </w:r>
    </w:p>
    <w:p w:rsidR="00D25E99" w:rsidRPr="00D25E99" w:rsidRDefault="00ED374E"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к</w:t>
      </w:r>
      <w:r w:rsidR="00D25E99">
        <w:rPr>
          <w:rFonts w:ascii="Times New Roman" w:hAnsi="Times New Roman" w:cs="Times New Roman"/>
          <w:sz w:val="24"/>
          <w:szCs w:val="24"/>
          <w:lang w:val="uk-UA"/>
        </w:rPr>
        <w:t xml:space="preserve">оефіцієнт згасання коливань </w:t>
      </w:r>
      <w:r>
        <w:rPr>
          <w:rFonts w:ascii="Times New Roman" w:hAnsi="Times New Roman" w:cs="Times New Roman"/>
          <w:sz w:val="24"/>
          <w:szCs w:val="24"/>
          <w:lang w:val="el-GR"/>
        </w:rPr>
        <w:t xml:space="preserve"> </w:t>
      </w:r>
      <w:r w:rsidRPr="00ED374E">
        <w:rPr>
          <w:rFonts w:ascii="Times New Roman" w:hAnsi="Times New Roman" w:cs="Times New Roman"/>
          <w:b/>
          <w:i/>
          <w:sz w:val="24"/>
          <w:szCs w:val="24"/>
          <w:lang w:val="el-GR"/>
        </w:rPr>
        <w:t>Ψ</w:t>
      </w:r>
      <w:r>
        <w:rPr>
          <w:rFonts w:ascii="Times New Roman" w:hAnsi="Times New Roman" w:cs="Times New Roman"/>
          <w:b/>
          <w:i/>
          <w:sz w:val="24"/>
          <w:szCs w:val="24"/>
          <w:lang w:val="en-US"/>
        </w:rPr>
        <w:t>;</w:t>
      </w:r>
    </w:p>
    <w:p w:rsidR="00D25E99" w:rsidRPr="00D25E99" w:rsidRDefault="00ED374E"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ч</w:t>
      </w:r>
      <w:r w:rsidR="00D25E99">
        <w:rPr>
          <w:rFonts w:ascii="Times New Roman" w:hAnsi="Times New Roman" w:cs="Times New Roman"/>
          <w:sz w:val="24"/>
          <w:szCs w:val="24"/>
          <w:lang w:val="uk-UA"/>
        </w:rPr>
        <w:t>ас регулювання</w:t>
      </w:r>
      <w:r>
        <w:rPr>
          <w:rFonts w:ascii="Times New Roman" w:hAnsi="Times New Roman" w:cs="Times New Roman"/>
          <w:sz w:val="24"/>
          <w:szCs w:val="24"/>
          <w:lang w:val="en-US"/>
        </w:rPr>
        <w:t xml:space="preserve">   </w:t>
      </w:r>
      <w:r w:rsidRPr="00ED374E">
        <w:rPr>
          <w:rFonts w:ascii="Times New Roman" w:hAnsi="Times New Roman" w:cs="Times New Roman"/>
          <w:b/>
          <w:i/>
          <w:sz w:val="24"/>
          <w:szCs w:val="24"/>
          <w:lang w:val="en-US"/>
        </w:rPr>
        <w:t>t</w:t>
      </w:r>
      <w:r w:rsidRPr="00ED374E">
        <w:rPr>
          <w:rFonts w:ascii="Times New Roman" w:hAnsi="Times New Roman" w:cs="Times New Roman"/>
          <w:b/>
          <w:i/>
          <w:sz w:val="24"/>
          <w:szCs w:val="24"/>
          <w:vertAlign w:val="subscript"/>
          <w:lang w:val="en-US"/>
        </w:rPr>
        <w:t>p</w:t>
      </w:r>
      <w:r>
        <w:rPr>
          <w:rFonts w:ascii="Times New Roman" w:hAnsi="Times New Roman" w:cs="Times New Roman"/>
          <w:b/>
          <w:i/>
          <w:sz w:val="24"/>
          <w:szCs w:val="24"/>
          <w:lang w:val="en-US"/>
        </w:rPr>
        <w:t>;</w:t>
      </w:r>
    </w:p>
    <w:p w:rsidR="00ED374E" w:rsidRPr="00ED374E" w:rsidRDefault="00ED374E" w:rsidP="008F6372">
      <w:pPr>
        <w:pStyle w:val="a3"/>
        <w:numPr>
          <w:ilvl w:val="0"/>
          <w:numId w:val="2"/>
        </w:numPr>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lastRenderedPageBreak/>
        <w:t>д</w:t>
      </w:r>
      <w:r w:rsidR="00D25E99">
        <w:rPr>
          <w:rFonts w:ascii="Times New Roman" w:hAnsi="Times New Roman" w:cs="Times New Roman"/>
          <w:sz w:val="24"/>
          <w:szCs w:val="24"/>
          <w:lang w:val="uk-UA"/>
        </w:rPr>
        <w:t>инамічний коефіцієнт регулювання</w:t>
      </w:r>
      <w:r>
        <w:rPr>
          <w:rFonts w:ascii="Times New Roman" w:hAnsi="Times New Roman" w:cs="Times New Roman"/>
          <w:sz w:val="24"/>
          <w:szCs w:val="24"/>
          <w:lang w:val="en-US"/>
        </w:rPr>
        <w:t xml:space="preserve">  </w:t>
      </w:r>
      <w:r w:rsidRPr="00ED374E">
        <w:rPr>
          <w:rFonts w:ascii="Times New Roman" w:hAnsi="Times New Roman" w:cs="Times New Roman"/>
          <w:b/>
          <w:i/>
          <w:sz w:val="24"/>
          <w:szCs w:val="24"/>
          <w:lang w:val="en-US"/>
        </w:rPr>
        <w:t>R</w:t>
      </w:r>
      <w:r w:rsidRPr="00ED374E">
        <w:rPr>
          <w:rFonts w:ascii="Times New Roman" w:hAnsi="Times New Roman" w:cs="Times New Roman"/>
          <w:b/>
          <w:i/>
          <w:sz w:val="24"/>
          <w:szCs w:val="24"/>
          <w:vertAlign w:val="subscript"/>
          <w:lang w:val="en-US"/>
        </w:rPr>
        <w:t>d</w:t>
      </w:r>
      <w:r>
        <w:rPr>
          <w:rFonts w:ascii="Times New Roman" w:hAnsi="Times New Roman" w:cs="Times New Roman"/>
          <w:b/>
          <w:i/>
          <w:sz w:val="24"/>
          <w:szCs w:val="24"/>
          <w:lang w:val="en-US"/>
        </w:rPr>
        <w:t>.</w:t>
      </w:r>
    </w:p>
    <w:p w:rsidR="00ED374E" w:rsidRDefault="00ED374E" w:rsidP="008F6372">
      <w:pPr>
        <w:pStyle w:val="a3"/>
        <w:ind w:left="0"/>
        <w:jc w:val="both"/>
        <w:rPr>
          <w:rFonts w:ascii="Times New Roman" w:hAnsi="Times New Roman" w:cs="Times New Roman"/>
          <w:sz w:val="24"/>
          <w:szCs w:val="24"/>
          <w:lang w:val="uk-UA"/>
        </w:rPr>
      </w:pPr>
    </w:p>
    <w:p w:rsidR="004E2DB7" w:rsidRPr="003733E4" w:rsidRDefault="00ED374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Але,  хоча цих показників </w:t>
      </w:r>
      <w:r w:rsidR="004E2DB7">
        <w:rPr>
          <w:rFonts w:ascii="Times New Roman" w:hAnsi="Times New Roman" w:cs="Times New Roman"/>
          <w:sz w:val="24"/>
          <w:szCs w:val="24"/>
          <w:lang w:val="uk-UA"/>
        </w:rPr>
        <w:t>надто</w:t>
      </w:r>
      <w:r>
        <w:rPr>
          <w:rFonts w:ascii="Times New Roman" w:hAnsi="Times New Roman" w:cs="Times New Roman"/>
          <w:sz w:val="24"/>
          <w:szCs w:val="24"/>
          <w:lang w:val="uk-UA"/>
        </w:rPr>
        <w:t xml:space="preserve"> багато, </w:t>
      </w:r>
      <w:r w:rsidR="004E2DB7">
        <w:rPr>
          <w:rFonts w:ascii="Times New Roman" w:hAnsi="Times New Roman" w:cs="Times New Roman"/>
          <w:sz w:val="24"/>
          <w:szCs w:val="24"/>
          <w:lang w:val="uk-UA"/>
        </w:rPr>
        <w:t>бо</w:t>
      </w:r>
      <w:r>
        <w:rPr>
          <w:rFonts w:ascii="Times New Roman" w:hAnsi="Times New Roman" w:cs="Times New Roman"/>
          <w:sz w:val="24"/>
          <w:szCs w:val="24"/>
          <w:lang w:val="uk-UA"/>
        </w:rPr>
        <w:t xml:space="preserve"> вони всі є необхідними, вони </w:t>
      </w:r>
      <w:r w:rsidR="004E2DB7">
        <w:rPr>
          <w:rFonts w:ascii="Times New Roman" w:hAnsi="Times New Roman" w:cs="Times New Roman"/>
          <w:sz w:val="24"/>
          <w:szCs w:val="24"/>
          <w:lang w:val="uk-UA"/>
        </w:rPr>
        <w:t xml:space="preserve">ще й </w:t>
      </w:r>
      <w:r>
        <w:rPr>
          <w:rFonts w:ascii="Times New Roman" w:hAnsi="Times New Roman" w:cs="Times New Roman"/>
          <w:sz w:val="24"/>
          <w:szCs w:val="24"/>
          <w:lang w:val="uk-UA"/>
        </w:rPr>
        <w:t xml:space="preserve">мають суттєві недоліки. Такі, наприклад, показники, як перше динамічне відхилення та час регулювання, вступають у протиріччя під час налагодження системи. Так, бажання істотно зменшити перше динамічне відхилення призводить до зростання часу регулювання, та навпаки. </w:t>
      </w:r>
      <w:r w:rsidR="004E2DB7">
        <w:rPr>
          <w:rFonts w:ascii="Times New Roman" w:hAnsi="Times New Roman" w:cs="Times New Roman"/>
          <w:sz w:val="24"/>
          <w:szCs w:val="24"/>
          <w:lang w:val="uk-UA"/>
        </w:rPr>
        <w:t>Із попередніх</w:t>
      </w:r>
      <w:r>
        <w:rPr>
          <w:rFonts w:ascii="Times New Roman" w:hAnsi="Times New Roman" w:cs="Times New Roman"/>
          <w:sz w:val="24"/>
          <w:szCs w:val="24"/>
          <w:lang w:val="uk-UA"/>
        </w:rPr>
        <w:t xml:space="preserve"> </w:t>
      </w:r>
      <w:r w:rsidR="004E2DB7">
        <w:rPr>
          <w:rFonts w:ascii="Times New Roman" w:hAnsi="Times New Roman" w:cs="Times New Roman"/>
          <w:sz w:val="24"/>
          <w:szCs w:val="24"/>
          <w:lang w:val="uk-UA"/>
        </w:rPr>
        <w:t>досліджень систем нам відомо, що аперіодичний процес має найменший час регулювання, але найбільше перше динамічне відхилення.</w:t>
      </w:r>
      <w:r w:rsidR="003733E4">
        <w:rPr>
          <w:rFonts w:ascii="Times New Roman" w:hAnsi="Times New Roman" w:cs="Times New Roman"/>
          <w:sz w:val="24"/>
          <w:szCs w:val="24"/>
          <w:lang w:val="uk-UA"/>
        </w:rPr>
        <w:t xml:space="preserve">    Коливальний процес, який характеризується</w:t>
      </w:r>
      <w:r w:rsidR="00B753B5">
        <w:rPr>
          <w:rFonts w:ascii="Times New Roman" w:hAnsi="Times New Roman" w:cs="Times New Roman"/>
          <w:sz w:val="24"/>
          <w:szCs w:val="24"/>
          <w:lang w:val="uk-UA"/>
        </w:rPr>
        <w:t>, наприклад,</w:t>
      </w:r>
      <w:r w:rsidR="003733E4">
        <w:rPr>
          <w:rFonts w:ascii="Times New Roman" w:hAnsi="Times New Roman" w:cs="Times New Roman"/>
          <w:sz w:val="24"/>
          <w:szCs w:val="24"/>
          <w:lang w:val="uk-UA"/>
        </w:rPr>
        <w:t xml:space="preserve"> коефіцієнтом згасання коливань </w:t>
      </w:r>
      <w:r w:rsidR="003733E4">
        <w:rPr>
          <w:rFonts w:ascii="Times New Roman" w:hAnsi="Times New Roman" w:cs="Times New Roman"/>
          <w:sz w:val="24"/>
          <w:szCs w:val="24"/>
          <w:lang w:val="el-GR"/>
        </w:rPr>
        <w:t>Ψ</w:t>
      </w:r>
      <w:r w:rsidR="003733E4" w:rsidRPr="003733E4">
        <w:rPr>
          <w:rFonts w:ascii="Times New Roman" w:hAnsi="Times New Roman" w:cs="Times New Roman"/>
          <w:sz w:val="24"/>
          <w:szCs w:val="24"/>
          <w:lang w:val="uk-UA"/>
        </w:rPr>
        <w:t>=0</w:t>
      </w:r>
      <w:r w:rsidR="003733E4">
        <w:rPr>
          <w:rFonts w:ascii="Times New Roman" w:hAnsi="Times New Roman" w:cs="Times New Roman"/>
          <w:sz w:val="24"/>
          <w:szCs w:val="24"/>
          <w:lang w:val="uk-UA"/>
        </w:rPr>
        <w:t>.75, має найменше динамічне відхилення, але найбільший час регулювання.</w:t>
      </w:r>
    </w:p>
    <w:p w:rsidR="003733E4" w:rsidRDefault="004E2DB7"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 цих причин застосовують «згортання» багатьох показників у один</w:t>
      </w:r>
      <w:r w:rsidR="00ED374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4E2DB7">
        <w:rPr>
          <w:rFonts w:ascii="Times New Roman" w:hAnsi="Times New Roman" w:cs="Times New Roman"/>
          <w:b/>
          <w:i/>
          <w:sz w:val="24"/>
          <w:szCs w:val="24"/>
          <w:lang w:val="uk-UA"/>
        </w:rPr>
        <w:t>лінійний інтегральний критерій</w:t>
      </w:r>
      <w:r w:rsidR="003733E4">
        <w:rPr>
          <w:rFonts w:ascii="Times New Roman" w:hAnsi="Times New Roman" w:cs="Times New Roman"/>
          <w:sz w:val="24"/>
          <w:szCs w:val="24"/>
          <w:lang w:val="uk-UA"/>
        </w:rPr>
        <w:t xml:space="preserve"> перехідного процесу регулювання:</w:t>
      </w:r>
    </w:p>
    <w:p w:rsidR="003733E4" w:rsidRDefault="003733E4" w:rsidP="008F6372">
      <w:pPr>
        <w:pStyle w:val="a3"/>
        <w:ind w:left="0"/>
        <w:jc w:val="both"/>
        <w:rPr>
          <w:rFonts w:ascii="Times New Roman" w:hAnsi="Times New Roman" w:cs="Times New Roman"/>
          <w:sz w:val="24"/>
          <w:szCs w:val="24"/>
          <w:lang w:val="uk-UA"/>
        </w:rPr>
      </w:pPr>
    </w:p>
    <w:p w:rsidR="008649AE" w:rsidRDefault="003733E4"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t>
      </w:r>
      <w:r w:rsidRPr="008550B8">
        <w:rPr>
          <w:rFonts w:ascii="Times New Roman" w:hAnsi="Times New Roman" w:cs="Times New Roman"/>
          <w:sz w:val="24"/>
          <w:szCs w:val="24"/>
        </w:rPr>
        <w:t xml:space="preserve">        </w:t>
      </w:r>
      <w:r>
        <w:rPr>
          <w:rFonts w:ascii="Times New Roman" w:hAnsi="Times New Roman" w:cs="Times New Roman"/>
          <w:sz w:val="24"/>
          <w:szCs w:val="24"/>
          <w:lang w:val="en-US"/>
        </w:rPr>
        <w:t>J</w:t>
      </w:r>
      <w:r w:rsidRPr="000F1AA3">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0</m:t>
            </m:r>
          </m:sub>
          <m:sup>
            <m:r>
              <w:rPr>
                <w:rFonts w:ascii="Cambria Math" w:hAnsi="Cambria Math" w:cs="Times New Roman"/>
                <w:sz w:val="24"/>
                <w:szCs w:val="24"/>
                <w:lang w:val="uk-UA"/>
              </w:rPr>
              <m:t>∞</m:t>
            </m:r>
          </m:sup>
          <m:e>
            <m:r>
              <w:rPr>
                <w:rFonts w:ascii="Cambria Math" w:hAnsi="Cambria Math" w:cs="Times New Roman"/>
                <w:sz w:val="24"/>
                <w:szCs w:val="24"/>
              </w:rPr>
              <m:t>│</m:t>
            </m:r>
            <m:r>
              <w:rPr>
                <w:rFonts w:ascii="Cambria Math" w:hAnsi="Cambria Math" w:cs="Times New Roman"/>
                <w:sz w:val="24"/>
                <w:szCs w:val="24"/>
                <w:lang w:val="el-GR"/>
              </w:rPr>
              <m:t>Δ</m:t>
            </m:r>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rPr>
              <m:t>│</m:t>
            </m:r>
            <m:r>
              <w:rPr>
                <w:rFonts w:ascii="Cambria Math" w:hAnsi="Cambria Math" w:cs="Times New Roman"/>
                <w:sz w:val="24"/>
                <w:szCs w:val="24"/>
                <w:lang w:val="en-US"/>
              </w:rPr>
              <m:t>dt</m:t>
            </m:r>
          </m:e>
        </m:nary>
      </m:oMath>
      <w:r w:rsidRPr="008550B8">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min</w:t>
      </w:r>
      <w:r w:rsidR="008649AE" w:rsidRPr="008550B8">
        <w:rPr>
          <w:rFonts w:ascii="Times New Roman" w:eastAsiaTheme="minorEastAsia" w:hAnsi="Times New Roman" w:cs="Times New Roman"/>
          <w:sz w:val="24"/>
          <w:szCs w:val="24"/>
        </w:rPr>
        <w:t xml:space="preserve">.    </w:t>
      </w:r>
      <w:r w:rsidR="008649AE" w:rsidRPr="008550B8">
        <w:rPr>
          <w:rFonts w:ascii="Times New Roman" w:eastAsiaTheme="minorEastAsia" w:hAnsi="Times New Roman" w:cs="Times New Roman"/>
          <w:sz w:val="24"/>
          <w:szCs w:val="24"/>
        </w:rPr>
        <w:tab/>
      </w:r>
      <w:r w:rsidR="008649AE" w:rsidRPr="008550B8">
        <w:rPr>
          <w:rFonts w:ascii="Times New Roman" w:eastAsiaTheme="minorEastAsia" w:hAnsi="Times New Roman" w:cs="Times New Roman"/>
          <w:sz w:val="24"/>
          <w:szCs w:val="24"/>
        </w:rPr>
        <w:tab/>
        <w:t>(11.3)</w:t>
      </w:r>
      <w:r w:rsidR="008649AE">
        <w:rPr>
          <w:rFonts w:ascii="Times New Roman" w:eastAsiaTheme="minorEastAsia" w:hAnsi="Times New Roman" w:cs="Times New Roman"/>
          <w:sz w:val="24"/>
          <w:szCs w:val="24"/>
          <w:lang w:val="uk-UA"/>
        </w:rPr>
        <w:t>,</w:t>
      </w:r>
    </w:p>
    <w:p w:rsidR="008649AE" w:rsidRDefault="008649A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або такий же за змістом, але  </w:t>
      </w:r>
      <w:r w:rsidRPr="008649AE">
        <w:rPr>
          <w:rFonts w:ascii="Times New Roman" w:hAnsi="Times New Roman" w:cs="Times New Roman"/>
          <w:b/>
          <w:i/>
          <w:sz w:val="24"/>
          <w:szCs w:val="24"/>
          <w:lang w:val="uk-UA"/>
        </w:rPr>
        <w:t>квадратичний</w:t>
      </w:r>
      <w:r>
        <w:rPr>
          <w:rFonts w:ascii="Times New Roman" w:hAnsi="Times New Roman" w:cs="Times New Roman"/>
          <w:sz w:val="24"/>
          <w:szCs w:val="24"/>
          <w:lang w:val="uk-UA"/>
        </w:rPr>
        <w:t xml:space="preserve"> </w:t>
      </w:r>
      <w:r w:rsidRPr="004E2DB7">
        <w:rPr>
          <w:rFonts w:ascii="Times New Roman" w:hAnsi="Times New Roman" w:cs="Times New Roman"/>
          <w:b/>
          <w:i/>
          <w:sz w:val="24"/>
          <w:szCs w:val="24"/>
          <w:lang w:val="uk-UA"/>
        </w:rPr>
        <w:t>лінійний інтегральний критерій</w:t>
      </w:r>
      <w:r>
        <w:rPr>
          <w:rFonts w:ascii="Times New Roman" w:hAnsi="Times New Roman" w:cs="Times New Roman"/>
          <w:sz w:val="24"/>
          <w:szCs w:val="24"/>
          <w:lang w:val="uk-UA"/>
        </w:rPr>
        <w:t xml:space="preserve"> перехідного процесу регулювання</w:t>
      </w:r>
    </w:p>
    <w:p w:rsidR="008649AE" w:rsidRDefault="008649A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w:t>
      </w:r>
      <w:r>
        <w:rPr>
          <w:rFonts w:ascii="Times New Roman" w:hAnsi="Times New Roman" w:cs="Times New Roman"/>
          <w:sz w:val="24"/>
          <w:szCs w:val="24"/>
          <w:lang w:val="en-US"/>
        </w:rPr>
        <w:t>J</w:t>
      </w:r>
      <w:r>
        <w:rPr>
          <w:rFonts w:ascii="Times New Roman" w:hAnsi="Times New Roman" w:cs="Times New Roman"/>
          <w:sz w:val="24"/>
          <w:szCs w:val="24"/>
          <w:vertAlign w:val="subscript"/>
          <w:lang w:val="uk-UA"/>
        </w:rPr>
        <w:t>кв</w:t>
      </w:r>
      <w:r w:rsidRPr="000F1AA3">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0</m:t>
            </m:r>
          </m:sub>
          <m:sup>
            <m:r>
              <w:rPr>
                <w:rFonts w:ascii="Cambria Math" w:hAnsi="Cambria Math" w:cs="Times New Roman"/>
                <w:sz w:val="24"/>
                <w:szCs w:val="24"/>
                <w:lang w:val="uk-UA"/>
              </w:rPr>
              <m:t>∞</m:t>
            </m:r>
          </m:sup>
          <m:e>
            <m:r>
              <w:rPr>
                <w:rFonts w:ascii="Cambria Math" w:hAnsi="Cambria Math" w:cs="Times New Roman"/>
                <w:sz w:val="24"/>
                <w:szCs w:val="24"/>
                <w:lang w:val="el-GR"/>
              </w:rPr>
              <m:t>Δ</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e>
        </m:nary>
      </m:oMath>
      <w:r w:rsidRPr="008649AE">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lang w:val="en-US"/>
        </w:rPr>
        <w:t>min</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rPr>
        <w:t>(11.4).</w:t>
      </w:r>
      <w:r>
        <w:rPr>
          <w:rFonts w:ascii="Times New Roman" w:hAnsi="Times New Roman" w:cs="Times New Roman"/>
          <w:sz w:val="24"/>
          <w:szCs w:val="24"/>
          <w:lang w:val="uk-UA"/>
        </w:rPr>
        <w:t xml:space="preserve">  </w:t>
      </w:r>
    </w:p>
    <w:p w:rsidR="0095797D" w:rsidRDefault="008649AE"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У першому випадку (11.3) застосовано операцію «взяття  модулю</w:t>
      </w:r>
      <w:r w:rsidR="0095797D">
        <w:rPr>
          <w:rFonts w:ascii="Times New Roman" w:hAnsi="Times New Roman" w:cs="Times New Roman"/>
          <w:sz w:val="24"/>
          <w:szCs w:val="24"/>
          <w:lang w:val="uk-UA"/>
        </w:rPr>
        <w:t xml:space="preserve"> регульованої </w:t>
      </w:r>
      <w:r>
        <w:rPr>
          <w:rFonts w:ascii="Times New Roman" w:hAnsi="Times New Roman" w:cs="Times New Roman"/>
          <w:sz w:val="24"/>
          <w:szCs w:val="24"/>
          <w:lang w:val="uk-UA"/>
        </w:rPr>
        <w:t xml:space="preserve"> змінної»  для виключення  впливу того явища, що графік перехідного процесу є знакозмінним</w:t>
      </w:r>
      <w:r w:rsidR="0095797D">
        <w:rPr>
          <w:rFonts w:ascii="Times New Roman" w:hAnsi="Times New Roman" w:cs="Times New Roman"/>
          <w:sz w:val="24"/>
          <w:szCs w:val="24"/>
          <w:lang w:val="uk-UA"/>
        </w:rPr>
        <w:t>. Оскільки у даному в</w:t>
      </w:r>
      <w:r w:rsidR="00B753B5">
        <w:rPr>
          <w:rFonts w:ascii="Times New Roman" w:hAnsi="Times New Roman" w:cs="Times New Roman"/>
          <w:sz w:val="24"/>
          <w:szCs w:val="24"/>
          <w:lang w:val="uk-UA"/>
        </w:rPr>
        <w:t>ипадку інтеграл відображає площину</w:t>
      </w:r>
      <w:r w:rsidR="0095797D">
        <w:rPr>
          <w:rFonts w:ascii="Times New Roman" w:hAnsi="Times New Roman" w:cs="Times New Roman"/>
          <w:sz w:val="24"/>
          <w:szCs w:val="24"/>
          <w:lang w:val="uk-UA"/>
        </w:rPr>
        <w:t xml:space="preserve"> під кривою перехідного процесу, то ця властивість могла би зменшити оцінюваний розмір</w:t>
      </w:r>
      <w:r w:rsidR="00B753B5">
        <w:rPr>
          <w:rFonts w:ascii="Times New Roman" w:hAnsi="Times New Roman" w:cs="Times New Roman"/>
          <w:sz w:val="24"/>
          <w:szCs w:val="24"/>
          <w:lang w:val="uk-UA"/>
        </w:rPr>
        <w:t xml:space="preserve"> площини</w:t>
      </w:r>
      <w:r w:rsidR="0095797D">
        <w:rPr>
          <w:rFonts w:ascii="Times New Roman" w:hAnsi="Times New Roman" w:cs="Times New Roman"/>
          <w:sz w:val="24"/>
          <w:szCs w:val="24"/>
          <w:lang w:val="uk-UA"/>
        </w:rPr>
        <w:t>.</w:t>
      </w:r>
    </w:p>
    <w:p w:rsidR="0095797D" w:rsidRDefault="0095797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У другому випадку застосовано піднесення у другий ступінь (11.4) задля досягнення тієї ж мети. Але тут виникає завада для візуал</w:t>
      </w:r>
      <w:r w:rsidR="00B753B5">
        <w:rPr>
          <w:rFonts w:ascii="Times New Roman" w:hAnsi="Times New Roman" w:cs="Times New Roman"/>
          <w:sz w:val="24"/>
          <w:szCs w:val="24"/>
          <w:lang w:val="uk-UA"/>
        </w:rPr>
        <w:t xml:space="preserve">ьного сприйняття  реальної площини під кривою </w:t>
      </w:r>
      <w:r>
        <w:rPr>
          <w:rFonts w:ascii="Times New Roman" w:hAnsi="Times New Roman" w:cs="Times New Roman"/>
          <w:sz w:val="24"/>
          <w:szCs w:val="24"/>
          <w:lang w:val="uk-UA"/>
        </w:rPr>
        <w:t xml:space="preserve"> процесу.</w:t>
      </w:r>
      <w:r w:rsidR="008649AE">
        <w:rPr>
          <w:rFonts w:ascii="Times New Roman" w:hAnsi="Times New Roman" w:cs="Times New Roman"/>
          <w:sz w:val="24"/>
          <w:szCs w:val="24"/>
          <w:lang w:val="uk-UA"/>
        </w:rPr>
        <w:t xml:space="preserve">  </w:t>
      </w:r>
    </w:p>
    <w:p w:rsidR="0095797D" w:rsidRDefault="0095797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Далі розглянемо наступну задачу. Як відомо, сигнал непогодження на виході компаратору </w:t>
      </w:r>
      <w:r w:rsidR="003B2244">
        <w:rPr>
          <w:rFonts w:ascii="Times New Roman" w:hAnsi="Times New Roman" w:cs="Times New Roman"/>
          <w:sz w:val="24"/>
          <w:szCs w:val="24"/>
          <w:lang w:val="uk-UA"/>
        </w:rPr>
        <w:t xml:space="preserve">системи </w:t>
      </w:r>
      <w:r>
        <w:rPr>
          <w:rFonts w:ascii="Times New Roman" w:hAnsi="Times New Roman" w:cs="Times New Roman"/>
          <w:sz w:val="24"/>
          <w:szCs w:val="24"/>
          <w:lang w:val="uk-UA"/>
        </w:rPr>
        <w:t>є:</w:t>
      </w:r>
    </w:p>
    <w:p w:rsidR="0095797D" w:rsidRDefault="003B224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l-GR"/>
        </w:rPr>
        <w:t>Δ</w:t>
      </w:r>
      <w:r>
        <w:rPr>
          <w:rFonts w:ascii="Times New Roman" w:hAnsi="Times New Roman" w:cs="Times New Roman"/>
          <w:sz w:val="24"/>
          <w:szCs w:val="24"/>
          <w:lang w:val="en-US"/>
        </w:rPr>
        <w:t xml:space="preserve">E(s) = </w:t>
      </w:r>
      <w:r>
        <w:rPr>
          <w:rFonts w:ascii="Times New Roman" w:hAnsi="Times New Roman" w:cs="Times New Roman"/>
          <w:sz w:val="24"/>
          <w:szCs w:val="24"/>
          <w:lang w:val="el-GR"/>
        </w:rPr>
        <w:t>Δ</w:t>
      </w:r>
      <w:r>
        <w:rPr>
          <w:rFonts w:ascii="Times New Roman" w:hAnsi="Times New Roman" w:cs="Times New Roman"/>
          <w:sz w:val="24"/>
          <w:szCs w:val="24"/>
          <w:lang w:val="en-US"/>
        </w:rPr>
        <w:t>X</w:t>
      </w:r>
      <w:r>
        <w:rPr>
          <w:rFonts w:ascii="Times New Roman" w:hAnsi="Times New Roman" w:cs="Times New Roman"/>
          <w:sz w:val="24"/>
          <w:szCs w:val="24"/>
          <w:vertAlign w:val="subscript"/>
          <w:lang w:val="uk-UA"/>
        </w:rPr>
        <w:t>зад</w:t>
      </w:r>
      <w:r>
        <w:rPr>
          <w:rFonts w:ascii="Times New Roman" w:hAnsi="Times New Roman" w:cs="Times New Roman"/>
          <w:sz w:val="24"/>
          <w:szCs w:val="24"/>
          <w:lang w:val="uk-UA"/>
        </w:rPr>
        <w:t>(</w:t>
      </w:r>
      <w:r>
        <w:rPr>
          <w:rFonts w:ascii="Times New Roman" w:hAnsi="Times New Roman" w:cs="Times New Roman"/>
          <w:sz w:val="24"/>
          <w:szCs w:val="24"/>
          <w:lang w:val="en-US"/>
        </w:rPr>
        <w:t xml:space="preserve">s) - </w:t>
      </w:r>
      <w:r>
        <w:rPr>
          <w:rFonts w:ascii="Times New Roman" w:hAnsi="Times New Roman" w:cs="Times New Roman"/>
          <w:sz w:val="24"/>
          <w:szCs w:val="24"/>
          <w:lang w:val="el-GR"/>
        </w:rPr>
        <w:t>Δ</w:t>
      </w:r>
      <w:r>
        <w:rPr>
          <w:rFonts w:ascii="Times New Roman" w:hAnsi="Times New Roman" w:cs="Times New Roman"/>
          <w:sz w:val="24"/>
          <w:szCs w:val="24"/>
          <w:lang w:val="en-US"/>
        </w:rPr>
        <w:t>X</w:t>
      </w:r>
      <w:r>
        <w:rPr>
          <w:rFonts w:ascii="Times New Roman" w:hAnsi="Times New Roman" w:cs="Times New Roman"/>
          <w:sz w:val="24"/>
          <w:szCs w:val="24"/>
          <w:lang w:val="uk-UA"/>
        </w:rPr>
        <w:t>(</w:t>
      </w:r>
      <w:r>
        <w:rPr>
          <w:rFonts w:ascii="Times New Roman" w:hAnsi="Times New Roman" w:cs="Times New Roman"/>
          <w:sz w:val="24"/>
          <w:szCs w:val="24"/>
          <w:lang w:val="en-US"/>
        </w:rPr>
        <w:t>s)</w:t>
      </w:r>
      <w:r>
        <w:rPr>
          <w:rFonts w:ascii="Times New Roman" w:hAnsi="Times New Roman" w:cs="Times New Roman"/>
          <w:sz w:val="24"/>
          <w:szCs w:val="24"/>
          <w:lang w:val="uk-UA"/>
        </w:rPr>
        <w:t xml:space="preserve">                        (11.5).</w:t>
      </w:r>
    </w:p>
    <w:p w:rsidR="003B2244" w:rsidRDefault="003B2244" w:rsidP="008F6372">
      <w:pPr>
        <w:pStyle w:val="a3"/>
        <w:ind w:left="0"/>
        <w:jc w:val="both"/>
        <w:rPr>
          <w:rFonts w:ascii="Times New Roman" w:hAnsi="Times New Roman" w:cs="Times New Roman"/>
          <w:sz w:val="24"/>
          <w:szCs w:val="24"/>
          <w:lang w:val="uk-UA"/>
        </w:rPr>
      </w:pPr>
    </w:p>
    <w:p w:rsidR="003B2244" w:rsidRDefault="003B224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Якщо  </w:t>
      </w:r>
      <w:r>
        <w:rPr>
          <w:rFonts w:ascii="Times New Roman" w:hAnsi="Times New Roman" w:cs="Times New Roman"/>
          <w:sz w:val="24"/>
          <w:szCs w:val="24"/>
          <w:lang w:val="el-GR"/>
        </w:rPr>
        <w:t>Δ</w:t>
      </w:r>
      <w:r>
        <w:rPr>
          <w:rFonts w:ascii="Times New Roman" w:hAnsi="Times New Roman" w:cs="Times New Roman"/>
          <w:sz w:val="24"/>
          <w:szCs w:val="24"/>
          <w:lang w:val="en-US"/>
        </w:rPr>
        <w:t>X</w:t>
      </w:r>
      <w:r>
        <w:rPr>
          <w:rFonts w:ascii="Times New Roman" w:hAnsi="Times New Roman" w:cs="Times New Roman"/>
          <w:sz w:val="24"/>
          <w:szCs w:val="24"/>
          <w:vertAlign w:val="subscript"/>
          <w:lang w:val="uk-UA"/>
        </w:rPr>
        <w:t>зад</w:t>
      </w:r>
      <w:r>
        <w:rPr>
          <w:rFonts w:ascii="Times New Roman" w:hAnsi="Times New Roman" w:cs="Times New Roman"/>
          <w:sz w:val="24"/>
          <w:szCs w:val="24"/>
          <w:lang w:val="uk-UA"/>
        </w:rPr>
        <w:t>(</w:t>
      </w:r>
      <w:r>
        <w:rPr>
          <w:rFonts w:ascii="Times New Roman" w:hAnsi="Times New Roman" w:cs="Times New Roman"/>
          <w:sz w:val="24"/>
          <w:szCs w:val="24"/>
          <w:lang w:val="en-US"/>
        </w:rPr>
        <w:t>s</w:t>
      </w:r>
      <w:r w:rsidRPr="003B2244">
        <w:rPr>
          <w:rFonts w:ascii="Times New Roman" w:hAnsi="Times New Roman" w:cs="Times New Roman"/>
          <w:sz w:val="24"/>
          <w:szCs w:val="24"/>
        </w:rPr>
        <w:t>)</w:t>
      </w:r>
      <w:r>
        <w:rPr>
          <w:rFonts w:ascii="Times New Roman" w:hAnsi="Times New Roman" w:cs="Times New Roman"/>
          <w:sz w:val="24"/>
          <w:szCs w:val="24"/>
          <w:lang w:val="uk-UA"/>
        </w:rPr>
        <w:t xml:space="preserve"> = 0, тобто оператор системи не змінює завдання регулятору у даний момент, то можна вважати:    </w:t>
      </w:r>
      <w:r>
        <w:rPr>
          <w:rFonts w:ascii="Times New Roman" w:hAnsi="Times New Roman" w:cs="Times New Roman"/>
          <w:sz w:val="24"/>
          <w:szCs w:val="24"/>
          <w:lang w:val="el-GR"/>
        </w:rPr>
        <w:t>Δ</w:t>
      </w:r>
      <w:r>
        <w:rPr>
          <w:rFonts w:ascii="Times New Roman" w:hAnsi="Times New Roman" w:cs="Times New Roman"/>
          <w:sz w:val="24"/>
          <w:szCs w:val="24"/>
          <w:lang w:val="en-US"/>
        </w:rPr>
        <w:t>E</w:t>
      </w:r>
      <w:r w:rsidRPr="003B2244">
        <w:rPr>
          <w:rFonts w:ascii="Times New Roman" w:hAnsi="Times New Roman" w:cs="Times New Roman"/>
          <w:sz w:val="24"/>
          <w:szCs w:val="24"/>
        </w:rPr>
        <w:t>(</w:t>
      </w:r>
      <w:r>
        <w:rPr>
          <w:rFonts w:ascii="Times New Roman" w:hAnsi="Times New Roman" w:cs="Times New Roman"/>
          <w:sz w:val="24"/>
          <w:szCs w:val="24"/>
          <w:lang w:val="en-US"/>
        </w:rPr>
        <w:t>s</w:t>
      </w:r>
      <w:r w:rsidRPr="003B2244">
        <w:rPr>
          <w:rFonts w:ascii="Times New Roman" w:hAnsi="Times New Roman" w:cs="Times New Roman"/>
          <w:sz w:val="24"/>
          <w:szCs w:val="24"/>
        </w:rPr>
        <w:t>) =</w:t>
      </w:r>
      <w:r>
        <w:rPr>
          <w:rFonts w:ascii="Times New Roman" w:hAnsi="Times New Roman" w:cs="Times New Roman"/>
          <w:sz w:val="24"/>
          <w:szCs w:val="24"/>
          <w:lang w:val="uk-UA"/>
        </w:rPr>
        <w:t xml:space="preserve"> </w:t>
      </w:r>
      <w:r w:rsidRPr="003B2244">
        <w:rPr>
          <w:rFonts w:ascii="Times New Roman" w:hAnsi="Times New Roman" w:cs="Times New Roman"/>
          <w:sz w:val="24"/>
          <w:szCs w:val="24"/>
        </w:rPr>
        <w:t xml:space="preserve"> - </w:t>
      </w:r>
      <w:r>
        <w:rPr>
          <w:rFonts w:ascii="Times New Roman" w:hAnsi="Times New Roman" w:cs="Times New Roman"/>
          <w:sz w:val="24"/>
          <w:szCs w:val="24"/>
          <w:lang w:val="el-GR"/>
        </w:rPr>
        <w:t>Δ</w:t>
      </w:r>
      <w:r>
        <w:rPr>
          <w:rFonts w:ascii="Times New Roman" w:hAnsi="Times New Roman" w:cs="Times New Roman"/>
          <w:sz w:val="24"/>
          <w:szCs w:val="24"/>
          <w:lang w:val="en-US"/>
        </w:rPr>
        <w:t>X</w:t>
      </w:r>
      <w:r>
        <w:rPr>
          <w:rFonts w:ascii="Times New Roman" w:hAnsi="Times New Roman" w:cs="Times New Roman"/>
          <w:sz w:val="24"/>
          <w:szCs w:val="24"/>
          <w:lang w:val="uk-UA"/>
        </w:rPr>
        <w:t>(</w:t>
      </w:r>
      <w:r>
        <w:rPr>
          <w:rFonts w:ascii="Times New Roman" w:hAnsi="Times New Roman" w:cs="Times New Roman"/>
          <w:sz w:val="24"/>
          <w:szCs w:val="24"/>
          <w:lang w:val="en-US"/>
        </w:rPr>
        <w:t>s</w:t>
      </w:r>
      <w:r w:rsidRPr="003B2244">
        <w:rPr>
          <w:rFonts w:ascii="Times New Roman" w:hAnsi="Times New Roman" w:cs="Times New Roman"/>
          <w:sz w:val="24"/>
          <w:szCs w:val="24"/>
        </w:rPr>
        <w:t>)</w:t>
      </w:r>
      <w:r>
        <w:rPr>
          <w:rFonts w:ascii="Times New Roman" w:hAnsi="Times New Roman" w:cs="Times New Roman"/>
          <w:sz w:val="24"/>
          <w:szCs w:val="24"/>
          <w:lang w:val="uk-UA"/>
        </w:rPr>
        <w:t>.</w:t>
      </w:r>
    </w:p>
    <w:p w:rsidR="003B2244" w:rsidRDefault="003B224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Відомо також, що при поданні у цей же час на вхід  АСР «за збуренням» сигналу  </w:t>
      </w:r>
      <w:r>
        <w:rPr>
          <w:rFonts w:ascii="Times New Roman" w:hAnsi="Times New Roman" w:cs="Times New Roman"/>
          <w:sz w:val="24"/>
          <w:szCs w:val="24"/>
          <w:lang w:val="el-GR"/>
        </w:rPr>
        <w:t>Δ</w:t>
      </w:r>
      <w:r>
        <w:rPr>
          <w:rFonts w:ascii="Times New Roman" w:hAnsi="Times New Roman" w:cs="Times New Roman"/>
          <w:sz w:val="24"/>
          <w:szCs w:val="24"/>
          <w:lang w:val="en-US"/>
        </w:rPr>
        <w:t>N</w:t>
      </w:r>
      <w:r w:rsidRPr="003B2244">
        <w:rPr>
          <w:rFonts w:ascii="Times New Roman" w:hAnsi="Times New Roman" w:cs="Times New Roman"/>
          <w:sz w:val="24"/>
          <w:szCs w:val="24"/>
        </w:rPr>
        <w:t>(</w:t>
      </w:r>
      <w:r>
        <w:rPr>
          <w:rFonts w:ascii="Times New Roman" w:hAnsi="Times New Roman" w:cs="Times New Roman"/>
          <w:sz w:val="24"/>
          <w:szCs w:val="24"/>
          <w:lang w:val="en-US"/>
        </w:rPr>
        <w:t>s</w:t>
      </w:r>
      <w:r w:rsidRPr="003B2244">
        <w:rPr>
          <w:rFonts w:ascii="Times New Roman" w:hAnsi="Times New Roman" w:cs="Times New Roman"/>
          <w:sz w:val="24"/>
          <w:szCs w:val="24"/>
        </w:rPr>
        <w:t>)</w:t>
      </w:r>
      <w:r>
        <w:rPr>
          <w:rFonts w:ascii="Times New Roman" w:hAnsi="Times New Roman" w:cs="Times New Roman"/>
          <w:sz w:val="24"/>
          <w:szCs w:val="24"/>
          <w:lang w:val="uk-UA"/>
        </w:rPr>
        <w:t>, оригінал від зображення регульованої змінної за Лапласом буде:</w:t>
      </w:r>
    </w:p>
    <w:p w:rsidR="003B2244" w:rsidRDefault="003B2244" w:rsidP="008F6372">
      <w:pPr>
        <w:pStyle w:val="a3"/>
        <w:ind w:left="0"/>
        <w:jc w:val="both"/>
        <w:rPr>
          <w:rFonts w:ascii="Times New Roman" w:hAnsi="Times New Roman" w:cs="Times New Roman"/>
          <w:sz w:val="24"/>
          <w:szCs w:val="24"/>
          <w:lang w:val="uk-UA"/>
        </w:rPr>
      </w:pPr>
    </w:p>
    <w:p w:rsidR="00D175A7" w:rsidRDefault="003B224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l-GR"/>
        </w:rPr>
        <w:t>Δ</w:t>
      </w:r>
      <w:r>
        <w:rPr>
          <w:rFonts w:ascii="Times New Roman" w:hAnsi="Times New Roman" w:cs="Times New Roman"/>
          <w:sz w:val="24"/>
          <w:szCs w:val="24"/>
          <w:lang w:val="en-US"/>
        </w:rPr>
        <w:t>x</w:t>
      </w:r>
      <w:r w:rsidRPr="00D175A7">
        <w:rPr>
          <w:rFonts w:ascii="Times New Roman" w:hAnsi="Times New Roman" w:cs="Times New Roman"/>
          <w:sz w:val="24"/>
          <w:szCs w:val="24"/>
        </w:rPr>
        <w:t>(</w:t>
      </w:r>
      <w:r>
        <w:rPr>
          <w:rFonts w:ascii="Times New Roman" w:hAnsi="Times New Roman" w:cs="Times New Roman"/>
          <w:sz w:val="24"/>
          <w:szCs w:val="24"/>
          <w:lang w:val="en-US"/>
        </w:rPr>
        <w:t>t</w:t>
      </w:r>
      <w:r w:rsidRPr="00D175A7">
        <w:rPr>
          <w:rFonts w:ascii="Times New Roman" w:hAnsi="Times New Roman" w:cs="Times New Roman"/>
          <w:sz w:val="24"/>
          <w:szCs w:val="24"/>
        </w:rPr>
        <w:t xml:space="preserve">) = </w:t>
      </w:r>
      <w:r w:rsidRPr="003B2244">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cr m:val="script"/>
              </m:rPr>
              <w:rPr>
                <w:rFonts w:ascii="Cambria Math" w:hAnsi="Cambria Math" w:cs="Times New Roman"/>
                <w:sz w:val="24"/>
                <w:szCs w:val="24"/>
              </w:rPr>
              <m:t>L</m:t>
            </m:r>
          </m:e>
          <m:sup>
            <m:r>
              <w:rPr>
                <w:rFonts w:ascii="Cambria Math" w:hAnsi="Cambria Math" w:cs="Times New Roman"/>
                <w:sz w:val="24"/>
                <w:szCs w:val="24"/>
              </w:rPr>
              <m:t>-</m:t>
            </m:r>
          </m:sup>
        </m:sSup>
        <m:r>
          <w:rPr>
            <w:rFonts w:ascii="Cambria Math" w:hAnsi="Cambria Math" w:cs="Times New Roman"/>
            <w:sz w:val="24"/>
            <w:szCs w:val="24"/>
          </w:rPr>
          <m:t>{</m:t>
        </m:r>
        <m:r>
          <w:rPr>
            <w:rFonts w:ascii="Cambria Math" w:hAnsi="Cambria Math" w:cs="Times New Roman"/>
            <w:sz w:val="24"/>
            <w:szCs w:val="24"/>
            <w:lang w:val="el-GR"/>
          </w:rPr>
          <m:t>Δ</m:t>
        </m:r>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s</m:t>
            </m:r>
          </m:e>
        </m:d>
        <m:r>
          <w:rPr>
            <w:rFonts w:ascii="Cambria Math" w:hAnsi="Cambria Math" w:cs="Times New Roman"/>
            <w:sz w:val="24"/>
            <w:szCs w:val="24"/>
          </w:rPr>
          <m:t>}</m:t>
        </m:r>
      </m:oMath>
      <w:r>
        <w:rPr>
          <w:rFonts w:ascii="Times New Roman" w:hAnsi="Times New Roman" w:cs="Times New Roman"/>
          <w:sz w:val="24"/>
          <w:szCs w:val="24"/>
          <w:lang w:val="uk-UA"/>
        </w:rPr>
        <w:t xml:space="preserve">                  </w:t>
      </w:r>
      <w:r w:rsidR="00D175A7" w:rsidRPr="00D175A7">
        <w:rPr>
          <w:rFonts w:ascii="Times New Roman" w:hAnsi="Times New Roman" w:cs="Times New Roman"/>
          <w:sz w:val="24"/>
          <w:szCs w:val="24"/>
        </w:rPr>
        <w:t xml:space="preserve">              (11.6),</w:t>
      </w:r>
    </w:p>
    <w:p w:rsidR="00D175A7" w:rsidRPr="00D175A7" w:rsidRDefault="00D175A7" w:rsidP="008F6372">
      <w:pPr>
        <w:pStyle w:val="a3"/>
        <w:ind w:left="0"/>
        <w:jc w:val="both"/>
        <w:rPr>
          <w:rFonts w:ascii="Times New Roman" w:hAnsi="Times New Roman" w:cs="Times New Roman"/>
          <w:sz w:val="24"/>
          <w:szCs w:val="24"/>
          <w:lang w:val="uk-UA"/>
        </w:rPr>
      </w:pPr>
    </w:p>
    <w:p w:rsidR="00D175A7" w:rsidRDefault="00D175A7"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 саме зображення </w:t>
      </w:r>
      <w:r w:rsidR="003B2244">
        <w:rPr>
          <w:rFonts w:ascii="Times New Roman" w:hAnsi="Times New Roman" w:cs="Times New Roman"/>
          <w:sz w:val="24"/>
          <w:szCs w:val="24"/>
          <w:lang w:val="uk-UA"/>
        </w:rPr>
        <w:t xml:space="preserve"> </w:t>
      </w:r>
      <w:r>
        <w:rPr>
          <w:rFonts w:ascii="Times New Roman" w:hAnsi="Times New Roman" w:cs="Times New Roman"/>
          <w:sz w:val="24"/>
          <w:szCs w:val="24"/>
          <w:lang w:val="uk-UA"/>
        </w:rPr>
        <w:t>може бути знайденим через відомий вираз</w:t>
      </w:r>
    </w:p>
    <w:p w:rsidR="00D175A7" w:rsidRDefault="00D175A7" w:rsidP="008F6372">
      <w:pPr>
        <w:pStyle w:val="a3"/>
        <w:ind w:left="0"/>
        <w:jc w:val="both"/>
        <w:rPr>
          <w:rFonts w:ascii="Times New Roman" w:hAnsi="Times New Roman" w:cs="Times New Roman"/>
          <w:sz w:val="24"/>
          <w:szCs w:val="24"/>
          <w:lang w:val="uk-UA"/>
        </w:rPr>
      </w:pPr>
    </w:p>
    <w:p w:rsidR="003B2244" w:rsidRDefault="00D175A7" w:rsidP="008F6372">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                                       </w:t>
      </w:r>
      <m:oMath>
        <m:r>
          <w:rPr>
            <w:rFonts w:ascii="Cambria Math" w:hAnsi="Cambria Math" w:cs="Times New Roman"/>
            <w:sz w:val="24"/>
            <w:szCs w:val="24"/>
            <w:lang w:val="el-GR"/>
          </w:rPr>
          <m:t>Δ</m:t>
        </m:r>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s</m:t>
            </m:r>
          </m:e>
        </m:d>
      </m:oMath>
      <w:r>
        <w:rPr>
          <w:rFonts w:ascii="Times New Roman" w:hAnsi="Times New Roman" w:cs="Times New Roman"/>
          <w:sz w:val="24"/>
          <w:szCs w:val="24"/>
          <w:lang w:val="uk-UA"/>
        </w:rPr>
        <w:t xml:space="preserve"> = </w:t>
      </w:r>
      <w:r w:rsidR="008550B8">
        <w:rPr>
          <w:rFonts w:ascii="Times New Roman" w:hAnsi="Times New Roman" w:cs="Times New Roman"/>
          <w:sz w:val="24"/>
          <w:szCs w:val="24"/>
          <w:lang w:val="en-US"/>
        </w:rPr>
        <w:t>W</w:t>
      </w:r>
      <w:r w:rsidR="008550B8">
        <w:rPr>
          <w:rFonts w:ascii="Times New Roman" w:hAnsi="Times New Roman" w:cs="Times New Roman"/>
          <w:sz w:val="24"/>
          <w:szCs w:val="24"/>
          <w:vertAlign w:val="subscript"/>
          <w:lang w:val="en-US"/>
        </w:rPr>
        <w:t>o</w:t>
      </w:r>
      <w:r w:rsidR="008550B8">
        <w:rPr>
          <w:rFonts w:ascii="Times New Roman" w:hAnsi="Times New Roman" w:cs="Times New Roman"/>
          <w:sz w:val="24"/>
          <w:szCs w:val="24"/>
          <w:vertAlign w:val="superscript"/>
          <w:lang w:val="en-US"/>
        </w:rPr>
        <w:t>NX</w:t>
      </w:r>
      <w:r w:rsidR="008550B8">
        <w:rPr>
          <w:rFonts w:ascii="Times New Roman" w:hAnsi="Times New Roman" w:cs="Times New Roman"/>
          <w:sz w:val="24"/>
          <w:szCs w:val="24"/>
          <w:lang w:val="en-US"/>
        </w:rPr>
        <w:t>(s)</w:t>
      </w:r>
      <w:r w:rsidR="008550B8">
        <w:rPr>
          <w:rFonts w:ascii="Times New Roman" w:hAnsi="Times New Roman" w:cs="Times New Roman"/>
          <w:sz w:val="24"/>
          <w:szCs w:val="24"/>
          <w:lang w:val="el-GR"/>
        </w:rPr>
        <w:t>Δ</w:t>
      </w:r>
      <w:r w:rsidR="008550B8">
        <w:rPr>
          <w:rFonts w:ascii="Times New Roman" w:hAnsi="Times New Roman" w:cs="Times New Roman"/>
          <w:sz w:val="24"/>
          <w:szCs w:val="24"/>
          <w:lang w:val="en-US"/>
        </w:rPr>
        <w:t>N(s)/(1 + W</w:t>
      </w:r>
      <w:r w:rsidR="008550B8">
        <w:rPr>
          <w:rFonts w:ascii="Times New Roman" w:hAnsi="Times New Roman" w:cs="Times New Roman"/>
          <w:sz w:val="24"/>
          <w:szCs w:val="24"/>
          <w:vertAlign w:val="subscript"/>
          <w:lang w:val="en-US"/>
        </w:rPr>
        <w:t>p</w:t>
      </w:r>
      <w:r w:rsidR="008550B8">
        <w:rPr>
          <w:rFonts w:ascii="Times New Roman" w:hAnsi="Times New Roman" w:cs="Times New Roman"/>
          <w:sz w:val="24"/>
          <w:szCs w:val="24"/>
          <w:lang w:val="en-US"/>
        </w:rPr>
        <w:t>(s)W</w:t>
      </w:r>
      <w:r w:rsidR="008550B8">
        <w:rPr>
          <w:rFonts w:ascii="Times New Roman" w:hAnsi="Times New Roman" w:cs="Times New Roman"/>
          <w:sz w:val="24"/>
          <w:szCs w:val="24"/>
          <w:vertAlign w:val="subscript"/>
          <w:lang w:val="en-US"/>
        </w:rPr>
        <w:t>o</w:t>
      </w:r>
      <w:r w:rsidR="008550B8">
        <w:rPr>
          <w:rFonts w:ascii="Times New Roman" w:hAnsi="Times New Roman" w:cs="Times New Roman"/>
          <w:sz w:val="24"/>
          <w:szCs w:val="24"/>
          <w:vertAlign w:val="superscript"/>
          <w:lang w:val="en-US"/>
        </w:rPr>
        <w:t>MX</w:t>
      </w:r>
      <w:r w:rsidR="008550B8">
        <w:rPr>
          <w:rFonts w:ascii="Times New Roman" w:hAnsi="Times New Roman" w:cs="Times New Roman"/>
          <w:sz w:val="24"/>
          <w:szCs w:val="24"/>
          <w:lang w:val="en-US"/>
        </w:rPr>
        <w:t>(s))      (11.7)</w:t>
      </w:r>
      <w:r>
        <w:rPr>
          <w:rFonts w:ascii="Times New Roman" w:hAnsi="Times New Roman" w:cs="Times New Roman"/>
          <w:sz w:val="24"/>
          <w:szCs w:val="24"/>
          <w:lang w:val="uk-UA"/>
        </w:rPr>
        <w:t xml:space="preserve"> </w:t>
      </w:r>
      <w:r w:rsidR="003B2244">
        <w:rPr>
          <w:rFonts w:ascii="Times New Roman" w:hAnsi="Times New Roman" w:cs="Times New Roman"/>
          <w:sz w:val="24"/>
          <w:szCs w:val="24"/>
          <w:lang w:val="uk-UA"/>
        </w:rPr>
        <w:t xml:space="preserve">    </w:t>
      </w:r>
    </w:p>
    <w:p w:rsidR="008550B8" w:rsidRDefault="007A24A7" w:rsidP="008F6372">
      <w:pPr>
        <w:pStyle w:val="a3"/>
        <w:ind w:left="0"/>
        <w:jc w:val="both"/>
        <w:rPr>
          <w:rFonts w:ascii="Times New Roman" w:eastAsiaTheme="minorEastAsia" w:hAnsi="Times New Roman" w:cs="Times New Roman"/>
          <w:sz w:val="24"/>
          <w:szCs w:val="24"/>
          <w:lang w:val="uk-UA"/>
        </w:rPr>
      </w:pPr>
      <m:oMath>
        <m:r>
          <w:rPr>
            <w:rFonts w:ascii="Cambria Math" w:hAnsi="Cambria Math" w:cs="Times New Roman"/>
            <w:sz w:val="24"/>
            <w:szCs w:val="24"/>
            <w:lang w:val="uk-UA"/>
          </w:rPr>
          <m:t xml:space="preserve">Якщо праву частину виразу </m:t>
        </m:r>
      </m:oMath>
      <w:r>
        <w:rPr>
          <w:rFonts w:ascii="Times New Roman" w:eastAsiaTheme="minorEastAsia" w:hAnsi="Times New Roman" w:cs="Times New Roman"/>
          <w:sz w:val="24"/>
          <w:szCs w:val="24"/>
          <w:lang w:val="uk-UA"/>
        </w:rPr>
        <w:t xml:space="preserve"> (11.7) підставити в вираз (11.3), то можна отримати умовний зв</w:t>
      </w:r>
      <w:r w:rsidRPr="007A24A7">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uk-UA"/>
        </w:rPr>
        <w:t>язок між передатною функцією регулятора та розміром критерію оцінки якості перехідного процесу регулювання:</w:t>
      </w:r>
    </w:p>
    <w:p w:rsidR="007A24A7" w:rsidRDefault="007A24A7" w:rsidP="008F6372">
      <w:pPr>
        <w:pStyle w:val="a3"/>
        <w:ind w:left="0"/>
        <w:jc w:val="both"/>
        <w:rPr>
          <w:rFonts w:ascii="Times New Roman" w:hAnsi="Times New Roman" w:cs="Times New Roman"/>
          <w:sz w:val="24"/>
          <w:szCs w:val="24"/>
          <w:lang w:val="uk-UA"/>
        </w:rPr>
      </w:pPr>
    </w:p>
    <w:p w:rsidR="002E59A1" w:rsidRDefault="007A24A7"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t>
      </w:r>
      <w:r w:rsidR="002E59A1" w:rsidRPr="00B753B5">
        <w:rPr>
          <w:rFonts w:ascii="Times New Roman" w:hAnsi="Times New Roman" w:cs="Times New Roman"/>
          <w:sz w:val="24"/>
          <w:szCs w:val="24"/>
        </w:rPr>
        <w:t xml:space="preserve"> </w:t>
      </w:r>
      <w:r w:rsidR="002E59A1">
        <w:rPr>
          <w:rFonts w:ascii="Times New Roman" w:hAnsi="Times New Roman" w:cs="Times New Roman"/>
          <w:sz w:val="24"/>
          <w:szCs w:val="24"/>
          <w:lang w:val="en-US"/>
        </w:rPr>
        <w:t>J</w:t>
      </w:r>
      <w:r w:rsidR="002E59A1" w:rsidRPr="000F1AA3">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0</m:t>
            </m:r>
          </m:sub>
          <m:sup>
            <m:r>
              <w:rPr>
                <w:rFonts w:ascii="Cambria Math" w:hAnsi="Cambria Math" w:cs="Times New Roman"/>
                <w:sz w:val="24"/>
                <w:szCs w:val="24"/>
                <w:lang w:val="uk-UA"/>
              </w:rPr>
              <m:t>∞</m:t>
            </m:r>
          </m:sup>
          <m:e>
            <m:r>
              <w:rPr>
                <w:rFonts w:ascii="Cambria Math" w:hAnsi="Cambria Math" w:cs="Times New Roman"/>
                <w:sz w:val="24"/>
                <w:szCs w:val="24"/>
                <w:lang w:val="en-US"/>
              </w:rPr>
              <m:t>│</m:t>
            </m:r>
            <m:sSup>
              <m:sSupPr>
                <m:ctrlPr>
                  <w:rPr>
                    <w:rFonts w:ascii="Cambria Math" w:hAnsi="Cambria Math" w:cs="Times New Roman"/>
                    <w:i/>
                    <w:sz w:val="24"/>
                    <w:szCs w:val="24"/>
                  </w:rPr>
                </m:ctrlPr>
              </m:sSupPr>
              <m:e>
                <m:r>
                  <m:rPr>
                    <m:scr m:val="script"/>
                  </m:rPr>
                  <w:rPr>
                    <w:rFonts w:ascii="Cambria Math" w:hAnsi="Cambria Math" w:cs="Times New Roman"/>
                    <w:sz w:val="24"/>
                    <w:szCs w:val="24"/>
                    <w:lang w:val="en-US"/>
                  </w:rPr>
                  <m:t>L</m:t>
                </m:r>
              </m:e>
              <m:sup>
                <m:r>
                  <w:rPr>
                    <w:rFonts w:ascii="Cambria Math" w:hAnsi="Cambria Math" w:cs="Times New Roman"/>
                    <w:sz w:val="24"/>
                    <w:szCs w:val="24"/>
                    <w:lang w:val="en-US"/>
                  </w:rPr>
                  <m:t>-</m:t>
                </m:r>
              </m:sup>
            </m:sSup>
            <m:r>
              <w:rPr>
                <w:rFonts w:ascii="Cambria Math" w:hAnsi="Cambria Math" w:cs="Times New Roman"/>
                <w:sz w:val="24"/>
                <w:szCs w:val="24"/>
                <w:lang w:val="en-US"/>
              </w:rPr>
              <m:t>{</m:t>
            </m:r>
            <m:r>
              <m:rPr>
                <m:sty m:val="p"/>
              </m:rPr>
              <w:rPr>
                <w:rFonts w:ascii="Cambria Math" w:hAnsi="Cambria Math" w:cs="Times New Roman"/>
                <w:sz w:val="24"/>
                <w:szCs w:val="24"/>
                <w:lang w:val="en-US"/>
              </w:rPr>
              <m:t>W</m:t>
            </m:r>
            <m:r>
              <m:rPr>
                <m:sty m:val="p"/>
              </m:rPr>
              <w:rPr>
                <w:rFonts w:ascii="Cambria Math" w:hAnsi="Cambria Math" w:cs="Times New Roman"/>
                <w:sz w:val="24"/>
                <w:szCs w:val="24"/>
                <w:vertAlign w:val="subscript"/>
                <w:lang w:val="en-US"/>
              </w:rPr>
              <m:t>o</m:t>
            </m:r>
            <m:r>
              <m:rPr>
                <m:sty m:val="p"/>
              </m:rPr>
              <w:rPr>
                <w:rFonts w:ascii="Cambria Math" w:hAnsi="Cambria Math" w:cs="Times New Roman"/>
                <w:sz w:val="24"/>
                <w:szCs w:val="24"/>
                <w:vertAlign w:val="superscript"/>
                <w:lang w:val="en-US"/>
              </w:rPr>
              <m:t>NX</m:t>
            </m:r>
            <m:r>
              <m:rPr>
                <m:sty m:val="p"/>
              </m:rPr>
              <w:rPr>
                <w:rFonts w:ascii="Cambria Math" w:hAnsi="Cambria Math" w:cs="Times New Roman"/>
                <w:sz w:val="24"/>
                <w:szCs w:val="24"/>
                <w:lang w:val="en-US"/>
              </w:rPr>
              <m:t>(s)</m:t>
            </m:r>
            <m:r>
              <m:rPr>
                <m:sty m:val="p"/>
              </m:rPr>
              <w:rPr>
                <w:rFonts w:ascii="Cambria Math" w:hAnsi="Cambria Math" w:cs="Times New Roman"/>
                <w:sz w:val="24"/>
                <w:szCs w:val="24"/>
                <w:lang w:val="el-GR"/>
              </w:rPr>
              <m:t>Δ</m:t>
            </m:r>
            <m:r>
              <m:rPr>
                <m:sty m:val="p"/>
              </m:rPr>
              <w:rPr>
                <w:rFonts w:ascii="Cambria Math" w:hAnsi="Cambria Math" w:cs="Times New Roman"/>
                <w:sz w:val="24"/>
                <w:szCs w:val="24"/>
                <w:lang w:val="en-US"/>
              </w:rPr>
              <m:t>N(s)/(1 + W</m:t>
            </m:r>
            <m:r>
              <m:rPr>
                <m:sty m:val="p"/>
              </m:rPr>
              <w:rPr>
                <w:rFonts w:ascii="Cambria Math" w:hAnsi="Cambria Math" w:cs="Times New Roman"/>
                <w:sz w:val="24"/>
                <w:szCs w:val="24"/>
                <w:vertAlign w:val="subscript"/>
                <w:lang w:val="en-US"/>
              </w:rPr>
              <m:t>p</m:t>
            </m:r>
            <m:r>
              <m:rPr>
                <m:sty m:val="p"/>
              </m:rPr>
              <w:rPr>
                <w:rFonts w:ascii="Cambria Math" w:hAnsi="Cambria Math" w:cs="Times New Roman"/>
                <w:sz w:val="24"/>
                <w:szCs w:val="24"/>
                <w:lang w:val="en-US"/>
              </w:rPr>
              <m:t>(s)W</m:t>
            </m:r>
            <m:r>
              <m:rPr>
                <m:sty m:val="p"/>
              </m:rPr>
              <w:rPr>
                <w:rFonts w:ascii="Cambria Math" w:hAnsi="Cambria Math" w:cs="Times New Roman"/>
                <w:sz w:val="24"/>
                <w:szCs w:val="24"/>
                <w:vertAlign w:val="subscript"/>
                <w:lang w:val="en-US"/>
              </w:rPr>
              <m:t>o</m:t>
            </m:r>
            <m:r>
              <m:rPr>
                <m:sty m:val="p"/>
              </m:rPr>
              <w:rPr>
                <w:rFonts w:ascii="Cambria Math" w:hAnsi="Cambria Math" w:cs="Times New Roman"/>
                <w:sz w:val="24"/>
                <w:szCs w:val="24"/>
                <w:vertAlign w:val="superscript"/>
                <w:lang w:val="en-US"/>
              </w:rPr>
              <m:t>MX</m:t>
            </m:r>
            <m:r>
              <m:rPr>
                <m:sty m:val="p"/>
              </m:rPr>
              <w:rPr>
                <w:rFonts w:ascii="Cambria Math" w:hAnsi="Cambria Math" w:cs="Times New Roman"/>
                <w:sz w:val="24"/>
                <w:szCs w:val="24"/>
                <w:lang w:val="en-US"/>
              </w:rPr>
              <m:t>(s))</m:t>
            </m:r>
            <m:r>
              <w:rPr>
                <w:rFonts w:ascii="Cambria Math" w:hAnsi="Cambria Math" w:cs="Times New Roman"/>
                <w:sz w:val="24"/>
                <w:szCs w:val="24"/>
                <w:lang w:val="en-US"/>
              </w:rPr>
              <m:t>}│dt</m:t>
            </m:r>
          </m:e>
        </m:nary>
      </m:oMath>
      <w:r w:rsidR="002E59A1" w:rsidRPr="002E59A1">
        <w:rPr>
          <w:rFonts w:ascii="Times New Roman" w:eastAsiaTheme="minorEastAsia" w:hAnsi="Times New Roman" w:cs="Times New Roman"/>
          <w:sz w:val="24"/>
          <w:szCs w:val="24"/>
          <w:lang w:val="en-US"/>
        </w:rPr>
        <w:t xml:space="preserve">   → </w:t>
      </w:r>
      <w:r w:rsidR="002E59A1">
        <w:rPr>
          <w:rFonts w:ascii="Times New Roman" w:eastAsiaTheme="minorEastAsia" w:hAnsi="Times New Roman" w:cs="Times New Roman"/>
          <w:sz w:val="24"/>
          <w:szCs w:val="24"/>
          <w:lang w:val="en-US"/>
        </w:rPr>
        <w:t>min</w:t>
      </w:r>
      <w:r w:rsidR="002E59A1" w:rsidRPr="002E59A1">
        <w:rPr>
          <w:rFonts w:ascii="Times New Roman" w:eastAsiaTheme="minorEastAsia" w:hAnsi="Times New Roman" w:cs="Times New Roman"/>
          <w:sz w:val="24"/>
          <w:szCs w:val="24"/>
          <w:lang w:val="en-US"/>
        </w:rPr>
        <w:t>.</w:t>
      </w:r>
      <w:r w:rsidR="002E59A1">
        <w:rPr>
          <w:rFonts w:ascii="Times New Roman" w:eastAsiaTheme="minorEastAsia" w:hAnsi="Times New Roman" w:cs="Times New Roman"/>
          <w:sz w:val="24"/>
          <w:szCs w:val="24"/>
          <w:lang w:val="uk-UA"/>
        </w:rPr>
        <w:t xml:space="preserve">  (11.8)</w:t>
      </w:r>
    </w:p>
    <w:p w:rsidR="007A24A7" w:rsidRPr="007A24A7" w:rsidRDefault="002E59A1" w:rsidP="008F6372">
      <w:pPr>
        <w:pStyle w:val="a3"/>
        <w:ind w:left="0"/>
        <w:jc w:val="both"/>
        <w:rPr>
          <w:rFonts w:ascii="Times New Roman" w:hAnsi="Times New Roman" w:cs="Times New Roman"/>
          <w:sz w:val="24"/>
          <w:szCs w:val="24"/>
          <w:lang w:val="uk-UA"/>
        </w:rPr>
      </w:pPr>
      <w:r w:rsidRPr="004138E6">
        <w:rPr>
          <w:rFonts w:ascii="Times New Roman" w:eastAsiaTheme="minorEastAsia" w:hAnsi="Times New Roman" w:cs="Times New Roman"/>
          <w:sz w:val="24"/>
          <w:szCs w:val="24"/>
        </w:rPr>
        <w:t xml:space="preserve">    </w:t>
      </w:r>
      <w:r w:rsidR="007A24A7">
        <w:rPr>
          <w:rFonts w:ascii="Times New Roman" w:hAnsi="Times New Roman" w:cs="Times New Roman"/>
          <w:sz w:val="24"/>
          <w:szCs w:val="24"/>
          <w:lang w:val="uk-UA"/>
        </w:rPr>
        <w:t xml:space="preserve">             </w:t>
      </w:r>
    </w:p>
    <w:p w:rsidR="004138E6" w:rsidRDefault="0095797D"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4138E6">
        <w:rPr>
          <w:rFonts w:ascii="Times New Roman" w:hAnsi="Times New Roman" w:cs="Times New Roman"/>
          <w:sz w:val="24"/>
          <w:szCs w:val="24"/>
          <w:lang w:val="uk-UA"/>
        </w:rPr>
        <w:t xml:space="preserve">Якщо вважати, що у якості регулятора застосовується </w:t>
      </w:r>
      <w:r w:rsidR="00A3732C">
        <w:rPr>
          <w:rFonts w:ascii="Times New Roman" w:hAnsi="Times New Roman" w:cs="Times New Roman"/>
          <w:sz w:val="24"/>
          <w:szCs w:val="24"/>
          <w:lang w:val="uk-UA"/>
        </w:rPr>
        <w:t xml:space="preserve"> </w:t>
      </w:r>
      <w:r w:rsidR="004138E6">
        <w:rPr>
          <w:rFonts w:ascii="Times New Roman" w:hAnsi="Times New Roman" w:cs="Times New Roman"/>
          <w:sz w:val="24"/>
          <w:szCs w:val="24"/>
          <w:lang w:val="uk-UA"/>
        </w:rPr>
        <w:t>ПІ-регулятор, який має передатну функцію</w:t>
      </w:r>
    </w:p>
    <w:p w:rsidR="004138E6" w:rsidRDefault="004138E6"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4138E6">
        <w:rPr>
          <w:rFonts w:ascii="Times New Roman" w:hAnsi="Times New Roman" w:cs="Times New Roman"/>
          <w:sz w:val="24"/>
          <w:szCs w:val="24"/>
        </w:rPr>
        <w:t xml:space="preserve">                   </w:t>
      </w:r>
      <w:r>
        <w:rPr>
          <w:rFonts w:ascii="Times New Roman" w:hAnsi="Times New Roman" w:cs="Times New Roman"/>
          <w:sz w:val="24"/>
          <w:szCs w:val="24"/>
          <w:lang w:val="en-US"/>
        </w:rPr>
        <w:t>W</w:t>
      </w:r>
      <w:r>
        <w:rPr>
          <w:rFonts w:ascii="Times New Roman" w:hAnsi="Times New Roman" w:cs="Times New Roman"/>
          <w:sz w:val="24"/>
          <w:szCs w:val="24"/>
          <w:vertAlign w:val="subscript"/>
          <w:lang w:val="en-US"/>
        </w:rPr>
        <w:t>p</w:t>
      </w:r>
      <w:r w:rsidRPr="004138E6">
        <w:rPr>
          <w:rFonts w:ascii="Times New Roman" w:hAnsi="Times New Roman" w:cs="Times New Roman"/>
          <w:sz w:val="24"/>
          <w:szCs w:val="24"/>
        </w:rPr>
        <w:t>(</w:t>
      </w:r>
      <w:r>
        <w:rPr>
          <w:rFonts w:ascii="Times New Roman" w:hAnsi="Times New Roman" w:cs="Times New Roman"/>
          <w:sz w:val="24"/>
          <w:szCs w:val="24"/>
          <w:lang w:val="en-US"/>
        </w:rPr>
        <w:t>s</w:t>
      </w:r>
      <w:r w:rsidRPr="004138E6">
        <w:rPr>
          <w:rFonts w:ascii="Times New Roman" w:hAnsi="Times New Roman" w:cs="Times New Roman"/>
          <w:sz w:val="24"/>
          <w:szCs w:val="24"/>
        </w:rPr>
        <w:t xml:space="preserve">) =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p</w:t>
      </w:r>
      <w:r w:rsidRPr="004138E6">
        <w:rPr>
          <w:rFonts w:ascii="Times New Roman" w:hAnsi="Times New Roman" w:cs="Times New Roman"/>
          <w:sz w:val="24"/>
          <w:szCs w:val="24"/>
        </w:rPr>
        <w:t>( 1 + 1/</w:t>
      </w: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s</w:t>
      </w:r>
      <w:r w:rsidRPr="004138E6">
        <w:rPr>
          <w:rFonts w:ascii="Times New Roman" w:hAnsi="Times New Roman" w:cs="Times New Roman"/>
          <w:sz w:val="24"/>
          <w:szCs w:val="24"/>
        </w:rPr>
        <w:t>)</w:t>
      </w:r>
      <w:r w:rsidR="0095797D">
        <w:rPr>
          <w:rFonts w:ascii="Times New Roman" w:hAnsi="Times New Roman" w:cs="Times New Roman"/>
          <w:sz w:val="24"/>
          <w:szCs w:val="24"/>
          <w:lang w:val="uk-UA"/>
        </w:rPr>
        <w:t xml:space="preserve">                </w:t>
      </w:r>
      <w:r w:rsidRPr="004138E6">
        <w:rPr>
          <w:rFonts w:ascii="Times New Roman" w:hAnsi="Times New Roman" w:cs="Times New Roman"/>
          <w:sz w:val="24"/>
          <w:szCs w:val="24"/>
        </w:rPr>
        <w:t xml:space="preserve">                  (11.9)</w:t>
      </w:r>
      <w:r>
        <w:rPr>
          <w:rFonts w:ascii="Times New Roman" w:hAnsi="Times New Roman" w:cs="Times New Roman"/>
          <w:sz w:val="24"/>
          <w:szCs w:val="24"/>
          <w:lang w:val="uk-UA"/>
        </w:rPr>
        <w:t>,</w:t>
      </w:r>
    </w:p>
    <w:p w:rsidR="004138E6" w:rsidRDefault="004138E6" w:rsidP="008F6372">
      <w:pPr>
        <w:pStyle w:val="a3"/>
        <w:ind w:left="0"/>
        <w:jc w:val="both"/>
        <w:rPr>
          <w:rFonts w:ascii="Times New Roman" w:hAnsi="Times New Roman" w:cs="Times New Roman"/>
          <w:sz w:val="24"/>
          <w:szCs w:val="24"/>
          <w:lang w:val="uk-UA"/>
        </w:rPr>
      </w:pPr>
    </w:p>
    <w:p w:rsidR="002F4A19" w:rsidRDefault="004138E6"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то лінійний (за модулем) критерій якості</w:t>
      </w:r>
      <w:r w:rsidR="0095797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буде мати якесь певне значення. Виникає питання про можливості, які надасть цьому ж критерію застосування, наприклад, ПІД- регулятора? </w:t>
      </w:r>
      <w:r w:rsidR="0095797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Відповідь можна одержати, звернувшись до попереднього досвіду з дослідження цих регуляторів. Як відомо, застосування ПІД-регулятору, який був відповідним чином налаштований, замість ПІ-регулятора, який теж мав оптимальні лаштунки, </w:t>
      </w:r>
      <w:r w:rsidR="002F4A19">
        <w:rPr>
          <w:rFonts w:ascii="Times New Roman" w:hAnsi="Times New Roman" w:cs="Times New Roman"/>
          <w:sz w:val="24"/>
          <w:szCs w:val="24"/>
          <w:lang w:val="uk-UA"/>
        </w:rPr>
        <w:t xml:space="preserve">забезпечувало відчутні переваги у якості показників </w:t>
      </w:r>
      <w:r w:rsidR="00A3732C">
        <w:rPr>
          <w:rFonts w:ascii="Times New Roman" w:hAnsi="Times New Roman" w:cs="Times New Roman"/>
          <w:sz w:val="24"/>
          <w:szCs w:val="24"/>
          <w:lang w:val="uk-UA"/>
        </w:rPr>
        <w:t>перехідного процесу регулювання (дивись Рисунок 5.18).</w:t>
      </w:r>
    </w:p>
    <w:p w:rsidR="002F4A19" w:rsidRDefault="002F4A19"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Отже, можна дійти </w:t>
      </w:r>
      <w:r w:rsidR="00A3732C">
        <w:rPr>
          <w:rFonts w:ascii="Times New Roman" w:hAnsi="Times New Roman" w:cs="Times New Roman"/>
          <w:sz w:val="24"/>
          <w:szCs w:val="24"/>
          <w:lang w:val="uk-UA"/>
        </w:rPr>
        <w:t xml:space="preserve">такого </w:t>
      </w:r>
      <w:r>
        <w:rPr>
          <w:rFonts w:ascii="Times New Roman" w:hAnsi="Times New Roman" w:cs="Times New Roman"/>
          <w:sz w:val="24"/>
          <w:szCs w:val="24"/>
          <w:lang w:val="uk-UA"/>
        </w:rPr>
        <w:t xml:space="preserve">висновку: заміна в АСР одного регулятора на інший при умові відповідного налагодження може радикальним чином впливати на рівень досяжної якості процесу регулювання. А як можна кваліфікувати такі заміни з позиції теорії варіаційного обчислення?  Звичайно, як </w:t>
      </w:r>
      <w:r w:rsidR="00C11CA6">
        <w:rPr>
          <w:rFonts w:ascii="Times New Roman" w:hAnsi="Times New Roman" w:cs="Times New Roman"/>
          <w:sz w:val="24"/>
          <w:szCs w:val="24"/>
          <w:lang w:val="uk-UA"/>
        </w:rPr>
        <w:t xml:space="preserve">умовну </w:t>
      </w:r>
      <w:r w:rsidRPr="002F4A19">
        <w:rPr>
          <w:rFonts w:ascii="Times New Roman" w:hAnsi="Times New Roman" w:cs="Times New Roman"/>
          <w:b/>
          <w:i/>
          <w:sz w:val="24"/>
          <w:szCs w:val="24"/>
          <w:lang w:val="uk-UA"/>
        </w:rPr>
        <w:t>варіацію функціоналу</w:t>
      </w:r>
      <w:r>
        <w:rPr>
          <w:rFonts w:ascii="Times New Roman" w:hAnsi="Times New Roman" w:cs="Times New Roman"/>
          <w:sz w:val="24"/>
          <w:szCs w:val="24"/>
          <w:lang w:val="uk-UA"/>
        </w:rPr>
        <w:t>, тобто функціонального критерію якості перехідного процесу</w:t>
      </w:r>
      <w:r w:rsidR="00A3732C">
        <w:rPr>
          <w:rFonts w:ascii="Times New Roman" w:hAnsi="Times New Roman" w:cs="Times New Roman"/>
          <w:sz w:val="24"/>
          <w:szCs w:val="24"/>
          <w:lang w:val="uk-UA"/>
        </w:rPr>
        <w:t>,</w:t>
      </w:r>
      <w:r w:rsidR="0095797D">
        <w:rPr>
          <w:rFonts w:ascii="Times New Roman" w:hAnsi="Times New Roman" w:cs="Times New Roman"/>
          <w:sz w:val="24"/>
          <w:szCs w:val="24"/>
          <w:lang w:val="uk-UA"/>
        </w:rPr>
        <w:t xml:space="preserve"> </w:t>
      </w:r>
      <w:r>
        <w:rPr>
          <w:rFonts w:ascii="Times New Roman" w:hAnsi="Times New Roman" w:cs="Times New Roman"/>
          <w:sz w:val="24"/>
          <w:szCs w:val="24"/>
          <w:lang w:val="uk-UA"/>
        </w:rPr>
        <w:t>з метою досягнення його мінімуму.</w:t>
      </w:r>
      <w:r w:rsidR="0095797D">
        <w:rPr>
          <w:rFonts w:ascii="Times New Roman" w:hAnsi="Times New Roman" w:cs="Times New Roman"/>
          <w:sz w:val="24"/>
          <w:szCs w:val="24"/>
          <w:lang w:val="uk-UA"/>
        </w:rPr>
        <w:t xml:space="preserve"> </w:t>
      </w:r>
    </w:p>
    <w:p w:rsidR="002F4A19" w:rsidRDefault="002F4A19"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Виконавши порівняння відомих нам регуляторів у цьому сенсі, ми повинні констатувати, що в лінійці   «І-регулятор»,  «ПІ-регулятор»,  «ПІД-регулятор» найбільшу ефективність забезпечує саме ПІД-регулятор.   «П-регулятор» не розглядається</w:t>
      </w:r>
      <w:r w:rsidR="0095797D">
        <w:rPr>
          <w:rFonts w:ascii="Times New Roman" w:hAnsi="Times New Roman" w:cs="Times New Roman"/>
          <w:sz w:val="24"/>
          <w:szCs w:val="24"/>
          <w:lang w:val="uk-UA"/>
        </w:rPr>
        <w:t xml:space="preserve">  </w:t>
      </w:r>
      <w:r>
        <w:rPr>
          <w:rFonts w:ascii="Times New Roman" w:hAnsi="Times New Roman" w:cs="Times New Roman"/>
          <w:sz w:val="24"/>
          <w:szCs w:val="24"/>
          <w:lang w:val="uk-UA"/>
        </w:rPr>
        <w:t>у цій лінійці тому, що кінцева похибка не дозволяє</w:t>
      </w:r>
      <w:r w:rsidR="0095797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інтегрувати перехідний процес – при </w:t>
      </w:r>
    </w:p>
    <w:p w:rsidR="00C11CA6" w:rsidRDefault="002F4A19"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en-US"/>
        </w:rPr>
        <w:t>t</w:t>
      </w:r>
      <w:r w:rsidRPr="00A3732C">
        <w:rPr>
          <w:rFonts w:ascii="Times New Roman" w:hAnsi="Times New Roman" w:cs="Times New Roman"/>
          <w:sz w:val="24"/>
          <w:szCs w:val="24"/>
        </w:rPr>
        <w:t xml:space="preserve"> →∞</w:t>
      </w:r>
      <w:r w:rsidR="0095797D">
        <w:rPr>
          <w:rFonts w:ascii="Times New Roman" w:hAnsi="Times New Roman" w:cs="Times New Roman"/>
          <w:sz w:val="24"/>
          <w:szCs w:val="24"/>
          <w:lang w:val="uk-UA"/>
        </w:rPr>
        <w:t xml:space="preserve">  </w:t>
      </w:r>
      <w:r w:rsidR="00A3732C">
        <w:rPr>
          <w:rFonts w:ascii="Times New Roman" w:hAnsi="Times New Roman" w:cs="Times New Roman"/>
          <w:sz w:val="24"/>
          <w:szCs w:val="24"/>
          <w:lang w:val="uk-UA"/>
        </w:rPr>
        <w:t xml:space="preserve">інтеграл буде сягати безкінечності. Регулятори, які за складністю перевищують ПІД-алгоритм, </w:t>
      </w:r>
      <w:r w:rsidR="00C11CA6">
        <w:rPr>
          <w:rFonts w:ascii="Times New Roman" w:hAnsi="Times New Roman" w:cs="Times New Roman"/>
          <w:sz w:val="24"/>
          <w:szCs w:val="24"/>
          <w:lang w:val="uk-UA"/>
        </w:rPr>
        <w:t xml:space="preserve">в промисловості </w:t>
      </w:r>
      <w:r w:rsidR="00A3732C">
        <w:rPr>
          <w:rFonts w:ascii="Times New Roman" w:hAnsi="Times New Roman" w:cs="Times New Roman"/>
          <w:sz w:val="24"/>
          <w:szCs w:val="24"/>
          <w:lang w:val="uk-UA"/>
        </w:rPr>
        <w:t xml:space="preserve">широко не застосовуються з причини їх надмірної </w:t>
      </w:r>
      <w:r w:rsidR="00C11CA6">
        <w:rPr>
          <w:rFonts w:ascii="Times New Roman" w:hAnsi="Times New Roman" w:cs="Times New Roman"/>
          <w:sz w:val="24"/>
          <w:szCs w:val="24"/>
          <w:lang w:val="uk-UA"/>
        </w:rPr>
        <w:t xml:space="preserve"> непрактичності</w:t>
      </w:r>
      <w:r w:rsidR="00A3732C">
        <w:rPr>
          <w:rFonts w:ascii="Times New Roman" w:hAnsi="Times New Roman" w:cs="Times New Roman"/>
          <w:sz w:val="24"/>
          <w:szCs w:val="24"/>
          <w:lang w:val="uk-UA"/>
        </w:rPr>
        <w:t xml:space="preserve"> у налагодженні.</w:t>
      </w:r>
      <w:r w:rsidR="00C11CA6">
        <w:rPr>
          <w:rFonts w:ascii="Times New Roman" w:hAnsi="Times New Roman" w:cs="Times New Roman"/>
          <w:sz w:val="24"/>
          <w:szCs w:val="24"/>
          <w:lang w:val="uk-UA"/>
        </w:rPr>
        <w:t xml:space="preserve">  Замість ускладнення алгоритму регулятора застосовують, як відомо, </w:t>
      </w:r>
      <w:r w:rsidR="00B753B5">
        <w:rPr>
          <w:rFonts w:ascii="Times New Roman" w:hAnsi="Times New Roman" w:cs="Times New Roman"/>
          <w:sz w:val="24"/>
          <w:szCs w:val="24"/>
          <w:lang w:val="uk-UA"/>
        </w:rPr>
        <w:t xml:space="preserve">більш прості, але більш ефективні </w:t>
      </w:r>
      <w:r w:rsidR="00C11CA6">
        <w:rPr>
          <w:rFonts w:ascii="Times New Roman" w:hAnsi="Times New Roman" w:cs="Times New Roman"/>
          <w:sz w:val="24"/>
          <w:szCs w:val="24"/>
          <w:lang w:val="uk-UA"/>
        </w:rPr>
        <w:t>методи структурної корекції</w:t>
      </w:r>
      <w:r w:rsidR="0095797D">
        <w:rPr>
          <w:rFonts w:ascii="Times New Roman" w:hAnsi="Times New Roman" w:cs="Times New Roman"/>
          <w:sz w:val="24"/>
          <w:szCs w:val="24"/>
          <w:lang w:val="uk-UA"/>
        </w:rPr>
        <w:t xml:space="preserve"> </w:t>
      </w:r>
      <w:r w:rsidR="00C11CA6">
        <w:rPr>
          <w:rFonts w:ascii="Times New Roman" w:hAnsi="Times New Roman" w:cs="Times New Roman"/>
          <w:sz w:val="24"/>
          <w:szCs w:val="24"/>
          <w:lang w:val="uk-UA"/>
        </w:rPr>
        <w:t xml:space="preserve">АСР. </w:t>
      </w:r>
      <w:r w:rsidR="00B753B5">
        <w:rPr>
          <w:rFonts w:ascii="Times New Roman" w:hAnsi="Times New Roman" w:cs="Times New Roman"/>
          <w:sz w:val="24"/>
          <w:szCs w:val="24"/>
          <w:lang w:val="uk-UA"/>
        </w:rPr>
        <w:t xml:space="preserve"> </w:t>
      </w:r>
      <w:r w:rsidR="00C11CA6">
        <w:rPr>
          <w:rFonts w:ascii="Times New Roman" w:hAnsi="Times New Roman" w:cs="Times New Roman"/>
          <w:sz w:val="24"/>
          <w:szCs w:val="24"/>
          <w:lang w:val="uk-UA"/>
        </w:rPr>
        <w:t>Ці методи також були розглянуті вище у розділі  «Многоконтурні АСР».</w:t>
      </w:r>
      <w:r w:rsidR="0095797D">
        <w:rPr>
          <w:rFonts w:ascii="Times New Roman" w:hAnsi="Times New Roman" w:cs="Times New Roman"/>
          <w:sz w:val="24"/>
          <w:szCs w:val="24"/>
          <w:lang w:val="uk-UA"/>
        </w:rPr>
        <w:t xml:space="preserve"> </w:t>
      </w:r>
    </w:p>
    <w:p w:rsidR="00C11CA6" w:rsidRDefault="00C11CA6" w:rsidP="008F6372">
      <w:pPr>
        <w:pStyle w:val="a3"/>
        <w:ind w:left="0"/>
        <w:jc w:val="both"/>
        <w:rPr>
          <w:rFonts w:ascii="Times New Roman" w:hAnsi="Times New Roman" w:cs="Times New Roman"/>
          <w:sz w:val="24"/>
          <w:szCs w:val="24"/>
          <w:lang w:val="uk-UA"/>
        </w:rPr>
      </w:pPr>
    </w:p>
    <w:p w:rsidR="00581338" w:rsidRDefault="00C11CA6" w:rsidP="00983BE3">
      <w:pPr>
        <w:pStyle w:val="1"/>
        <w:rPr>
          <w:lang w:val="uk-UA"/>
        </w:rPr>
      </w:pPr>
      <w:bookmarkStart w:id="60" w:name="_Toc95930659"/>
      <w:r w:rsidRPr="00581338">
        <w:rPr>
          <w:lang w:val="uk-UA"/>
        </w:rPr>
        <w:t>Принцип максимуму Л.С.Понтрягіна. Теорема А.А.Фельдбаума. Оптимальний зі швидкодії</w:t>
      </w:r>
      <w:r w:rsidR="00581338" w:rsidRPr="00581338">
        <w:rPr>
          <w:lang w:val="uk-UA"/>
        </w:rPr>
        <w:t xml:space="preserve">  пуск технологічного агрегату</w:t>
      </w:r>
      <w:bookmarkEnd w:id="60"/>
    </w:p>
    <w:p w:rsidR="004375BA" w:rsidRDefault="004375BA" w:rsidP="008F6372">
      <w:pPr>
        <w:pStyle w:val="a3"/>
        <w:ind w:left="0"/>
        <w:jc w:val="both"/>
        <w:rPr>
          <w:rFonts w:ascii="Times New Roman" w:hAnsi="Times New Roman" w:cs="Times New Roman"/>
          <w:b/>
          <w:sz w:val="24"/>
          <w:szCs w:val="24"/>
          <w:lang w:val="uk-UA"/>
        </w:rPr>
      </w:pPr>
    </w:p>
    <w:p w:rsidR="004375BA" w:rsidRDefault="004375BA" w:rsidP="008F6372">
      <w:pPr>
        <w:pStyle w:val="a3"/>
        <w:ind w:left="0"/>
        <w:jc w:val="both"/>
        <w:rPr>
          <w:rFonts w:ascii="Times New Roman" w:hAnsi="Times New Roman" w:cs="Times New Roman"/>
          <w:sz w:val="24"/>
          <w:szCs w:val="24"/>
          <w:lang w:val="uk-UA"/>
        </w:rPr>
      </w:pPr>
      <w:r w:rsidRPr="004375BA">
        <w:rPr>
          <w:rFonts w:ascii="Times New Roman" w:hAnsi="Times New Roman" w:cs="Times New Roman"/>
          <w:sz w:val="24"/>
          <w:szCs w:val="24"/>
          <w:lang w:val="uk-UA"/>
        </w:rPr>
        <w:t xml:space="preserve">Надзвичайно плідна </w:t>
      </w:r>
      <w:r>
        <w:rPr>
          <w:rFonts w:ascii="Times New Roman" w:hAnsi="Times New Roman" w:cs="Times New Roman"/>
          <w:sz w:val="24"/>
          <w:szCs w:val="24"/>
          <w:lang w:val="uk-UA"/>
        </w:rPr>
        <w:t xml:space="preserve">та всесвітньо відома ідея «принципу максимуму» належить видатному вченому Л.С.Понтрягіну, який працював у МДУ. Вона виникла у 60-ті роки  минулого  століття на хвилі бурхливого розвитку промисловості СРСР.  Як популяризатори та цієї ідеї співавтори згадуються вчені Болтянський, Гамкрелідзе та Мщенко.  Задача Понтрягіна  відноситься до типових задач ТАУ – власне управління, яке перевищує </w:t>
      </w:r>
      <w:r w:rsidR="0063531B">
        <w:rPr>
          <w:rFonts w:ascii="Times New Roman" w:hAnsi="Times New Roman" w:cs="Times New Roman"/>
          <w:sz w:val="24"/>
          <w:szCs w:val="24"/>
          <w:lang w:val="uk-UA"/>
        </w:rPr>
        <w:t xml:space="preserve">за складністю типові </w:t>
      </w:r>
      <w:r>
        <w:rPr>
          <w:rFonts w:ascii="Times New Roman" w:hAnsi="Times New Roman" w:cs="Times New Roman"/>
          <w:sz w:val="24"/>
          <w:szCs w:val="24"/>
          <w:lang w:val="uk-UA"/>
        </w:rPr>
        <w:t xml:space="preserve">задачі промислового регулювання. </w:t>
      </w:r>
    </w:p>
    <w:p w:rsidR="00372E09" w:rsidRDefault="004375BA"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Уявимо собі задачу переміщення керованого об</w:t>
      </w:r>
      <w:r w:rsidRPr="00372E09">
        <w:rPr>
          <w:rFonts w:ascii="Times New Roman" w:hAnsi="Times New Roman" w:cs="Times New Roman"/>
          <w:sz w:val="24"/>
          <w:szCs w:val="24"/>
          <w:lang w:val="uk-UA"/>
        </w:rPr>
        <w:t>’</w:t>
      </w:r>
      <w:r>
        <w:rPr>
          <w:rFonts w:ascii="Times New Roman" w:hAnsi="Times New Roman" w:cs="Times New Roman"/>
          <w:sz w:val="24"/>
          <w:szCs w:val="24"/>
          <w:lang w:val="uk-UA"/>
        </w:rPr>
        <w:t xml:space="preserve">єкту </w:t>
      </w:r>
      <w:r w:rsidR="00372E09">
        <w:rPr>
          <w:rFonts w:ascii="Times New Roman" w:hAnsi="Times New Roman" w:cs="Times New Roman"/>
          <w:sz w:val="24"/>
          <w:szCs w:val="24"/>
          <w:lang w:val="uk-UA"/>
        </w:rPr>
        <w:t xml:space="preserve">по заданій гладкій траєкторії </w:t>
      </w:r>
      <w:r>
        <w:rPr>
          <w:rFonts w:ascii="Times New Roman" w:hAnsi="Times New Roman" w:cs="Times New Roman"/>
          <w:sz w:val="24"/>
          <w:szCs w:val="24"/>
          <w:lang w:val="uk-UA"/>
        </w:rPr>
        <w:t xml:space="preserve"> з початкового </w:t>
      </w:r>
      <w:r w:rsidR="00372E09" w:rsidRPr="00372E09">
        <w:rPr>
          <w:rFonts w:ascii="Times New Roman" w:hAnsi="Times New Roman" w:cs="Times New Roman"/>
          <w:sz w:val="24"/>
          <w:szCs w:val="24"/>
          <w:lang w:val="uk-UA"/>
        </w:rPr>
        <w:t xml:space="preserve"> </w:t>
      </w:r>
      <w:r w:rsidR="00372E09">
        <w:rPr>
          <w:rFonts w:ascii="Times New Roman" w:hAnsi="Times New Roman" w:cs="Times New Roman"/>
          <w:sz w:val="24"/>
          <w:szCs w:val="24"/>
          <w:lang w:val="en-US"/>
        </w:rPr>
        <w:t>S</w:t>
      </w:r>
      <w:r w:rsidR="00372E09">
        <w:rPr>
          <w:rFonts w:ascii="Times New Roman" w:hAnsi="Times New Roman" w:cs="Times New Roman"/>
          <w:sz w:val="24"/>
          <w:szCs w:val="24"/>
          <w:vertAlign w:val="subscript"/>
          <w:lang w:val="en-US"/>
        </w:rPr>
        <w:t>n</w:t>
      </w:r>
      <w:r w:rsidR="00372E09" w:rsidRPr="00372E09">
        <w:rPr>
          <w:rFonts w:ascii="Times New Roman" w:hAnsi="Times New Roman" w:cs="Times New Roman"/>
          <w:sz w:val="24"/>
          <w:szCs w:val="24"/>
          <w:vertAlign w:val="subscript"/>
          <w:lang w:val="uk-UA"/>
        </w:rPr>
        <w:t xml:space="preserve"> </w:t>
      </w:r>
      <w:r w:rsidR="00372E09">
        <w:rPr>
          <w:rFonts w:ascii="Times New Roman" w:hAnsi="Times New Roman" w:cs="Times New Roman"/>
          <w:sz w:val="24"/>
          <w:szCs w:val="24"/>
          <w:lang w:val="uk-UA"/>
        </w:rPr>
        <w:t xml:space="preserve"> в кінцеве </w:t>
      </w:r>
      <w:r>
        <w:rPr>
          <w:rFonts w:ascii="Times New Roman" w:hAnsi="Times New Roman" w:cs="Times New Roman"/>
          <w:sz w:val="24"/>
          <w:szCs w:val="24"/>
          <w:lang w:val="uk-UA"/>
        </w:rPr>
        <w:t>положення</w:t>
      </w:r>
      <w:r w:rsidR="00372E09" w:rsidRPr="00372E09">
        <w:rPr>
          <w:rFonts w:ascii="Times New Roman" w:hAnsi="Times New Roman" w:cs="Times New Roman"/>
          <w:sz w:val="24"/>
          <w:szCs w:val="24"/>
          <w:lang w:val="uk-UA"/>
        </w:rPr>
        <w:t xml:space="preserve">  </w:t>
      </w:r>
      <w:r w:rsidR="00372E09">
        <w:rPr>
          <w:rFonts w:ascii="Times New Roman" w:hAnsi="Times New Roman" w:cs="Times New Roman"/>
          <w:sz w:val="24"/>
          <w:szCs w:val="24"/>
          <w:lang w:val="en-US"/>
        </w:rPr>
        <w:t>S</w:t>
      </w:r>
      <w:r w:rsidR="00372E09">
        <w:rPr>
          <w:rFonts w:ascii="Times New Roman" w:hAnsi="Times New Roman" w:cs="Times New Roman"/>
          <w:sz w:val="24"/>
          <w:szCs w:val="24"/>
          <w:vertAlign w:val="subscript"/>
          <w:lang w:val="en-US"/>
        </w:rPr>
        <w:t>k</w:t>
      </w:r>
      <w:r w:rsidR="00372E09" w:rsidRPr="00372E09">
        <w:rPr>
          <w:rFonts w:ascii="Times New Roman" w:hAnsi="Times New Roman" w:cs="Times New Roman"/>
          <w:sz w:val="24"/>
          <w:szCs w:val="24"/>
          <w:lang w:val="uk-UA"/>
        </w:rPr>
        <w:t xml:space="preserve"> </w:t>
      </w:r>
      <w:r w:rsidR="00372E09">
        <w:rPr>
          <w:rFonts w:ascii="Times New Roman" w:hAnsi="Times New Roman" w:cs="Times New Roman"/>
          <w:sz w:val="24"/>
          <w:szCs w:val="24"/>
          <w:lang w:val="uk-UA"/>
        </w:rPr>
        <w:t>під дією деяких рушійних сил.</w:t>
      </w:r>
    </w:p>
    <w:p w:rsidR="0063531B" w:rsidRDefault="0063531B" w:rsidP="008F6372">
      <w:pPr>
        <w:pStyle w:val="a3"/>
        <w:ind w:left="0" w:firstLine="218"/>
        <w:jc w:val="both"/>
        <w:rPr>
          <w:rFonts w:ascii="Times New Roman" w:hAnsi="Times New Roman" w:cs="Times New Roman"/>
          <w:sz w:val="24"/>
          <w:szCs w:val="24"/>
          <w:lang w:val="uk-UA"/>
        </w:rPr>
      </w:pPr>
      <w:r>
        <w:rPr>
          <w:rFonts w:ascii="Times New Roman" w:hAnsi="Times New Roman" w:cs="Times New Roman"/>
          <w:sz w:val="24"/>
          <w:szCs w:val="24"/>
          <w:lang w:val="uk-UA"/>
        </w:rPr>
        <w:t>Схему задачі переміщення можна показати так, як це зроблена на Рисунку 11.1:</w:t>
      </w:r>
    </w:p>
    <w:p w:rsidR="00C11CA6" w:rsidRDefault="000E5F04" w:rsidP="008F6372">
      <w:pPr>
        <w:pStyle w:val="a3"/>
        <w:ind w:left="0" w:firstLine="218"/>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158207" cy="2457907"/>
            <wp:effectExtent l="19050" t="0" r="4343" b="0"/>
            <wp:docPr id="113" name="Рисунок 112" descr="Пон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нтр..bmp"/>
                    <pic:cNvPicPr/>
                  </pic:nvPicPr>
                  <pic:blipFill>
                    <a:blip r:embed="rId302" cstate="print"/>
                    <a:srcRect t="8009" r="13124" b="21177"/>
                    <a:stretch>
                      <a:fillRect/>
                    </a:stretch>
                  </pic:blipFill>
                  <pic:spPr>
                    <a:xfrm>
                      <a:off x="0" y="0"/>
                      <a:ext cx="5158207" cy="2457907"/>
                    </a:xfrm>
                    <a:prstGeom prst="rect">
                      <a:avLst/>
                    </a:prstGeom>
                  </pic:spPr>
                </pic:pic>
              </a:graphicData>
            </a:graphic>
          </wp:inline>
        </w:drawing>
      </w:r>
    </w:p>
    <w:p w:rsidR="000E5F04" w:rsidRDefault="000E5F04" w:rsidP="008F6372">
      <w:pPr>
        <w:pStyle w:val="a3"/>
        <w:ind w:left="0" w:firstLine="21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Рисунок 11. 1 -   Схема для пояснення задачі Л.С.Понтрягіна </w:t>
      </w:r>
    </w:p>
    <w:p w:rsidR="000E5F04" w:rsidRDefault="000E5F04" w:rsidP="008F6372">
      <w:pPr>
        <w:pStyle w:val="a3"/>
        <w:ind w:left="0" w:firstLine="218"/>
        <w:jc w:val="both"/>
        <w:rPr>
          <w:rFonts w:ascii="Times New Roman" w:hAnsi="Times New Roman" w:cs="Times New Roman"/>
          <w:sz w:val="24"/>
          <w:szCs w:val="24"/>
          <w:lang w:val="uk-UA"/>
        </w:rPr>
      </w:pPr>
    </w:p>
    <w:p w:rsidR="000E5F04" w:rsidRPr="00FD4BBC" w:rsidRDefault="000E5F0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Пояснення задачі Понтрягіна треба почати з того, що у цьому розділі ТАУ керуючі дії позначаються з допомогою літери </w:t>
      </w:r>
      <w:r w:rsidRPr="000E5F04">
        <w:rPr>
          <w:rFonts w:ascii="Times New Roman" w:hAnsi="Times New Roman" w:cs="Times New Roman"/>
          <w:sz w:val="24"/>
          <w:szCs w:val="24"/>
          <w:lang w:val="uk-UA"/>
        </w:rPr>
        <w:t xml:space="preserve"> </w:t>
      </w:r>
      <w:r>
        <w:rPr>
          <w:rFonts w:ascii="Times New Roman" w:hAnsi="Times New Roman" w:cs="Times New Roman"/>
          <w:sz w:val="24"/>
          <w:szCs w:val="24"/>
          <w:lang w:val="en-US"/>
        </w:rPr>
        <w:t>U</w:t>
      </w:r>
      <w:r>
        <w:rPr>
          <w:rFonts w:ascii="Times New Roman" w:hAnsi="Times New Roman" w:cs="Times New Roman"/>
          <w:sz w:val="24"/>
          <w:szCs w:val="24"/>
          <w:lang w:val="uk-UA"/>
        </w:rPr>
        <w:t xml:space="preserve">, а стан керованої системи визначають літерами </w:t>
      </w:r>
      <w:r>
        <w:rPr>
          <w:rFonts w:ascii="Times New Roman" w:hAnsi="Times New Roman" w:cs="Times New Roman"/>
          <w:sz w:val="24"/>
          <w:szCs w:val="24"/>
          <w:lang w:val="en-US"/>
        </w:rPr>
        <w:t>Y</w:t>
      </w:r>
      <w:r w:rsidRPr="000E5F04">
        <w:rPr>
          <w:rFonts w:ascii="Times New Roman" w:hAnsi="Times New Roman" w:cs="Times New Roman"/>
          <w:sz w:val="24"/>
          <w:szCs w:val="24"/>
          <w:lang w:val="uk-UA"/>
        </w:rPr>
        <w:t>.</w:t>
      </w:r>
    </w:p>
    <w:p w:rsidR="000E5F04" w:rsidRDefault="000E5F0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Таким чином</w:t>
      </w:r>
      <w:r w:rsidR="0064280B">
        <w:rPr>
          <w:rFonts w:ascii="Times New Roman" w:hAnsi="Times New Roman" w:cs="Times New Roman"/>
          <w:sz w:val="24"/>
          <w:szCs w:val="24"/>
          <w:lang w:val="uk-UA"/>
        </w:rPr>
        <w:t>, модель керованої системи представлена у вигляді системи диференційних рівнянь:</w:t>
      </w:r>
    </w:p>
    <w:p w:rsidR="0064280B" w:rsidRDefault="0064280B"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dy</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/dt = f</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[y</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(t), y</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(t), …,y</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 xml:space="preserve">(t); ˉu(t)];   i = 1,2,3,…,n.    </w:t>
      </w:r>
      <w:r>
        <w:rPr>
          <w:rFonts w:ascii="Times New Roman" w:hAnsi="Times New Roman" w:cs="Times New Roman"/>
          <w:sz w:val="24"/>
          <w:szCs w:val="24"/>
          <w:lang w:val="uk-UA"/>
        </w:rPr>
        <w:t>(11.</w:t>
      </w:r>
      <w:r w:rsidR="00D80CA5">
        <w:rPr>
          <w:rFonts w:ascii="Times New Roman" w:hAnsi="Times New Roman" w:cs="Times New Roman"/>
          <w:sz w:val="24"/>
          <w:szCs w:val="24"/>
          <w:lang w:val="uk-UA"/>
        </w:rPr>
        <w:t>1</w:t>
      </w:r>
      <w:r>
        <w:rPr>
          <w:rFonts w:ascii="Times New Roman" w:hAnsi="Times New Roman" w:cs="Times New Roman"/>
          <w:sz w:val="24"/>
          <w:szCs w:val="24"/>
          <w:lang w:val="uk-UA"/>
        </w:rPr>
        <w:t xml:space="preserve"> )</w:t>
      </w:r>
    </w:p>
    <w:p w:rsidR="0064280B" w:rsidRDefault="0064280B" w:rsidP="008F6372">
      <w:pPr>
        <w:pStyle w:val="a3"/>
        <w:ind w:left="0"/>
        <w:jc w:val="both"/>
        <w:rPr>
          <w:rFonts w:ascii="Times New Roman" w:hAnsi="Times New Roman" w:cs="Times New Roman"/>
          <w:sz w:val="24"/>
          <w:szCs w:val="24"/>
          <w:lang w:val="uk-UA"/>
        </w:rPr>
      </w:pPr>
    </w:p>
    <w:p w:rsidR="0064280B" w:rsidRDefault="0064280B"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процесі переміщення система не повинна порушувати встановлених обмежень, а рушійні сили не можуть </w:t>
      </w:r>
      <w:r w:rsidR="00DE3691">
        <w:rPr>
          <w:rFonts w:ascii="Times New Roman" w:hAnsi="Times New Roman" w:cs="Times New Roman"/>
          <w:sz w:val="24"/>
          <w:szCs w:val="24"/>
          <w:lang w:val="uk-UA"/>
        </w:rPr>
        <w:t>змінювати своєї потужності, але припускають деякі зміни у напрямі дії впродовж траєкторії. Остання вимога записується символами</w:t>
      </w:r>
      <w:r w:rsidR="00C320A3">
        <w:rPr>
          <w:rFonts w:ascii="Times New Roman" w:hAnsi="Times New Roman" w:cs="Times New Roman"/>
          <w:sz w:val="24"/>
          <w:szCs w:val="24"/>
          <w:lang w:val="uk-UA"/>
        </w:rPr>
        <w:t xml:space="preserve">  </w:t>
      </w:r>
      <w:r w:rsidR="00C320A3">
        <w:rPr>
          <w:rFonts w:ascii="Times New Roman" w:hAnsi="Times New Roman" w:cs="Times New Roman"/>
          <w:sz w:val="24"/>
          <w:szCs w:val="24"/>
          <w:lang w:val="en-US"/>
        </w:rPr>
        <w:t>u</w:t>
      </w:r>
      <w:r w:rsidR="00C320A3" w:rsidRPr="00DE3691">
        <w:rPr>
          <w:rFonts w:ascii="Times New Roman" w:hAnsi="Times New Roman" w:cs="Times New Roman"/>
          <w:sz w:val="24"/>
          <w:szCs w:val="24"/>
        </w:rPr>
        <w:t>(</w:t>
      </w:r>
      <w:r w:rsidR="00C320A3">
        <w:rPr>
          <w:rFonts w:ascii="Times New Roman" w:hAnsi="Times New Roman" w:cs="Times New Roman"/>
          <w:sz w:val="24"/>
          <w:szCs w:val="24"/>
          <w:lang w:val="en-US"/>
        </w:rPr>
        <w:t>t</w:t>
      </w:r>
      <w:r w:rsidR="00C320A3" w:rsidRPr="00DE3691">
        <w:rPr>
          <w:rFonts w:ascii="Times New Roman" w:hAnsi="Times New Roman" w:cs="Times New Roman"/>
          <w:sz w:val="24"/>
          <w:szCs w:val="24"/>
        </w:rPr>
        <w:t xml:space="preserve">) </w:t>
      </w:r>
      <w:r w:rsidR="00C320A3">
        <w:rPr>
          <w:rFonts w:ascii="Cambria Math" w:hAnsi="Cambria Math" w:cs="Times New Roman"/>
          <w:sz w:val="24"/>
          <w:szCs w:val="24"/>
        </w:rPr>
        <w:t>∊</w:t>
      </w:r>
      <w:r w:rsidR="00C320A3">
        <w:rPr>
          <w:rFonts w:ascii="Times New Roman" w:hAnsi="Times New Roman" w:cs="Times New Roman"/>
          <w:sz w:val="24"/>
          <w:szCs w:val="24"/>
          <w:lang w:val="en-US"/>
        </w:rPr>
        <w:t>U</w:t>
      </w:r>
      <w:r w:rsidR="00C320A3">
        <w:rPr>
          <w:rFonts w:ascii="Times New Roman" w:hAnsi="Times New Roman" w:cs="Times New Roman"/>
          <w:sz w:val="24"/>
          <w:szCs w:val="24"/>
          <w:lang w:val="uk-UA"/>
        </w:rPr>
        <w:t xml:space="preserve">. </w:t>
      </w:r>
      <w:r w:rsidR="00DE3691">
        <w:rPr>
          <w:rFonts w:ascii="Times New Roman" w:hAnsi="Times New Roman" w:cs="Times New Roman"/>
          <w:sz w:val="24"/>
          <w:szCs w:val="24"/>
          <w:lang w:val="uk-UA"/>
        </w:rPr>
        <w:t xml:space="preserve"> За умовами задачі, потрібно мінімізувати час,за який керована система проходить від початкової точки до кінцевої. Далі можна говорити про</w:t>
      </w:r>
    </w:p>
    <w:p w:rsidR="00DE3691" w:rsidRDefault="00DE3691" w:rsidP="008F6372">
      <w:pPr>
        <w:pStyle w:val="a3"/>
        <w:ind w:left="0"/>
        <w:jc w:val="both"/>
        <w:rPr>
          <w:rFonts w:ascii="Times New Roman" w:hAnsi="Times New Roman" w:cs="Times New Roman"/>
          <w:sz w:val="24"/>
          <w:szCs w:val="24"/>
          <w:lang w:val="uk-UA"/>
        </w:rPr>
      </w:pPr>
      <w:r w:rsidRPr="00DE3691">
        <w:rPr>
          <w:rFonts w:ascii="Times New Roman" w:hAnsi="Times New Roman" w:cs="Times New Roman"/>
          <w:b/>
          <w:i/>
          <w:sz w:val="24"/>
          <w:szCs w:val="24"/>
          <w:lang w:val="uk-UA"/>
        </w:rPr>
        <w:t>постановку задачі</w:t>
      </w:r>
      <w:r>
        <w:rPr>
          <w:rFonts w:ascii="Times New Roman" w:hAnsi="Times New Roman" w:cs="Times New Roman"/>
          <w:sz w:val="24"/>
          <w:szCs w:val="24"/>
          <w:lang w:val="uk-UA"/>
        </w:rPr>
        <w:t xml:space="preserve">: </w:t>
      </w:r>
    </w:p>
    <w:p w:rsidR="00DE3691" w:rsidRDefault="00DE3691"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320A3">
        <w:rPr>
          <w:rFonts w:ascii="Times New Roman" w:hAnsi="Times New Roman" w:cs="Times New Roman"/>
          <w:sz w:val="24"/>
          <w:szCs w:val="24"/>
          <w:lang w:val="uk-UA"/>
        </w:rPr>
        <w:t>-</w:t>
      </w:r>
      <w:r>
        <w:rPr>
          <w:rFonts w:ascii="Times New Roman" w:hAnsi="Times New Roman" w:cs="Times New Roman"/>
          <w:sz w:val="24"/>
          <w:szCs w:val="24"/>
          <w:lang w:val="uk-UA"/>
        </w:rPr>
        <w:t xml:space="preserve"> необхідно знайти таке управління </w:t>
      </w:r>
      <w:r w:rsidRPr="00DE3691">
        <w:rPr>
          <w:rFonts w:ascii="Times New Roman" w:hAnsi="Times New Roman" w:cs="Times New Roman"/>
          <w:sz w:val="24"/>
          <w:szCs w:val="24"/>
        </w:rPr>
        <w:t xml:space="preserve"> </w:t>
      </w:r>
      <w:r>
        <w:rPr>
          <w:rFonts w:ascii="Times New Roman" w:hAnsi="Times New Roman" w:cs="Times New Roman"/>
          <w:sz w:val="24"/>
          <w:szCs w:val="24"/>
          <w:lang w:val="en-US"/>
        </w:rPr>
        <w:t>u</w:t>
      </w:r>
      <w:r w:rsidRPr="00DE3691">
        <w:rPr>
          <w:rFonts w:ascii="Times New Roman" w:hAnsi="Times New Roman" w:cs="Times New Roman"/>
          <w:sz w:val="24"/>
          <w:szCs w:val="24"/>
        </w:rPr>
        <w:t>*(</w:t>
      </w:r>
      <w:r>
        <w:rPr>
          <w:rFonts w:ascii="Times New Roman" w:hAnsi="Times New Roman" w:cs="Times New Roman"/>
          <w:sz w:val="24"/>
          <w:szCs w:val="24"/>
          <w:lang w:val="en-US"/>
        </w:rPr>
        <w:t>t</w:t>
      </w:r>
      <w:r w:rsidRPr="00DE3691">
        <w:rPr>
          <w:rFonts w:ascii="Times New Roman" w:hAnsi="Times New Roman" w:cs="Times New Roman"/>
          <w:sz w:val="24"/>
          <w:szCs w:val="24"/>
        </w:rPr>
        <w:t>)</w:t>
      </w:r>
      <w:r>
        <w:rPr>
          <w:rFonts w:ascii="Times New Roman" w:hAnsi="Times New Roman" w:cs="Times New Roman"/>
          <w:sz w:val="24"/>
          <w:szCs w:val="24"/>
          <w:lang w:val="uk-UA"/>
        </w:rPr>
        <w:t xml:space="preserve">, при чому </w:t>
      </w:r>
      <w:r w:rsidRPr="00DE3691">
        <w:rPr>
          <w:rFonts w:ascii="Times New Roman" w:hAnsi="Times New Roman" w:cs="Times New Roman"/>
          <w:sz w:val="24"/>
          <w:szCs w:val="24"/>
        </w:rPr>
        <w:t xml:space="preserve"> </w:t>
      </w:r>
      <w:r>
        <w:rPr>
          <w:rFonts w:ascii="Times New Roman" w:hAnsi="Times New Roman" w:cs="Times New Roman"/>
          <w:sz w:val="24"/>
          <w:szCs w:val="24"/>
          <w:lang w:val="en-US"/>
        </w:rPr>
        <w:t>u</w:t>
      </w:r>
      <w:r w:rsidRPr="00DE3691">
        <w:rPr>
          <w:rFonts w:ascii="Times New Roman" w:hAnsi="Times New Roman" w:cs="Times New Roman"/>
          <w:sz w:val="24"/>
          <w:szCs w:val="24"/>
        </w:rPr>
        <w:t>(</w:t>
      </w:r>
      <w:r>
        <w:rPr>
          <w:rFonts w:ascii="Times New Roman" w:hAnsi="Times New Roman" w:cs="Times New Roman"/>
          <w:sz w:val="24"/>
          <w:szCs w:val="24"/>
          <w:lang w:val="en-US"/>
        </w:rPr>
        <w:t>t</w:t>
      </w:r>
      <w:r w:rsidRPr="00DE3691">
        <w:rPr>
          <w:rFonts w:ascii="Times New Roman" w:hAnsi="Times New Roman" w:cs="Times New Roman"/>
          <w:sz w:val="24"/>
          <w:szCs w:val="24"/>
        </w:rPr>
        <w:t xml:space="preserve">) </w:t>
      </w:r>
      <w:r>
        <w:rPr>
          <w:rFonts w:ascii="Cambria Math" w:hAnsi="Cambria Math" w:cs="Times New Roman"/>
          <w:sz w:val="24"/>
          <w:szCs w:val="24"/>
        </w:rPr>
        <w:t>∊</w:t>
      </w:r>
      <w:r>
        <w:rPr>
          <w:rFonts w:ascii="Times New Roman" w:hAnsi="Times New Roman" w:cs="Times New Roman"/>
          <w:sz w:val="24"/>
          <w:szCs w:val="24"/>
          <w:lang w:val="en-US"/>
        </w:rPr>
        <w:t>U</w:t>
      </w:r>
      <w:r w:rsidRPr="00DE3691">
        <w:rPr>
          <w:rFonts w:ascii="Times New Roman" w:hAnsi="Times New Roman" w:cs="Times New Roman"/>
          <w:sz w:val="24"/>
          <w:szCs w:val="24"/>
        </w:rPr>
        <w:t xml:space="preserve">, </w:t>
      </w:r>
      <w:r>
        <w:rPr>
          <w:rFonts w:ascii="Times New Roman" w:hAnsi="Times New Roman" w:cs="Times New Roman"/>
          <w:sz w:val="24"/>
          <w:szCs w:val="24"/>
          <w:lang w:val="uk-UA"/>
        </w:rPr>
        <w:t xml:space="preserve">при якому функціонал </w:t>
      </w:r>
      <w:r w:rsidR="00C320A3">
        <w:rPr>
          <w:rFonts w:ascii="Times New Roman" w:hAnsi="Times New Roman" w:cs="Times New Roman"/>
          <w:sz w:val="24"/>
          <w:szCs w:val="24"/>
          <w:lang w:val="uk-UA"/>
        </w:rPr>
        <w:t xml:space="preserve">                      </w:t>
      </w:r>
    </w:p>
    <w:p w:rsidR="00C320A3" w:rsidRDefault="00C320A3" w:rsidP="008F6372">
      <w:pPr>
        <w:pStyle w:val="a3"/>
        <w:ind w:left="0"/>
        <w:jc w:val="both"/>
        <w:rPr>
          <w:rFonts w:ascii="Times New Roman" w:hAnsi="Times New Roman" w:cs="Times New Roman"/>
          <w:sz w:val="24"/>
          <w:szCs w:val="24"/>
          <w:lang w:val="uk-UA"/>
        </w:rPr>
      </w:pPr>
    </w:p>
    <w:p w:rsidR="00C320A3" w:rsidRDefault="00C320A3" w:rsidP="008F6372">
      <w:pPr>
        <w:pStyle w:val="a3"/>
        <w:ind w:left="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9D1FD9">
        <w:rPr>
          <w:rFonts w:ascii="Times New Roman" w:hAnsi="Times New Roman" w:cs="Times New Roman"/>
          <w:sz w:val="24"/>
          <w:szCs w:val="24"/>
        </w:rPr>
        <w:t xml:space="preserve">        </w:t>
      </w:r>
      <w:r>
        <w:rPr>
          <w:rFonts w:ascii="Times New Roman" w:hAnsi="Times New Roman" w:cs="Times New Roman"/>
          <w:sz w:val="24"/>
          <w:szCs w:val="24"/>
          <w:lang w:val="en-US"/>
        </w:rPr>
        <w:t xml:space="preserve">J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r>
              <w:rPr>
                <w:rFonts w:ascii="Cambria Math" w:hAnsi="Cambria Math" w:cs="Times New Roman"/>
                <w:sz w:val="24"/>
                <w:szCs w:val="24"/>
                <w:lang w:val="en-US"/>
              </w:rPr>
              <m:t>t</m:t>
            </m:r>
          </m:sup>
          <m:e>
            <m:r>
              <w:rPr>
                <w:rFonts w:ascii="Cambria Math" w:hAnsi="Cambria Math" w:cs="Times New Roman"/>
                <w:sz w:val="24"/>
                <w:szCs w:val="24"/>
                <w:lang w:val="en-US"/>
              </w:rPr>
              <m:t>f</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y</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,u</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e>
            </m:d>
            <m:r>
              <w:rPr>
                <w:rFonts w:ascii="Cambria Math" w:hAnsi="Cambria Math" w:cs="Times New Roman"/>
                <w:sz w:val="24"/>
                <w:szCs w:val="24"/>
                <w:lang w:val="en-US"/>
              </w:rPr>
              <m:t xml:space="preserve">dt →min. </m:t>
            </m:r>
          </m:e>
        </m:nary>
      </m:oMath>
      <w:r w:rsidR="00D80CA5">
        <w:rPr>
          <w:rFonts w:ascii="Times New Roman" w:eastAsiaTheme="minorEastAsia" w:hAnsi="Times New Roman" w:cs="Times New Roman"/>
          <w:sz w:val="24"/>
          <w:szCs w:val="24"/>
          <w:lang w:val="en-US"/>
        </w:rPr>
        <w:t xml:space="preserve">                      (11.</w:t>
      </w:r>
      <w:r w:rsidR="00D80CA5">
        <w:rPr>
          <w:rFonts w:ascii="Times New Roman" w:eastAsiaTheme="minorEastAsia" w:hAnsi="Times New Roman" w:cs="Times New Roman"/>
          <w:sz w:val="24"/>
          <w:szCs w:val="24"/>
          <w:lang w:val="uk-UA"/>
        </w:rPr>
        <w:t>2</w:t>
      </w:r>
      <w:r>
        <w:rPr>
          <w:rFonts w:ascii="Times New Roman" w:eastAsiaTheme="minorEastAsia" w:hAnsi="Times New Roman" w:cs="Times New Roman"/>
          <w:sz w:val="24"/>
          <w:szCs w:val="24"/>
          <w:lang w:val="en-US"/>
        </w:rPr>
        <w:t>)</w:t>
      </w:r>
    </w:p>
    <w:p w:rsidR="00C320A3" w:rsidRDefault="00C320A3" w:rsidP="008F6372">
      <w:pPr>
        <w:pStyle w:val="a3"/>
        <w:ind w:left="0"/>
        <w:jc w:val="both"/>
        <w:rPr>
          <w:rFonts w:ascii="Times New Roman" w:hAnsi="Times New Roman" w:cs="Times New Roman"/>
          <w:sz w:val="24"/>
          <w:szCs w:val="24"/>
          <w:lang w:val="uk-UA"/>
        </w:rPr>
      </w:pPr>
    </w:p>
    <w:p w:rsidR="00C320A3" w:rsidRDefault="00C320A3"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Для вирішення задачі Понтрягін запропонував наступне </w:t>
      </w:r>
      <w:r w:rsidRPr="00C320A3">
        <w:rPr>
          <w:rFonts w:ascii="Times New Roman" w:hAnsi="Times New Roman" w:cs="Times New Roman"/>
          <w:b/>
          <w:i/>
          <w:sz w:val="24"/>
          <w:szCs w:val="24"/>
          <w:lang w:val="uk-UA"/>
        </w:rPr>
        <w:t>визначення «принципу максимуму»:</w:t>
      </w:r>
    </w:p>
    <w:p w:rsidR="00C320A3" w:rsidRDefault="00C320A3" w:rsidP="008F6372">
      <w:pPr>
        <w:pStyle w:val="a3"/>
        <w:numPr>
          <w:ilvl w:val="0"/>
          <w:numId w:val="2"/>
        </w:numPr>
        <w:ind w:left="0"/>
        <w:jc w:val="both"/>
        <w:rPr>
          <w:rFonts w:ascii="Times New Roman" w:hAnsi="Times New Roman" w:cs="Times New Roman"/>
          <w:sz w:val="24"/>
          <w:szCs w:val="24"/>
          <w:lang w:val="uk-UA"/>
        </w:rPr>
      </w:pPr>
      <w:r>
        <w:rPr>
          <w:rFonts w:ascii="Times New Roman" w:hAnsi="Times New Roman" w:cs="Times New Roman"/>
          <w:sz w:val="24"/>
          <w:szCs w:val="24"/>
          <w:lang w:val="uk-UA"/>
        </w:rPr>
        <w:t>оптимальна траєкторія руху є такою,</w:t>
      </w:r>
      <w:r w:rsidR="00576D42">
        <w:rPr>
          <w:rFonts w:ascii="Times New Roman" w:hAnsi="Times New Roman" w:cs="Times New Roman"/>
          <w:sz w:val="24"/>
          <w:szCs w:val="24"/>
          <w:lang w:val="uk-UA"/>
        </w:rPr>
        <w:t xml:space="preserve">що </w:t>
      </w:r>
      <w:r>
        <w:rPr>
          <w:rFonts w:ascii="Times New Roman" w:hAnsi="Times New Roman" w:cs="Times New Roman"/>
          <w:sz w:val="24"/>
          <w:szCs w:val="24"/>
          <w:lang w:val="uk-UA"/>
        </w:rPr>
        <w:t>її напрям у кожній</w:t>
      </w:r>
      <w:r w:rsidR="00576D42">
        <w:rPr>
          <w:rFonts w:ascii="Times New Roman" w:hAnsi="Times New Roman" w:cs="Times New Roman"/>
          <w:sz w:val="24"/>
          <w:szCs w:val="24"/>
          <w:lang w:val="uk-UA"/>
        </w:rPr>
        <w:t xml:space="preserve"> точці </w:t>
      </w:r>
      <w:r>
        <w:rPr>
          <w:rFonts w:ascii="Times New Roman" w:hAnsi="Times New Roman" w:cs="Times New Roman"/>
          <w:sz w:val="24"/>
          <w:szCs w:val="24"/>
          <w:lang w:val="uk-UA"/>
        </w:rPr>
        <w:t xml:space="preserve"> </w:t>
      </w:r>
      <w:r w:rsidR="00576D42">
        <w:rPr>
          <w:rFonts w:ascii="Times New Roman" w:hAnsi="Times New Roman" w:cs="Times New Roman"/>
          <w:sz w:val="24"/>
          <w:szCs w:val="24"/>
          <w:lang w:val="uk-UA"/>
        </w:rPr>
        <w:t>співпадає з напрямком градієнту цільової функції, а вектор усіх можливих управлінь має максимальну проекцію на цей напрям.</w:t>
      </w:r>
    </w:p>
    <w:p w:rsidR="00576D42" w:rsidRDefault="00576D42" w:rsidP="008F6372">
      <w:pPr>
        <w:pStyle w:val="a3"/>
        <w:ind w:left="0"/>
        <w:jc w:val="both"/>
        <w:rPr>
          <w:rFonts w:ascii="Times New Roman" w:hAnsi="Times New Roman" w:cs="Times New Roman"/>
          <w:sz w:val="24"/>
          <w:szCs w:val="24"/>
          <w:lang w:val="uk-UA"/>
        </w:rPr>
      </w:pPr>
    </w:p>
    <w:p w:rsidR="00576D42" w:rsidRPr="009D1FD9" w:rsidRDefault="00576D42"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Для вирішення задачі були застосовані деякі допоміжні засоби. Була введена додаткова координата системи </w:t>
      </w:r>
      <w:r>
        <w:rPr>
          <w:rFonts w:ascii="Times New Roman" w:hAnsi="Times New Roman" w:cs="Times New Roman"/>
          <w:sz w:val="24"/>
          <w:szCs w:val="24"/>
          <w:lang w:val="en-US"/>
        </w:rPr>
        <w:t>y</w:t>
      </w:r>
      <w:r>
        <w:rPr>
          <w:rFonts w:ascii="Times New Roman" w:hAnsi="Times New Roman" w:cs="Times New Roman"/>
          <w:sz w:val="24"/>
          <w:szCs w:val="24"/>
          <w:vertAlign w:val="subscript"/>
          <w:lang w:val="en-US"/>
        </w:rPr>
        <w:t>o</w:t>
      </w:r>
      <w:r w:rsidRPr="00576D42">
        <w:rPr>
          <w:rFonts w:ascii="Times New Roman" w:hAnsi="Times New Roman" w:cs="Times New Roman"/>
          <w:sz w:val="24"/>
          <w:szCs w:val="24"/>
        </w:rPr>
        <w:t>(</w:t>
      </w:r>
      <w:r>
        <w:rPr>
          <w:rFonts w:ascii="Times New Roman" w:hAnsi="Times New Roman" w:cs="Times New Roman"/>
          <w:sz w:val="24"/>
          <w:szCs w:val="24"/>
          <w:lang w:val="en-US"/>
        </w:rPr>
        <w:t>t</w:t>
      </w:r>
      <w:r w:rsidRPr="00576D42">
        <w:rPr>
          <w:rFonts w:ascii="Times New Roman" w:hAnsi="Times New Roman" w:cs="Times New Roman"/>
          <w:sz w:val="24"/>
          <w:szCs w:val="24"/>
        </w:rPr>
        <w:t xml:space="preserve">). </w:t>
      </w:r>
      <w:r w:rsidR="00957481">
        <w:rPr>
          <w:rFonts w:ascii="Times New Roman" w:hAnsi="Times New Roman" w:cs="Times New Roman"/>
          <w:sz w:val="24"/>
          <w:szCs w:val="24"/>
          <w:lang w:val="uk-UA"/>
        </w:rPr>
        <w:t xml:space="preserve">Її призначення полягало у тому, щоб при досягненні кінцевої точки траєкторії вона вчасно зупиняла процес переміщення. Були також введені допоміжні змінні, які позначались літерою </w:t>
      </w:r>
      <w:r w:rsidR="00957481">
        <w:rPr>
          <w:rFonts w:ascii="Times New Roman" w:hAnsi="Times New Roman" w:cs="Times New Roman"/>
          <w:sz w:val="24"/>
          <w:szCs w:val="24"/>
          <w:lang w:val="el-GR"/>
        </w:rPr>
        <w:t>Ψ</w:t>
      </w:r>
      <w:r w:rsidR="00957481" w:rsidRPr="00957481">
        <w:rPr>
          <w:rFonts w:ascii="Times New Roman" w:hAnsi="Times New Roman" w:cs="Times New Roman"/>
          <w:sz w:val="24"/>
          <w:szCs w:val="24"/>
        </w:rPr>
        <w:t xml:space="preserve">. </w:t>
      </w:r>
      <w:r w:rsidR="00957481">
        <w:rPr>
          <w:rFonts w:ascii="Times New Roman" w:hAnsi="Times New Roman" w:cs="Times New Roman"/>
          <w:sz w:val="24"/>
          <w:szCs w:val="24"/>
          <w:lang w:val="uk-UA"/>
        </w:rPr>
        <w:t xml:space="preserve">За кількістю вони дорівнювали  змінним </w:t>
      </w:r>
      <w:r w:rsidR="00957481">
        <w:rPr>
          <w:rFonts w:ascii="Times New Roman" w:hAnsi="Times New Roman" w:cs="Times New Roman"/>
          <w:sz w:val="24"/>
          <w:szCs w:val="24"/>
          <w:lang w:val="en-US"/>
        </w:rPr>
        <w:t>y</w:t>
      </w:r>
      <w:r w:rsidR="00957481" w:rsidRPr="00957481">
        <w:rPr>
          <w:rFonts w:ascii="Times New Roman" w:hAnsi="Times New Roman" w:cs="Times New Roman"/>
          <w:sz w:val="24"/>
          <w:szCs w:val="24"/>
        </w:rPr>
        <w:t>(</w:t>
      </w:r>
      <w:r w:rsidR="00957481">
        <w:rPr>
          <w:rFonts w:ascii="Times New Roman" w:hAnsi="Times New Roman" w:cs="Times New Roman"/>
          <w:sz w:val="24"/>
          <w:szCs w:val="24"/>
          <w:lang w:val="en-US"/>
        </w:rPr>
        <w:t>t</w:t>
      </w:r>
      <w:r w:rsidR="00957481" w:rsidRPr="00957481">
        <w:rPr>
          <w:rFonts w:ascii="Times New Roman" w:hAnsi="Times New Roman" w:cs="Times New Roman"/>
          <w:sz w:val="24"/>
          <w:szCs w:val="24"/>
        </w:rPr>
        <w:t>),</w:t>
      </w:r>
      <w:r w:rsidR="00957481">
        <w:rPr>
          <w:rFonts w:ascii="Times New Roman" w:hAnsi="Times New Roman" w:cs="Times New Roman"/>
          <w:sz w:val="24"/>
          <w:szCs w:val="24"/>
          <w:lang w:val="uk-UA"/>
        </w:rPr>
        <w:t xml:space="preserve"> а призначення їх полягало у тому, щоб контролювати необхідний за умовою (11. ) напрям дії рушійних сил, або управлінь </w:t>
      </w:r>
      <w:r w:rsidR="00957481">
        <w:rPr>
          <w:rFonts w:ascii="Times New Roman" w:hAnsi="Times New Roman" w:cs="Times New Roman"/>
          <w:sz w:val="24"/>
          <w:szCs w:val="24"/>
          <w:lang w:val="en-US"/>
        </w:rPr>
        <w:t>u</w:t>
      </w:r>
      <w:r w:rsidR="00957481" w:rsidRPr="009D1FD9">
        <w:rPr>
          <w:rFonts w:ascii="Times New Roman" w:hAnsi="Times New Roman" w:cs="Times New Roman"/>
          <w:sz w:val="24"/>
          <w:szCs w:val="24"/>
          <w:lang w:val="uk-UA"/>
        </w:rPr>
        <w:t>(</w:t>
      </w:r>
      <w:r w:rsidR="00957481">
        <w:rPr>
          <w:rFonts w:ascii="Times New Roman" w:hAnsi="Times New Roman" w:cs="Times New Roman"/>
          <w:sz w:val="24"/>
          <w:szCs w:val="24"/>
          <w:lang w:val="en-US"/>
        </w:rPr>
        <w:t>t</w:t>
      </w:r>
      <w:r w:rsidR="00957481" w:rsidRPr="009D1FD9">
        <w:rPr>
          <w:rFonts w:ascii="Times New Roman" w:hAnsi="Times New Roman" w:cs="Times New Roman"/>
          <w:sz w:val="24"/>
          <w:szCs w:val="24"/>
          <w:lang w:val="uk-UA"/>
        </w:rPr>
        <w:t>).</w:t>
      </w:r>
    </w:p>
    <w:p w:rsidR="009241EA" w:rsidRDefault="009241EA" w:rsidP="008F6372">
      <w:pPr>
        <w:pStyle w:val="a3"/>
        <w:ind w:left="0"/>
        <w:jc w:val="both"/>
        <w:rPr>
          <w:rFonts w:ascii="Times New Roman" w:hAnsi="Times New Roman" w:cs="Times New Roman"/>
          <w:sz w:val="24"/>
          <w:szCs w:val="24"/>
          <w:lang w:val="uk-UA"/>
        </w:rPr>
      </w:pPr>
      <w:r w:rsidRPr="009D1FD9">
        <w:rPr>
          <w:rFonts w:ascii="Times New Roman" w:hAnsi="Times New Roman" w:cs="Times New Roman"/>
          <w:sz w:val="24"/>
          <w:szCs w:val="24"/>
          <w:lang w:val="uk-UA"/>
        </w:rPr>
        <w:t xml:space="preserve">      </w:t>
      </w:r>
      <w:r>
        <w:rPr>
          <w:rFonts w:ascii="Times New Roman" w:hAnsi="Times New Roman" w:cs="Times New Roman"/>
          <w:sz w:val="24"/>
          <w:szCs w:val="24"/>
          <w:lang w:val="uk-UA"/>
        </w:rPr>
        <w:t>Далі Пон</w:t>
      </w:r>
      <w:r w:rsidR="009D1FD9">
        <w:rPr>
          <w:rFonts w:ascii="Times New Roman" w:hAnsi="Times New Roman" w:cs="Times New Roman"/>
          <w:sz w:val="24"/>
          <w:szCs w:val="24"/>
          <w:lang w:val="uk-UA"/>
        </w:rPr>
        <w:t>т</w:t>
      </w:r>
      <w:r>
        <w:rPr>
          <w:rFonts w:ascii="Times New Roman" w:hAnsi="Times New Roman" w:cs="Times New Roman"/>
          <w:sz w:val="24"/>
          <w:szCs w:val="24"/>
          <w:lang w:val="uk-UA"/>
        </w:rPr>
        <w:t>рягін виконав те, що мовою сучасної ТАУ називають «поєднання цілей та обмежень задачі оптимізації». Це поєднання  відбулося</w:t>
      </w:r>
      <w:r w:rsidR="00380C17">
        <w:rPr>
          <w:rFonts w:ascii="Times New Roman" w:hAnsi="Times New Roman" w:cs="Times New Roman"/>
          <w:sz w:val="24"/>
          <w:szCs w:val="24"/>
          <w:lang w:val="uk-UA"/>
        </w:rPr>
        <w:t xml:space="preserve"> шляхом збору  всіх змінних задачі у скдаді так званого «гамільтоніану» - оператора  Гамільтона. Він був утворений, як:</w:t>
      </w:r>
    </w:p>
    <w:p w:rsidR="00380C17" w:rsidRPr="009D1FD9" w:rsidRDefault="00380C17"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lastRenderedPageBreak/>
        <w:t xml:space="preserve">                                      </w:t>
      </w:r>
      <w:r w:rsidR="00EA0EC4">
        <w:rPr>
          <w:rFonts w:ascii="Times New Roman" w:hAnsi="Times New Roman" w:cs="Times New Roman"/>
          <w:sz w:val="24"/>
          <w:szCs w:val="24"/>
          <w:lang w:val="en-US"/>
        </w:rPr>
        <w:t>H</w:t>
      </w:r>
      <w:r w:rsidR="00EA0EC4" w:rsidRPr="009D1FD9">
        <w:rPr>
          <w:rFonts w:ascii="Times New Roman" w:hAnsi="Times New Roman" w:cs="Times New Roman"/>
          <w:sz w:val="24"/>
          <w:szCs w:val="24"/>
          <w:lang w:val="uk-UA"/>
        </w:rPr>
        <w:t>(</w:t>
      </w:r>
      <w:r w:rsidR="00EA0EC4">
        <w:rPr>
          <w:rFonts w:ascii="Times New Roman" w:hAnsi="Times New Roman" w:cs="Times New Roman"/>
          <w:sz w:val="24"/>
          <w:szCs w:val="24"/>
          <w:lang w:val="el-GR"/>
        </w:rPr>
        <w:t>Ψ</w:t>
      </w:r>
      <w:r w:rsidR="00EA0EC4" w:rsidRPr="009D1FD9">
        <w:rPr>
          <w:rFonts w:ascii="Times New Roman" w:hAnsi="Times New Roman" w:cs="Times New Roman"/>
          <w:sz w:val="24"/>
          <w:szCs w:val="24"/>
          <w:lang w:val="uk-UA"/>
        </w:rPr>
        <w:t>,</w:t>
      </w:r>
      <w:r w:rsidR="00EA0EC4">
        <w:rPr>
          <w:rFonts w:ascii="Times New Roman" w:hAnsi="Times New Roman" w:cs="Times New Roman"/>
          <w:sz w:val="24"/>
          <w:szCs w:val="24"/>
          <w:lang w:val="en-US"/>
        </w:rPr>
        <w:t>Y</w:t>
      </w:r>
      <w:r w:rsidR="00EA0EC4" w:rsidRPr="009D1FD9">
        <w:rPr>
          <w:rFonts w:ascii="Times New Roman" w:hAnsi="Times New Roman" w:cs="Times New Roman"/>
          <w:sz w:val="24"/>
          <w:szCs w:val="24"/>
          <w:lang w:val="uk-UA"/>
        </w:rPr>
        <w:t>,</w:t>
      </w:r>
      <w:r w:rsidR="00EA0EC4">
        <w:rPr>
          <w:rFonts w:ascii="Times New Roman" w:hAnsi="Times New Roman" w:cs="Times New Roman"/>
          <w:sz w:val="24"/>
          <w:szCs w:val="24"/>
          <w:lang w:val="en-US"/>
        </w:rPr>
        <w:t>U</w:t>
      </w:r>
      <w:r w:rsidR="00EA0EC4" w:rsidRPr="009D1FD9">
        <w:rPr>
          <w:rFonts w:ascii="Times New Roman" w:hAnsi="Times New Roman" w:cs="Times New Roman"/>
          <w:sz w:val="24"/>
          <w:szCs w:val="24"/>
          <w:lang w:val="uk-UA"/>
        </w:rPr>
        <w:t xml:space="preserve">) = </w:t>
      </w:r>
      <m:oMath>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j</m:t>
            </m:r>
            <m:r>
              <w:rPr>
                <w:rFonts w:ascii="Cambria Math" w:hAnsi="Cambria Math" w:cs="Times New Roman"/>
                <w:sz w:val="24"/>
                <w:szCs w:val="24"/>
                <w:lang w:val="uk-UA"/>
              </w:rPr>
              <m:t>=0</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l-GR"/>
                  </w:rPr>
                  <m:t>ψ</m:t>
                </m:r>
              </m:e>
              <m:sub>
                <m:r>
                  <w:rPr>
                    <w:rFonts w:ascii="Cambria Math" w:hAnsi="Cambria Math" w:cs="Times New Roman"/>
                    <w:sz w:val="24"/>
                    <w:szCs w:val="24"/>
                    <w:lang w:val="en-US"/>
                  </w:rPr>
                  <m:t>j</m:t>
                </m:r>
                <m:r>
                  <w:rPr>
                    <w:rFonts w:ascii="Cambria Math" w:hAnsi="Cambria Math" w:cs="Times New Roman"/>
                    <w:sz w:val="24"/>
                    <w:szCs w:val="24"/>
                    <w:lang w:val="uk-UA"/>
                  </w:rPr>
                  <m:t>,</m:t>
                </m:r>
              </m:sub>
            </m:sSub>
          </m:e>
        </m:nary>
      </m:oMath>
      <w:r w:rsidR="00EA0EC4">
        <w:rPr>
          <w:rFonts w:ascii="Times New Roman" w:eastAsiaTheme="minorEastAsia" w:hAnsi="Times New Roman" w:cs="Times New Roman"/>
          <w:sz w:val="24"/>
          <w:szCs w:val="24"/>
          <w:lang w:val="en-US"/>
        </w:rPr>
        <w:t>f</w:t>
      </w:r>
      <w:r w:rsidR="00EA0EC4">
        <w:rPr>
          <w:rFonts w:ascii="Times New Roman" w:eastAsiaTheme="minorEastAsia" w:hAnsi="Times New Roman" w:cs="Times New Roman"/>
          <w:sz w:val="24"/>
          <w:szCs w:val="24"/>
          <w:vertAlign w:val="subscript"/>
          <w:lang w:val="en-US"/>
        </w:rPr>
        <w:t>j</w:t>
      </w:r>
      <w:r w:rsidR="00EA0EC4" w:rsidRPr="009D1FD9">
        <w:rPr>
          <w:rFonts w:ascii="Times New Roman" w:eastAsiaTheme="minorEastAsia" w:hAnsi="Times New Roman" w:cs="Times New Roman"/>
          <w:sz w:val="24"/>
          <w:szCs w:val="24"/>
          <w:lang w:val="uk-UA"/>
        </w:rPr>
        <w:t>(</w:t>
      </w:r>
      <w:r w:rsidR="00EA0EC4">
        <w:rPr>
          <w:rFonts w:ascii="Times New Roman" w:eastAsiaTheme="minorEastAsia" w:hAnsi="Times New Roman" w:cs="Times New Roman"/>
          <w:sz w:val="24"/>
          <w:szCs w:val="24"/>
          <w:lang w:val="en-US"/>
        </w:rPr>
        <w:t>y</w:t>
      </w:r>
      <w:r w:rsidR="00EA0EC4" w:rsidRPr="009D1FD9">
        <w:rPr>
          <w:rFonts w:ascii="Times New Roman" w:eastAsiaTheme="minorEastAsia" w:hAnsi="Times New Roman" w:cs="Times New Roman"/>
          <w:sz w:val="24"/>
          <w:szCs w:val="24"/>
          <w:lang w:val="uk-UA"/>
        </w:rPr>
        <w:t>,</w:t>
      </w:r>
      <w:r w:rsidR="00EA0EC4">
        <w:rPr>
          <w:rFonts w:ascii="Times New Roman" w:eastAsiaTheme="minorEastAsia" w:hAnsi="Times New Roman" w:cs="Times New Roman"/>
          <w:sz w:val="24"/>
          <w:szCs w:val="24"/>
          <w:lang w:val="en-US"/>
        </w:rPr>
        <w:t>u</w:t>
      </w:r>
      <w:r w:rsidR="00D80CA5" w:rsidRPr="009D1FD9">
        <w:rPr>
          <w:rFonts w:ascii="Times New Roman" w:eastAsiaTheme="minorEastAsia" w:hAnsi="Times New Roman" w:cs="Times New Roman"/>
          <w:sz w:val="24"/>
          <w:szCs w:val="24"/>
          <w:lang w:val="uk-UA"/>
        </w:rPr>
        <w:t>)                          (11.</w:t>
      </w:r>
      <w:r w:rsidR="00D80CA5">
        <w:rPr>
          <w:rFonts w:ascii="Times New Roman" w:eastAsiaTheme="minorEastAsia" w:hAnsi="Times New Roman" w:cs="Times New Roman"/>
          <w:sz w:val="24"/>
          <w:szCs w:val="24"/>
          <w:lang w:val="uk-UA"/>
        </w:rPr>
        <w:t>3</w:t>
      </w:r>
      <w:r w:rsidR="00EA0EC4" w:rsidRPr="009D1FD9">
        <w:rPr>
          <w:rFonts w:ascii="Times New Roman" w:eastAsiaTheme="minorEastAsia" w:hAnsi="Times New Roman" w:cs="Times New Roman"/>
          <w:sz w:val="24"/>
          <w:szCs w:val="24"/>
          <w:lang w:val="uk-UA"/>
        </w:rPr>
        <w:t>).</w:t>
      </w:r>
    </w:p>
    <w:p w:rsidR="00EA0EC4" w:rsidRPr="009D1FD9" w:rsidRDefault="00EA0EC4" w:rsidP="008F6372">
      <w:pPr>
        <w:pStyle w:val="a3"/>
        <w:ind w:left="0"/>
        <w:jc w:val="both"/>
        <w:rPr>
          <w:rFonts w:ascii="Times New Roman" w:hAnsi="Times New Roman" w:cs="Times New Roman"/>
          <w:sz w:val="24"/>
          <w:szCs w:val="24"/>
          <w:lang w:val="uk-UA"/>
        </w:rPr>
      </w:pPr>
    </w:p>
    <w:p w:rsidR="00EA0EC4" w:rsidRDefault="00EA0EC4" w:rsidP="008F6372">
      <w:pPr>
        <w:pStyle w:val="a3"/>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Для вирішення задачі із гамільтоніана  утворюється система рівнянь за правилом:</w:t>
      </w:r>
    </w:p>
    <w:p w:rsidR="00EA0EC4" w:rsidRDefault="00EA0EC4" w:rsidP="008F6372">
      <w:pPr>
        <w:pStyle w:val="a3"/>
        <w:ind w:left="0"/>
        <w:jc w:val="both"/>
        <w:rPr>
          <w:rFonts w:ascii="Times New Roman" w:hAnsi="Times New Roman" w:cs="Times New Roman"/>
          <w:sz w:val="24"/>
          <w:szCs w:val="24"/>
          <w:lang w:val="uk-UA"/>
        </w:rPr>
      </w:pPr>
    </w:p>
    <w:p w:rsidR="00EA0EC4" w:rsidRPr="00D80CA5" w:rsidRDefault="00EA0EC4" w:rsidP="008F6372">
      <w:pPr>
        <w:pStyle w:val="a3"/>
        <w:ind w:left="0"/>
        <w:jc w:val="both"/>
        <w:rPr>
          <w:rFonts w:ascii="Times New Roman" w:hAnsi="Times New Roman" w:cs="Times New Roman"/>
          <w:i/>
          <w:sz w:val="24"/>
          <w:szCs w:val="24"/>
          <w:lang w:val="en-US"/>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dy</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 xml:space="preserve">/dt  = </w:t>
      </w:r>
      <m:oMath>
        <m:r>
          <w:rPr>
            <w:rFonts w:ascii="Cambria Math" w:hAnsi="Cambria Math" w:cs="Times New Roman"/>
            <w:sz w:val="24"/>
            <w:szCs w:val="24"/>
            <w:lang w:val="en-US"/>
          </w:rPr>
          <m:t>∂H/∂</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ψ</m:t>
            </m:r>
          </m:e>
          <m:sub>
            <m:r>
              <w:rPr>
                <w:rFonts w:ascii="Cambria Math" w:hAnsi="Cambria Math" w:cs="Times New Roman"/>
                <w:sz w:val="24"/>
                <w:szCs w:val="24"/>
                <w:lang w:val="el-GR"/>
              </w:rPr>
              <m:t>ι</m:t>
            </m:r>
          </m:sub>
        </m:sSub>
      </m:oMath>
    </w:p>
    <w:p w:rsidR="00EA0EC4" w:rsidRDefault="00EA0EC4" w:rsidP="008F6372">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A0EC4" w:rsidRDefault="00EA0EC4" w:rsidP="008F6372">
      <w:pPr>
        <w:pStyle w:val="a3"/>
        <w:ind w:left="0"/>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w:t>
      </w:r>
      <w:r>
        <w:rPr>
          <w:rFonts w:ascii="Times New Roman" w:hAnsi="Times New Roman" w:cs="Times New Roman"/>
          <w:sz w:val="24"/>
          <w:szCs w:val="24"/>
          <w:lang w:val="el-GR"/>
        </w:rPr>
        <w:t>ψ</w:t>
      </w:r>
      <w:r>
        <w:rPr>
          <w:rFonts w:ascii="Times New Roman" w:hAnsi="Times New Roman" w:cs="Times New Roman"/>
          <w:sz w:val="24"/>
          <w:szCs w:val="24"/>
          <w:vertAlign w:val="subscript"/>
          <w:lang w:val="el-GR"/>
        </w:rPr>
        <w:t>ι</w:t>
      </w:r>
      <w:r w:rsidRPr="00EA0EC4">
        <w:rPr>
          <w:rFonts w:ascii="Times New Roman" w:hAnsi="Times New Roman" w:cs="Times New Roman"/>
          <w:sz w:val="24"/>
          <w:szCs w:val="24"/>
          <w:lang w:val="en-US"/>
        </w:rPr>
        <w:t>/</w:t>
      </w:r>
      <w:r>
        <w:rPr>
          <w:rFonts w:ascii="Times New Roman" w:hAnsi="Times New Roman" w:cs="Times New Roman"/>
          <w:sz w:val="24"/>
          <w:szCs w:val="24"/>
          <w:lang w:val="en-US"/>
        </w:rPr>
        <w:t>dt  =</w:t>
      </w:r>
      <w:r w:rsidRPr="00EA0EC4">
        <w:rPr>
          <w:rFonts w:ascii="Times New Roman" w:hAnsi="Times New Roman" w:cs="Times New Roman"/>
          <w:sz w:val="24"/>
          <w:szCs w:val="24"/>
          <w:lang w:val="en-US"/>
        </w:rPr>
        <w:t xml:space="preserve"> </w:t>
      </w:r>
      <w:r w:rsidRPr="00D80CA5">
        <w:rPr>
          <w:rFonts w:ascii="Times New Roman" w:hAnsi="Times New Roman" w:cs="Times New Roman"/>
          <w:sz w:val="24"/>
          <w:szCs w:val="24"/>
          <w:lang w:val="en-US"/>
        </w:rPr>
        <w:t xml:space="preserve">- </w:t>
      </w:r>
      <m:oMath>
        <m:r>
          <w:rPr>
            <w:rFonts w:ascii="Cambria Math" w:hAnsi="Cambria Math" w:cs="Times New Roman"/>
            <w:sz w:val="24"/>
            <w:szCs w:val="24"/>
            <w:lang w:val="el-GR"/>
          </w:rPr>
          <m:t>∂Η</m:t>
        </m:r>
        <m:r>
          <w:rPr>
            <w:rFonts w:ascii="Cambria Math" w:hAnsi="Cambria Math" w:cs="Times New Roman"/>
            <w:sz w:val="24"/>
            <w:szCs w:val="24"/>
            <w:lang w:val="en-US"/>
          </w:rPr>
          <m:t>/</m:t>
        </m:r>
        <m:r>
          <w:rPr>
            <w:rFonts w:ascii="Cambria Math" w:hAnsi="Cambria Math" w:cs="Times New Roman"/>
            <w:sz w:val="24"/>
            <w:szCs w:val="24"/>
            <w:lang w:val="el-GR"/>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oMath>
      <w:r w:rsidR="00D80CA5" w:rsidRPr="00D80CA5">
        <w:rPr>
          <w:rFonts w:ascii="Times New Roman" w:eastAsiaTheme="minorEastAsia" w:hAnsi="Times New Roman" w:cs="Times New Roman"/>
          <w:sz w:val="24"/>
          <w:szCs w:val="24"/>
          <w:lang w:val="en-US"/>
        </w:rPr>
        <w:t xml:space="preserve">.                                      </w:t>
      </w:r>
      <w:r w:rsidR="00D80CA5" w:rsidRPr="009D1FD9">
        <w:rPr>
          <w:rFonts w:ascii="Times New Roman" w:eastAsiaTheme="minorEastAsia" w:hAnsi="Times New Roman" w:cs="Times New Roman"/>
          <w:sz w:val="24"/>
          <w:szCs w:val="24"/>
        </w:rPr>
        <w:t>(11.</w:t>
      </w:r>
      <w:r w:rsidR="00D80CA5">
        <w:rPr>
          <w:rFonts w:ascii="Times New Roman" w:eastAsiaTheme="minorEastAsia" w:hAnsi="Times New Roman" w:cs="Times New Roman"/>
          <w:sz w:val="24"/>
          <w:szCs w:val="24"/>
          <w:lang w:val="uk-UA"/>
        </w:rPr>
        <w:t>4</w:t>
      </w:r>
      <w:r w:rsidR="00D80CA5" w:rsidRPr="009D1FD9">
        <w:rPr>
          <w:rFonts w:ascii="Times New Roman" w:eastAsiaTheme="minorEastAsia" w:hAnsi="Times New Roman" w:cs="Times New Roman"/>
          <w:sz w:val="24"/>
          <w:szCs w:val="24"/>
        </w:rPr>
        <w:t>)</w:t>
      </w:r>
      <w:r w:rsidR="00D80CA5">
        <w:rPr>
          <w:rFonts w:ascii="Times New Roman" w:eastAsiaTheme="minorEastAsia" w:hAnsi="Times New Roman" w:cs="Times New Roman"/>
          <w:sz w:val="24"/>
          <w:szCs w:val="24"/>
          <w:lang w:val="uk-UA"/>
        </w:rPr>
        <w:t>.</w:t>
      </w:r>
    </w:p>
    <w:p w:rsidR="00D80CA5" w:rsidRDefault="00D80CA5" w:rsidP="008F6372">
      <w:pPr>
        <w:pStyle w:val="a3"/>
        <w:ind w:left="0"/>
        <w:jc w:val="both"/>
        <w:rPr>
          <w:rFonts w:ascii="Times New Roman" w:eastAsiaTheme="minorEastAsia" w:hAnsi="Times New Roman" w:cs="Times New Roman"/>
          <w:sz w:val="24"/>
          <w:szCs w:val="24"/>
          <w:lang w:val="uk-UA"/>
        </w:rPr>
      </w:pPr>
    </w:p>
    <w:p w:rsidR="00D80CA5" w:rsidRDefault="00D80CA5"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Вирішення цієї системи приводить до одержання  оптимального управління </w:t>
      </w:r>
      <w:r>
        <w:rPr>
          <w:rFonts w:ascii="Times New Roman" w:eastAsiaTheme="minorEastAsia" w:hAnsi="Times New Roman" w:cs="Times New Roman"/>
          <w:sz w:val="24"/>
          <w:szCs w:val="24"/>
          <w:lang w:val="en-US"/>
        </w:rPr>
        <w:t>u</w:t>
      </w:r>
      <w:r w:rsidRPr="00D80CA5">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t</w:t>
      </w:r>
      <w:r w:rsidRPr="00D80CA5">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uk-UA"/>
        </w:rPr>
        <w:t>, яке іменують також оптимальною стратегією, або оптимальним планом.</w:t>
      </w:r>
    </w:p>
    <w:p w:rsidR="00D80CA5" w:rsidRDefault="00D80CA5" w:rsidP="008F6372">
      <w:pPr>
        <w:pStyle w:val="a3"/>
        <w:ind w:left="0"/>
        <w:jc w:val="both"/>
        <w:rPr>
          <w:rFonts w:ascii="Times New Roman" w:eastAsiaTheme="minorEastAsia" w:hAnsi="Times New Roman" w:cs="Times New Roman"/>
          <w:sz w:val="24"/>
          <w:szCs w:val="24"/>
          <w:lang w:val="uk-UA"/>
        </w:rPr>
      </w:pPr>
    </w:p>
    <w:p w:rsidR="00D80CA5" w:rsidRDefault="00D80CA5" w:rsidP="00983BE3">
      <w:pPr>
        <w:pStyle w:val="1"/>
        <w:rPr>
          <w:rFonts w:eastAsiaTheme="minorEastAsia"/>
          <w:lang w:val="uk-UA"/>
        </w:rPr>
      </w:pPr>
      <w:bookmarkStart w:id="61" w:name="_Toc95930660"/>
      <w:r>
        <w:rPr>
          <w:rFonts w:eastAsiaTheme="minorEastAsia"/>
          <w:lang w:val="uk-UA"/>
        </w:rPr>
        <w:t>Теорема А.А.Фельдбаума про кількість переключень. Оптимальний пуск</w:t>
      </w:r>
      <w:bookmarkEnd w:id="61"/>
    </w:p>
    <w:p w:rsidR="005352C8" w:rsidRDefault="005352C8" w:rsidP="008F6372">
      <w:pPr>
        <w:pStyle w:val="a3"/>
        <w:ind w:left="0"/>
        <w:jc w:val="both"/>
        <w:rPr>
          <w:rFonts w:ascii="Times New Roman" w:eastAsiaTheme="minorEastAsia" w:hAnsi="Times New Roman" w:cs="Times New Roman"/>
          <w:sz w:val="24"/>
          <w:szCs w:val="24"/>
          <w:lang w:val="uk-UA"/>
        </w:rPr>
      </w:pPr>
    </w:p>
    <w:p w:rsidR="005352C8" w:rsidRDefault="005352C8" w:rsidP="008F6372">
      <w:pPr>
        <w:pStyle w:val="a3"/>
        <w:ind w:left="0"/>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Ця теорема продовжує ідеї  Понтрягіна. На відміну від «принципу максимуму», вона є менш складною та більш практичною. Вона формулюється наступним чином:</w:t>
      </w:r>
    </w:p>
    <w:p w:rsidR="005352C8" w:rsidRPr="009D1FD9" w:rsidRDefault="005352C8" w:rsidP="008F6372">
      <w:pPr>
        <w:jc w:val="both"/>
        <w:rPr>
          <w:rFonts w:ascii="Times New Roman" w:eastAsiaTheme="minorEastAsia" w:hAnsi="Times New Roman" w:cs="Times New Roman"/>
          <w:i/>
          <w:sz w:val="24"/>
          <w:szCs w:val="24"/>
          <w:lang w:val="uk-UA"/>
        </w:rPr>
      </w:pPr>
      <w:r w:rsidRPr="005352C8">
        <w:rPr>
          <w:rFonts w:ascii="Times New Roman" w:eastAsiaTheme="minorEastAsia" w:hAnsi="Times New Roman" w:cs="Times New Roman"/>
          <w:i/>
          <w:sz w:val="24"/>
          <w:szCs w:val="24"/>
          <w:lang w:val="uk-UA"/>
        </w:rPr>
        <w:t xml:space="preserve">-      якщо  об’єкт управління описується лінійними диференційними рівняннями  </w:t>
      </w:r>
      <w:r w:rsidRPr="005352C8">
        <w:rPr>
          <w:rFonts w:ascii="Times New Roman" w:eastAsiaTheme="minorEastAsia" w:hAnsi="Times New Roman" w:cs="Times New Roman"/>
          <w:b/>
          <w:i/>
          <w:sz w:val="24"/>
          <w:szCs w:val="24"/>
          <w:lang w:val="en-US"/>
        </w:rPr>
        <w:t>n</w:t>
      </w:r>
      <w:r w:rsidRPr="005352C8">
        <w:rPr>
          <w:rFonts w:ascii="Times New Roman" w:eastAsiaTheme="minorEastAsia" w:hAnsi="Times New Roman" w:cs="Times New Roman"/>
          <w:i/>
          <w:sz w:val="24"/>
          <w:szCs w:val="24"/>
          <w:lang w:val="uk-UA"/>
        </w:rPr>
        <w:t xml:space="preserve">-го порядку з постійними коефіцієнтами та корені його характеристичного рівняння реальні  негативні або нульові, то для оптимального управління необхідно та достатньо  </w:t>
      </w:r>
      <w:r w:rsidRPr="00AA5018">
        <w:rPr>
          <w:rFonts w:ascii="Times New Roman" w:eastAsiaTheme="minorEastAsia" w:hAnsi="Times New Roman" w:cs="Times New Roman"/>
          <w:b/>
          <w:i/>
          <w:sz w:val="24"/>
          <w:szCs w:val="24"/>
          <w:lang w:val="en-US"/>
        </w:rPr>
        <w:t>n</w:t>
      </w:r>
      <w:r w:rsidRPr="00AA5018">
        <w:rPr>
          <w:rFonts w:ascii="Times New Roman" w:eastAsiaTheme="minorEastAsia" w:hAnsi="Times New Roman" w:cs="Times New Roman"/>
          <w:b/>
          <w:i/>
          <w:sz w:val="24"/>
          <w:szCs w:val="24"/>
          <w:lang w:val="uk-UA"/>
        </w:rPr>
        <w:t xml:space="preserve"> </w:t>
      </w:r>
      <w:r w:rsidRPr="005352C8">
        <w:rPr>
          <w:rFonts w:ascii="Times New Roman" w:eastAsiaTheme="minorEastAsia" w:hAnsi="Times New Roman" w:cs="Times New Roman"/>
          <w:i/>
          <w:sz w:val="24"/>
          <w:szCs w:val="24"/>
          <w:lang w:val="uk-UA"/>
        </w:rPr>
        <w:t xml:space="preserve">інтервалів максимального значення управління  </w:t>
      </w:r>
      <w:r w:rsidRPr="00AA5018">
        <w:rPr>
          <w:rFonts w:ascii="Times New Roman" w:eastAsiaTheme="minorEastAsia" w:hAnsi="Times New Roman" w:cs="Times New Roman"/>
          <w:b/>
          <w:i/>
          <w:sz w:val="24"/>
          <w:szCs w:val="24"/>
          <w:lang w:val="en-US"/>
        </w:rPr>
        <w:t>U</w:t>
      </w:r>
      <w:r w:rsidRPr="00AA5018">
        <w:rPr>
          <w:rFonts w:ascii="Times New Roman" w:eastAsiaTheme="minorEastAsia" w:hAnsi="Times New Roman" w:cs="Times New Roman"/>
          <w:b/>
          <w:i/>
          <w:sz w:val="24"/>
          <w:szCs w:val="24"/>
          <w:vertAlign w:val="subscript"/>
          <w:lang w:val="en-US"/>
        </w:rPr>
        <w:t>max</w:t>
      </w:r>
      <w:r w:rsidRPr="005352C8">
        <w:rPr>
          <w:rFonts w:ascii="Times New Roman" w:eastAsiaTheme="minorEastAsia" w:hAnsi="Times New Roman" w:cs="Times New Roman"/>
          <w:i/>
          <w:sz w:val="24"/>
          <w:szCs w:val="24"/>
          <w:lang w:val="uk-UA"/>
        </w:rPr>
        <w:t xml:space="preserve">, а знаки на інтервалах повинні змінюватись  </w:t>
      </w:r>
      <w:r w:rsidR="00AA5018" w:rsidRPr="00AA5018">
        <w:rPr>
          <w:rFonts w:ascii="Times New Roman" w:eastAsiaTheme="minorEastAsia" w:hAnsi="Times New Roman" w:cs="Times New Roman"/>
          <w:i/>
          <w:sz w:val="24"/>
          <w:szCs w:val="24"/>
          <w:lang w:val="uk-UA"/>
        </w:rPr>
        <w:t>(</w:t>
      </w:r>
      <w:r w:rsidRPr="00AA5018">
        <w:rPr>
          <w:rFonts w:ascii="Times New Roman" w:eastAsiaTheme="minorEastAsia" w:hAnsi="Times New Roman" w:cs="Times New Roman"/>
          <w:b/>
          <w:i/>
          <w:sz w:val="24"/>
          <w:szCs w:val="24"/>
          <w:lang w:val="en-US"/>
        </w:rPr>
        <w:t>n</w:t>
      </w:r>
      <w:r w:rsidRPr="00AA5018">
        <w:rPr>
          <w:rFonts w:ascii="Times New Roman" w:eastAsiaTheme="minorEastAsia" w:hAnsi="Times New Roman" w:cs="Times New Roman"/>
          <w:b/>
          <w:i/>
          <w:sz w:val="24"/>
          <w:szCs w:val="24"/>
          <w:lang w:val="uk-UA"/>
        </w:rPr>
        <w:t>-1</w:t>
      </w:r>
      <w:r w:rsidR="00AA5018" w:rsidRPr="00AA5018">
        <w:rPr>
          <w:rFonts w:ascii="Times New Roman" w:eastAsiaTheme="minorEastAsia" w:hAnsi="Times New Roman" w:cs="Times New Roman"/>
          <w:b/>
          <w:i/>
          <w:sz w:val="24"/>
          <w:szCs w:val="24"/>
          <w:lang w:val="uk-UA"/>
        </w:rPr>
        <w:t>)</w:t>
      </w:r>
      <w:r w:rsidRPr="005352C8">
        <w:rPr>
          <w:rFonts w:ascii="Times New Roman" w:eastAsiaTheme="minorEastAsia" w:hAnsi="Times New Roman" w:cs="Times New Roman"/>
          <w:i/>
          <w:sz w:val="24"/>
          <w:szCs w:val="24"/>
          <w:lang w:val="uk-UA"/>
        </w:rPr>
        <w:t xml:space="preserve">  разів.</w:t>
      </w:r>
    </w:p>
    <w:p w:rsidR="00AA5018" w:rsidRPr="00AA5018" w:rsidRDefault="00AA5018" w:rsidP="008F6372">
      <w:pPr>
        <w:jc w:val="both"/>
        <w:rPr>
          <w:rFonts w:ascii="Times New Roman" w:hAnsi="Times New Roman" w:cs="Times New Roman"/>
          <w:sz w:val="24"/>
          <w:szCs w:val="24"/>
          <w:lang w:val="uk-UA"/>
        </w:rPr>
      </w:pPr>
      <w:r w:rsidRPr="009D1FD9">
        <w:rPr>
          <w:rFonts w:ascii="Times New Roman" w:hAnsi="Times New Roman" w:cs="Times New Roman"/>
          <w:sz w:val="24"/>
          <w:szCs w:val="24"/>
          <w:lang w:val="uk-UA"/>
        </w:rPr>
        <w:t xml:space="preserve">       </w:t>
      </w:r>
      <w:r w:rsidRPr="00AA5018">
        <w:rPr>
          <w:rFonts w:ascii="Times New Roman" w:hAnsi="Times New Roman" w:cs="Times New Roman"/>
          <w:sz w:val="24"/>
          <w:szCs w:val="24"/>
          <w:lang w:val="uk-UA"/>
        </w:rPr>
        <w:t xml:space="preserve">Пуск технологічного агрегату  необхідно розглядати як складний, але  конче необхідний етап  його експлуатації. Складність полягає у тому, що у період пуску працюють не лише основні, але ще й допоміжні  пристрої, тобто технологічна схема докорінно змінюється.  Головною ж є та обставина, що у період пуску  агрегат не виконує  корисної роботи, а лише потребує ресурси.  Тому скорочення часу, за який  агрегат має бути пущеним у дію,  надзвичайно важливе.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Наприклад, керований агрегат описуєт</w:t>
      </w:r>
      <w:r w:rsidR="005519ED">
        <w:rPr>
          <w:rFonts w:ascii="Times New Roman" w:hAnsi="Times New Roman" w:cs="Times New Roman"/>
          <w:sz w:val="24"/>
          <w:szCs w:val="24"/>
          <w:lang w:val="uk-UA"/>
        </w:rPr>
        <w:t>ься ди</w:t>
      </w:r>
      <w:r w:rsidRPr="00AA5018">
        <w:rPr>
          <w:rFonts w:ascii="Times New Roman" w:hAnsi="Times New Roman" w:cs="Times New Roman"/>
          <w:sz w:val="24"/>
          <w:szCs w:val="24"/>
          <w:lang w:val="uk-UA"/>
        </w:rPr>
        <w:t>ференційним рівнянням першого порядку:</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T</w:t>
      </w:r>
      <w:r w:rsidRPr="00AA5018">
        <w:rPr>
          <w:rFonts w:ascii="Times New Roman" w:hAnsi="Times New Roman" w:cs="Times New Roman"/>
          <w:position w:val="-24"/>
          <w:sz w:val="24"/>
          <w:szCs w:val="24"/>
          <w:lang w:val="en-US"/>
        </w:rPr>
        <w:object w:dxaOrig="340" w:dyaOrig="620">
          <v:shape id="_x0000_i1126" type="#_x0000_t75" style="width:18.15pt;height:29.85pt" o:ole="">
            <v:imagedata r:id="rId303" o:title=""/>
          </v:shape>
          <o:OLEObject Type="Embed" ProgID="Equation.3" ShapeID="_x0000_i1126" DrawAspect="Content" ObjectID="_1706733164" r:id="rId304"/>
        </w:object>
      </w:r>
      <w:r w:rsidRPr="00AA5018">
        <w:rPr>
          <w:rFonts w:ascii="Times New Roman" w:hAnsi="Times New Roman" w:cs="Times New Roman"/>
          <w:sz w:val="24"/>
          <w:szCs w:val="24"/>
          <w:lang w:val="uk-UA"/>
        </w:rPr>
        <w:t xml:space="preserve"> +  ∆ </w:t>
      </w:r>
      <w:r w:rsidRPr="00AA5018">
        <w:rPr>
          <w:rFonts w:ascii="Times New Roman" w:hAnsi="Times New Roman" w:cs="Times New Roman"/>
          <w:sz w:val="24"/>
          <w:szCs w:val="24"/>
          <w:lang w:val="en-US"/>
        </w:rPr>
        <w:t>x</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en-US"/>
        </w:rPr>
        <w:t>t</w: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lang w:val="en-US"/>
        </w:rPr>
        <w:t>ku</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en-US"/>
        </w:rPr>
        <w:t>t</w:t>
      </w:r>
      <w:r w:rsidRPr="00AA5018">
        <w:rPr>
          <w:rFonts w:ascii="Times New Roman" w:hAnsi="Times New Roman" w:cs="Times New Roman"/>
          <w:sz w:val="24"/>
          <w:szCs w:val="24"/>
          <w:lang w:val="uk-UA"/>
        </w:rPr>
        <w:t>)</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w:t>
      </w:r>
      <w:r w:rsidRPr="009D1FD9">
        <w:rPr>
          <w:rFonts w:ascii="Times New Roman" w:hAnsi="Times New Roman" w:cs="Times New Roman"/>
          <w:sz w:val="24"/>
          <w:szCs w:val="24"/>
          <w:lang w:val="uk-UA"/>
        </w:rPr>
        <w:t>11</w:t>
      </w:r>
      <w:r>
        <w:rPr>
          <w:rFonts w:ascii="Times New Roman" w:hAnsi="Times New Roman" w:cs="Times New Roman"/>
          <w:sz w:val="24"/>
          <w:szCs w:val="24"/>
          <w:lang w:val="uk-UA"/>
        </w:rPr>
        <w:t>.</w:t>
      </w:r>
      <w:r w:rsidRPr="009D1FD9">
        <w:rPr>
          <w:rFonts w:ascii="Times New Roman" w:hAnsi="Times New Roman" w:cs="Times New Roman"/>
          <w:sz w:val="24"/>
          <w:szCs w:val="24"/>
          <w:lang w:val="uk-UA"/>
        </w:rPr>
        <w:t>5</w:t>
      </w:r>
      <w:r w:rsidRPr="00AA5018">
        <w:rPr>
          <w:rFonts w:ascii="Times New Roman" w:hAnsi="Times New Roman" w:cs="Times New Roman"/>
          <w:sz w:val="24"/>
          <w:szCs w:val="24"/>
          <w:lang w:val="uk-UA"/>
        </w:rPr>
        <w:t>)</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де              </w:t>
      </w:r>
      <w:r w:rsidRPr="00AA5018">
        <w:rPr>
          <w:rFonts w:ascii="Times New Roman" w:hAnsi="Times New Roman" w:cs="Times New Roman"/>
          <w:sz w:val="24"/>
          <w:szCs w:val="24"/>
          <w:lang w:val="en-US"/>
        </w:rPr>
        <w:t>T</w: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k</w:t>
      </w:r>
      <w:r w:rsidRPr="00AA5018">
        <w:rPr>
          <w:rFonts w:ascii="Times New Roman" w:hAnsi="Times New Roman" w:cs="Times New Roman"/>
          <w:sz w:val="24"/>
          <w:szCs w:val="24"/>
          <w:lang w:val="uk-UA"/>
        </w:rPr>
        <w:t xml:space="preserve">          - параметри  рівняння;</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w:t>
      </w:r>
      <w:r w:rsidRPr="00AA5018">
        <w:rPr>
          <w:rFonts w:ascii="Times New Roman" w:hAnsi="Times New Roman" w:cs="Times New Roman"/>
          <w:sz w:val="24"/>
          <w:szCs w:val="24"/>
          <w:lang w:val="en-US"/>
        </w:rPr>
        <w:t>u</w:t>
      </w:r>
      <w:r w:rsidRPr="005519ED">
        <w:rPr>
          <w:rFonts w:ascii="Times New Roman" w:hAnsi="Times New Roman" w:cs="Times New Roman"/>
          <w:sz w:val="24"/>
          <w:szCs w:val="24"/>
          <w:lang w:val="uk-UA"/>
        </w:rPr>
        <w:t>(</w:t>
      </w:r>
      <w:r w:rsidRPr="00AA5018">
        <w:rPr>
          <w:rFonts w:ascii="Times New Roman" w:hAnsi="Times New Roman" w:cs="Times New Roman"/>
          <w:sz w:val="24"/>
          <w:szCs w:val="24"/>
          <w:lang w:val="en-US"/>
        </w:rPr>
        <w:t>t</w:t>
      </w:r>
      <w:r w:rsidRPr="005519ED">
        <w:rPr>
          <w:rFonts w:ascii="Times New Roman" w:hAnsi="Times New Roman" w:cs="Times New Roman"/>
          <w:sz w:val="24"/>
          <w:szCs w:val="24"/>
          <w:lang w:val="uk-UA"/>
        </w:rPr>
        <w:t>)</w:t>
      </w:r>
      <w:r w:rsidRPr="00AA5018">
        <w:rPr>
          <w:rFonts w:ascii="Times New Roman" w:hAnsi="Times New Roman" w:cs="Times New Roman"/>
          <w:sz w:val="24"/>
          <w:szCs w:val="24"/>
          <w:lang w:val="uk-UA"/>
        </w:rPr>
        <w:tab/>
        <w:t xml:space="preserve">    -  пусковий вплив, або керуюч</w:t>
      </w:r>
      <w:r w:rsidR="005519ED">
        <w:rPr>
          <w:rFonts w:ascii="Times New Roman" w:hAnsi="Times New Roman" w:cs="Times New Roman"/>
          <w:sz w:val="24"/>
          <w:szCs w:val="24"/>
          <w:lang w:val="uk-UA"/>
        </w:rPr>
        <w:t>а дія, яка може змінюватись у ді</w:t>
      </w:r>
      <w:r w:rsidRPr="00AA5018">
        <w:rPr>
          <w:rFonts w:ascii="Times New Roman" w:hAnsi="Times New Roman" w:cs="Times New Roman"/>
          <w:sz w:val="24"/>
          <w:szCs w:val="24"/>
          <w:lang w:val="uk-UA"/>
        </w:rPr>
        <w:t xml:space="preserve">апазоні  від   </w:t>
      </w:r>
      <w:r w:rsidRPr="005519ED">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320" w:dyaOrig="360">
          <v:shape id="_x0000_i1127" type="#_x0000_t75" style="width:15.2pt;height:17pt" o:ole="">
            <v:imagedata r:id="rId305" o:title=""/>
          </v:shape>
          <o:OLEObject Type="Embed" ProgID="Equation.3" ShapeID="_x0000_i1127" DrawAspect="Content" ObjectID="_1706733165" r:id="rId306"/>
        </w:object>
      </w:r>
      <w:r w:rsidRPr="00AA5018">
        <w:rPr>
          <w:rFonts w:ascii="Times New Roman" w:hAnsi="Times New Roman" w:cs="Times New Roman"/>
          <w:sz w:val="24"/>
          <w:szCs w:val="24"/>
          <w:lang w:val="uk-UA"/>
        </w:rPr>
        <w:t xml:space="preserve">    до     </w:t>
      </w:r>
      <w:r w:rsidRPr="005519ED">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U</w:t>
      </w:r>
      <w:r w:rsidRPr="00AA5018">
        <w:rPr>
          <w:rFonts w:ascii="Times New Roman" w:hAnsi="Times New Roman" w:cs="Times New Roman"/>
          <w:position w:val="-10"/>
          <w:sz w:val="24"/>
          <w:szCs w:val="24"/>
          <w:lang w:val="en-US"/>
        </w:rPr>
        <w:object w:dxaOrig="300" w:dyaOrig="340">
          <v:shape id="_x0000_i1128" type="#_x0000_t75" style="width:15.2pt;height:18.15pt" o:ole="">
            <v:imagedata r:id="rId307" o:title=""/>
          </v:shape>
          <o:OLEObject Type="Embed" ProgID="Equation.3" ShapeID="_x0000_i1128" DrawAspect="Content" ObjectID="_1706733166" r:id="rId308"/>
        </w:object>
      </w:r>
      <w:r w:rsidRPr="00AA5018">
        <w:rPr>
          <w:rFonts w:ascii="Times New Roman" w:hAnsi="Times New Roman" w:cs="Times New Roman"/>
          <w:sz w:val="24"/>
          <w:szCs w:val="24"/>
          <w:lang w:val="uk-UA"/>
        </w:rPr>
        <w:t xml:space="preserve">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Початковий стан  агрегату  (до пуску)  формально описаний як   </w:t>
      </w:r>
      <w:r w:rsidRPr="00AA5018">
        <w:rPr>
          <w:rFonts w:ascii="Times New Roman" w:hAnsi="Times New Roman" w:cs="Times New Roman"/>
          <w:position w:val="-4"/>
          <w:sz w:val="24"/>
          <w:szCs w:val="24"/>
          <w:lang w:val="uk-UA"/>
        </w:rPr>
        <w:object w:dxaOrig="220" w:dyaOrig="260">
          <v:shape id="_x0000_i1129" type="#_x0000_t75" style="width:12.3pt;height:12.9pt" o:ole="">
            <v:imagedata r:id="rId309" o:title=""/>
          </v:shape>
          <o:OLEObject Type="Embed" ProgID="Equation.3" ShapeID="_x0000_i1129" DrawAspect="Content" ObjectID="_1706733167" r:id="rId310"/>
        </w:object>
      </w:r>
      <w:r w:rsidRPr="00AA5018">
        <w:rPr>
          <w:rFonts w:ascii="Times New Roman" w:hAnsi="Times New Roman" w:cs="Times New Roman"/>
          <w:sz w:val="24"/>
          <w:szCs w:val="24"/>
          <w:lang w:val="en-US"/>
        </w:rPr>
        <w:t>x</w:t>
      </w:r>
      <w:r w:rsidRPr="00AA5018">
        <w:rPr>
          <w:rFonts w:ascii="Times New Roman" w:hAnsi="Times New Roman" w:cs="Times New Roman"/>
          <w:position w:val="-10"/>
          <w:sz w:val="24"/>
          <w:szCs w:val="24"/>
          <w:lang w:val="en-US"/>
        </w:rPr>
        <w:object w:dxaOrig="120" w:dyaOrig="340">
          <v:shape id="_x0000_i1130" type="#_x0000_t75" style="width:5.85pt;height:18.15pt" o:ole="">
            <v:imagedata r:id="rId311" o:title=""/>
          </v:shape>
          <o:OLEObject Type="Embed" ProgID="Equation.3" ShapeID="_x0000_i1130" DrawAspect="Content" ObjectID="_1706733168" r:id="rId312"/>
        </w:object>
      </w:r>
      <w:r w:rsidRPr="00AA5018">
        <w:rPr>
          <w:rFonts w:ascii="Times New Roman" w:hAnsi="Times New Roman" w:cs="Times New Roman"/>
          <w:sz w:val="24"/>
          <w:szCs w:val="24"/>
        </w:rPr>
        <w:t>(</w:t>
      </w:r>
      <w:r w:rsidRPr="00AA5018">
        <w:rPr>
          <w:rFonts w:ascii="Times New Roman" w:hAnsi="Times New Roman" w:cs="Times New Roman"/>
          <w:sz w:val="24"/>
          <w:szCs w:val="24"/>
          <w:lang w:val="en-US"/>
        </w:rPr>
        <w:t>t</w:t>
      </w:r>
      <w:r w:rsidRPr="00AA5018">
        <w:rPr>
          <w:rFonts w:ascii="Times New Roman" w:hAnsi="Times New Roman" w:cs="Times New Roman"/>
          <w:sz w:val="24"/>
          <w:szCs w:val="24"/>
        </w:rPr>
        <w:t xml:space="preserve">)=0,  </w:t>
      </w:r>
      <w:r w:rsidRPr="00AA5018">
        <w:rPr>
          <w:rFonts w:ascii="Times New Roman" w:hAnsi="Times New Roman" w:cs="Times New Roman"/>
          <w:position w:val="-4"/>
          <w:sz w:val="24"/>
          <w:szCs w:val="24"/>
        </w:rPr>
        <w:object w:dxaOrig="220" w:dyaOrig="260">
          <v:shape id="_x0000_i1131" type="#_x0000_t75" style="width:12.3pt;height:12.9pt" o:ole="">
            <v:imagedata r:id="rId313" o:title=""/>
          </v:shape>
          <o:OLEObject Type="Embed" ProgID="Equation.3" ShapeID="_x0000_i1131" DrawAspect="Content" ObjectID="_1706733169" r:id="rId314"/>
        </w:object>
      </w:r>
      <w:r w:rsidRPr="00AA5018">
        <w:rPr>
          <w:rFonts w:ascii="Times New Roman" w:hAnsi="Times New Roman" w:cs="Times New Roman"/>
          <w:position w:val="-6"/>
          <w:sz w:val="24"/>
          <w:szCs w:val="24"/>
        </w:rPr>
        <w:object w:dxaOrig="240" w:dyaOrig="279">
          <v:shape id="_x0000_i1132" type="#_x0000_t75" style="width:12.3pt;height:15.2pt" o:ole="">
            <v:imagedata r:id="rId315" o:title=""/>
          </v:shape>
          <o:OLEObject Type="Embed" ProgID="Equation.3" ShapeID="_x0000_i1132" DrawAspect="Content" ObjectID="_1706733170" r:id="rId316"/>
        </w:object>
      </w:r>
      <w:r w:rsidRPr="00AA5018">
        <w:rPr>
          <w:rFonts w:ascii="Times New Roman" w:hAnsi="Times New Roman" w:cs="Times New Roman"/>
          <w:position w:val="-10"/>
          <w:sz w:val="24"/>
          <w:szCs w:val="24"/>
          <w:lang w:val="en-US"/>
        </w:rPr>
        <w:object w:dxaOrig="120" w:dyaOrig="340">
          <v:shape id="_x0000_i1133" type="#_x0000_t75" style="width:5.85pt;height:18.15pt" o:ole="">
            <v:imagedata r:id="rId317" o:title=""/>
          </v:shape>
          <o:OLEObject Type="Embed" ProgID="Equation.3" ShapeID="_x0000_i1133" DrawAspect="Content" ObjectID="_1706733171" r:id="rId318"/>
        </w:object>
      </w:r>
      <w:r w:rsidRPr="00AA5018">
        <w:rPr>
          <w:rFonts w:ascii="Times New Roman" w:hAnsi="Times New Roman" w:cs="Times New Roman"/>
          <w:sz w:val="24"/>
          <w:szCs w:val="24"/>
        </w:rPr>
        <w:t>(</w:t>
      </w:r>
      <w:r w:rsidRPr="00AA5018">
        <w:rPr>
          <w:rFonts w:ascii="Times New Roman" w:hAnsi="Times New Roman" w:cs="Times New Roman"/>
          <w:sz w:val="24"/>
          <w:szCs w:val="24"/>
          <w:lang w:val="en-US"/>
        </w:rPr>
        <w:t>t</w:t>
      </w:r>
      <w:r w:rsidRPr="00AA5018">
        <w:rPr>
          <w:rFonts w:ascii="Times New Roman" w:hAnsi="Times New Roman" w:cs="Times New Roman"/>
          <w:sz w:val="24"/>
          <w:szCs w:val="24"/>
        </w:rPr>
        <w:t>)=0</w:t>
      </w:r>
      <w:r w:rsidRPr="00AA5018">
        <w:rPr>
          <w:rFonts w:ascii="Times New Roman" w:hAnsi="Times New Roman" w:cs="Times New Roman"/>
          <w:sz w:val="24"/>
          <w:szCs w:val="24"/>
          <w:lang w:val="uk-UA"/>
        </w:rPr>
        <w:t xml:space="preserve">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а кінцевий  ( як результат пуску)  -   як   </w:t>
      </w:r>
      <w:r w:rsidRPr="00AA5018">
        <w:rPr>
          <w:rFonts w:ascii="Times New Roman" w:hAnsi="Times New Roman" w:cs="Times New Roman"/>
          <w:position w:val="-10"/>
          <w:sz w:val="24"/>
          <w:szCs w:val="24"/>
          <w:lang w:val="uk-UA"/>
        </w:rPr>
        <w:object w:dxaOrig="1060" w:dyaOrig="340">
          <v:shape id="_x0000_i1134" type="#_x0000_t75" style="width:53.85pt;height:18.15pt" o:ole="">
            <v:imagedata r:id="rId319" o:title=""/>
          </v:shape>
          <o:OLEObject Type="Embed" ProgID="Equation.3" ShapeID="_x0000_i1134" DrawAspect="Content" ObjectID="_1706733172" r:id="rId320"/>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xml:space="preserve">Кінцевий стан  агрегату  </w:t>
      </w:r>
      <w:r w:rsidRPr="00AA5018">
        <w:rPr>
          <w:rFonts w:ascii="Times New Roman" w:hAnsi="Times New Roman" w:cs="Times New Roman"/>
          <w:position w:val="-10"/>
          <w:sz w:val="24"/>
          <w:szCs w:val="24"/>
          <w:lang w:val="uk-UA"/>
        </w:rPr>
        <w:object w:dxaOrig="680" w:dyaOrig="340">
          <v:shape id="_x0000_i1135" type="#_x0000_t75" style="width:35.1pt;height:18.15pt" o:ole="">
            <v:imagedata r:id="rId321" o:title=""/>
          </v:shape>
          <o:OLEObject Type="Embed" ProgID="Equation.3" ShapeID="_x0000_i1135" DrawAspect="Content" ObjectID="_1706733173" r:id="rId322"/>
        </w:object>
      </w:r>
      <w:r w:rsidRPr="00AA5018">
        <w:rPr>
          <w:rFonts w:ascii="Times New Roman" w:hAnsi="Times New Roman" w:cs="Times New Roman"/>
          <w:sz w:val="24"/>
          <w:szCs w:val="24"/>
          <w:lang w:val="uk-UA"/>
        </w:rPr>
        <w:t xml:space="preserve">          має бути спричинений  керуючою дією  </w:t>
      </w:r>
      <w:r w:rsidRPr="00AA5018">
        <w:rPr>
          <w:rFonts w:ascii="Times New Roman" w:hAnsi="Times New Roman" w:cs="Times New Roman"/>
          <w:position w:val="-12"/>
          <w:sz w:val="24"/>
          <w:szCs w:val="24"/>
          <w:lang w:val="uk-UA"/>
        </w:rPr>
        <w:object w:dxaOrig="440" w:dyaOrig="360">
          <v:shape id="_x0000_i1136" type="#_x0000_t75" style="width:22.85pt;height:17pt" o:ole="">
            <v:imagedata r:id="rId323" o:title=""/>
          </v:shape>
          <o:OLEObject Type="Embed" ProgID="Equation.3" ShapeID="_x0000_i1136" DrawAspect="Content" ObjectID="_1706733174" r:id="rId324"/>
        </w:objec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xml:space="preserve">У цьому випадку  крива  розгону  1        на  рис. </w:t>
      </w:r>
      <w:r w:rsidR="005519ED">
        <w:rPr>
          <w:rFonts w:ascii="Times New Roman" w:hAnsi="Times New Roman" w:cs="Times New Roman"/>
          <w:sz w:val="24"/>
          <w:szCs w:val="24"/>
          <w:lang w:val="uk-UA"/>
        </w:rPr>
        <w:t>11.1   досягне асимптоти за  номі</w:t>
      </w:r>
      <w:r w:rsidRPr="00AA5018">
        <w:rPr>
          <w:rFonts w:ascii="Times New Roman" w:hAnsi="Times New Roman" w:cs="Times New Roman"/>
          <w:sz w:val="24"/>
          <w:szCs w:val="24"/>
          <w:lang w:val="uk-UA"/>
        </w:rPr>
        <w:t xml:space="preserve">нальний час пуску   </w:t>
      </w:r>
      <w:r w:rsidRPr="00AA5018">
        <w:rPr>
          <w:rFonts w:ascii="Times New Roman" w:hAnsi="Times New Roman" w:cs="Times New Roman"/>
          <w:sz w:val="24"/>
          <w:szCs w:val="24"/>
          <w:lang w:val="en-US"/>
        </w:rPr>
        <w:t>t</w:t>
      </w:r>
      <w:r w:rsidRPr="00AA5018">
        <w:rPr>
          <w:rFonts w:ascii="Times New Roman" w:hAnsi="Times New Roman" w:cs="Times New Roman"/>
          <w:position w:val="-12"/>
          <w:sz w:val="24"/>
          <w:szCs w:val="24"/>
          <w:lang w:val="en-US"/>
        </w:rPr>
        <w:object w:dxaOrig="160" w:dyaOrig="360">
          <v:shape id="_x0000_i1137" type="#_x0000_t75" style="width:8.2pt;height:17pt" o:ole="">
            <v:imagedata r:id="rId325" o:title=""/>
          </v:shape>
          <o:OLEObject Type="Embed" ProgID="Equation.3" ShapeID="_x0000_i1137" DrawAspect="Content" ObjectID="_1706733175" r:id="rId326"/>
        </w:object>
      </w:r>
      <w:r w:rsidRPr="00AA5018">
        <w:rPr>
          <w:rFonts w:ascii="Times New Roman" w:hAnsi="Times New Roman" w:cs="Times New Roman"/>
          <w:sz w:val="24"/>
          <w:szCs w:val="24"/>
          <w:lang w:val="uk-UA"/>
        </w:rPr>
        <w:t xml:space="preserve"> .   Якщо для впливу на агрегат застосувати керуючу дію  максимального</w:t>
      </w:r>
      <w:r w:rsidR="005519ED">
        <w:rPr>
          <w:rFonts w:ascii="Times New Roman" w:hAnsi="Times New Roman" w:cs="Times New Roman"/>
          <w:sz w:val="24"/>
          <w:szCs w:val="24"/>
          <w:lang w:val="uk-UA"/>
        </w:rPr>
        <w:t xml:space="preserve"> </w:t>
      </w:r>
      <w:r w:rsidRPr="00AA5018">
        <w:rPr>
          <w:rFonts w:ascii="Times New Roman" w:hAnsi="Times New Roman" w:cs="Times New Roman"/>
          <w:sz w:val="24"/>
          <w:szCs w:val="24"/>
          <w:lang w:val="uk-UA"/>
        </w:rPr>
        <w:t xml:space="preserve"> розміру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320" w:dyaOrig="360">
          <v:shape id="_x0000_i1138" type="#_x0000_t75" style="width:15.2pt;height:17pt" o:ole="">
            <v:imagedata r:id="rId327" o:title=""/>
          </v:shape>
          <o:OLEObject Type="Embed" ProgID="Equation.3" ShapeID="_x0000_i1138" DrawAspect="Content" ObjectID="_1706733176" r:id="rId328"/>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xml:space="preserve">то крива розгону  на цьому ж рисунку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xml:space="preserve">матиме </w:t>
      </w:r>
      <w:r w:rsidRPr="00AA5018">
        <w:rPr>
          <w:rFonts w:ascii="Times New Roman" w:hAnsi="Times New Roman" w:cs="Times New Roman"/>
          <w:sz w:val="24"/>
          <w:szCs w:val="24"/>
          <w:lang w:val="uk-UA"/>
        </w:rPr>
        <w:lastRenderedPageBreak/>
        <w:t xml:space="preserve">вигляд   2.  Цілком природно,  що  керуючу дію треба  змінити у момент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20" w:dyaOrig="340">
          <v:shape id="_x0000_i1139" type="#_x0000_t75" style="width:5.85pt;height:18.15pt" o:ole="">
            <v:imagedata r:id="rId329" o:title=""/>
          </v:shape>
          <o:OLEObject Type="Embed" ProgID="Equation.3" ShapeID="_x0000_i1139" DrawAspect="Content" ObjectID="_1706733177" r:id="rId330"/>
        </w:object>
      </w:r>
      <w:r w:rsidRPr="00AA5018">
        <w:rPr>
          <w:rFonts w:ascii="Times New Roman" w:hAnsi="Times New Roman" w:cs="Times New Roman"/>
          <w:sz w:val="24"/>
          <w:szCs w:val="24"/>
          <w:lang w:val="uk-UA"/>
        </w:rPr>
        <w:t xml:space="preserve">   з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320" w:dyaOrig="360">
          <v:shape id="_x0000_i1140" type="#_x0000_t75" style="width:15.2pt;height:17pt" o:ole="">
            <v:imagedata r:id="rId331" o:title=""/>
          </v:shape>
          <o:OLEObject Type="Embed" ProgID="Equation.3" ShapeID="_x0000_i1140" DrawAspect="Content" ObjectID="_1706733178" r:id="rId332"/>
        </w:object>
      </w:r>
      <w:r w:rsidRPr="00AA5018">
        <w:rPr>
          <w:rFonts w:ascii="Times New Roman" w:hAnsi="Times New Roman" w:cs="Times New Roman"/>
          <w:sz w:val="24"/>
          <w:szCs w:val="24"/>
          <w:lang w:val="uk-UA"/>
        </w:rPr>
        <w:t xml:space="preserve">     на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160" w:dyaOrig="360">
          <v:shape id="_x0000_i1141" type="#_x0000_t75" style="width:8.2pt;height:17pt" o:ole="">
            <v:imagedata r:id="rId333" o:title=""/>
          </v:shape>
          <o:OLEObject Type="Embed" ProgID="Equation.3" ShapeID="_x0000_i1141" DrawAspect="Content" ObjectID="_1706733179" r:id="rId334"/>
        </w:object>
      </w:r>
      <w:r w:rsidR="005519ED">
        <w:rPr>
          <w:rFonts w:ascii="Times New Roman" w:hAnsi="Times New Roman" w:cs="Times New Roman"/>
          <w:sz w:val="24"/>
          <w:szCs w:val="24"/>
          <w:lang w:val="uk-UA"/>
        </w:rPr>
        <w:t>.  Виникає поняття  „перемикальн</w:t>
      </w:r>
      <w:r w:rsidRPr="00AA5018">
        <w:rPr>
          <w:rFonts w:ascii="Times New Roman" w:hAnsi="Times New Roman" w:cs="Times New Roman"/>
          <w:sz w:val="24"/>
          <w:szCs w:val="24"/>
          <w:lang w:val="uk-UA"/>
        </w:rPr>
        <w:t xml:space="preserve">ої функції” - ПФ, графік якої  показаний на рис. </w:t>
      </w:r>
      <w:r w:rsidR="005519ED">
        <w:rPr>
          <w:rFonts w:ascii="Times New Roman" w:hAnsi="Times New Roman" w:cs="Times New Roman"/>
          <w:sz w:val="24"/>
          <w:szCs w:val="24"/>
          <w:lang w:val="uk-UA"/>
        </w:rPr>
        <w:t>11</w:t>
      </w:r>
      <w:r w:rsidRPr="00AA5018">
        <w:rPr>
          <w:rFonts w:ascii="Times New Roman" w:hAnsi="Times New Roman" w:cs="Times New Roman"/>
          <w:sz w:val="24"/>
          <w:szCs w:val="24"/>
          <w:lang w:val="uk-UA"/>
        </w:rPr>
        <w:t>.1 а).</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Можна показати, що при  такій стратегії керування пуском  інерційного агрегату  пуск буде оптимальним. Дійсно, маємо лише один інтервал керування на максимальному рівні, а переключення на керування з протилежним знаком відсутнє.  Порядок рівняння дорівнює одиниці,  тому інтервал один, а число переключень  дорівнює нулю.</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Якщо агрегат  описаний рівнянням другого порядку, тобто</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uk-UA"/>
        </w:rPr>
        <w:tab/>
        <w:t xml:space="preserve">                  </w:t>
      </w:r>
      <w:r w:rsidRPr="00AA5018">
        <w:rPr>
          <w:rFonts w:ascii="Times New Roman" w:hAnsi="Times New Roman" w:cs="Times New Roman"/>
          <w:sz w:val="24"/>
          <w:szCs w:val="24"/>
          <w:lang w:val="de-DE"/>
        </w:rPr>
        <w:t>T</w:t>
      </w:r>
      <w:r w:rsidRPr="00AA5018">
        <w:rPr>
          <w:rFonts w:ascii="Times New Roman" w:hAnsi="Times New Roman" w:cs="Times New Roman"/>
          <w:position w:val="-10"/>
          <w:sz w:val="24"/>
          <w:szCs w:val="24"/>
          <w:lang w:val="en-US"/>
        </w:rPr>
        <w:object w:dxaOrig="120" w:dyaOrig="340">
          <v:shape id="_x0000_i1142" type="#_x0000_t75" style="width:5.85pt;height:18.15pt" o:ole="">
            <v:imagedata r:id="rId335" o:title=""/>
          </v:shape>
          <o:OLEObject Type="Embed" ProgID="Equation.3" ShapeID="_x0000_i1142" DrawAspect="Content" ObjectID="_1706733180" r:id="rId336"/>
        </w:object>
      </w:r>
      <w:r w:rsidRPr="00AA5018">
        <w:rPr>
          <w:rFonts w:ascii="Times New Roman" w:hAnsi="Times New Roman" w:cs="Times New Roman"/>
          <w:sz w:val="24"/>
          <w:szCs w:val="24"/>
          <w:lang w:val="de-DE"/>
        </w:rPr>
        <w:t>T</w:t>
      </w:r>
      <w:r w:rsidRPr="00AA5018">
        <w:rPr>
          <w:rFonts w:ascii="Times New Roman" w:hAnsi="Times New Roman" w:cs="Times New Roman"/>
          <w:position w:val="-24"/>
          <w:sz w:val="24"/>
          <w:szCs w:val="24"/>
          <w:lang w:val="en-US"/>
        </w:rPr>
        <w:object w:dxaOrig="600" w:dyaOrig="660">
          <v:shape id="_x0000_i1143" type="#_x0000_t75" style="width:29.85pt;height:32.8pt" o:ole="">
            <v:imagedata r:id="rId337" o:title=""/>
          </v:shape>
          <o:OLEObject Type="Embed" ProgID="Equation.3" ShapeID="_x0000_i1143" DrawAspect="Content" ObjectID="_1706733181" r:id="rId338"/>
        </w:objec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lang w:val="de-DE"/>
        </w:rPr>
        <w:t>T</w:t>
      </w:r>
      <w:r w:rsidR="00082553">
        <w:rPr>
          <w:rFonts w:ascii="Times New Roman" w:hAnsi="Times New Roman" w:cs="Times New Roman"/>
          <w:noProof/>
          <w:position w:val="-10"/>
          <w:sz w:val="24"/>
          <w:szCs w:val="24"/>
          <w:lang w:eastAsia="ru-RU"/>
        </w:rPr>
        <w:drawing>
          <wp:inline distT="0" distB="0" distL="0" distR="0">
            <wp:extent cx="69850" cy="217170"/>
            <wp:effectExtent l="0" t="0" r="635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9850" cy="217170"/>
                    </a:xfrm>
                    <a:prstGeom prst="rect">
                      <a:avLst/>
                    </a:prstGeom>
                    <a:noFill/>
                    <a:ln>
                      <a:noFill/>
                    </a:ln>
                  </pic:spPr>
                </pic:pic>
              </a:graphicData>
            </a:graphic>
          </wp:inline>
        </w:drawing>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de-DE"/>
        </w:rPr>
        <w:t>T</w:t>
      </w:r>
      <w:r w:rsidRPr="00AA5018">
        <w:rPr>
          <w:rFonts w:ascii="Times New Roman" w:hAnsi="Times New Roman" w:cs="Times New Roman"/>
          <w:position w:val="-10"/>
          <w:sz w:val="24"/>
          <w:szCs w:val="24"/>
          <w:lang w:val="en-US"/>
        </w:rPr>
        <w:object w:dxaOrig="160" w:dyaOrig="340">
          <v:shape id="_x0000_i1144" type="#_x0000_t75" style="width:8.2pt;height:18.15pt" o:ole="">
            <v:imagedata r:id="rId340" o:title=""/>
          </v:shape>
          <o:OLEObject Type="Embed" ProgID="Equation.3" ShapeID="_x0000_i1144" DrawAspect="Content" ObjectID="_1706733182" r:id="rId341"/>
        </w:object>
      </w:r>
      <w:r w:rsidRPr="00AA5018">
        <w:rPr>
          <w:rFonts w:ascii="Times New Roman" w:hAnsi="Times New Roman" w:cs="Times New Roman"/>
          <w:sz w:val="24"/>
          <w:szCs w:val="24"/>
          <w:lang w:val="uk-UA"/>
        </w:rPr>
        <w:t>)</w:t>
      </w:r>
      <w:r w:rsidRPr="00AA5018">
        <w:rPr>
          <w:rFonts w:ascii="Times New Roman" w:hAnsi="Times New Roman" w:cs="Times New Roman"/>
          <w:position w:val="-24"/>
          <w:sz w:val="24"/>
          <w:szCs w:val="24"/>
          <w:lang w:val="en-US"/>
        </w:rPr>
        <w:object w:dxaOrig="340" w:dyaOrig="620">
          <v:shape id="_x0000_i1145" type="#_x0000_t75" style="width:18.15pt;height:29.85pt" o:ole="">
            <v:imagedata r:id="rId342" o:title=""/>
          </v:shape>
          <o:OLEObject Type="Embed" ProgID="Equation.3" ShapeID="_x0000_i1145" DrawAspect="Content" ObjectID="_1706733183" r:id="rId343"/>
        </w:object>
      </w:r>
      <w:r w:rsidRPr="00AA5018">
        <w:rPr>
          <w:rFonts w:ascii="Times New Roman" w:hAnsi="Times New Roman" w:cs="Times New Roman"/>
          <w:sz w:val="24"/>
          <w:szCs w:val="24"/>
          <w:lang w:val="uk-UA"/>
        </w:rPr>
        <w:t xml:space="preserve"> +   </w:t>
      </w:r>
      <w:r w:rsidRPr="00AA5018">
        <w:rPr>
          <w:rFonts w:ascii="Times New Roman" w:hAnsi="Times New Roman" w:cs="Times New Roman"/>
          <w:position w:val="-4"/>
          <w:sz w:val="24"/>
          <w:szCs w:val="24"/>
          <w:lang w:val="en-US"/>
        </w:rPr>
        <w:object w:dxaOrig="220" w:dyaOrig="260">
          <v:shape id="_x0000_i1146" type="#_x0000_t75" style="width:12.3pt;height:12.9pt" o:ole="">
            <v:imagedata r:id="rId344" o:title=""/>
          </v:shape>
          <o:OLEObject Type="Embed" ProgID="Equation.3" ShapeID="_x0000_i1146" DrawAspect="Content" ObjectID="_1706733184" r:id="rId345"/>
        </w:object>
      </w:r>
      <w:r w:rsidRPr="00AA5018">
        <w:rPr>
          <w:rFonts w:ascii="Times New Roman" w:hAnsi="Times New Roman" w:cs="Times New Roman"/>
          <w:sz w:val="24"/>
          <w:szCs w:val="24"/>
          <w:lang w:val="de-DE"/>
        </w:rPr>
        <w:t>x</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de-DE"/>
        </w:rPr>
        <w:t>t</w: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de-DE"/>
        </w:rPr>
        <w:t>ku</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de-DE"/>
        </w:rPr>
        <w:t>t</w:t>
      </w:r>
      <w:r w:rsidRPr="00AA5018">
        <w:rPr>
          <w:rFonts w:ascii="Times New Roman" w:hAnsi="Times New Roman" w:cs="Times New Roman"/>
          <w:sz w:val="24"/>
          <w:szCs w:val="24"/>
          <w:lang w:val="uk-UA"/>
        </w:rPr>
        <w:t xml:space="preserve">) ,                                       </w:t>
      </w:r>
      <w:r>
        <w:rPr>
          <w:rFonts w:ascii="Times New Roman" w:hAnsi="Times New Roman" w:cs="Times New Roman"/>
          <w:sz w:val="24"/>
          <w:szCs w:val="24"/>
          <w:lang w:val="uk-UA"/>
        </w:rPr>
        <w:t>(</w:t>
      </w:r>
      <w:r w:rsidRPr="009D1FD9">
        <w:rPr>
          <w:rFonts w:ascii="Times New Roman" w:hAnsi="Times New Roman" w:cs="Times New Roman"/>
          <w:sz w:val="24"/>
          <w:szCs w:val="24"/>
          <w:lang w:val="uk-UA"/>
        </w:rPr>
        <w:t>11</w:t>
      </w:r>
      <w:r>
        <w:rPr>
          <w:rFonts w:ascii="Times New Roman" w:hAnsi="Times New Roman" w:cs="Times New Roman"/>
          <w:sz w:val="24"/>
          <w:szCs w:val="24"/>
          <w:lang w:val="uk-UA"/>
        </w:rPr>
        <w:t>.</w:t>
      </w:r>
      <w:r w:rsidRPr="009D1FD9">
        <w:rPr>
          <w:rFonts w:ascii="Times New Roman" w:hAnsi="Times New Roman" w:cs="Times New Roman"/>
          <w:sz w:val="24"/>
          <w:szCs w:val="24"/>
          <w:lang w:val="uk-UA"/>
        </w:rPr>
        <w:t>6</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де        </w:t>
      </w:r>
      <w:r w:rsidRPr="00AA5018">
        <w:rPr>
          <w:rFonts w:ascii="Times New Roman" w:hAnsi="Times New Roman" w:cs="Times New Roman"/>
          <w:sz w:val="24"/>
          <w:szCs w:val="24"/>
          <w:lang w:val="de-DE"/>
        </w:rPr>
        <w:t>k</w: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de-DE"/>
        </w:rPr>
        <w:t>T</w:t>
      </w:r>
      <w:r w:rsidRPr="00AA5018">
        <w:rPr>
          <w:rFonts w:ascii="Times New Roman" w:hAnsi="Times New Roman" w:cs="Times New Roman"/>
          <w:position w:val="-10"/>
          <w:sz w:val="24"/>
          <w:szCs w:val="24"/>
          <w:lang w:val="en-US"/>
        </w:rPr>
        <w:object w:dxaOrig="120" w:dyaOrig="340">
          <v:shape id="_x0000_i1147" type="#_x0000_t75" style="width:5.85pt;height:18.15pt" o:ole="">
            <v:imagedata r:id="rId346" o:title=""/>
          </v:shape>
          <o:OLEObject Type="Embed" ProgID="Equation.3" ShapeID="_x0000_i1147" DrawAspect="Content" ObjectID="_1706733185" r:id="rId347"/>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de-DE"/>
        </w:rPr>
        <w:t>T</w:t>
      </w:r>
      <w:r w:rsidRPr="00AA5018">
        <w:rPr>
          <w:rFonts w:ascii="Times New Roman" w:hAnsi="Times New Roman" w:cs="Times New Roman"/>
          <w:position w:val="-10"/>
          <w:sz w:val="24"/>
          <w:szCs w:val="24"/>
          <w:lang w:val="en-US"/>
        </w:rPr>
        <w:object w:dxaOrig="160" w:dyaOrig="340">
          <v:shape id="_x0000_i1148" type="#_x0000_t75" style="width:8.2pt;height:18.15pt" o:ole="">
            <v:imagedata r:id="rId348" o:title=""/>
          </v:shape>
          <o:OLEObject Type="Embed" ProgID="Equation.3" ShapeID="_x0000_i1148" DrawAspect="Content" ObjectID="_1706733186" r:id="rId349"/>
        </w:object>
      </w:r>
      <w:r w:rsidRPr="00AA5018">
        <w:rPr>
          <w:rFonts w:ascii="Times New Roman" w:hAnsi="Times New Roman" w:cs="Times New Roman"/>
          <w:sz w:val="24"/>
          <w:szCs w:val="24"/>
          <w:lang w:val="uk-UA"/>
        </w:rPr>
        <w:t xml:space="preserve">    - параметри рівняння,        </w:t>
      </w:r>
      <w:r w:rsidRPr="00AA5018">
        <w:rPr>
          <w:rFonts w:ascii="Times New Roman" w:hAnsi="Times New Roman" w:cs="Times New Roman"/>
          <w:sz w:val="24"/>
          <w:szCs w:val="24"/>
          <w:lang w:val="de-DE"/>
        </w:rPr>
        <w:t>u</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de-DE"/>
        </w:rPr>
        <w:t>t</w:t>
      </w:r>
      <w:r w:rsidRPr="00AA5018">
        <w:rPr>
          <w:rFonts w:ascii="Times New Roman" w:hAnsi="Times New Roman" w:cs="Times New Roman"/>
          <w:sz w:val="24"/>
          <w:szCs w:val="24"/>
          <w:lang w:val="uk-UA"/>
        </w:rPr>
        <w:t>)      - керуючий вплив,</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то  переключення  керуючого впливу  на протилежний знак у момент пе</w:t>
      </w:r>
      <w:r w:rsidR="005519ED">
        <w:rPr>
          <w:rFonts w:ascii="Times New Roman" w:hAnsi="Times New Roman" w:cs="Times New Roman"/>
          <w:sz w:val="24"/>
          <w:szCs w:val="24"/>
          <w:lang w:val="uk-UA"/>
        </w:rPr>
        <w:t>ретинання кривою розгону  з номі</w:t>
      </w:r>
      <w:r w:rsidRPr="00AA5018">
        <w:rPr>
          <w:rFonts w:ascii="Times New Roman" w:hAnsi="Times New Roman" w:cs="Times New Roman"/>
          <w:sz w:val="24"/>
          <w:szCs w:val="24"/>
          <w:lang w:val="uk-UA"/>
        </w:rPr>
        <w:t>нальним (кінцевим) рівнем  керованої координати  не забезпечить бажаного результату.  Це пояснюється тим, що у цей момент енергія або речовина, накопичені агрегатом, перевищують необхідний рівень.  У такому разі  крива пуску  3  може бу</w:t>
      </w:r>
      <w:r w:rsidR="005519ED">
        <w:rPr>
          <w:rFonts w:ascii="Times New Roman" w:hAnsi="Times New Roman" w:cs="Times New Roman"/>
          <w:sz w:val="24"/>
          <w:szCs w:val="24"/>
          <w:lang w:val="uk-UA"/>
        </w:rPr>
        <w:t>ти такою, яка показана на рис. 11</w:t>
      </w:r>
      <w:r w:rsidRPr="00AA5018">
        <w:rPr>
          <w:rFonts w:ascii="Times New Roman" w:hAnsi="Times New Roman" w:cs="Times New Roman"/>
          <w:sz w:val="24"/>
          <w:szCs w:val="24"/>
          <w:lang w:val="uk-UA"/>
        </w:rPr>
        <w:t xml:space="preserve">.1. б) , що не є прийнятним. Моменти переключення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20" w:dyaOrig="340">
          <v:shape id="_x0000_i1149" type="#_x0000_t75" style="width:5.85pt;height:18.15pt" o:ole="">
            <v:imagedata r:id="rId350" o:title=""/>
          </v:shape>
          <o:OLEObject Type="Embed" ProgID="Equation.3" ShapeID="_x0000_i1149" DrawAspect="Content" ObjectID="_1706733187" r:id="rId351"/>
        </w:object>
      </w:r>
      <w:r w:rsidRPr="00AA5018">
        <w:rPr>
          <w:rFonts w:ascii="Times New Roman" w:hAnsi="Times New Roman" w:cs="Times New Roman"/>
          <w:sz w:val="24"/>
          <w:szCs w:val="24"/>
          <w:lang w:val="uk-UA"/>
        </w:rPr>
        <w:t xml:space="preserve">      та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60" w:dyaOrig="340">
          <v:shape id="_x0000_i1150" type="#_x0000_t75" style="width:8.2pt;height:18.15pt" o:ole="">
            <v:imagedata r:id="rId352" o:title=""/>
          </v:shape>
          <o:OLEObject Type="Embed" ProgID="Equation.3" ShapeID="_x0000_i1150" DrawAspect="Content" ObjectID="_1706733188" r:id="rId353"/>
        </w:object>
      </w:r>
      <w:r w:rsidRPr="00AA5018">
        <w:rPr>
          <w:rFonts w:ascii="Times New Roman" w:hAnsi="Times New Roman" w:cs="Times New Roman"/>
          <w:sz w:val="24"/>
          <w:szCs w:val="24"/>
          <w:lang w:val="uk-UA"/>
        </w:rPr>
        <w:t xml:space="preserve"> ,</w:t>
      </w:r>
      <w:r w:rsidR="005519ED">
        <w:rPr>
          <w:rFonts w:ascii="Times New Roman" w:hAnsi="Times New Roman" w:cs="Times New Roman"/>
          <w:sz w:val="24"/>
          <w:szCs w:val="24"/>
          <w:lang w:val="uk-UA"/>
        </w:rPr>
        <w:t xml:space="preserve"> що показані на графіку перемик</w:t>
      </w:r>
      <w:r>
        <w:rPr>
          <w:rFonts w:ascii="Times New Roman" w:hAnsi="Times New Roman" w:cs="Times New Roman"/>
          <w:sz w:val="24"/>
          <w:szCs w:val="24"/>
          <w:lang w:val="uk-UA"/>
        </w:rPr>
        <w:t>аль</w:t>
      </w:r>
      <w:r w:rsidRPr="00AA5018">
        <w:rPr>
          <w:rFonts w:ascii="Times New Roman" w:hAnsi="Times New Roman" w:cs="Times New Roman"/>
          <w:sz w:val="24"/>
          <w:szCs w:val="24"/>
          <w:lang w:val="uk-UA"/>
        </w:rPr>
        <w:t xml:space="preserve">ної функції, необхідно  або розраховувати, або ж знаходити шляхом експерименту.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Розглянемо спочатку  розрахунковий метод.  Зазначимо, що  у даній задачі підлягає визначенню  оптимальна перемикаюча функція</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en-US"/>
        </w:rPr>
        <w:t>u</w:t>
      </w:r>
      <w:r w:rsidRPr="00AA5018">
        <w:rPr>
          <w:rFonts w:ascii="Times New Roman" w:hAnsi="Times New Roman" w:cs="Times New Roman"/>
          <w:position w:val="-4"/>
          <w:sz w:val="24"/>
          <w:szCs w:val="24"/>
          <w:lang w:val="en-US"/>
        </w:rPr>
        <w:object w:dxaOrig="139" w:dyaOrig="300">
          <v:shape id="_x0000_i1151" type="#_x0000_t75" style="width:5.85pt;height:15.2pt" o:ole="">
            <v:imagedata r:id="rId354" o:title=""/>
          </v:shape>
          <o:OLEObject Type="Embed" ProgID="Equation.3" ShapeID="_x0000_i1151" DrawAspect="Content" ObjectID="_1706733189" r:id="rId355"/>
        </w:object>
      </w:r>
      <w:r w:rsidRPr="00AA5018">
        <w:rPr>
          <w:rFonts w:ascii="Times New Roman" w:hAnsi="Times New Roman" w:cs="Times New Roman"/>
          <w:sz w:val="24"/>
          <w:szCs w:val="24"/>
        </w:rPr>
        <w:t>(</w:t>
      </w:r>
      <w:r w:rsidRPr="00AA5018">
        <w:rPr>
          <w:rFonts w:ascii="Times New Roman" w:hAnsi="Times New Roman" w:cs="Times New Roman"/>
          <w:sz w:val="24"/>
          <w:szCs w:val="24"/>
          <w:lang w:val="en-US"/>
        </w:rPr>
        <w:t>t</w:t>
      </w:r>
      <w:r w:rsidRPr="00AA5018">
        <w:rPr>
          <w:rFonts w:ascii="Times New Roman" w:hAnsi="Times New Roman" w:cs="Times New Roman"/>
          <w:position w:val="-12"/>
          <w:sz w:val="24"/>
          <w:szCs w:val="24"/>
          <w:lang w:val="en-US"/>
        </w:rPr>
        <w:object w:dxaOrig="120" w:dyaOrig="360">
          <v:shape id="_x0000_i1152" type="#_x0000_t75" style="width:5.85pt;height:17pt" o:ole="">
            <v:imagedata r:id="rId356" o:title=""/>
          </v:shape>
          <o:OLEObject Type="Embed" ProgID="Equation.3" ShapeID="_x0000_i1152" DrawAspect="Content" ObjectID="_1706733190" r:id="rId357"/>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en-US"/>
        </w:rPr>
        <w:t>f</w:t>
      </w:r>
      <w:r w:rsidRPr="00AA5018">
        <w:rPr>
          <w:rFonts w:ascii="Times New Roman" w:hAnsi="Times New Roman" w:cs="Times New Roman"/>
          <w:sz w:val="24"/>
          <w:szCs w:val="24"/>
        </w:rPr>
        <w:t>(</w:t>
      </w:r>
      <w:r w:rsidRPr="00AA5018">
        <w:rPr>
          <w:rFonts w:ascii="Times New Roman" w:hAnsi="Times New Roman" w:cs="Times New Roman"/>
          <w:sz w:val="24"/>
          <w:szCs w:val="24"/>
          <w:lang w:val="en-US"/>
        </w:rPr>
        <w:t>p</w:t>
      </w:r>
      <w:r w:rsidRPr="00AA5018">
        <w:rPr>
          <w:rFonts w:ascii="Times New Roman" w:hAnsi="Times New Roman" w:cs="Times New Roman"/>
          <w:position w:val="-12"/>
          <w:sz w:val="24"/>
          <w:szCs w:val="24"/>
          <w:lang w:val="en-US"/>
        </w:rPr>
        <w:object w:dxaOrig="120" w:dyaOrig="360">
          <v:shape id="_x0000_i1153" type="#_x0000_t75" style="width:5.85pt;height:17pt" o:ole="">
            <v:imagedata r:id="rId358" o:title=""/>
          </v:shape>
          <o:OLEObject Type="Embed" ProgID="Equation.3" ShapeID="_x0000_i1153" DrawAspect="Content" ObjectID="_1706733191" r:id="rId359"/>
        </w:object>
      </w:r>
      <w:r w:rsidRPr="00AA5018">
        <w:rPr>
          <w:rFonts w:ascii="Times New Roman" w:hAnsi="Times New Roman" w:cs="Times New Roman"/>
          <w:sz w:val="24"/>
          <w:szCs w:val="24"/>
        </w:rPr>
        <w:t xml:space="preserve">, </w:t>
      </w:r>
      <w:r w:rsidRPr="00AA5018">
        <w:rPr>
          <w:rFonts w:ascii="Times New Roman" w:hAnsi="Times New Roman" w:cs="Times New Roman"/>
          <w:position w:val="-12"/>
          <w:sz w:val="24"/>
          <w:szCs w:val="24"/>
          <w:lang w:val="en-US"/>
        </w:rPr>
        <w:object w:dxaOrig="380" w:dyaOrig="360">
          <v:shape id="_x0000_i1154" type="#_x0000_t75" style="width:18.75pt;height:17pt" o:ole="">
            <v:imagedata r:id="rId360" o:title=""/>
          </v:shape>
          <o:OLEObject Type="Embed" ProgID="Equation.3" ShapeID="_x0000_i1154" DrawAspect="Content" ObjectID="_1706733192" r:id="rId361"/>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320" w:dyaOrig="360">
          <v:shape id="_x0000_i1155" type="#_x0000_t75" style="width:15.2pt;height:17pt" o:ole="">
            <v:imagedata r:id="rId362" o:title=""/>
          </v:shape>
          <o:OLEObject Type="Embed" ProgID="Equation.3" ShapeID="_x0000_i1155" DrawAspect="Content" ObjectID="_1706733193" r:id="rId363"/>
        </w:object>
      </w:r>
      <w:r w:rsidRPr="00AA5018">
        <w:rPr>
          <w:rFonts w:ascii="Times New Roman" w:hAnsi="Times New Roman" w:cs="Times New Roman"/>
          <w:sz w:val="24"/>
          <w:szCs w:val="24"/>
        </w:rPr>
        <w:t>)</w: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rPr>
        <w:t xml:space="preserve">                                            </w:t>
      </w:r>
      <w:r>
        <w:rPr>
          <w:rFonts w:ascii="Times New Roman" w:hAnsi="Times New Roman" w:cs="Times New Roman"/>
          <w:sz w:val="24"/>
          <w:szCs w:val="24"/>
        </w:rPr>
        <w:t>(</w:t>
      </w:r>
      <w:r w:rsidRPr="009D1FD9">
        <w:rPr>
          <w:rFonts w:ascii="Times New Roman" w:hAnsi="Times New Roman" w:cs="Times New Roman"/>
          <w:sz w:val="24"/>
          <w:szCs w:val="24"/>
        </w:rPr>
        <w:t>11</w:t>
      </w:r>
      <w:r>
        <w:rPr>
          <w:rFonts w:ascii="Times New Roman" w:hAnsi="Times New Roman" w:cs="Times New Roman"/>
          <w:sz w:val="24"/>
          <w:szCs w:val="24"/>
        </w:rPr>
        <w:t>.</w:t>
      </w:r>
      <w:r w:rsidRPr="009D1FD9">
        <w:rPr>
          <w:rFonts w:ascii="Times New Roman" w:hAnsi="Times New Roman" w:cs="Times New Roman"/>
          <w:sz w:val="24"/>
          <w:szCs w:val="24"/>
        </w:rPr>
        <w:t>7</w:t>
      </w:r>
      <w:r w:rsidRPr="00AA5018">
        <w:rPr>
          <w:rFonts w:ascii="Times New Roman" w:hAnsi="Times New Roman" w:cs="Times New Roman"/>
          <w:sz w:val="24"/>
          <w:szCs w:val="24"/>
        </w:rPr>
        <w:t>)</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де:             </w:t>
      </w:r>
      <w:r w:rsidRPr="00AA5018">
        <w:rPr>
          <w:rFonts w:ascii="Times New Roman" w:hAnsi="Times New Roman" w:cs="Times New Roman"/>
          <w:sz w:val="24"/>
          <w:szCs w:val="24"/>
          <w:lang w:val="en-US"/>
        </w:rPr>
        <w:t>p</w:t>
      </w:r>
      <w:r w:rsidRPr="00AA5018">
        <w:rPr>
          <w:rFonts w:ascii="Times New Roman" w:hAnsi="Times New Roman" w:cs="Times New Roman"/>
          <w:position w:val="-12"/>
          <w:sz w:val="24"/>
          <w:szCs w:val="24"/>
          <w:lang w:val="en-US"/>
        </w:rPr>
        <w:object w:dxaOrig="120" w:dyaOrig="360">
          <v:shape id="_x0000_i1156" type="#_x0000_t75" style="width:5.85pt;height:17pt" o:ole="">
            <v:imagedata r:id="rId364" o:title=""/>
          </v:shape>
          <o:OLEObject Type="Embed" ProgID="Equation.3" ShapeID="_x0000_i1156" DrawAspect="Content" ObjectID="_1706733194" r:id="rId365"/>
        </w:object>
      </w:r>
      <w:r w:rsidRPr="00AA5018">
        <w:rPr>
          <w:rFonts w:ascii="Times New Roman" w:hAnsi="Times New Roman" w:cs="Times New Roman"/>
          <w:sz w:val="24"/>
          <w:szCs w:val="24"/>
          <w:lang w:val="uk-UA"/>
        </w:rPr>
        <w:t xml:space="preserve">     -     корені характеристичного рівняння керованої системи;</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rPr>
        <w:t xml:space="preserve">                                    </w:t>
      </w:r>
      <w:r w:rsidRPr="00AA5018">
        <w:rPr>
          <w:rFonts w:ascii="Times New Roman" w:hAnsi="Times New Roman" w:cs="Times New Roman"/>
          <w:position w:val="-12"/>
          <w:sz w:val="24"/>
          <w:szCs w:val="24"/>
        </w:rPr>
        <w:object w:dxaOrig="380" w:dyaOrig="360">
          <v:shape id="_x0000_i1157" type="#_x0000_t75" style="width:18.75pt;height:17pt" o:ole="">
            <v:imagedata r:id="rId366" o:title=""/>
          </v:shape>
          <o:OLEObject Type="Embed" ProgID="Equation.3" ShapeID="_x0000_i1157" DrawAspect="Content" ObjectID="_1706733195" r:id="rId367"/>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поточні значення керованої координати системи;</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U</w:t>
      </w:r>
      <w:r w:rsidRPr="00AA5018">
        <w:rPr>
          <w:rFonts w:ascii="Times New Roman" w:hAnsi="Times New Roman" w:cs="Times New Roman"/>
          <w:position w:val="-12"/>
          <w:sz w:val="24"/>
          <w:szCs w:val="24"/>
          <w:lang w:val="en-US"/>
        </w:rPr>
        <w:object w:dxaOrig="320" w:dyaOrig="360">
          <v:shape id="_x0000_i1158" type="#_x0000_t75" style="width:15.2pt;height:17pt" o:ole="">
            <v:imagedata r:id="rId368" o:title=""/>
          </v:shape>
          <o:OLEObject Type="Embed" ProgID="Equation.3" ShapeID="_x0000_i1158" DrawAspect="Content" ObjectID="_1706733196" r:id="rId369"/>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uk-UA"/>
        </w:rPr>
        <w:t>максимальне значення  керуючого впливу.</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Для визначення цієї функції застосуємо ві</w:t>
      </w:r>
      <w:r w:rsidR="005519ED">
        <w:rPr>
          <w:rFonts w:ascii="Times New Roman" w:hAnsi="Times New Roman" w:cs="Times New Roman"/>
          <w:sz w:val="24"/>
          <w:szCs w:val="24"/>
          <w:lang w:val="uk-UA"/>
        </w:rPr>
        <w:t>домий метод стикування рішень ди</w:t>
      </w:r>
      <w:r w:rsidRPr="00AA5018">
        <w:rPr>
          <w:rFonts w:ascii="Times New Roman" w:hAnsi="Times New Roman" w:cs="Times New Roman"/>
          <w:sz w:val="24"/>
          <w:szCs w:val="24"/>
          <w:lang w:val="uk-UA"/>
        </w:rPr>
        <w:t>ференційних рівнянь  пуску на першому та другому його етапах.</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Рішення рівняння   (7. 2  )  на першому етапі пуску:</w:t>
      </w:r>
    </w:p>
    <w:p w:rsidR="00AA5018" w:rsidRPr="00AA5018" w:rsidRDefault="00AA5018" w:rsidP="008F6372">
      <w:pPr>
        <w:jc w:val="both"/>
        <w:rPr>
          <w:rFonts w:ascii="Times New Roman" w:hAnsi="Times New Roman" w:cs="Times New Roman"/>
          <w:sz w:val="24"/>
          <w:szCs w:val="24"/>
        </w:rPr>
      </w:pPr>
      <w:r w:rsidRPr="00AA5018">
        <w:rPr>
          <w:rFonts w:ascii="Times New Roman" w:hAnsi="Times New Roman" w:cs="Times New Roman"/>
          <w:sz w:val="24"/>
          <w:szCs w:val="24"/>
          <w:lang w:val="uk-UA"/>
        </w:rPr>
        <w:t xml:space="preserve">                                   </w:t>
      </w:r>
      <w:r w:rsidRPr="00AA5018">
        <w:rPr>
          <w:rFonts w:ascii="Times New Roman" w:hAnsi="Times New Roman" w:cs="Times New Roman"/>
          <w:position w:val="-10"/>
          <w:sz w:val="24"/>
          <w:szCs w:val="24"/>
          <w:lang w:val="uk-UA"/>
        </w:rPr>
        <w:object w:dxaOrig="580" w:dyaOrig="320">
          <v:shape id="_x0000_i1159" type="#_x0000_t75" style="width:29.85pt;height:15.2pt" o:ole="">
            <v:imagedata r:id="rId370" o:title=""/>
          </v:shape>
          <o:OLEObject Type="Embed" ProgID="Equation.3" ShapeID="_x0000_i1159" DrawAspect="Content" ObjectID="_1706733197" r:id="rId371"/>
        </w:object>
      </w:r>
      <w:r w:rsidRPr="00AA5018">
        <w:rPr>
          <w:rFonts w:ascii="Times New Roman" w:hAnsi="Times New Roman" w:cs="Times New Roman"/>
          <w:sz w:val="24"/>
          <w:szCs w:val="24"/>
          <w:lang w:val="uk-UA"/>
        </w:rPr>
        <w:t xml:space="preserve"> = С</w:t>
      </w:r>
      <w:r w:rsidRPr="00AA5018">
        <w:rPr>
          <w:rFonts w:ascii="Times New Roman" w:hAnsi="Times New Roman" w:cs="Times New Roman"/>
          <w:position w:val="-12"/>
          <w:sz w:val="24"/>
          <w:szCs w:val="24"/>
          <w:lang w:val="uk-UA"/>
        </w:rPr>
        <w:object w:dxaOrig="139" w:dyaOrig="380">
          <v:shape id="_x0000_i1160" type="#_x0000_t75" style="width:5.85pt;height:18.75pt" o:ole="">
            <v:imagedata r:id="rId372" o:title=""/>
          </v:shape>
          <o:OLEObject Type="Embed" ProgID="Equation.3" ShapeID="_x0000_i1160" DrawAspect="Content" ObjectID="_1706733198" r:id="rId373"/>
        </w:object>
      </w:r>
      <w:r w:rsidRPr="00AA5018">
        <w:rPr>
          <w:rFonts w:ascii="Times New Roman" w:hAnsi="Times New Roman" w:cs="Times New Roman"/>
          <w:sz w:val="24"/>
          <w:szCs w:val="24"/>
          <w:lang w:val="uk-UA"/>
        </w:rPr>
        <w:t xml:space="preserve"> + С</w:t>
      </w:r>
      <w:r w:rsidRPr="00AA5018">
        <w:rPr>
          <w:rFonts w:ascii="Times New Roman" w:hAnsi="Times New Roman" w:cs="Times New Roman"/>
          <w:position w:val="-10"/>
          <w:sz w:val="24"/>
          <w:szCs w:val="24"/>
          <w:lang w:val="uk-UA"/>
        </w:rPr>
        <w:object w:dxaOrig="120" w:dyaOrig="360">
          <v:shape id="_x0000_i1161" type="#_x0000_t75" style="width:5.85pt;height:17pt" o:ole="">
            <v:imagedata r:id="rId374" o:title=""/>
          </v:shape>
          <o:OLEObject Type="Embed" ProgID="Equation.3" ShapeID="_x0000_i1161" DrawAspect="Content" ObjectID="_1706733199" r:id="rId375"/>
        </w:object>
      </w:r>
      <w:r w:rsidRPr="00AA5018">
        <w:rPr>
          <w:rFonts w:ascii="Times New Roman" w:hAnsi="Times New Roman" w:cs="Times New Roman"/>
          <w:sz w:val="24"/>
          <w:szCs w:val="24"/>
          <w:lang w:val="en-US"/>
        </w:rPr>
        <w:t>e</w:t>
      </w:r>
      <w:r w:rsidRPr="00AA5018">
        <w:rPr>
          <w:rFonts w:ascii="Times New Roman" w:hAnsi="Times New Roman" w:cs="Times New Roman"/>
          <w:position w:val="-4"/>
          <w:sz w:val="24"/>
          <w:szCs w:val="24"/>
          <w:lang w:val="en-US"/>
        </w:rPr>
        <w:object w:dxaOrig="279" w:dyaOrig="300">
          <v:shape id="_x0000_i1162" type="#_x0000_t75" style="width:15.2pt;height:15.2pt" o:ole="">
            <v:imagedata r:id="rId376" o:title=""/>
          </v:shape>
          <o:OLEObject Type="Embed" ProgID="Equation.3" ShapeID="_x0000_i1162" DrawAspect="Content" ObjectID="_1706733200" r:id="rId377"/>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60" w:dyaOrig="360">
          <v:shape id="_x0000_i1163" type="#_x0000_t75" style="width:8.2pt;height:17pt" o:ole="">
            <v:imagedata r:id="rId378" o:title=""/>
          </v:shape>
          <o:OLEObject Type="Embed" ProgID="Equation.3" ShapeID="_x0000_i1163" DrawAspect="Content" ObjectID="_1706733201" r:id="rId379"/>
        </w:object>
      </w:r>
      <w:r w:rsidRPr="00AA5018">
        <w:rPr>
          <w:rFonts w:ascii="Times New Roman" w:hAnsi="Times New Roman" w:cs="Times New Roman"/>
          <w:sz w:val="24"/>
          <w:szCs w:val="24"/>
          <w:lang w:val="en-US"/>
        </w:rPr>
        <w:t>e</w:t>
      </w:r>
      <w:r w:rsidRPr="00AA5018">
        <w:rPr>
          <w:rFonts w:ascii="Times New Roman" w:hAnsi="Times New Roman" w:cs="Times New Roman"/>
          <w:position w:val="-4"/>
          <w:sz w:val="24"/>
          <w:szCs w:val="24"/>
          <w:lang w:val="en-US"/>
        </w:rPr>
        <w:object w:dxaOrig="300" w:dyaOrig="300">
          <v:shape id="_x0000_i1164" type="#_x0000_t75" style="width:15.2pt;height:15.2pt" o:ole="">
            <v:imagedata r:id="rId380" o:title=""/>
          </v:shape>
          <o:OLEObject Type="Embed" ProgID="Equation.3" ShapeID="_x0000_i1164" DrawAspect="Content" ObjectID="_1706733202" r:id="rId381"/>
        </w:object>
      </w:r>
      <w:r w:rsidRPr="00AA5018">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D1FD9">
        <w:rPr>
          <w:rFonts w:ascii="Times New Roman" w:hAnsi="Times New Roman" w:cs="Times New Roman"/>
          <w:sz w:val="24"/>
          <w:szCs w:val="24"/>
        </w:rPr>
        <w:t>11</w:t>
      </w:r>
      <w:r>
        <w:rPr>
          <w:rFonts w:ascii="Times New Roman" w:hAnsi="Times New Roman" w:cs="Times New Roman"/>
          <w:sz w:val="24"/>
          <w:szCs w:val="24"/>
        </w:rPr>
        <w:t>.</w:t>
      </w:r>
      <w:r w:rsidRPr="009D1FD9">
        <w:rPr>
          <w:rFonts w:ascii="Times New Roman" w:hAnsi="Times New Roman" w:cs="Times New Roman"/>
          <w:sz w:val="24"/>
          <w:szCs w:val="24"/>
        </w:rPr>
        <w:t>7</w:t>
      </w:r>
      <w:r w:rsidRPr="00AA5018">
        <w:rPr>
          <w:rFonts w:ascii="Times New Roman" w:hAnsi="Times New Roman" w:cs="Times New Roman"/>
          <w:sz w:val="24"/>
          <w:szCs w:val="24"/>
        </w:rPr>
        <w:t>)</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lastRenderedPageBreak/>
        <w:t xml:space="preserve">       де    </w:t>
      </w:r>
      <w:r w:rsidRPr="00AA5018">
        <w:rPr>
          <w:rFonts w:ascii="Times New Roman" w:hAnsi="Times New Roman" w:cs="Times New Roman"/>
          <w:sz w:val="24"/>
          <w:szCs w:val="24"/>
          <w:lang w:val="en-US"/>
        </w:rPr>
        <w:t>C</w:t>
      </w:r>
      <w:r w:rsidRPr="00AA5018">
        <w:rPr>
          <w:rFonts w:ascii="Times New Roman" w:hAnsi="Times New Roman" w:cs="Times New Roman"/>
          <w:position w:val="-12"/>
          <w:sz w:val="24"/>
          <w:szCs w:val="24"/>
          <w:lang w:val="en-US"/>
        </w:rPr>
        <w:object w:dxaOrig="139" w:dyaOrig="380">
          <v:shape id="_x0000_i1165" type="#_x0000_t75" style="width:5.85pt;height:18.75pt" o:ole="">
            <v:imagedata r:id="rId382" o:title=""/>
          </v:shape>
          <o:OLEObject Type="Embed" ProgID="Equation.3" ShapeID="_x0000_i1165" DrawAspect="Content" ObjectID="_1706733203" r:id="rId383"/>
        </w:object>
      </w:r>
      <w:r w:rsidRPr="00AA5018">
        <w:rPr>
          <w:rFonts w:ascii="Times New Roman" w:hAnsi="Times New Roman" w:cs="Times New Roman"/>
          <w:sz w:val="24"/>
          <w:szCs w:val="24"/>
        </w:rPr>
        <w:t>=</w:t>
      </w:r>
      <w:r w:rsidRPr="00AA5018">
        <w:rPr>
          <w:rFonts w:ascii="Times New Roman" w:hAnsi="Times New Roman" w:cs="Times New Roman"/>
          <w:sz w:val="24"/>
          <w:szCs w:val="24"/>
          <w:lang w:val="en-US"/>
        </w:rPr>
        <w:t>kU</w:t>
      </w:r>
      <w:r w:rsidRPr="00AA5018">
        <w:rPr>
          <w:rFonts w:ascii="Times New Roman" w:hAnsi="Times New Roman" w:cs="Times New Roman"/>
          <w:position w:val="-12"/>
          <w:sz w:val="24"/>
          <w:szCs w:val="24"/>
          <w:lang w:val="en-US"/>
        </w:rPr>
        <w:object w:dxaOrig="320" w:dyaOrig="360">
          <v:shape id="_x0000_i1166" type="#_x0000_t75" style="width:15.2pt;height:17pt" o:ole="">
            <v:imagedata r:id="rId384" o:title=""/>
          </v:shape>
          <o:OLEObject Type="Embed" ProgID="Equation.3" ShapeID="_x0000_i1166" DrawAspect="Content" ObjectID="_1706733204" r:id="rId385"/>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20" w:dyaOrig="360">
          <v:shape id="_x0000_i1167" type="#_x0000_t75" style="width:5.85pt;height:17pt" o:ole="">
            <v:imagedata r:id="rId386" o:title=""/>
          </v:shape>
          <o:OLEObject Type="Embed" ProgID="Equation.3" ShapeID="_x0000_i1167" DrawAspect="Content" ObjectID="_1706733205" r:id="rId387"/>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60" w:dyaOrig="360">
          <v:shape id="_x0000_i1168" type="#_x0000_t75" style="width:8.2pt;height:17pt" o:ole="">
            <v:imagedata r:id="rId388" o:title=""/>
          </v:shape>
          <o:OLEObject Type="Embed" ProgID="Equation.3" ShapeID="_x0000_i1168" DrawAspect="Content" ObjectID="_1706733206" r:id="rId389"/>
        </w:object>
      </w:r>
      <w:r w:rsidRPr="00AA5018">
        <w:rPr>
          <w:rFonts w:ascii="Times New Roman" w:hAnsi="Times New Roman" w:cs="Times New Roman"/>
          <w:sz w:val="24"/>
          <w:szCs w:val="24"/>
          <w:lang w:val="uk-UA"/>
        </w:rPr>
        <w:t xml:space="preserve">    -  константи інтегрування на першому етапі пуску;</w:t>
      </w:r>
    </w:p>
    <w:p w:rsidR="00AA5018" w:rsidRPr="00AA5018" w:rsidRDefault="00AA5018" w:rsidP="008F6372">
      <w:pPr>
        <w:jc w:val="both"/>
        <w:rPr>
          <w:rFonts w:ascii="Times New Roman" w:hAnsi="Times New Roman" w:cs="Times New Roman"/>
          <w:sz w:val="24"/>
          <w:szCs w:val="24"/>
        </w:rPr>
      </w:pP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20" w:dyaOrig="340">
          <v:shape id="_x0000_i1169" type="#_x0000_t75" style="width:5.85pt;height:18.15pt" o:ole="">
            <v:imagedata r:id="rId390" o:title=""/>
          </v:shape>
          <o:OLEObject Type="Embed" ProgID="Equation.3" ShapeID="_x0000_i1169" DrawAspect="Content" ObjectID="_1706733207" r:id="rId391"/>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60" w:dyaOrig="340">
          <v:shape id="_x0000_i1170" type="#_x0000_t75" style="width:8.2pt;height:18.15pt" o:ole="">
            <v:imagedata r:id="rId392" o:title=""/>
          </v:shape>
          <o:OLEObject Type="Embed" ProgID="Equation.3" ShapeID="_x0000_i1170" DrawAspect="Content" ObjectID="_1706733208" r:id="rId393"/>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uk-UA"/>
        </w:rPr>
        <w:t xml:space="preserve"> корені характеристичного рівняння.</w:t>
      </w:r>
    </w:p>
    <w:p w:rsidR="00AA5018" w:rsidRPr="00AA5018" w:rsidRDefault="00AA5018" w:rsidP="008F6372">
      <w:pPr>
        <w:jc w:val="both"/>
        <w:rPr>
          <w:rFonts w:ascii="Times New Roman" w:hAnsi="Times New Roman" w:cs="Times New Roman"/>
          <w:sz w:val="24"/>
          <w:szCs w:val="24"/>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Для початкових умов   </w:t>
      </w:r>
      <w:r w:rsidRPr="00AA5018">
        <w:rPr>
          <w:rFonts w:ascii="Times New Roman" w:hAnsi="Times New Roman" w:cs="Times New Roman"/>
          <w:sz w:val="24"/>
          <w:szCs w:val="24"/>
          <w:lang w:val="en-US"/>
        </w:rPr>
        <w:t>t</w:t>
      </w:r>
      <w:r w:rsidRPr="00AA5018">
        <w:rPr>
          <w:rFonts w:ascii="Times New Roman" w:hAnsi="Times New Roman" w:cs="Times New Roman"/>
          <w:sz w:val="24"/>
          <w:szCs w:val="24"/>
        </w:rPr>
        <w:t xml:space="preserve">=0;  </w:t>
      </w:r>
      <w:r w:rsidRPr="00AA5018">
        <w:rPr>
          <w:rFonts w:ascii="Times New Roman" w:hAnsi="Times New Roman" w:cs="Times New Roman"/>
          <w:position w:val="-6"/>
          <w:sz w:val="24"/>
          <w:szCs w:val="24"/>
        </w:rPr>
        <w:object w:dxaOrig="340" w:dyaOrig="279">
          <v:shape id="_x0000_i1171" type="#_x0000_t75" style="width:18.15pt;height:15.2pt" o:ole="">
            <v:imagedata r:id="rId394" o:title=""/>
          </v:shape>
          <o:OLEObject Type="Embed" ProgID="Equation.3" ShapeID="_x0000_i1171" DrawAspect="Content" ObjectID="_1706733209" r:id="rId395"/>
        </w:object>
      </w:r>
      <w:r w:rsidRPr="00AA5018">
        <w:rPr>
          <w:rFonts w:ascii="Times New Roman" w:hAnsi="Times New Roman" w:cs="Times New Roman"/>
          <w:position w:val="-10"/>
          <w:sz w:val="24"/>
          <w:szCs w:val="24"/>
        </w:rPr>
        <w:object w:dxaOrig="120" w:dyaOrig="340">
          <v:shape id="_x0000_i1172" type="#_x0000_t75" style="width:5.85pt;height:18.15pt" o:ole="">
            <v:imagedata r:id="rId396" o:title=""/>
          </v:shape>
          <o:OLEObject Type="Embed" ProgID="Equation.3" ShapeID="_x0000_i1172" DrawAspect="Content" ObjectID="_1706733210" r:id="rId397"/>
        </w:object>
      </w:r>
      <w:r w:rsidRPr="00AA5018">
        <w:rPr>
          <w:rFonts w:ascii="Times New Roman" w:hAnsi="Times New Roman" w:cs="Times New Roman"/>
          <w:sz w:val="24"/>
          <w:szCs w:val="24"/>
        </w:rPr>
        <w:t xml:space="preserve">=0;  </w:t>
      </w:r>
      <w:r w:rsidRPr="00AA5018">
        <w:rPr>
          <w:rFonts w:ascii="Times New Roman" w:hAnsi="Times New Roman" w:cs="Times New Roman"/>
          <w:position w:val="-10"/>
          <w:sz w:val="24"/>
          <w:szCs w:val="24"/>
        </w:rPr>
        <w:object w:dxaOrig="180" w:dyaOrig="340">
          <v:shape id="_x0000_i1173" type="#_x0000_t75" style="width:8.8pt;height:18.15pt" o:ole="">
            <v:imagedata r:id="rId85" o:title=""/>
          </v:shape>
          <o:OLEObject Type="Embed" ProgID="Equation.3" ShapeID="_x0000_i1173" DrawAspect="Content" ObjectID="_1706733211" r:id="rId398"/>
        </w:object>
      </w:r>
      <w:r w:rsidRPr="00AA5018">
        <w:rPr>
          <w:rFonts w:ascii="Times New Roman" w:hAnsi="Times New Roman" w:cs="Times New Roman"/>
          <w:position w:val="-10"/>
          <w:sz w:val="24"/>
          <w:szCs w:val="24"/>
        </w:rPr>
        <w:object w:dxaOrig="380" w:dyaOrig="360">
          <v:shape id="_x0000_i1174" type="#_x0000_t75" style="width:18.75pt;height:17pt" o:ole="">
            <v:imagedata r:id="rId399" o:title=""/>
          </v:shape>
          <o:OLEObject Type="Embed" ProgID="Equation.3" ShapeID="_x0000_i1174" DrawAspect="Content" ObjectID="_1706733212" r:id="rId400"/>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rPr>
        <w:t>=0</w:t>
      </w:r>
      <w:r w:rsidRPr="00AA5018">
        <w:rPr>
          <w:rFonts w:ascii="Times New Roman" w:hAnsi="Times New Roman" w:cs="Times New Roman"/>
          <w:sz w:val="24"/>
          <w:szCs w:val="24"/>
          <w:lang w:val="uk-UA"/>
        </w:rPr>
        <w:t xml:space="preserve">     визначимо константи інтегрування:</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20" w:dyaOrig="360">
          <v:shape id="_x0000_i1175" type="#_x0000_t75" style="width:5.85pt;height:17pt" o:ole="">
            <v:imagedata r:id="rId401" o:title=""/>
          </v:shape>
          <o:OLEObject Type="Embed" ProgID="Equation.3" ShapeID="_x0000_i1175" DrawAspect="Content" ObjectID="_1706733213" r:id="rId402"/>
        </w:objec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60" w:dyaOrig="340">
          <v:shape id="_x0000_i1176" type="#_x0000_t75" style="width:8.2pt;height:18.15pt" o:ole="">
            <v:imagedata r:id="rId403" o:title=""/>
          </v:shape>
          <o:OLEObject Type="Embed" ProgID="Equation.3" ShapeID="_x0000_i1176" DrawAspect="Content" ObjectID="_1706733214" r:id="rId404"/>
        </w:object>
      </w:r>
      <w:r w:rsidRPr="00AA5018">
        <w:rPr>
          <w:rFonts w:ascii="Times New Roman" w:hAnsi="Times New Roman" w:cs="Times New Roman"/>
          <w:sz w:val="24"/>
          <w:szCs w:val="24"/>
          <w:lang w:val="en-US"/>
        </w:rPr>
        <w:t>kU</w:t>
      </w:r>
      <w:r w:rsidRPr="00AA5018">
        <w:rPr>
          <w:rFonts w:ascii="Times New Roman" w:hAnsi="Times New Roman" w:cs="Times New Roman"/>
          <w:position w:val="-12"/>
          <w:sz w:val="24"/>
          <w:szCs w:val="24"/>
          <w:lang w:val="en-US"/>
        </w:rPr>
        <w:object w:dxaOrig="320" w:dyaOrig="360">
          <v:shape id="_x0000_i1177" type="#_x0000_t75" style="width:15.2pt;height:17pt" o:ole="">
            <v:imagedata r:id="rId405" o:title=""/>
          </v:shape>
          <o:OLEObject Type="Embed" ProgID="Equation.3" ShapeID="_x0000_i1177" DrawAspect="Content" ObjectID="_1706733215" r:id="rId406"/>
        </w:objec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20" w:dyaOrig="340">
          <v:shape id="_x0000_i1178" type="#_x0000_t75" style="width:5.85pt;height:18.15pt" o:ole="">
            <v:imagedata r:id="rId407" o:title=""/>
          </v:shape>
          <o:OLEObject Type="Embed" ProgID="Equation.3" ShapeID="_x0000_i1178" DrawAspect="Content" ObjectID="_1706733216" r:id="rId408"/>
        </w:objec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60" w:dyaOrig="340">
          <v:shape id="_x0000_i1179" type="#_x0000_t75" style="width:8.2pt;height:18.15pt" o:ole="">
            <v:imagedata r:id="rId409" o:title=""/>
          </v:shape>
          <o:OLEObject Type="Embed" ProgID="Equation.3" ShapeID="_x0000_i1179" DrawAspect="Content" ObjectID="_1706733217" r:id="rId410"/>
        </w:object>
      </w:r>
      <w:r w:rsidRPr="00AA5018">
        <w:rPr>
          <w:rFonts w:ascii="Times New Roman" w:hAnsi="Times New Roman" w:cs="Times New Roman"/>
          <w:sz w:val="24"/>
          <w:szCs w:val="24"/>
          <w:lang w:val="uk-UA"/>
        </w:rPr>
        <w:t xml:space="preserve">)       </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w:t>
      </w:r>
      <w:r>
        <w:rPr>
          <w:rFonts w:ascii="Times New Roman" w:hAnsi="Times New Roman" w:cs="Times New Roman"/>
          <w:sz w:val="24"/>
          <w:szCs w:val="24"/>
          <w:lang w:val="en-US"/>
        </w:rPr>
        <w:t>11</w:t>
      </w:r>
      <w:r w:rsidRPr="00AA5018">
        <w:rPr>
          <w:rFonts w:ascii="Times New Roman" w:hAnsi="Times New Roman" w:cs="Times New Roman"/>
          <w:sz w:val="24"/>
          <w:szCs w:val="24"/>
          <w:lang w:val="uk-UA"/>
        </w:rPr>
        <w:t>.</w:t>
      </w:r>
      <w:r>
        <w:rPr>
          <w:rFonts w:ascii="Times New Roman" w:hAnsi="Times New Roman" w:cs="Times New Roman"/>
          <w:sz w:val="24"/>
          <w:szCs w:val="24"/>
          <w:lang w:val="en-US"/>
        </w:rPr>
        <w:t>8</w:t>
      </w:r>
      <w:r w:rsidRPr="00AA5018">
        <w:rPr>
          <w:rFonts w:ascii="Times New Roman" w:hAnsi="Times New Roman" w:cs="Times New Roman"/>
          <w:sz w:val="24"/>
          <w:szCs w:val="24"/>
          <w:lang w:val="uk-UA"/>
        </w:rPr>
        <w:t>)</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200" w:dyaOrig="360">
          <v:shape id="_x0000_i1180" type="#_x0000_t75" style="width:11.1pt;height:17pt" o:ole="">
            <v:imagedata r:id="rId411" o:title=""/>
          </v:shape>
          <o:OLEObject Type="Embed" ProgID="Equation.3" ShapeID="_x0000_i1180" DrawAspect="Content" ObjectID="_1706733218" r:id="rId412"/>
        </w:objec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20" w:dyaOrig="340">
          <v:shape id="_x0000_i1181" type="#_x0000_t75" style="width:5.85pt;height:18.15pt" o:ole="">
            <v:imagedata r:id="rId413" o:title=""/>
          </v:shape>
          <o:OLEObject Type="Embed" ProgID="Equation.3" ShapeID="_x0000_i1181" DrawAspect="Content" ObjectID="_1706733219" r:id="rId414"/>
        </w:object>
      </w:r>
      <w:r w:rsidRPr="00AA5018">
        <w:rPr>
          <w:rFonts w:ascii="Times New Roman" w:hAnsi="Times New Roman" w:cs="Times New Roman"/>
          <w:sz w:val="24"/>
          <w:szCs w:val="24"/>
          <w:lang w:val="en-US"/>
        </w:rPr>
        <w:t>kU</w:t>
      </w:r>
      <w:r w:rsidRPr="00AA5018">
        <w:rPr>
          <w:rFonts w:ascii="Times New Roman" w:hAnsi="Times New Roman" w:cs="Times New Roman"/>
          <w:position w:val="-12"/>
          <w:sz w:val="24"/>
          <w:szCs w:val="24"/>
          <w:lang w:val="en-US"/>
        </w:rPr>
        <w:object w:dxaOrig="320" w:dyaOrig="360">
          <v:shape id="_x0000_i1182" type="#_x0000_t75" style="width:15.2pt;height:17pt" o:ole="">
            <v:imagedata r:id="rId415" o:title=""/>
          </v:shape>
          <o:OLEObject Type="Embed" ProgID="Equation.3" ShapeID="_x0000_i1182" DrawAspect="Content" ObjectID="_1706733220" r:id="rId416"/>
        </w:objec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20" w:dyaOrig="340">
          <v:shape id="_x0000_i1183" type="#_x0000_t75" style="width:5.85pt;height:18.15pt" o:ole="">
            <v:imagedata r:id="rId417" o:title=""/>
          </v:shape>
          <o:OLEObject Type="Embed" ProgID="Equation.3" ShapeID="_x0000_i1183" DrawAspect="Content" ObjectID="_1706733221" r:id="rId418"/>
        </w:object>
      </w:r>
      <w:r w:rsidRPr="00AA5018">
        <w:rPr>
          <w:rFonts w:ascii="Times New Roman" w:hAnsi="Times New Roman" w:cs="Times New Roman"/>
          <w:sz w:val="24"/>
          <w:szCs w:val="24"/>
          <w:lang w:val="uk-UA"/>
        </w:rPr>
        <w:t xml:space="preserve"> - </w:t>
      </w:r>
      <w:r w:rsidRPr="00AA5018">
        <w:rPr>
          <w:rFonts w:ascii="Times New Roman" w:hAnsi="Times New Roman" w:cs="Times New Roman"/>
          <w:sz w:val="24"/>
          <w:szCs w:val="24"/>
          <w:lang w:val="en-US"/>
        </w:rPr>
        <w:t>p</w:t>
      </w:r>
      <w:r w:rsidRPr="00AA5018">
        <w:rPr>
          <w:rFonts w:ascii="Times New Roman" w:hAnsi="Times New Roman" w:cs="Times New Roman"/>
          <w:position w:val="-10"/>
          <w:sz w:val="24"/>
          <w:szCs w:val="24"/>
          <w:lang w:val="en-US"/>
        </w:rPr>
        <w:object w:dxaOrig="160" w:dyaOrig="340">
          <v:shape id="_x0000_i1184" type="#_x0000_t75" style="width:8.2pt;height:18.15pt" o:ole="">
            <v:imagedata r:id="rId419" o:title=""/>
          </v:shape>
          <o:OLEObject Type="Embed" ProgID="Equation.3" ShapeID="_x0000_i1184" DrawAspect="Content" ObjectID="_1706733222" r:id="rId420"/>
        </w:object>
      </w:r>
      <w:r w:rsidRPr="00AA5018">
        <w:rPr>
          <w:rFonts w:ascii="Times New Roman" w:hAnsi="Times New Roman" w:cs="Times New Roman"/>
          <w:sz w:val="24"/>
          <w:szCs w:val="24"/>
          <w:lang w:val="uk-UA"/>
        </w:rPr>
        <w:t>).</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Рішення на другому етапі  пуску:</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rPr>
      </w:pP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position w:val="-10"/>
          <w:sz w:val="24"/>
          <w:szCs w:val="24"/>
          <w:lang w:val="uk-UA"/>
        </w:rPr>
        <w:object w:dxaOrig="580" w:dyaOrig="320">
          <v:shape id="_x0000_i1185" type="#_x0000_t75" style="width:29.85pt;height:15.2pt" o:ole="">
            <v:imagedata r:id="rId421" o:title=""/>
          </v:shape>
          <o:OLEObject Type="Embed" ProgID="Equation.3" ShapeID="_x0000_i1185" DrawAspect="Content" ObjectID="_1706733223" r:id="rId422"/>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2"/>
          <w:sz w:val="24"/>
          <w:szCs w:val="24"/>
          <w:lang w:val="en-US"/>
        </w:rPr>
        <w:object w:dxaOrig="139" w:dyaOrig="380">
          <v:shape id="_x0000_i1186" type="#_x0000_t75" style="width:5.85pt;height:18.75pt" o:ole="">
            <v:imagedata r:id="rId423" o:title=""/>
          </v:shape>
          <o:OLEObject Type="Embed" ProgID="Equation.3" ShapeID="_x0000_i1186" DrawAspect="Content" ObjectID="_1706733224" r:id="rId424"/>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20" w:dyaOrig="360">
          <v:shape id="_x0000_i1187" type="#_x0000_t75" style="width:5.85pt;height:17pt" o:ole="">
            <v:imagedata r:id="rId425" o:title=""/>
          </v:shape>
          <o:OLEObject Type="Embed" ProgID="Equation.3" ShapeID="_x0000_i1187" DrawAspect="Content" ObjectID="_1706733225" r:id="rId426"/>
        </w:object>
      </w:r>
      <w:r w:rsidRPr="00AA5018">
        <w:rPr>
          <w:rFonts w:ascii="Times New Roman" w:hAnsi="Times New Roman" w:cs="Times New Roman"/>
          <w:sz w:val="24"/>
          <w:szCs w:val="24"/>
          <w:lang w:val="en-US"/>
        </w:rPr>
        <w:t>e</w:t>
      </w:r>
      <w:r w:rsidRPr="00AA5018">
        <w:rPr>
          <w:rFonts w:ascii="Times New Roman" w:hAnsi="Times New Roman" w:cs="Times New Roman"/>
          <w:position w:val="-4"/>
          <w:sz w:val="24"/>
          <w:szCs w:val="24"/>
          <w:lang w:val="en-US"/>
        </w:rPr>
        <w:object w:dxaOrig="279" w:dyaOrig="300">
          <v:shape id="_x0000_i1188" type="#_x0000_t75" style="width:15.2pt;height:15.2pt" o:ole="">
            <v:imagedata r:id="rId427" o:title=""/>
          </v:shape>
          <o:OLEObject Type="Embed" ProgID="Equation.3" ShapeID="_x0000_i1188" DrawAspect="Content" ObjectID="_1706733226" r:id="rId428"/>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60" w:dyaOrig="360">
          <v:shape id="_x0000_i1189" type="#_x0000_t75" style="width:8.2pt;height:17pt" o:ole="">
            <v:imagedata r:id="rId429" o:title=""/>
          </v:shape>
          <o:OLEObject Type="Embed" ProgID="Equation.3" ShapeID="_x0000_i1189" DrawAspect="Content" ObjectID="_1706733227" r:id="rId430"/>
        </w:object>
      </w:r>
      <w:r w:rsidRPr="00AA5018">
        <w:rPr>
          <w:rFonts w:ascii="Times New Roman" w:hAnsi="Times New Roman" w:cs="Times New Roman"/>
          <w:sz w:val="24"/>
          <w:szCs w:val="24"/>
          <w:lang w:val="en-US"/>
        </w:rPr>
        <w:t>e</w:t>
      </w:r>
      <w:r w:rsidRPr="00AA5018">
        <w:rPr>
          <w:rFonts w:ascii="Times New Roman" w:hAnsi="Times New Roman" w:cs="Times New Roman"/>
          <w:position w:val="-4"/>
          <w:sz w:val="24"/>
          <w:szCs w:val="24"/>
          <w:lang w:val="en-US"/>
        </w:rPr>
        <w:object w:dxaOrig="300" w:dyaOrig="300">
          <v:shape id="_x0000_i1190" type="#_x0000_t75" style="width:15.2pt;height:15.2pt" o:ole="">
            <v:imagedata r:id="rId431" o:title=""/>
          </v:shape>
          <o:OLEObject Type="Embed" ProgID="Equation.3" ShapeID="_x0000_i1190" DrawAspect="Content" ObjectID="_1706733228" r:id="rId432"/>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Pr>
          <w:rFonts w:ascii="Times New Roman" w:hAnsi="Times New Roman" w:cs="Times New Roman"/>
          <w:sz w:val="24"/>
          <w:szCs w:val="24"/>
        </w:rPr>
        <w:t xml:space="preserve">        (</w:t>
      </w:r>
      <w:r w:rsidRPr="009D1FD9">
        <w:rPr>
          <w:rFonts w:ascii="Times New Roman" w:hAnsi="Times New Roman" w:cs="Times New Roman"/>
          <w:sz w:val="24"/>
          <w:szCs w:val="24"/>
        </w:rPr>
        <w:t>11</w:t>
      </w:r>
      <w:r>
        <w:rPr>
          <w:rFonts w:ascii="Times New Roman" w:hAnsi="Times New Roman" w:cs="Times New Roman"/>
          <w:sz w:val="24"/>
          <w:szCs w:val="24"/>
        </w:rPr>
        <w:t>.</w:t>
      </w:r>
      <w:r w:rsidRPr="009D1FD9">
        <w:rPr>
          <w:rFonts w:ascii="Times New Roman" w:hAnsi="Times New Roman" w:cs="Times New Roman"/>
          <w:sz w:val="24"/>
          <w:szCs w:val="24"/>
        </w:rPr>
        <w:t>9</w:t>
      </w:r>
      <w:r w:rsidRPr="00AA5018">
        <w:rPr>
          <w:rFonts w:ascii="Times New Roman" w:hAnsi="Times New Roman" w:cs="Times New Roman"/>
          <w:sz w:val="24"/>
          <w:szCs w:val="24"/>
        </w:rPr>
        <w:t>)</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де     </w:t>
      </w:r>
      <w:r w:rsidRPr="00AA5018">
        <w:rPr>
          <w:rFonts w:ascii="Times New Roman" w:hAnsi="Times New Roman" w:cs="Times New Roman"/>
          <w:sz w:val="24"/>
          <w:szCs w:val="24"/>
          <w:lang w:val="en-US"/>
        </w:rPr>
        <w:t>C</w:t>
      </w:r>
      <w:r w:rsidRPr="00AA5018">
        <w:rPr>
          <w:rFonts w:ascii="Times New Roman" w:hAnsi="Times New Roman" w:cs="Times New Roman"/>
          <w:position w:val="-12"/>
          <w:sz w:val="24"/>
          <w:szCs w:val="24"/>
          <w:lang w:val="en-US"/>
        </w:rPr>
        <w:object w:dxaOrig="139" w:dyaOrig="380">
          <v:shape id="_x0000_i1191" type="#_x0000_t75" style="width:5.85pt;height:18.75pt" o:ole="">
            <v:imagedata r:id="rId433" o:title=""/>
          </v:shape>
          <o:OLEObject Type="Embed" ProgID="Equation.3" ShapeID="_x0000_i1191" DrawAspect="Content" ObjectID="_1706733229" r:id="rId434"/>
        </w:object>
      </w:r>
      <w:r w:rsidRPr="00AA5018">
        <w:rPr>
          <w:rFonts w:ascii="Times New Roman" w:hAnsi="Times New Roman" w:cs="Times New Roman"/>
          <w:sz w:val="24"/>
          <w:szCs w:val="24"/>
        </w:rPr>
        <w:t xml:space="preserve"> = </w:t>
      </w:r>
      <w:r w:rsidRPr="00AA5018">
        <w:rPr>
          <w:rFonts w:ascii="Times New Roman" w:hAnsi="Times New Roman" w:cs="Times New Roman"/>
          <w:sz w:val="24"/>
          <w:szCs w:val="24"/>
          <w:lang w:val="en-US"/>
        </w:rPr>
        <w:t>kU</w:t>
      </w:r>
      <w:r w:rsidRPr="00AA5018">
        <w:rPr>
          <w:rFonts w:ascii="Times New Roman" w:hAnsi="Times New Roman" w:cs="Times New Roman"/>
          <w:position w:val="-12"/>
          <w:sz w:val="24"/>
          <w:szCs w:val="24"/>
          <w:lang w:val="en-US"/>
        </w:rPr>
        <w:object w:dxaOrig="320" w:dyaOrig="360">
          <v:shape id="_x0000_i1192" type="#_x0000_t75" style="width:15.2pt;height:17pt" o:ole="">
            <v:imagedata r:id="rId435" o:title=""/>
          </v:shape>
          <o:OLEObject Type="Embed" ProgID="Equation.3" ShapeID="_x0000_i1192" DrawAspect="Content" ObjectID="_1706733230" r:id="rId436"/>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20" w:dyaOrig="360">
          <v:shape id="_x0000_i1193" type="#_x0000_t75" style="width:5.85pt;height:17pt" o:ole="">
            <v:imagedata r:id="rId437" o:title=""/>
          </v:shape>
          <o:OLEObject Type="Embed" ProgID="Equation.3" ShapeID="_x0000_i1193" DrawAspect="Content" ObjectID="_1706733231" r:id="rId438"/>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en-US"/>
        </w:rPr>
        <w:t>C</w:t>
      </w:r>
      <w:r w:rsidRPr="00AA5018">
        <w:rPr>
          <w:rFonts w:ascii="Times New Roman" w:hAnsi="Times New Roman" w:cs="Times New Roman"/>
          <w:position w:val="-10"/>
          <w:sz w:val="24"/>
          <w:szCs w:val="24"/>
          <w:lang w:val="en-US"/>
        </w:rPr>
        <w:object w:dxaOrig="160" w:dyaOrig="360">
          <v:shape id="_x0000_i1194" type="#_x0000_t75" style="width:8.2pt;height:17pt" o:ole="">
            <v:imagedata r:id="rId439" o:title=""/>
          </v:shape>
          <o:OLEObject Type="Embed" ProgID="Equation.3" ShapeID="_x0000_i1194" DrawAspect="Content" ObjectID="_1706733232" r:id="rId440"/>
        </w:object>
      </w:r>
      <w:r w:rsidRPr="00AA5018">
        <w:rPr>
          <w:rFonts w:ascii="Times New Roman" w:hAnsi="Times New Roman" w:cs="Times New Roman"/>
          <w:sz w:val="24"/>
          <w:szCs w:val="24"/>
        </w:rPr>
        <w:t xml:space="preserve">     </w:t>
      </w:r>
      <w:r w:rsidRPr="00AA5018">
        <w:rPr>
          <w:rFonts w:ascii="Times New Roman" w:hAnsi="Times New Roman" w:cs="Times New Roman"/>
          <w:sz w:val="24"/>
          <w:szCs w:val="24"/>
          <w:lang w:val="uk-UA"/>
        </w:rPr>
        <w:t>-   константи інтегрування на другому етапі пуску.</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Використовуючи  кінцеве значення  при      </w:t>
      </w:r>
      <w:r w:rsidRPr="00AA5018">
        <w:rPr>
          <w:rFonts w:ascii="Times New Roman" w:hAnsi="Times New Roman" w:cs="Times New Roman"/>
          <w:sz w:val="24"/>
          <w:szCs w:val="24"/>
          <w:lang w:val="en-US"/>
        </w:rPr>
        <w:t>t</w:t>
      </w:r>
      <w:r w:rsidRPr="00AA5018">
        <w:rPr>
          <w:rFonts w:ascii="Times New Roman" w:hAnsi="Times New Roman" w:cs="Times New Roman"/>
          <w:sz w:val="24"/>
          <w:szCs w:val="24"/>
          <w:lang w:val="uk-UA"/>
        </w:rPr>
        <w:t xml:space="preserve">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60" w:dyaOrig="340">
          <v:shape id="_x0000_i1195" type="#_x0000_t75" style="width:8.2pt;height:18.15pt" o:ole="">
            <v:imagedata r:id="rId441" o:title=""/>
          </v:shape>
          <o:OLEObject Type="Embed" ProgID="Equation.3" ShapeID="_x0000_i1195" DrawAspect="Content" ObjectID="_1706733233" r:id="rId442"/>
        </w:object>
      </w:r>
      <w:r w:rsidRPr="00AA5018">
        <w:rPr>
          <w:rFonts w:ascii="Times New Roman" w:hAnsi="Times New Roman" w:cs="Times New Roman"/>
          <w:sz w:val="24"/>
          <w:szCs w:val="24"/>
        </w:rPr>
        <w:t xml:space="preserve">;  </w:t>
      </w:r>
      <w:r w:rsidRPr="00AA5018">
        <w:rPr>
          <w:rFonts w:ascii="Times New Roman" w:hAnsi="Times New Roman" w:cs="Times New Roman"/>
          <w:position w:val="-10"/>
          <w:sz w:val="24"/>
          <w:szCs w:val="24"/>
        </w:rPr>
        <w:object w:dxaOrig="920" w:dyaOrig="340">
          <v:shape id="_x0000_i1196" type="#_x0000_t75" style="width:46.85pt;height:18.15pt" o:ole="">
            <v:imagedata r:id="rId443" o:title=""/>
          </v:shape>
          <o:OLEObject Type="Embed" ProgID="Equation.3" ShapeID="_x0000_i1196" DrawAspect="Content" ObjectID="_1706733234" r:id="rId444"/>
        </w:object>
      </w:r>
      <w:r w:rsidRPr="00AA5018">
        <w:rPr>
          <w:rFonts w:ascii="Times New Roman" w:hAnsi="Times New Roman" w:cs="Times New Roman"/>
          <w:sz w:val="24"/>
          <w:szCs w:val="24"/>
        </w:rPr>
        <w:t xml:space="preserve">; </w:t>
      </w:r>
      <w:r w:rsidRPr="00AA5018">
        <w:rPr>
          <w:rFonts w:ascii="Times New Roman" w:hAnsi="Times New Roman" w:cs="Times New Roman"/>
          <w:position w:val="-6"/>
          <w:sz w:val="24"/>
          <w:szCs w:val="24"/>
        </w:rPr>
        <w:object w:dxaOrig="380" w:dyaOrig="320">
          <v:shape id="_x0000_i1197" type="#_x0000_t75" style="width:18.75pt;height:15.2pt" o:ole="">
            <v:imagedata r:id="rId445" o:title=""/>
          </v:shape>
          <o:OLEObject Type="Embed" ProgID="Equation.3" ShapeID="_x0000_i1197" DrawAspect="Content" ObjectID="_1706733235" r:id="rId446"/>
        </w:object>
      </w:r>
      <w:r w:rsidRPr="00AA5018">
        <w:rPr>
          <w:rFonts w:ascii="Times New Roman" w:hAnsi="Times New Roman" w:cs="Times New Roman"/>
          <w:sz w:val="24"/>
          <w:szCs w:val="24"/>
        </w:rPr>
        <w:t xml:space="preserve">=0, </w:t>
      </w:r>
      <w:r w:rsidRPr="00AA5018">
        <w:rPr>
          <w:rFonts w:ascii="Times New Roman" w:hAnsi="Times New Roman" w:cs="Times New Roman"/>
          <w:sz w:val="24"/>
          <w:szCs w:val="24"/>
          <w:lang w:val="uk-UA"/>
        </w:rPr>
        <w:t>визначимо константи інтегрування:</w: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w:t>
      </w:r>
      <w:r w:rsidRPr="00AA5018">
        <w:rPr>
          <w:rFonts w:ascii="Times New Roman" w:hAnsi="Times New Roman" w:cs="Times New Roman"/>
          <w:position w:val="-10"/>
          <w:sz w:val="24"/>
          <w:szCs w:val="24"/>
          <w:lang w:val="uk-UA"/>
        </w:rPr>
        <w:object w:dxaOrig="420" w:dyaOrig="340">
          <v:shape id="_x0000_i1198" type="#_x0000_t75" style="width:19.9pt;height:18.15pt" o:ole="">
            <v:imagedata r:id="rId447" o:title=""/>
          </v:shape>
          <o:OLEObject Type="Embed" ProgID="Equation.3" ShapeID="_x0000_i1198" DrawAspect="Content" ObjectID="_1706733236" r:id="rId448"/>
        </w:object>
      </w:r>
      <w:r w:rsidRPr="00AA5018">
        <w:rPr>
          <w:rFonts w:ascii="Times New Roman" w:hAnsi="Times New Roman" w:cs="Times New Roman"/>
          <w:sz w:val="24"/>
          <w:szCs w:val="24"/>
          <w:lang w:val="uk-UA"/>
        </w:rPr>
        <w:t>(</w:t>
      </w:r>
      <w:r w:rsidRPr="00AA5018">
        <w:rPr>
          <w:rFonts w:ascii="Times New Roman" w:hAnsi="Times New Roman" w:cs="Times New Roman"/>
          <w:sz w:val="24"/>
          <w:szCs w:val="24"/>
          <w:lang w:val="de-DE"/>
        </w:rPr>
        <w:t>t) = C</w:t>
      </w:r>
      <w:r w:rsidRPr="00AA5018">
        <w:rPr>
          <w:rFonts w:ascii="Times New Roman" w:hAnsi="Times New Roman" w:cs="Times New Roman"/>
          <w:position w:val="-12"/>
          <w:sz w:val="24"/>
          <w:szCs w:val="24"/>
          <w:lang w:val="en-US"/>
        </w:rPr>
        <w:object w:dxaOrig="139" w:dyaOrig="380">
          <v:shape id="_x0000_i1199" type="#_x0000_t75" style="width:5.85pt;height:18.75pt" o:ole="">
            <v:imagedata r:id="rId449" o:title=""/>
          </v:shape>
          <o:OLEObject Type="Embed" ProgID="Equation.3" ShapeID="_x0000_i1199" DrawAspect="Content" ObjectID="_1706733237" r:id="rId450"/>
        </w:object>
      </w:r>
      <w:r w:rsidRPr="00AA5018">
        <w:rPr>
          <w:rFonts w:ascii="Times New Roman" w:hAnsi="Times New Roman" w:cs="Times New Roman"/>
          <w:sz w:val="24"/>
          <w:szCs w:val="24"/>
          <w:lang w:val="de-DE"/>
        </w:rPr>
        <w:t xml:space="preserve"> +</w:t>
      </w:r>
      <w:r w:rsidRPr="00AA5018">
        <w:rPr>
          <w:rFonts w:ascii="Times New Roman" w:hAnsi="Times New Roman" w:cs="Times New Roman"/>
          <w:position w:val="-10"/>
          <w:sz w:val="24"/>
          <w:szCs w:val="24"/>
          <w:lang w:val="en-US"/>
        </w:rPr>
        <w:object w:dxaOrig="180" w:dyaOrig="340">
          <v:shape id="_x0000_i1200" type="#_x0000_t75" style="width:8.8pt;height:18.15pt" o:ole="">
            <v:imagedata r:id="rId85" o:title=""/>
          </v:shape>
          <o:OLEObject Type="Embed" ProgID="Equation.3" ShapeID="_x0000_i1200" DrawAspect="Content" ObjectID="_1706733238" r:id="rId451"/>
        </w:objec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20" w:dyaOrig="360">
          <v:shape id="_x0000_i1201" type="#_x0000_t75" style="width:5.85pt;height:17pt" o:ole="">
            <v:imagedata r:id="rId452" o:title=""/>
          </v:shape>
          <o:OLEObject Type="Embed" ProgID="Equation.3" ShapeID="_x0000_i1201" DrawAspect="Content" ObjectID="_1706733239" r:id="rId453"/>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02" type="#_x0000_t75" style="width:17pt;height:15.2pt" o:ole="">
            <v:imagedata r:id="rId454" o:title=""/>
          </v:shape>
          <o:OLEObject Type="Embed" ProgID="Equation.3" ShapeID="_x0000_i1202" DrawAspect="Content" ObjectID="_1706733240" r:id="rId455"/>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0"/>
          <w:sz w:val="24"/>
          <w:szCs w:val="24"/>
          <w:lang w:val="en-US"/>
        </w:rPr>
        <w:object w:dxaOrig="160" w:dyaOrig="360">
          <v:shape id="_x0000_i1203" type="#_x0000_t75" style="width:8.2pt;height:17pt" o:ole="">
            <v:imagedata r:id="rId456" o:title=""/>
          </v:shape>
          <o:OLEObject Type="Embed" ProgID="Equation.3" ShapeID="_x0000_i1203" DrawAspect="Content" ObjectID="_1706733241" r:id="rId457"/>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80" w:dyaOrig="300">
          <v:shape id="_x0000_i1204" type="#_x0000_t75" style="width:18.75pt;height:15.2pt" o:ole="">
            <v:imagedata r:id="rId458" o:title=""/>
          </v:shape>
          <o:OLEObject Type="Embed" ProgID="Equation.3" ShapeID="_x0000_i1204" DrawAspect="Content" ObjectID="_1706733242" r:id="rId459"/>
        </w:object>
      </w:r>
      <w:r w:rsidRPr="00AA5018">
        <w:rPr>
          <w:rFonts w:ascii="Times New Roman" w:hAnsi="Times New Roman" w:cs="Times New Roman"/>
          <w:sz w:val="24"/>
          <w:szCs w:val="24"/>
          <w:lang w:val="uk-UA"/>
        </w:rPr>
        <w:tab/>
        <w:t xml:space="preserve">      </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xml:space="preserve">        </w:t>
      </w:r>
      <w:r w:rsidRPr="00AA5018">
        <w:rPr>
          <w:rFonts w:ascii="Times New Roman" w:hAnsi="Times New Roman" w:cs="Times New Roman"/>
          <w:sz w:val="24"/>
          <w:szCs w:val="24"/>
          <w:lang w:val="uk-UA"/>
        </w:rPr>
        <w:t>(</w:t>
      </w:r>
      <w:r>
        <w:rPr>
          <w:rFonts w:ascii="Times New Roman" w:hAnsi="Times New Roman" w:cs="Times New Roman"/>
          <w:sz w:val="24"/>
          <w:szCs w:val="24"/>
          <w:lang w:val="de-DE"/>
        </w:rPr>
        <w:t>11</w:t>
      </w:r>
      <w:r>
        <w:rPr>
          <w:rFonts w:ascii="Times New Roman" w:hAnsi="Times New Roman" w:cs="Times New Roman"/>
          <w:sz w:val="24"/>
          <w:szCs w:val="24"/>
          <w:lang w:val="uk-UA"/>
        </w:rPr>
        <w:t>.</w:t>
      </w:r>
      <w:r>
        <w:rPr>
          <w:rFonts w:ascii="Times New Roman" w:hAnsi="Times New Roman" w:cs="Times New Roman"/>
          <w:sz w:val="24"/>
          <w:szCs w:val="24"/>
          <w:lang w:val="en-US"/>
        </w:rPr>
        <w:t>10</w:t>
      </w:r>
      <w:r w:rsidRPr="00AA5018">
        <w:rPr>
          <w:rFonts w:ascii="Times New Roman" w:hAnsi="Times New Roman" w:cs="Times New Roman"/>
          <w:sz w:val="24"/>
          <w:szCs w:val="24"/>
          <w:lang w:val="uk-UA"/>
        </w:rPr>
        <w:t>)</w:t>
      </w: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de-DE"/>
        </w:rPr>
        <w:t xml:space="preserve">                                     </w:t>
      </w:r>
      <w:r w:rsidRPr="00AA5018">
        <w:rPr>
          <w:rFonts w:ascii="Times New Roman" w:hAnsi="Times New Roman" w:cs="Times New Roman"/>
          <w:position w:val="-6"/>
          <w:sz w:val="24"/>
          <w:szCs w:val="24"/>
          <w:lang w:val="en-US"/>
        </w:rPr>
        <w:object w:dxaOrig="340" w:dyaOrig="279">
          <v:shape id="_x0000_i1205" type="#_x0000_t75" style="width:18.15pt;height:15.2pt" o:ole="">
            <v:imagedata r:id="rId460" o:title=""/>
          </v:shape>
          <o:OLEObject Type="Embed" ProgID="Equation.3" ShapeID="_x0000_i1205" DrawAspect="Content" ObjectID="_1706733243" r:id="rId461"/>
        </w:object>
      </w:r>
      <w:r w:rsidRPr="00AA5018">
        <w:rPr>
          <w:rFonts w:ascii="Times New Roman" w:hAnsi="Times New Roman" w:cs="Times New Roman"/>
          <w:position w:val="-10"/>
          <w:sz w:val="24"/>
          <w:szCs w:val="24"/>
          <w:lang w:val="en-US"/>
        </w:rPr>
        <w:object w:dxaOrig="160" w:dyaOrig="360">
          <v:shape id="_x0000_i1206" type="#_x0000_t75" style="width:8.2pt;height:17pt" o:ole="">
            <v:imagedata r:id="rId462" o:title=""/>
          </v:shape>
          <o:OLEObject Type="Embed" ProgID="Equation.3" ShapeID="_x0000_i1206" DrawAspect="Content" ObjectID="_1706733244" r:id="rId463"/>
        </w:object>
      </w:r>
      <w:r w:rsidRPr="00AA5018">
        <w:rPr>
          <w:rFonts w:ascii="Times New Roman" w:hAnsi="Times New Roman" w:cs="Times New Roman"/>
          <w:sz w:val="24"/>
          <w:szCs w:val="24"/>
          <w:lang w:val="de-DE"/>
        </w:rPr>
        <w:t>(t)= p</w:t>
      </w:r>
      <w:r w:rsidRPr="00AA5018">
        <w:rPr>
          <w:rFonts w:ascii="Times New Roman" w:hAnsi="Times New Roman" w:cs="Times New Roman"/>
          <w:position w:val="-10"/>
          <w:sz w:val="24"/>
          <w:szCs w:val="24"/>
          <w:lang w:val="en-US"/>
        </w:rPr>
        <w:object w:dxaOrig="120" w:dyaOrig="340">
          <v:shape id="_x0000_i1207" type="#_x0000_t75" style="width:5.85pt;height:18.15pt" o:ole="">
            <v:imagedata r:id="rId464" o:title=""/>
          </v:shape>
          <o:OLEObject Type="Embed" ProgID="Equation.3" ShapeID="_x0000_i1207" DrawAspect="Content" ObjectID="_1706733245" r:id="rId465"/>
        </w:objec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20" w:dyaOrig="360">
          <v:shape id="_x0000_i1208" type="#_x0000_t75" style="width:5.85pt;height:17pt" o:ole="">
            <v:imagedata r:id="rId466" o:title=""/>
          </v:shape>
          <o:OLEObject Type="Embed" ProgID="Equation.3" ShapeID="_x0000_i1208" DrawAspect="Content" ObjectID="_1706733246" r:id="rId467"/>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09" type="#_x0000_t75" style="width:17pt;height:15.2pt" o:ole="">
            <v:imagedata r:id="rId468" o:title=""/>
          </v:shape>
          <o:OLEObject Type="Embed" ProgID="Equation.3" ShapeID="_x0000_i1209" DrawAspect="Content" ObjectID="_1706733247" r:id="rId469"/>
        </w:object>
      </w:r>
      <w:r w:rsidRPr="00AA5018">
        <w:rPr>
          <w:rFonts w:ascii="Times New Roman" w:hAnsi="Times New Roman" w:cs="Times New Roman"/>
          <w:sz w:val="24"/>
          <w:szCs w:val="24"/>
          <w:lang w:val="de-DE"/>
        </w:rPr>
        <w:t xml:space="preserve"> + p</w:t>
      </w:r>
      <w:r w:rsidRPr="00AA5018">
        <w:rPr>
          <w:rFonts w:ascii="Times New Roman" w:hAnsi="Times New Roman" w:cs="Times New Roman"/>
          <w:position w:val="-10"/>
          <w:sz w:val="24"/>
          <w:szCs w:val="24"/>
          <w:lang w:val="en-US"/>
        </w:rPr>
        <w:object w:dxaOrig="160" w:dyaOrig="340">
          <v:shape id="_x0000_i1210" type="#_x0000_t75" style="width:8.2pt;height:18.15pt" o:ole="">
            <v:imagedata r:id="rId470" o:title=""/>
          </v:shape>
          <o:OLEObject Type="Embed" ProgID="Equation.3" ShapeID="_x0000_i1210" DrawAspect="Content" ObjectID="_1706733248" r:id="rId471"/>
        </w:objec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60" w:dyaOrig="360">
          <v:shape id="_x0000_i1211" type="#_x0000_t75" style="width:8.2pt;height:17pt" o:ole="">
            <v:imagedata r:id="rId472" o:title=""/>
          </v:shape>
          <o:OLEObject Type="Embed" ProgID="Equation.3" ShapeID="_x0000_i1211" DrawAspect="Content" ObjectID="_1706733249" r:id="rId473"/>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80" w:dyaOrig="300">
          <v:shape id="_x0000_i1212" type="#_x0000_t75" style="width:18.75pt;height:15.2pt" o:ole="">
            <v:imagedata r:id="rId474" o:title=""/>
          </v:shape>
          <o:OLEObject Type="Embed" ProgID="Equation.3" ShapeID="_x0000_i1212" DrawAspect="Content" ObjectID="_1706733250" r:id="rId475"/>
        </w:object>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Далі одержимо умови для визначення цих констант:</w:t>
      </w: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uk-UA"/>
        </w:rPr>
        <w:tab/>
        <w:t xml:space="preserve">                     </w: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20" w:dyaOrig="360">
          <v:shape id="_x0000_i1213" type="#_x0000_t75" style="width:5.85pt;height:17pt" o:ole="">
            <v:imagedata r:id="rId476" o:title=""/>
          </v:shape>
          <o:OLEObject Type="Embed" ProgID="Equation.3" ShapeID="_x0000_i1213" DrawAspect="Content" ObjectID="_1706733251" r:id="rId477"/>
        </w:object>
      </w:r>
      <w:r w:rsidRPr="00AA5018">
        <w:rPr>
          <w:rFonts w:ascii="Times New Roman" w:hAnsi="Times New Roman" w:cs="Times New Roman"/>
          <w:sz w:val="24"/>
          <w:szCs w:val="24"/>
          <w:lang w:val="de-DE"/>
        </w:rPr>
        <w:t>= -p</w:t>
      </w:r>
      <w:r w:rsidRPr="00AA5018">
        <w:rPr>
          <w:rFonts w:ascii="Times New Roman" w:hAnsi="Times New Roman" w:cs="Times New Roman"/>
          <w:position w:val="-10"/>
          <w:sz w:val="24"/>
          <w:szCs w:val="24"/>
          <w:lang w:val="en-US"/>
        </w:rPr>
        <w:object w:dxaOrig="160" w:dyaOrig="340">
          <v:shape id="_x0000_i1214" type="#_x0000_t75" style="width:8.2pt;height:18.15pt" o:ole="">
            <v:imagedata r:id="rId478" o:title=""/>
          </v:shape>
          <o:OLEObject Type="Embed" ProgID="Equation.3" ShapeID="_x0000_i1214" DrawAspect="Content" ObjectID="_1706733252" r:id="rId479"/>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w:t>
      </w:r>
      <w:r w:rsidRPr="00AA5018">
        <w:rPr>
          <w:rFonts w:ascii="Times New Roman" w:hAnsi="Times New Roman" w:cs="Times New Roman"/>
          <w:position w:val="-4"/>
          <w:sz w:val="24"/>
          <w:szCs w:val="24"/>
          <w:lang w:val="en-US"/>
        </w:rPr>
        <w:object w:dxaOrig="220" w:dyaOrig="260">
          <v:shape id="_x0000_i1215" type="#_x0000_t75" style="width:12.3pt;height:12.9pt" o:ole="">
            <v:imagedata r:id="rId480" o:title=""/>
          </v:shape>
          <o:OLEObject Type="Embed" ProgID="Equation.3" ShapeID="_x0000_i1215" DrawAspect="Content" ObjectID="_1706733253" r:id="rId481"/>
        </w:object>
      </w:r>
      <w:r w:rsidRPr="00AA5018">
        <w:rPr>
          <w:rFonts w:ascii="Times New Roman" w:hAnsi="Times New Roman" w:cs="Times New Roman"/>
          <w:sz w:val="24"/>
          <w:szCs w:val="24"/>
          <w:lang w:val="de-DE"/>
        </w:rPr>
        <w:t>x</w:t>
      </w:r>
      <w:r w:rsidRPr="00AA5018">
        <w:rPr>
          <w:rFonts w:ascii="Times New Roman" w:hAnsi="Times New Roman" w:cs="Times New Roman"/>
          <w:position w:val="-10"/>
          <w:sz w:val="24"/>
          <w:szCs w:val="24"/>
          <w:lang w:val="en-US"/>
        </w:rPr>
        <w:object w:dxaOrig="160" w:dyaOrig="340">
          <v:shape id="_x0000_i1216" type="#_x0000_t75" style="width:8.2pt;height:18.15pt" o:ole="">
            <v:imagedata r:id="rId482" o:title=""/>
          </v:shape>
          <o:OLEObject Type="Embed" ProgID="Equation.3" ShapeID="_x0000_i1216" DrawAspect="Content" ObjectID="_1706733254" r:id="rId483"/>
        </w:object>
      </w:r>
      <w:r w:rsidRPr="00AA5018">
        <w:rPr>
          <w:rFonts w:ascii="Times New Roman" w:hAnsi="Times New Roman" w:cs="Times New Roman"/>
          <w:sz w:val="24"/>
          <w:szCs w:val="24"/>
          <w:lang w:val="de-DE"/>
        </w:rPr>
        <w:t xml:space="preserve"> + kU</w:t>
      </w:r>
      <w:r w:rsidRPr="00AA5018">
        <w:rPr>
          <w:rFonts w:ascii="Times New Roman" w:hAnsi="Times New Roman" w:cs="Times New Roman"/>
          <w:position w:val="-12"/>
          <w:sz w:val="24"/>
          <w:szCs w:val="24"/>
          <w:lang w:val="en-US"/>
        </w:rPr>
        <w:object w:dxaOrig="320" w:dyaOrig="360">
          <v:shape id="_x0000_i1217" type="#_x0000_t75" style="width:15.2pt;height:17pt" o:ole="">
            <v:imagedata r:id="rId484" o:title=""/>
          </v:shape>
          <o:OLEObject Type="Embed" ProgID="Equation.3" ShapeID="_x0000_i1217" DrawAspect="Content" ObjectID="_1706733255" r:id="rId485"/>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18" type="#_x0000_t75" style="width:17pt;height:15.2pt" o:ole="">
            <v:imagedata r:id="rId486" o:title=""/>
          </v:shape>
          <o:OLEObject Type="Embed" ProgID="Equation.3" ShapeID="_x0000_i1218" DrawAspect="Content" ObjectID="_1706733256" r:id="rId487"/>
        </w:object>
      </w:r>
      <w:r w:rsidRPr="00AA5018">
        <w:rPr>
          <w:rFonts w:ascii="Times New Roman" w:hAnsi="Times New Roman" w:cs="Times New Roman"/>
          <w:sz w:val="24"/>
          <w:szCs w:val="24"/>
          <w:lang w:val="de-DE"/>
        </w:rPr>
        <w:t>/(p</w:t>
      </w:r>
      <w:r w:rsidRPr="00AA5018">
        <w:rPr>
          <w:rFonts w:ascii="Times New Roman" w:hAnsi="Times New Roman" w:cs="Times New Roman"/>
          <w:position w:val="-10"/>
          <w:sz w:val="24"/>
          <w:szCs w:val="24"/>
          <w:lang w:val="en-US"/>
        </w:rPr>
        <w:object w:dxaOrig="120" w:dyaOrig="340">
          <v:shape id="_x0000_i1219" type="#_x0000_t75" style="width:5.85pt;height:18.15pt" o:ole="">
            <v:imagedata r:id="rId488" o:title=""/>
          </v:shape>
          <o:OLEObject Type="Embed" ProgID="Equation.3" ShapeID="_x0000_i1219" DrawAspect="Content" ObjectID="_1706733257" r:id="rId489"/>
        </w:object>
      </w:r>
      <w:r w:rsidRPr="00AA5018">
        <w:rPr>
          <w:rFonts w:ascii="Times New Roman" w:hAnsi="Times New Roman" w:cs="Times New Roman"/>
          <w:sz w:val="24"/>
          <w:szCs w:val="24"/>
          <w:lang w:val="de-DE"/>
        </w:rPr>
        <w:t xml:space="preserve"> - p</w:t>
      </w:r>
      <w:r w:rsidRPr="00AA5018">
        <w:rPr>
          <w:rFonts w:ascii="Times New Roman" w:hAnsi="Times New Roman" w:cs="Times New Roman"/>
          <w:position w:val="-10"/>
          <w:sz w:val="24"/>
          <w:szCs w:val="24"/>
          <w:lang w:val="en-US"/>
        </w:rPr>
        <w:object w:dxaOrig="160" w:dyaOrig="340">
          <v:shape id="_x0000_i1220" type="#_x0000_t75" style="width:8.2pt;height:18.15pt" o:ole="">
            <v:imagedata r:id="rId490" o:title=""/>
          </v:shape>
          <o:OLEObject Type="Embed" ProgID="Equation.3" ShapeID="_x0000_i1220" DrawAspect="Content" ObjectID="_1706733258" r:id="rId491"/>
        </w:object>
      </w:r>
      <w:r w:rsidRPr="00AA501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(11.11</w:t>
      </w:r>
      <w:r w:rsidRPr="00AA5018">
        <w:rPr>
          <w:rFonts w:ascii="Times New Roman" w:hAnsi="Times New Roman" w:cs="Times New Roman"/>
          <w:sz w:val="24"/>
          <w:szCs w:val="24"/>
          <w:lang w:val="de-DE"/>
        </w:rPr>
        <w:t>)</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de-DE"/>
        </w:rPr>
        <w:t xml:space="preserve">                                 C</w:t>
      </w:r>
      <w:r w:rsidRPr="00AA5018">
        <w:rPr>
          <w:rFonts w:ascii="Times New Roman" w:hAnsi="Times New Roman" w:cs="Times New Roman"/>
          <w:position w:val="-10"/>
          <w:sz w:val="24"/>
          <w:szCs w:val="24"/>
          <w:lang w:val="en-US"/>
        </w:rPr>
        <w:object w:dxaOrig="160" w:dyaOrig="360">
          <v:shape id="_x0000_i1221" type="#_x0000_t75" style="width:8.2pt;height:17pt" o:ole="">
            <v:imagedata r:id="rId492" o:title=""/>
          </v:shape>
          <o:OLEObject Type="Embed" ProgID="Equation.3" ShapeID="_x0000_i1221" DrawAspect="Content" ObjectID="_1706733259" r:id="rId493"/>
        </w:object>
      </w:r>
      <w:r w:rsidRPr="00AA5018">
        <w:rPr>
          <w:rFonts w:ascii="Times New Roman" w:hAnsi="Times New Roman" w:cs="Times New Roman"/>
          <w:sz w:val="24"/>
          <w:szCs w:val="24"/>
          <w:lang w:val="de-DE"/>
        </w:rPr>
        <w:t>= p</w:t>
      </w:r>
      <w:r w:rsidRPr="00AA5018">
        <w:rPr>
          <w:rFonts w:ascii="Times New Roman" w:hAnsi="Times New Roman" w:cs="Times New Roman"/>
          <w:position w:val="-10"/>
          <w:sz w:val="24"/>
          <w:szCs w:val="24"/>
          <w:lang w:val="en-US"/>
        </w:rPr>
        <w:object w:dxaOrig="120" w:dyaOrig="340">
          <v:shape id="_x0000_i1222" type="#_x0000_t75" style="width:5.85pt;height:18.15pt" o:ole="">
            <v:imagedata r:id="rId494" o:title=""/>
          </v:shape>
          <o:OLEObject Type="Embed" ProgID="Equation.3" ShapeID="_x0000_i1222" DrawAspect="Content" ObjectID="_1706733260" r:id="rId495"/>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w:t>
      </w:r>
      <w:r w:rsidRPr="00AA5018">
        <w:rPr>
          <w:rFonts w:ascii="Times New Roman" w:hAnsi="Times New Roman" w:cs="Times New Roman"/>
          <w:position w:val="-6"/>
          <w:sz w:val="24"/>
          <w:szCs w:val="24"/>
        </w:rPr>
        <w:object w:dxaOrig="340" w:dyaOrig="279">
          <v:shape id="_x0000_i1223" type="#_x0000_t75" style="width:18.15pt;height:15.2pt" o:ole="">
            <v:imagedata r:id="rId496" o:title=""/>
          </v:shape>
          <o:OLEObject Type="Embed" ProgID="Equation.3" ShapeID="_x0000_i1223" DrawAspect="Content" ObjectID="_1706733261" r:id="rId497"/>
        </w:object>
      </w:r>
      <w:r w:rsidRPr="00AA5018">
        <w:rPr>
          <w:rFonts w:ascii="Times New Roman" w:hAnsi="Times New Roman" w:cs="Times New Roman"/>
          <w:position w:val="-10"/>
          <w:sz w:val="24"/>
          <w:szCs w:val="24"/>
        </w:rPr>
        <w:object w:dxaOrig="160" w:dyaOrig="340">
          <v:shape id="_x0000_i1224" type="#_x0000_t75" style="width:8.2pt;height:18.15pt" o:ole="">
            <v:imagedata r:id="rId498" o:title=""/>
          </v:shape>
          <o:OLEObject Type="Embed" ProgID="Equation.3" ShapeID="_x0000_i1224" DrawAspect="Content" ObjectID="_1706733262" r:id="rId499"/>
        </w:object>
      </w:r>
      <w:r w:rsidRPr="00AA5018">
        <w:rPr>
          <w:rFonts w:ascii="Times New Roman" w:hAnsi="Times New Roman" w:cs="Times New Roman"/>
          <w:sz w:val="24"/>
          <w:szCs w:val="24"/>
          <w:lang w:val="de-DE"/>
        </w:rPr>
        <w:t xml:space="preserve"> + kU</w:t>
      </w:r>
      <w:r w:rsidRPr="00AA5018">
        <w:rPr>
          <w:rFonts w:ascii="Times New Roman" w:hAnsi="Times New Roman" w:cs="Times New Roman"/>
          <w:position w:val="-12"/>
          <w:sz w:val="24"/>
          <w:szCs w:val="24"/>
          <w:lang w:val="en-US"/>
        </w:rPr>
        <w:object w:dxaOrig="320" w:dyaOrig="360">
          <v:shape id="_x0000_i1225" type="#_x0000_t75" style="width:15.2pt;height:17pt" o:ole="">
            <v:imagedata r:id="rId500" o:title=""/>
          </v:shape>
          <o:OLEObject Type="Embed" ProgID="Equation.3" ShapeID="_x0000_i1225" DrawAspect="Content" ObjectID="_1706733263" r:id="rId501"/>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80" w:dyaOrig="300">
          <v:shape id="_x0000_i1226" type="#_x0000_t75" style="width:18.75pt;height:15.2pt" o:ole="">
            <v:imagedata r:id="rId502" o:title=""/>
          </v:shape>
          <o:OLEObject Type="Embed" ProgID="Equation.3" ShapeID="_x0000_i1226" DrawAspect="Content" ObjectID="_1706733264" r:id="rId503"/>
        </w:object>
      </w:r>
      <w:r w:rsidRPr="00AA5018">
        <w:rPr>
          <w:rFonts w:ascii="Times New Roman" w:hAnsi="Times New Roman" w:cs="Times New Roman"/>
          <w:sz w:val="24"/>
          <w:szCs w:val="24"/>
          <w:lang w:val="de-DE"/>
        </w:rPr>
        <w:t>/(p</w:t>
      </w:r>
      <w:r w:rsidRPr="00AA5018">
        <w:rPr>
          <w:rFonts w:ascii="Times New Roman" w:hAnsi="Times New Roman" w:cs="Times New Roman"/>
          <w:position w:val="-10"/>
          <w:sz w:val="24"/>
          <w:szCs w:val="24"/>
          <w:lang w:val="en-US"/>
        </w:rPr>
        <w:object w:dxaOrig="120" w:dyaOrig="340">
          <v:shape id="_x0000_i1227" type="#_x0000_t75" style="width:5.85pt;height:18.15pt" o:ole="">
            <v:imagedata r:id="rId504" o:title=""/>
          </v:shape>
          <o:OLEObject Type="Embed" ProgID="Equation.3" ShapeID="_x0000_i1227" DrawAspect="Content" ObjectID="_1706733265" r:id="rId505"/>
        </w:object>
      </w:r>
      <w:r w:rsidRPr="00AA5018">
        <w:rPr>
          <w:rFonts w:ascii="Times New Roman" w:hAnsi="Times New Roman" w:cs="Times New Roman"/>
          <w:sz w:val="24"/>
          <w:szCs w:val="24"/>
          <w:lang w:val="de-DE"/>
        </w:rPr>
        <w:t xml:space="preserve"> - p</w:t>
      </w:r>
      <w:r w:rsidRPr="00AA5018">
        <w:rPr>
          <w:rFonts w:ascii="Times New Roman" w:hAnsi="Times New Roman" w:cs="Times New Roman"/>
          <w:position w:val="-10"/>
          <w:sz w:val="24"/>
          <w:szCs w:val="24"/>
          <w:lang w:val="en-US"/>
        </w:rPr>
        <w:object w:dxaOrig="160" w:dyaOrig="340">
          <v:shape id="_x0000_i1228" type="#_x0000_t75" style="width:8.2pt;height:18.15pt" o:ole="">
            <v:imagedata r:id="rId506" o:title=""/>
          </v:shape>
          <o:OLEObject Type="Embed" ProgID="Equation.3" ShapeID="_x0000_i1228" DrawAspect="Content" ObjectID="_1706733266" r:id="rId507"/>
        </w:object>
      </w:r>
      <w:r w:rsidRPr="00AA5018">
        <w:rPr>
          <w:rFonts w:ascii="Times New Roman" w:hAnsi="Times New Roman" w:cs="Times New Roman"/>
          <w:sz w:val="24"/>
          <w:szCs w:val="24"/>
          <w:lang w:val="de-DE"/>
        </w:rPr>
        <w:t xml:space="preserve">).                   </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t xml:space="preserve">       </w:t>
      </w:r>
      <w:r w:rsidRPr="00AA5018">
        <w:rPr>
          <w:rFonts w:ascii="Times New Roman" w:hAnsi="Times New Roman" w:cs="Times New Roman"/>
          <w:sz w:val="24"/>
          <w:szCs w:val="24"/>
          <w:lang w:val="de-DE"/>
        </w:rPr>
        <w:t xml:space="preserve">   </w:t>
      </w:r>
      <w:r w:rsidRPr="00AA5018">
        <w:rPr>
          <w:rFonts w:ascii="Times New Roman" w:hAnsi="Times New Roman" w:cs="Times New Roman"/>
          <w:sz w:val="24"/>
          <w:szCs w:val="24"/>
          <w:lang w:val="uk-UA"/>
        </w:rPr>
        <w:t>Зістикувавши рішення в момент переключення, одержимо:</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xml:space="preserve">                    C</w:t>
      </w:r>
      <w:r w:rsidRPr="00AA5018">
        <w:rPr>
          <w:rFonts w:ascii="Times New Roman" w:hAnsi="Times New Roman" w:cs="Times New Roman"/>
          <w:position w:val="-12"/>
          <w:sz w:val="24"/>
          <w:szCs w:val="24"/>
          <w:lang w:val="de-DE"/>
        </w:rPr>
        <w:object w:dxaOrig="139" w:dyaOrig="380">
          <v:shape id="_x0000_i1229" type="#_x0000_t75" style="width:5.85pt;height:18.75pt" o:ole="">
            <v:imagedata r:id="rId508" o:title=""/>
          </v:shape>
          <o:OLEObject Type="Embed" ProgID="Equation.3" ShapeID="_x0000_i1229" DrawAspect="Content" ObjectID="_1706733267" r:id="rId509"/>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0"/>
          <w:sz w:val="24"/>
          <w:szCs w:val="24"/>
          <w:lang w:val="de-DE"/>
        </w:rPr>
        <w:object w:dxaOrig="120" w:dyaOrig="360">
          <v:shape id="_x0000_i1230" type="#_x0000_t75" style="width:5.85pt;height:17pt" o:ole="">
            <v:imagedata r:id="rId510" o:title=""/>
          </v:shape>
          <o:OLEObject Type="Embed" ProgID="Equation.3" ShapeID="_x0000_i1230" DrawAspect="Content" ObjectID="_1706733268" r:id="rId511"/>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40" w:dyaOrig="300">
          <v:shape id="_x0000_i1231" type="#_x0000_t75" style="width:18.15pt;height:15.2pt" o:ole="">
            <v:imagedata r:id="rId512" o:title=""/>
          </v:shape>
          <o:OLEObject Type="Embed" ProgID="Equation.3" ShapeID="_x0000_i1231" DrawAspect="Content" ObjectID="_1706733269" r:id="rId513"/>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0"/>
          <w:sz w:val="24"/>
          <w:szCs w:val="24"/>
          <w:lang w:val="en-US"/>
        </w:rPr>
        <w:object w:dxaOrig="160" w:dyaOrig="360">
          <v:shape id="_x0000_i1232" type="#_x0000_t75" style="width:8.2pt;height:17pt" o:ole="">
            <v:imagedata r:id="rId514" o:title=""/>
          </v:shape>
          <o:OLEObject Type="Embed" ProgID="Equation.3" ShapeID="_x0000_i1232" DrawAspect="Content" ObjectID="_1706733270" r:id="rId515"/>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33" type="#_x0000_t75" style="width:17pt;height:15.2pt" o:ole="">
            <v:imagedata r:id="rId516" o:title=""/>
          </v:shape>
          <o:OLEObject Type="Embed" ProgID="Equation.3" ShapeID="_x0000_i1233" DrawAspect="Content" ObjectID="_1706733271" r:id="rId517"/>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2"/>
          <w:sz w:val="24"/>
          <w:szCs w:val="24"/>
          <w:lang w:val="en-US"/>
        </w:rPr>
        <w:object w:dxaOrig="139" w:dyaOrig="380">
          <v:shape id="_x0000_i1234" type="#_x0000_t75" style="width:5.85pt;height:18.75pt" o:ole="">
            <v:imagedata r:id="rId518" o:title=""/>
          </v:shape>
          <o:OLEObject Type="Embed" ProgID="Equation.3" ShapeID="_x0000_i1234" DrawAspect="Content" ObjectID="_1706733272" r:id="rId519"/>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0"/>
          <w:sz w:val="24"/>
          <w:szCs w:val="24"/>
          <w:lang w:val="en-US"/>
        </w:rPr>
        <w:object w:dxaOrig="120" w:dyaOrig="360">
          <v:shape id="_x0000_i1235" type="#_x0000_t75" style="width:5.85pt;height:17pt" o:ole="">
            <v:imagedata r:id="rId520" o:title=""/>
          </v:shape>
          <o:OLEObject Type="Embed" ProgID="Equation.3" ShapeID="_x0000_i1235" DrawAspect="Content" ObjectID="_1706733273" r:id="rId521"/>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40" w:dyaOrig="300">
          <v:shape id="_x0000_i1236" type="#_x0000_t75" style="width:18.15pt;height:15.2pt" o:ole="">
            <v:imagedata r:id="rId522" o:title=""/>
          </v:shape>
          <o:OLEObject Type="Embed" ProgID="Equation.3" ShapeID="_x0000_i1236" DrawAspect="Content" ObjectID="_1706733274" r:id="rId523"/>
        </w:object>
      </w:r>
      <w:r w:rsidRPr="00AA5018">
        <w:rPr>
          <w:rFonts w:ascii="Times New Roman" w:hAnsi="Times New Roman" w:cs="Times New Roman"/>
          <w:sz w:val="24"/>
          <w:szCs w:val="24"/>
          <w:lang w:val="de-DE"/>
        </w:rPr>
        <w:t xml:space="preserve"> + C</w:t>
      </w:r>
      <w:r w:rsidRPr="00AA5018">
        <w:rPr>
          <w:rFonts w:ascii="Times New Roman" w:hAnsi="Times New Roman" w:cs="Times New Roman"/>
          <w:position w:val="-10"/>
          <w:sz w:val="24"/>
          <w:szCs w:val="24"/>
          <w:lang w:val="en-US"/>
        </w:rPr>
        <w:object w:dxaOrig="160" w:dyaOrig="360">
          <v:shape id="_x0000_i1237" type="#_x0000_t75" style="width:8.2pt;height:17pt" o:ole="">
            <v:imagedata r:id="rId524" o:title=""/>
          </v:shape>
          <o:OLEObject Type="Embed" ProgID="Equation.3" ShapeID="_x0000_i1237" DrawAspect="Content" ObjectID="_1706733275" r:id="rId525"/>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de-DE"/>
        </w:rPr>
        <w:object w:dxaOrig="360" w:dyaOrig="300">
          <v:shape id="_x0000_i1238" type="#_x0000_t75" style="width:17pt;height:15.2pt" o:ole="">
            <v:imagedata r:id="rId526" o:title=""/>
          </v:shape>
          <o:OLEObject Type="Embed" ProgID="Equation.3" ShapeID="_x0000_i1238" DrawAspect="Content" ObjectID="_1706733276" r:id="rId527"/>
        </w:object>
      </w:r>
      <w:r w:rsidRPr="00AA5018">
        <w:rPr>
          <w:rFonts w:ascii="Times New Roman" w:hAnsi="Times New Roman" w:cs="Times New Roman"/>
          <w:position w:val="-4"/>
          <w:sz w:val="24"/>
          <w:szCs w:val="24"/>
          <w:lang w:val="en-US"/>
        </w:rPr>
        <w:object w:dxaOrig="139" w:dyaOrig="300">
          <v:shape id="_x0000_i1239" type="#_x0000_t75" style="width:5.85pt;height:15.2pt" o:ole="">
            <v:imagedata r:id="rId528" o:title=""/>
          </v:shape>
          <o:OLEObject Type="Embed" ProgID="Equation.3" ShapeID="_x0000_i1239" DrawAspect="Content" ObjectID="_1706733277" r:id="rId529"/>
        </w:object>
      </w:r>
      <w:r w:rsidRPr="00AA5018">
        <w:rPr>
          <w:rFonts w:ascii="Times New Roman" w:hAnsi="Times New Roman" w:cs="Times New Roman"/>
          <w:sz w:val="24"/>
          <w:szCs w:val="24"/>
          <w:lang w:val="uk-UA"/>
        </w:rPr>
        <w:tab/>
      </w:r>
    </w:p>
    <w:p w:rsidR="00AA5018" w:rsidRPr="00AA5018" w:rsidRDefault="00AA5018" w:rsidP="008F6372">
      <w:pPr>
        <w:jc w:val="both"/>
        <w:rPr>
          <w:rFonts w:ascii="Times New Roman" w:hAnsi="Times New Roman" w:cs="Times New Roman"/>
          <w:sz w:val="24"/>
          <w:szCs w:val="24"/>
          <w:lang w:val="de-DE"/>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de-DE"/>
        </w:rPr>
        <w:lastRenderedPageBreak/>
        <w:t xml:space="preserve">                               p</w:t>
      </w:r>
      <w:r w:rsidRPr="00AA5018">
        <w:rPr>
          <w:rFonts w:ascii="Times New Roman" w:hAnsi="Times New Roman" w:cs="Times New Roman"/>
          <w:position w:val="-10"/>
          <w:sz w:val="24"/>
          <w:szCs w:val="24"/>
          <w:lang w:val="en-US"/>
        </w:rPr>
        <w:object w:dxaOrig="120" w:dyaOrig="340">
          <v:shape id="_x0000_i1240" type="#_x0000_t75" style="width:5.85pt;height:18.15pt" o:ole="">
            <v:imagedata r:id="rId530" o:title=""/>
          </v:shape>
          <o:OLEObject Type="Embed" ProgID="Equation.3" ShapeID="_x0000_i1240" DrawAspect="Content" ObjectID="_1706733278" r:id="rId531"/>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20" w:dyaOrig="360">
          <v:shape id="_x0000_i1241" type="#_x0000_t75" style="width:5.85pt;height:17pt" o:ole="">
            <v:imagedata r:id="rId532" o:title=""/>
          </v:shape>
          <o:OLEObject Type="Embed" ProgID="Equation.3" ShapeID="_x0000_i1241" DrawAspect="Content" ObjectID="_1706733279" r:id="rId533"/>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40" w:dyaOrig="300">
          <v:shape id="_x0000_i1242" type="#_x0000_t75" style="width:18.15pt;height:15.2pt" o:ole="">
            <v:imagedata r:id="rId534" o:title=""/>
          </v:shape>
          <o:OLEObject Type="Embed" ProgID="Equation.3" ShapeID="_x0000_i1242" DrawAspect="Content" ObjectID="_1706733280" r:id="rId535"/>
        </w:object>
      </w:r>
      <w:r w:rsidRPr="00AA5018">
        <w:rPr>
          <w:rFonts w:ascii="Times New Roman" w:hAnsi="Times New Roman" w:cs="Times New Roman"/>
          <w:sz w:val="24"/>
          <w:szCs w:val="24"/>
          <w:lang w:val="de-DE"/>
        </w:rPr>
        <w:t xml:space="preserve"> + p</w:t>
      </w:r>
      <w:r w:rsidRPr="00AA5018">
        <w:rPr>
          <w:rFonts w:ascii="Times New Roman" w:hAnsi="Times New Roman" w:cs="Times New Roman"/>
          <w:position w:val="-10"/>
          <w:sz w:val="24"/>
          <w:szCs w:val="24"/>
          <w:lang w:val="en-US"/>
        </w:rPr>
        <w:object w:dxaOrig="160" w:dyaOrig="340">
          <v:shape id="_x0000_i1243" type="#_x0000_t75" style="width:8.2pt;height:18.15pt" o:ole="">
            <v:imagedata r:id="rId536" o:title=""/>
          </v:shape>
          <o:OLEObject Type="Embed" ProgID="Equation.3" ShapeID="_x0000_i1243" DrawAspect="Content" ObjectID="_1706733281" r:id="rId537"/>
        </w:objec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60" w:dyaOrig="360">
          <v:shape id="_x0000_i1244" type="#_x0000_t75" style="width:8.2pt;height:17pt" o:ole="">
            <v:imagedata r:id="rId538" o:title=""/>
          </v:shape>
          <o:OLEObject Type="Embed" ProgID="Equation.3" ShapeID="_x0000_i1244" DrawAspect="Content" ObjectID="_1706733282" r:id="rId539"/>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45" type="#_x0000_t75" style="width:17pt;height:15.2pt" o:ole="">
            <v:imagedata r:id="rId540" o:title=""/>
          </v:shape>
          <o:OLEObject Type="Embed" ProgID="Equation.3" ShapeID="_x0000_i1245" DrawAspect="Content" ObjectID="_1706733283" r:id="rId541"/>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p</w:t>
      </w:r>
      <w:r w:rsidR="00082553">
        <w:rPr>
          <w:rFonts w:ascii="Times New Roman" w:hAnsi="Times New Roman" w:cs="Times New Roman"/>
          <w:noProof/>
          <w:position w:val="-10"/>
          <w:sz w:val="24"/>
          <w:szCs w:val="24"/>
          <w:lang w:eastAsia="ru-RU"/>
        </w:rPr>
        <w:drawing>
          <wp:inline distT="0" distB="0" distL="0" distR="0">
            <wp:extent cx="69850" cy="217170"/>
            <wp:effectExtent l="0" t="0" r="6350" b="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69850" cy="217170"/>
                    </a:xfrm>
                    <a:prstGeom prst="rect">
                      <a:avLst/>
                    </a:prstGeom>
                    <a:noFill/>
                    <a:ln>
                      <a:noFill/>
                    </a:ln>
                  </pic:spPr>
                </pic:pic>
              </a:graphicData>
            </a:graphic>
          </wp:inline>
        </w:drawing>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en-US"/>
        </w:rPr>
        <w:object w:dxaOrig="120" w:dyaOrig="360">
          <v:shape id="_x0000_i1246" type="#_x0000_t75" style="width:5.85pt;height:17pt" o:ole="">
            <v:imagedata r:id="rId543" o:title=""/>
          </v:shape>
          <o:OLEObject Type="Embed" ProgID="Equation.3" ShapeID="_x0000_i1246" DrawAspect="Content" ObjectID="_1706733284" r:id="rId544"/>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47" type="#_x0000_t75" style="width:17pt;height:15.2pt" o:ole="">
            <v:imagedata r:id="rId545" o:title=""/>
          </v:shape>
          <o:OLEObject Type="Embed" ProgID="Equation.3" ShapeID="_x0000_i1247" DrawAspect="Content" ObjectID="_1706733285" r:id="rId546"/>
        </w:object>
      </w:r>
      <w:r w:rsidRPr="00AA5018">
        <w:rPr>
          <w:rFonts w:ascii="Times New Roman" w:hAnsi="Times New Roman" w:cs="Times New Roman"/>
          <w:position w:val="-10"/>
          <w:sz w:val="24"/>
          <w:szCs w:val="24"/>
          <w:lang w:val="en-US"/>
        </w:rPr>
        <w:object w:dxaOrig="180" w:dyaOrig="340">
          <v:shape id="_x0000_i1248" type="#_x0000_t75" style="width:8.8pt;height:18.15pt" o:ole="">
            <v:imagedata r:id="rId85" o:title=""/>
          </v:shape>
          <o:OLEObject Type="Embed" ProgID="Equation.3" ShapeID="_x0000_i1248" DrawAspect="Content" ObjectID="_1706733286" r:id="rId547"/>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p</w:t>
      </w:r>
      <w:r w:rsidRPr="00AA5018">
        <w:rPr>
          <w:rFonts w:ascii="Times New Roman" w:hAnsi="Times New Roman" w:cs="Times New Roman"/>
          <w:position w:val="-10"/>
          <w:sz w:val="24"/>
          <w:szCs w:val="24"/>
          <w:lang w:val="de-DE"/>
        </w:rPr>
        <w:object w:dxaOrig="160" w:dyaOrig="340">
          <v:shape id="_x0000_i1249" type="#_x0000_t75" style="width:8.2pt;height:18.15pt" o:ole="">
            <v:imagedata r:id="rId548" o:title=""/>
          </v:shape>
          <o:OLEObject Type="Embed" ProgID="Equation.3" ShapeID="_x0000_i1249" DrawAspect="Content" ObjectID="_1706733287" r:id="rId549"/>
        </w:object>
      </w:r>
      <w:r w:rsidRPr="00AA5018">
        <w:rPr>
          <w:rFonts w:ascii="Times New Roman" w:hAnsi="Times New Roman" w:cs="Times New Roman"/>
          <w:sz w:val="24"/>
          <w:szCs w:val="24"/>
          <w:lang w:val="de-DE"/>
        </w:rPr>
        <w:t>C</w:t>
      </w:r>
      <w:r w:rsidRPr="00AA5018">
        <w:rPr>
          <w:rFonts w:ascii="Times New Roman" w:hAnsi="Times New Roman" w:cs="Times New Roman"/>
          <w:position w:val="-10"/>
          <w:sz w:val="24"/>
          <w:szCs w:val="24"/>
          <w:lang w:val="de-DE"/>
        </w:rPr>
        <w:object w:dxaOrig="160" w:dyaOrig="360">
          <v:shape id="_x0000_i1250" type="#_x0000_t75" style="width:8.2pt;height:17pt" o:ole="">
            <v:imagedata r:id="rId550" o:title=""/>
          </v:shape>
          <o:OLEObject Type="Embed" ProgID="Equation.3" ShapeID="_x0000_i1250" DrawAspect="Content" ObjectID="_1706733288" r:id="rId551"/>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de-DE"/>
        </w:rPr>
        <w:object w:dxaOrig="380" w:dyaOrig="300">
          <v:shape id="_x0000_i1251" type="#_x0000_t75" style="width:18.75pt;height:15.2pt" o:ole="">
            <v:imagedata r:id="rId552" o:title=""/>
          </v:shape>
          <o:OLEObject Type="Embed" ProgID="Equation.3" ShapeID="_x0000_i1251" DrawAspect="Content" ObjectID="_1706733289" r:id="rId553"/>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Pr>
          <w:rFonts w:ascii="Times New Roman" w:hAnsi="Times New Roman" w:cs="Times New Roman"/>
          <w:sz w:val="24"/>
          <w:szCs w:val="24"/>
          <w:lang w:val="de-DE"/>
        </w:rPr>
        <w:t xml:space="preserve"> (11.12</w:t>
      </w:r>
      <w:r w:rsidRPr="00AA5018">
        <w:rPr>
          <w:rFonts w:ascii="Times New Roman" w:hAnsi="Times New Roman" w:cs="Times New Roman"/>
          <w:sz w:val="24"/>
          <w:szCs w:val="24"/>
          <w:lang w:val="de-DE"/>
        </w:rPr>
        <w:t>)</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Виконавши необхідні підстановки, одержимо систему нелінійних рівнянь:</w:t>
      </w: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xml:space="preserve">(1 + </w:t>
      </w:r>
      <w:r w:rsidRPr="00AA5018">
        <w:rPr>
          <w:rFonts w:ascii="Times New Roman" w:hAnsi="Times New Roman" w:cs="Times New Roman"/>
          <w:position w:val="-6"/>
          <w:sz w:val="24"/>
          <w:szCs w:val="24"/>
          <w:lang w:val="en-US"/>
        </w:rPr>
        <w:object w:dxaOrig="340" w:dyaOrig="279">
          <v:shape id="_x0000_i1252" type="#_x0000_t75" style="width:18.15pt;height:15.2pt" o:ole="">
            <v:imagedata r:id="rId554" o:title=""/>
          </v:shape>
          <o:OLEObject Type="Embed" ProgID="Equation.3" ShapeID="_x0000_i1252" DrawAspect="Content" ObjectID="_1706733290" r:id="rId555"/>
        </w:object>
      </w:r>
      <w:r w:rsidRPr="00AA5018">
        <w:rPr>
          <w:rFonts w:ascii="Times New Roman" w:hAnsi="Times New Roman" w:cs="Times New Roman"/>
          <w:position w:val="-10"/>
          <w:sz w:val="24"/>
          <w:szCs w:val="24"/>
          <w:lang w:val="en-US"/>
        </w:rPr>
        <w:object w:dxaOrig="160" w:dyaOrig="340">
          <v:shape id="_x0000_i1253" type="#_x0000_t75" style="width:8.2pt;height:18.15pt" o:ole="">
            <v:imagedata r:id="rId556" o:title=""/>
          </v:shape>
          <o:OLEObject Type="Embed" ProgID="Equation.3" ShapeID="_x0000_i1253" DrawAspect="Content" ObjectID="_1706733291" r:id="rId557"/>
        </w:object>
      </w:r>
      <w:r w:rsidRPr="00AA5018">
        <w:rPr>
          <w:rFonts w:ascii="Times New Roman" w:hAnsi="Times New Roman" w:cs="Times New Roman"/>
          <w:sz w:val="24"/>
          <w:szCs w:val="24"/>
          <w:lang w:val="de-DE"/>
        </w:rPr>
        <w:t>/kU</w:t>
      </w:r>
      <w:r w:rsidRPr="00AA5018">
        <w:rPr>
          <w:rFonts w:ascii="Times New Roman" w:hAnsi="Times New Roman" w:cs="Times New Roman"/>
          <w:position w:val="-12"/>
          <w:sz w:val="24"/>
          <w:szCs w:val="24"/>
          <w:lang w:val="en-US"/>
        </w:rPr>
        <w:object w:dxaOrig="320" w:dyaOrig="360">
          <v:shape id="_x0000_i1254" type="#_x0000_t75" style="width:15.2pt;height:17pt" o:ole="">
            <v:imagedata r:id="rId558" o:title=""/>
          </v:shape>
          <o:OLEObject Type="Embed" ProgID="Equation.3" ShapeID="_x0000_i1254" DrawAspect="Content" ObjectID="_1706733292" r:id="rId559"/>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60" w:dyaOrig="300">
          <v:shape id="_x0000_i1255" type="#_x0000_t75" style="width:17pt;height:15.2pt" o:ole="">
            <v:imagedata r:id="rId560" o:title=""/>
          </v:shape>
          <o:OLEObject Type="Embed" ProgID="Equation.3" ShapeID="_x0000_i1255" DrawAspect="Content" ObjectID="_1706733293" r:id="rId561"/>
        </w:object>
      </w:r>
      <w:r w:rsidRPr="00AA5018">
        <w:rPr>
          <w:rFonts w:ascii="Times New Roman" w:hAnsi="Times New Roman" w:cs="Times New Roman"/>
          <w:sz w:val="24"/>
          <w:szCs w:val="24"/>
          <w:lang w:val="de-DE"/>
        </w:rPr>
        <w:t xml:space="preserve">  -  2 e</w:t>
      </w:r>
      <w:r w:rsidRPr="00AA5018">
        <w:rPr>
          <w:rFonts w:ascii="Times New Roman" w:hAnsi="Times New Roman" w:cs="Times New Roman"/>
          <w:position w:val="-4"/>
          <w:sz w:val="24"/>
          <w:szCs w:val="24"/>
          <w:lang w:val="en-US"/>
        </w:rPr>
        <w:object w:dxaOrig="340" w:dyaOrig="300">
          <v:shape id="_x0000_i1256" type="#_x0000_t75" style="width:18.15pt;height:15.2pt" o:ole="">
            <v:imagedata r:id="rId562" o:title=""/>
          </v:shape>
          <o:OLEObject Type="Embed" ProgID="Equation.3" ShapeID="_x0000_i1256" DrawAspect="Content" ObjectID="_1706733294" r:id="rId563"/>
        </w:object>
      </w:r>
      <w:r w:rsidRPr="00AA5018">
        <w:rPr>
          <w:rFonts w:ascii="Times New Roman" w:hAnsi="Times New Roman" w:cs="Times New Roman"/>
          <w:sz w:val="24"/>
          <w:szCs w:val="24"/>
          <w:lang w:val="de-DE"/>
        </w:rPr>
        <w:t xml:space="preserve"> + 1  = 0</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ab/>
      </w:r>
      <w:r w:rsidRPr="00AA5018">
        <w:rPr>
          <w:rFonts w:ascii="Times New Roman" w:hAnsi="Times New Roman" w:cs="Times New Roman"/>
          <w:sz w:val="24"/>
          <w:szCs w:val="24"/>
          <w:lang w:val="de-DE"/>
        </w:rPr>
        <w:tab/>
      </w:r>
      <w:r w:rsidRPr="00AA5018">
        <w:rPr>
          <w:rFonts w:ascii="Times New Roman" w:hAnsi="Times New Roman" w:cs="Times New Roman"/>
          <w:sz w:val="24"/>
          <w:szCs w:val="24"/>
          <w:lang w:val="de-DE"/>
        </w:rPr>
        <w:tab/>
      </w:r>
      <w:r w:rsidRPr="00AA5018">
        <w:rPr>
          <w:rFonts w:ascii="Times New Roman" w:hAnsi="Times New Roman" w:cs="Times New Roman"/>
          <w:sz w:val="24"/>
          <w:szCs w:val="24"/>
          <w:lang w:val="de-DE"/>
        </w:rPr>
        <w:tab/>
      </w:r>
      <w:r w:rsidRPr="00AA5018">
        <w:rPr>
          <w:rFonts w:ascii="Times New Roman" w:hAnsi="Times New Roman" w:cs="Times New Roman"/>
          <w:sz w:val="24"/>
          <w:szCs w:val="24"/>
          <w:lang w:val="de-DE"/>
        </w:rPr>
        <w:tab/>
        <w:t xml:space="preserve"> </w:t>
      </w:r>
      <w:r>
        <w:rPr>
          <w:rFonts w:ascii="Times New Roman" w:hAnsi="Times New Roman" w:cs="Times New Roman"/>
          <w:sz w:val="24"/>
          <w:szCs w:val="24"/>
          <w:lang w:val="de-DE"/>
        </w:rPr>
        <w:t xml:space="preserve">                              (11.13</w:t>
      </w:r>
      <w:r w:rsidRPr="00AA5018">
        <w:rPr>
          <w:rFonts w:ascii="Times New Roman" w:hAnsi="Times New Roman" w:cs="Times New Roman"/>
          <w:sz w:val="24"/>
          <w:szCs w:val="24"/>
          <w:lang w:val="de-DE"/>
        </w:rPr>
        <w:t>)</w:t>
      </w: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de-DE"/>
        </w:rPr>
        <w:t xml:space="preserve">                        (1 + </w:t>
      </w:r>
      <w:r w:rsidRPr="00AA5018">
        <w:rPr>
          <w:rFonts w:ascii="Times New Roman" w:hAnsi="Times New Roman" w:cs="Times New Roman"/>
          <w:position w:val="-4"/>
          <w:sz w:val="24"/>
          <w:szCs w:val="24"/>
          <w:lang w:val="en-US"/>
        </w:rPr>
        <w:object w:dxaOrig="220" w:dyaOrig="260">
          <v:shape id="_x0000_i1257" type="#_x0000_t75" style="width:12.3pt;height:12.9pt" o:ole="">
            <v:imagedata r:id="rId564" o:title=""/>
          </v:shape>
          <o:OLEObject Type="Embed" ProgID="Equation.3" ShapeID="_x0000_i1257" DrawAspect="Content" ObjectID="_1706733295" r:id="rId565"/>
        </w:object>
      </w:r>
      <w:r w:rsidRPr="00AA5018">
        <w:rPr>
          <w:rFonts w:ascii="Times New Roman" w:hAnsi="Times New Roman" w:cs="Times New Roman"/>
          <w:sz w:val="24"/>
          <w:szCs w:val="24"/>
          <w:lang w:val="de-DE"/>
        </w:rPr>
        <w:t>x</w:t>
      </w:r>
      <w:r w:rsidRPr="00AA5018">
        <w:rPr>
          <w:rFonts w:ascii="Times New Roman" w:hAnsi="Times New Roman" w:cs="Times New Roman"/>
          <w:position w:val="-10"/>
          <w:sz w:val="24"/>
          <w:szCs w:val="24"/>
          <w:lang w:val="en-US"/>
        </w:rPr>
        <w:object w:dxaOrig="160" w:dyaOrig="340">
          <v:shape id="_x0000_i1258" type="#_x0000_t75" style="width:8.2pt;height:18.15pt" o:ole="">
            <v:imagedata r:id="rId566" o:title=""/>
          </v:shape>
          <o:OLEObject Type="Embed" ProgID="Equation.3" ShapeID="_x0000_i1258" DrawAspect="Content" ObjectID="_1706733296" r:id="rId567"/>
        </w:object>
      </w:r>
      <w:r w:rsidRPr="00AA5018">
        <w:rPr>
          <w:rFonts w:ascii="Times New Roman" w:hAnsi="Times New Roman" w:cs="Times New Roman"/>
          <w:sz w:val="24"/>
          <w:szCs w:val="24"/>
          <w:lang w:val="de-DE"/>
        </w:rPr>
        <w:t>/kU</w:t>
      </w:r>
      <w:r w:rsidRPr="00AA5018">
        <w:rPr>
          <w:rFonts w:ascii="Times New Roman" w:hAnsi="Times New Roman" w:cs="Times New Roman"/>
          <w:position w:val="-12"/>
          <w:sz w:val="24"/>
          <w:szCs w:val="24"/>
          <w:lang w:val="en-US"/>
        </w:rPr>
        <w:object w:dxaOrig="320" w:dyaOrig="360">
          <v:shape id="_x0000_i1259" type="#_x0000_t75" style="width:15.2pt;height:17pt" o:ole="">
            <v:imagedata r:id="rId568" o:title=""/>
          </v:shape>
          <o:OLEObject Type="Embed" ProgID="Equation.3" ShapeID="_x0000_i1259" DrawAspect="Content" ObjectID="_1706733297" r:id="rId569"/>
        </w:object>
      </w:r>
      <w:r w:rsidRPr="00AA5018">
        <w:rPr>
          <w:rFonts w:ascii="Times New Roman" w:hAnsi="Times New Roman" w:cs="Times New Roman"/>
          <w:sz w:val="24"/>
          <w:szCs w:val="24"/>
          <w:lang w:val="de-DE"/>
        </w:rPr>
        <w:t>)e</w:t>
      </w:r>
      <w:r w:rsidRPr="00AA5018">
        <w:rPr>
          <w:rFonts w:ascii="Times New Roman" w:hAnsi="Times New Roman" w:cs="Times New Roman"/>
          <w:position w:val="-4"/>
          <w:sz w:val="24"/>
          <w:szCs w:val="24"/>
          <w:lang w:val="en-US"/>
        </w:rPr>
        <w:object w:dxaOrig="380" w:dyaOrig="300">
          <v:shape id="_x0000_i1260" type="#_x0000_t75" style="width:18.75pt;height:15.2pt" o:ole="">
            <v:imagedata r:id="rId570" o:title=""/>
          </v:shape>
          <o:OLEObject Type="Embed" ProgID="Equation.3" ShapeID="_x0000_i1260" DrawAspect="Content" ObjectID="_1706733298" r:id="rId571"/>
        </w:object>
      </w:r>
      <w:r w:rsidRPr="00AA5018">
        <w:rPr>
          <w:rFonts w:ascii="Times New Roman" w:hAnsi="Times New Roman" w:cs="Times New Roman"/>
          <w:sz w:val="24"/>
          <w:szCs w:val="24"/>
          <w:lang w:val="de-DE"/>
        </w:rPr>
        <w:t xml:space="preserve"> -  2 e</w:t>
      </w:r>
      <w:r w:rsidRPr="00AA5018">
        <w:rPr>
          <w:rFonts w:ascii="Times New Roman" w:hAnsi="Times New Roman" w:cs="Times New Roman"/>
          <w:position w:val="-4"/>
          <w:sz w:val="24"/>
          <w:szCs w:val="24"/>
          <w:lang w:val="en-US"/>
        </w:rPr>
        <w:object w:dxaOrig="360" w:dyaOrig="300">
          <v:shape id="_x0000_i1261" type="#_x0000_t75" style="width:17pt;height:15.2pt" o:ole="">
            <v:imagedata r:id="rId572" o:title=""/>
          </v:shape>
          <o:OLEObject Type="Embed" ProgID="Equation.3" ShapeID="_x0000_i1261" DrawAspect="Content" ObjectID="_1706733299" r:id="rId573"/>
        </w:object>
      </w:r>
      <w:r w:rsidRPr="00AA5018">
        <w:rPr>
          <w:rFonts w:ascii="Times New Roman" w:hAnsi="Times New Roman" w:cs="Times New Roman"/>
          <w:sz w:val="24"/>
          <w:szCs w:val="24"/>
          <w:lang w:val="de-DE"/>
        </w:rPr>
        <w:t xml:space="preserve"> +  1 = 0.</w:t>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de-DE"/>
        </w:rPr>
      </w:pP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 xml:space="preserve"> t</w:t>
      </w:r>
      <w:r w:rsidRPr="00AA5018">
        <w:rPr>
          <w:rFonts w:ascii="Times New Roman" w:hAnsi="Times New Roman" w:cs="Times New Roman"/>
          <w:position w:val="-10"/>
          <w:sz w:val="24"/>
          <w:szCs w:val="24"/>
          <w:lang w:val="de-DE"/>
        </w:rPr>
        <w:object w:dxaOrig="120" w:dyaOrig="340">
          <v:shape id="_x0000_i1262" type="#_x0000_t75" style="width:5.85pt;height:18.15pt" o:ole="">
            <v:imagedata r:id="rId574" o:title=""/>
          </v:shape>
          <o:OLEObject Type="Embed" ProgID="Equation.3" ShapeID="_x0000_i1262" DrawAspect="Content" ObjectID="_1706733300" r:id="rId575"/>
        </w:object>
      </w:r>
      <w:r w:rsidRPr="00AA5018">
        <w:rPr>
          <w:rFonts w:ascii="Times New Roman" w:hAnsi="Times New Roman" w:cs="Times New Roman"/>
          <w:sz w:val="24"/>
          <w:szCs w:val="24"/>
          <w:lang w:val="de-DE"/>
        </w:rPr>
        <w:t xml:space="preserve"> = f</w:t>
      </w:r>
      <w:r w:rsidRPr="00AA5018">
        <w:rPr>
          <w:rFonts w:ascii="Times New Roman" w:hAnsi="Times New Roman" w:cs="Times New Roman"/>
          <w:position w:val="-10"/>
          <w:sz w:val="24"/>
          <w:szCs w:val="24"/>
          <w:lang w:val="de-DE"/>
        </w:rPr>
        <w:object w:dxaOrig="120" w:dyaOrig="340">
          <v:shape id="_x0000_i1263" type="#_x0000_t75" style="width:5.85pt;height:18.15pt" o:ole="">
            <v:imagedata r:id="rId576" o:title=""/>
          </v:shape>
          <o:OLEObject Type="Embed" ProgID="Equation.3" ShapeID="_x0000_i1263" DrawAspect="Content" ObjectID="_1706733301" r:id="rId577"/>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(p</w:t>
      </w:r>
      <w:r w:rsidRPr="00AA5018">
        <w:rPr>
          <w:rFonts w:ascii="Times New Roman" w:hAnsi="Times New Roman" w:cs="Times New Roman"/>
          <w:position w:val="-10"/>
          <w:sz w:val="24"/>
          <w:szCs w:val="24"/>
          <w:lang w:val="en-US"/>
        </w:rPr>
        <w:object w:dxaOrig="120" w:dyaOrig="340">
          <v:shape id="_x0000_i1264" type="#_x0000_t75" style="width:5.85pt;height:18.15pt" o:ole="">
            <v:imagedata r:id="rId578" o:title=""/>
          </v:shape>
          <o:OLEObject Type="Embed" ProgID="Equation.3" ShapeID="_x0000_i1264" DrawAspect="Content" ObjectID="_1706733302" r:id="rId579"/>
        </w:object>
      </w:r>
      <w:r w:rsidRPr="00AA5018">
        <w:rPr>
          <w:rFonts w:ascii="Times New Roman" w:hAnsi="Times New Roman" w:cs="Times New Roman"/>
          <w:sz w:val="24"/>
          <w:szCs w:val="24"/>
          <w:lang w:val="de-DE"/>
        </w:rPr>
        <w:t>, p</w:t>
      </w:r>
      <w:r w:rsidRPr="00AA5018">
        <w:rPr>
          <w:rFonts w:ascii="Times New Roman" w:hAnsi="Times New Roman" w:cs="Times New Roman"/>
          <w:position w:val="-10"/>
          <w:sz w:val="24"/>
          <w:szCs w:val="24"/>
          <w:lang w:val="en-US"/>
        </w:rPr>
        <w:object w:dxaOrig="160" w:dyaOrig="340">
          <v:shape id="_x0000_i1265" type="#_x0000_t75" style="width:8.2pt;height:18.15pt" o:ole="">
            <v:imagedata r:id="rId580" o:title=""/>
          </v:shape>
          <o:OLEObject Type="Embed" ProgID="Equation.3" ShapeID="_x0000_i1265" DrawAspect="Content" ObjectID="_1706733303" r:id="rId581"/>
        </w:object>
      </w:r>
      <w:r w:rsidRPr="00AA5018">
        <w:rPr>
          <w:rFonts w:ascii="Times New Roman" w:hAnsi="Times New Roman" w:cs="Times New Roman"/>
          <w:sz w:val="24"/>
          <w:szCs w:val="24"/>
          <w:lang w:val="de-DE"/>
        </w:rPr>
        <w:t xml:space="preserve">, </w:t>
      </w:r>
      <w:r w:rsidRPr="00AA5018">
        <w:rPr>
          <w:rFonts w:ascii="Times New Roman" w:hAnsi="Times New Roman" w:cs="Times New Roman"/>
          <w:position w:val="-4"/>
          <w:sz w:val="24"/>
          <w:szCs w:val="24"/>
          <w:lang w:val="en-US"/>
        </w:rPr>
        <w:object w:dxaOrig="220" w:dyaOrig="260">
          <v:shape id="_x0000_i1266" type="#_x0000_t75" style="width:12.3pt;height:12.9pt" o:ole="">
            <v:imagedata r:id="rId582" o:title=""/>
          </v:shape>
          <o:OLEObject Type="Embed" ProgID="Equation.3" ShapeID="_x0000_i1266" DrawAspect="Content" ObjectID="_1706733304" r:id="rId583"/>
        </w:object>
      </w:r>
      <w:r w:rsidRPr="00AA5018">
        <w:rPr>
          <w:rFonts w:ascii="Times New Roman" w:hAnsi="Times New Roman" w:cs="Times New Roman"/>
          <w:sz w:val="24"/>
          <w:szCs w:val="24"/>
          <w:lang w:val="de-DE"/>
        </w:rPr>
        <w:t>x</w:t>
      </w:r>
      <w:r w:rsidRPr="00AA5018">
        <w:rPr>
          <w:rFonts w:ascii="Times New Roman" w:hAnsi="Times New Roman" w:cs="Times New Roman"/>
          <w:position w:val="-10"/>
          <w:sz w:val="24"/>
          <w:szCs w:val="24"/>
          <w:lang w:val="en-US"/>
        </w:rPr>
        <w:object w:dxaOrig="160" w:dyaOrig="340">
          <v:shape id="_x0000_i1267" type="#_x0000_t75" style="width:8.2pt;height:18.15pt" o:ole="">
            <v:imagedata r:id="rId584" o:title=""/>
          </v:shape>
          <o:OLEObject Type="Embed" ProgID="Equation.3" ShapeID="_x0000_i1267" DrawAspect="Content" ObjectID="_1706733305" r:id="rId585"/>
        </w:object>
      </w:r>
      <w:r w:rsidRPr="00AA5018">
        <w:rPr>
          <w:rFonts w:ascii="Times New Roman" w:hAnsi="Times New Roman" w:cs="Times New Roman"/>
          <w:sz w:val="24"/>
          <w:szCs w:val="24"/>
          <w:lang w:val="de-DE"/>
        </w:rPr>
        <w:t>/kU</w:t>
      </w:r>
      <w:r w:rsidRPr="00AA5018">
        <w:rPr>
          <w:rFonts w:ascii="Times New Roman" w:hAnsi="Times New Roman" w:cs="Times New Roman"/>
          <w:position w:val="-12"/>
          <w:sz w:val="24"/>
          <w:szCs w:val="24"/>
          <w:lang w:val="en-US"/>
        </w:rPr>
        <w:object w:dxaOrig="320" w:dyaOrig="360">
          <v:shape id="_x0000_i1268" type="#_x0000_t75" style="width:15.2pt;height:17pt" o:ole="">
            <v:imagedata r:id="rId586" o:title=""/>
          </v:shape>
          <o:OLEObject Type="Embed" ProgID="Equation.3" ShapeID="_x0000_i1268" DrawAspect="Content" ObjectID="_1706733306" r:id="rId587"/>
        </w:object>
      </w:r>
      <w:r w:rsidRPr="00AA5018">
        <w:rPr>
          <w:rFonts w:ascii="Times New Roman" w:hAnsi="Times New Roman" w:cs="Times New Roman"/>
          <w:sz w:val="24"/>
          <w:szCs w:val="24"/>
          <w:lang w:val="de-DE"/>
        </w:rPr>
        <w:t>, t</w:t>
      </w:r>
      <w:r w:rsidRPr="00AA5018">
        <w:rPr>
          <w:rFonts w:ascii="Times New Roman" w:hAnsi="Times New Roman" w:cs="Times New Roman"/>
          <w:position w:val="-10"/>
          <w:sz w:val="24"/>
          <w:szCs w:val="24"/>
          <w:lang w:val="en-US"/>
        </w:rPr>
        <w:object w:dxaOrig="160" w:dyaOrig="340">
          <v:shape id="_x0000_i1269" type="#_x0000_t75" style="width:8.2pt;height:18.15pt" o:ole="">
            <v:imagedata r:id="rId588" o:title=""/>
          </v:shape>
          <o:OLEObject Type="Embed" ProgID="Equation.3" ShapeID="_x0000_i1269" DrawAspect="Content" ObjectID="_1706733307" r:id="rId589"/>
        </w:object>
      </w:r>
      <w:r w:rsidRPr="00AA5018">
        <w:rPr>
          <w:rFonts w:ascii="Times New Roman" w:hAnsi="Times New Roman" w:cs="Times New Roman"/>
          <w:sz w:val="24"/>
          <w:szCs w:val="24"/>
          <w:lang w:val="de-DE"/>
        </w:rPr>
        <w:t>),      t</w:t>
      </w:r>
      <w:r w:rsidRPr="00AA5018">
        <w:rPr>
          <w:rFonts w:ascii="Times New Roman" w:hAnsi="Times New Roman" w:cs="Times New Roman"/>
          <w:position w:val="-10"/>
          <w:sz w:val="24"/>
          <w:szCs w:val="24"/>
          <w:lang w:val="en-US"/>
        </w:rPr>
        <w:object w:dxaOrig="160" w:dyaOrig="340">
          <v:shape id="_x0000_i1270" type="#_x0000_t75" style="width:8.2pt;height:18.15pt" o:ole="">
            <v:imagedata r:id="rId590" o:title=""/>
          </v:shape>
          <o:OLEObject Type="Embed" ProgID="Equation.3" ShapeID="_x0000_i1270" DrawAspect="Content" ObjectID="_1706733308" r:id="rId591"/>
        </w:object>
      </w:r>
      <w:r w:rsidRPr="00AA5018">
        <w:rPr>
          <w:rFonts w:ascii="Times New Roman" w:hAnsi="Times New Roman" w:cs="Times New Roman"/>
          <w:sz w:val="24"/>
          <w:szCs w:val="24"/>
          <w:lang w:val="de-DE"/>
        </w:rPr>
        <w:t>= var;</w:t>
      </w:r>
      <w:r>
        <w:rPr>
          <w:rFonts w:ascii="Times New Roman" w:hAnsi="Times New Roman" w:cs="Times New Roman"/>
          <w:sz w:val="24"/>
          <w:szCs w:val="24"/>
          <w:lang w:val="de-DE"/>
        </w:rPr>
        <w:t xml:space="preserve">                              (11.14</w:t>
      </w:r>
      <w:r w:rsidRPr="00AA5018">
        <w:rPr>
          <w:rFonts w:ascii="Times New Roman" w:hAnsi="Times New Roman" w:cs="Times New Roman"/>
          <w:sz w:val="24"/>
          <w:szCs w:val="24"/>
          <w:lang w:val="de-DE"/>
        </w:rPr>
        <w:t>)</w:t>
      </w:r>
    </w:p>
    <w:p w:rsidR="00AA5018" w:rsidRPr="00AA5018" w:rsidRDefault="00AA5018" w:rsidP="008F6372">
      <w:pPr>
        <w:jc w:val="both"/>
        <w:rPr>
          <w:rFonts w:ascii="Times New Roman" w:hAnsi="Times New Roman" w:cs="Times New Roman"/>
          <w:sz w:val="24"/>
          <w:szCs w:val="24"/>
          <w:lang w:val="de-DE"/>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de-DE"/>
        </w:rPr>
        <w:t xml:space="preserve">                         t</w:t>
      </w:r>
      <w:r w:rsidRPr="00AA5018">
        <w:rPr>
          <w:rFonts w:ascii="Times New Roman" w:hAnsi="Times New Roman" w:cs="Times New Roman"/>
          <w:position w:val="-10"/>
          <w:sz w:val="24"/>
          <w:szCs w:val="24"/>
          <w:lang w:val="de-DE"/>
        </w:rPr>
        <w:object w:dxaOrig="160" w:dyaOrig="340">
          <v:shape id="_x0000_i1271" type="#_x0000_t75" style="width:8.2pt;height:18.15pt" o:ole="">
            <v:imagedata r:id="rId592" o:title=""/>
          </v:shape>
          <o:OLEObject Type="Embed" ProgID="Equation.3" ShapeID="_x0000_i1271" DrawAspect="Content" ObjectID="_1706733309" r:id="rId593"/>
        </w:object>
      </w:r>
      <w:r w:rsidRPr="00AA5018">
        <w:rPr>
          <w:rFonts w:ascii="Times New Roman" w:hAnsi="Times New Roman" w:cs="Times New Roman"/>
          <w:sz w:val="24"/>
          <w:szCs w:val="24"/>
          <w:lang w:val="de-DE"/>
        </w:rPr>
        <w:t>= f</w:t>
      </w:r>
      <w:r w:rsidRPr="00AA5018">
        <w:rPr>
          <w:rFonts w:ascii="Times New Roman" w:hAnsi="Times New Roman" w:cs="Times New Roman"/>
          <w:position w:val="-10"/>
          <w:sz w:val="24"/>
          <w:szCs w:val="24"/>
          <w:lang w:val="de-DE"/>
        </w:rPr>
        <w:object w:dxaOrig="160" w:dyaOrig="340">
          <v:shape id="_x0000_i1272" type="#_x0000_t75" style="width:8.2pt;height:18.15pt" o:ole="">
            <v:imagedata r:id="rId594" o:title=""/>
          </v:shape>
          <o:OLEObject Type="Embed" ProgID="Equation.3" ShapeID="_x0000_i1272" DrawAspect="Content" ObjectID="_1706733310" r:id="rId595"/>
        </w:object>
      </w:r>
      <w:r w:rsidRPr="00AA5018">
        <w:rPr>
          <w:rFonts w:ascii="Times New Roman" w:hAnsi="Times New Roman" w:cs="Times New Roman"/>
          <w:sz w:val="24"/>
          <w:szCs w:val="24"/>
          <w:lang w:val="de-DE"/>
        </w:rPr>
        <w:t>(p</w:t>
      </w:r>
      <w:r w:rsidRPr="00AA5018">
        <w:rPr>
          <w:rFonts w:ascii="Times New Roman" w:hAnsi="Times New Roman" w:cs="Times New Roman"/>
          <w:position w:val="-10"/>
          <w:sz w:val="24"/>
          <w:szCs w:val="24"/>
          <w:lang w:val="de-DE"/>
        </w:rPr>
        <w:object w:dxaOrig="120" w:dyaOrig="340">
          <v:shape id="_x0000_i1273" type="#_x0000_t75" style="width:5.85pt;height:18.15pt" o:ole="">
            <v:imagedata r:id="rId596" o:title=""/>
          </v:shape>
          <o:OLEObject Type="Embed" ProgID="Equation.3" ShapeID="_x0000_i1273" DrawAspect="Content" ObjectID="_1706733311" r:id="rId597"/>
        </w:object>
      </w:r>
      <w:r w:rsidRPr="00AA5018">
        <w:rPr>
          <w:rFonts w:ascii="Times New Roman" w:hAnsi="Times New Roman" w:cs="Times New Roman"/>
          <w:sz w:val="24"/>
          <w:szCs w:val="24"/>
          <w:lang w:val="de-DE"/>
        </w:rPr>
        <w:t>, p</w:t>
      </w:r>
      <w:r w:rsidRPr="00AA5018">
        <w:rPr>
          <w:rFonts w:ascii="Times New Roman" w:hAnsi="Times New Roman" w:cs="Times New Roman"/>
          <w:position w:val="-10"/>
          <w:sz w:val="24"/>
          <w:szCs w:val="24"/>
          <w:lang w:val="de-DE"/>
        </w:rPr>
        <w:object w:dxaOrig="160" w:dyaOrig="340">
          <v:shape id="_x0000_i1274" type="#_x0000_t75" style="width:8.2pt;height:18.15pt" o:ole="">
            <v:imagedata r:id="rId598" o:title=""/>
          </v:shape>
          <o:OLEObject Type="Embed" ProgID="Equation.3" ShapeID="_x0000_i1274" DrawAspect="Content" ObjectID="_1706733312" r:id="rId599"/>
        </w:object>
      </w:r>
      <w:r w:rsidRPr="00AA5018">
        <w:rPr>
          <w:rFonts w:ascii="Times New Roman" w:hAnsi="Times New Roman" w:cs="Times New Roman"/>
          <w:sz w:val="24"/>
          <w:szCs w:val="24"/>
          <w:lang w:val="de-DE"/>
        </w:rPr>
        <w:t xml:space="preserve">, </w:t>
      </w:r>
      <w:r w:rsidRPr="00AA5018">
        <w:rPr>
          <w:rFonts w:ascii="Times New Roman" w:hAnsi="Times New Roman" w:cs="Times New Roman"/>
          <w:position w:val="-4"/>
          <w:sz w:val="24"/>
          <w:szCs w:val="24"/>
          <w:lang w:val="de-DE"/>
        </w:rPr>
        <w:object w:dxaOrig="220" w:dyaOrig="260">
          <v:shape id="_x0000_i1275" type="#_x0000_t75" style="width:12.3pt;height:12.9pt" o:ole="">
            <v:imagedata r:id="rId600" o:title=""/>
          </v:shape>
          <o:OLEObject Type="Embed" ProgID="Equation.3" ShapeID="_x0000_i1275" DrawAspect="Content" ObjectID="_1706733313" r:id="rId601"/>
        </w:object>
      </w:r>
      <w:r w:rsidRPr="00AA5018">
        <w:rPr>
          <w:rFonts w:ascii="Times New Roman" w:hAnsi="Times New Roman" w:cs="Times New Roman"/>
          <w:sz w:val="24"/>
          <w:szCs w:val="24"/>
          <w:lang w:val="de-DE"/>
        </w:rPr>
        <w:t>x</w:t>
      </w:r>
      <w:r w:rsidRPr="00AA5018">
        <w:rPr>
          <w:rFonts w:ascii="Times New Roman" w:hAnsi="Times New Roman" w:cs="Times New Roman"/>
          <w:position w:val="-10"/>
          <w:sz w:val="24"/>
          <w:szCs w:val="24"/>
          <w:lang w:val="de-DE"/>
        </w:rPr>
        <w:object w:dxaOrig="160" w:dyaOrig="340">
          <v:shape id="_x0000_i1276" type="#_x0000_t75" style="width:8.2pt;height:18.15pt" o:ole="">
            <v:imagedata r:id="rId602" o:title=""/>
          </v:shape>
          <o:OLEObject Type="Embed" ProgID="Equation.3" ShapeID="_x0000_i1276" DrawAspect="Content" ObjectID="_1706733314" r:id="rId603"/>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/kU</w:t>
      </w:r>
      <w:r w:rsidRPr="00AA5018">
        <w:rPr>
          <w:rFonts w:ascii="Times New Roman" w:hAnsi="Times New Roman" w:cs="Times New Roman"/>
          <w:position w:val="-12"/>
          <w:sz w:val="24"/>
          <w:szCs w:val="24"/>
          <w:lang w:val="en-US"/>
        </w:rPr>
        <w:object w:dxaOrig="320" w:dyaOrig="360">
          <v:shape id="_x0000_i1277" type="#_x0000_t75" style="width:15.2pt;height:17pt" o:ole="">
            <v:imagedata r:id="rId604" o:title=""/>
          </v:shape>
          <o:OLEObject Type="Embed" ProgID="Equation.3" ShapeID="_x0000_i1277" DrawAspect="Content" ObjectID="_1706733315" r:id="rId605"/>
        </w:objec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de-DE"/>
        </w:rPr>
        <w:t>,t</w:t>
      </w:r>
      <w:r w:rsidRPr="00AA5018">
        <w:rPr>
          <w:rFonts w:ascii="Times New Roman" w:hAnsi="Times New Roman" w:cs="Times New Roman"/>
          <w:position w:val="-10"/>
          <w:sz w:val="24"/>
          <w:szCs w:val="24"/>
          <w:lang w:val="en-US"/>
        </w:rPr>
        <w:object w:dxaOrig="120" w:dyaOrig="340">
          <v:shape id="_x0000_i1278" type="#_x0000_t75" style="width:5.85pt;height:18.15pt" o:ole="">
            <v:imagedata r:id="rId606" o:title=""/>
          </v:shape>
          <o:OLEObject Type="Embed" ProgID="Equation.3" ShapeID="_x0000_i1278" DrawAspect="Content" ObjectID="_1706733316" r:id="rId607"/>
        </w:object>
      </w:r>
      <w:r w:rsidRPr="00AA5018">
        <w:rPr>
          <w:rFonts w:ascii="Times New Roman" w:hAnsi="Times New Roman" w:cs="Times New Roman"/>
          <w:sz w:val="24"/>
          <w:szCs w:val="24"/>
          <w:lang w:val="de-DE"/>
        </w:rPr>
        <w:t>),       t</w:t>
      </w:r>
      <w:r w:rsidRPr="00AA5018">
        <w:rPr>
          <w:rFonts w:ascii="Times New Roman" w:hAnsi="Times New Roman" w:cs="Times New Roman"/>
          <w:position w:val="-10"/>
          <w:sz w:val="24"/>
          <w:szCs w:val="24"/>
          <w:lang w:val="en-US"/>
        </w:rPr>
        <w:object w:dxaOrig="120" w:dyaOrig="340">
          <v:shape id="_x0000_i1279" type="#_x0000_t75" style="width:5.85pt;height:18.15pt" o:ole="">
            <v:imagedata r:id="rId608" o:title=""/>
          </v:shape>
          <o:OLEObject Type="Embed" ProgID="Equation.3" ShapeID="_x0000_i1279" DrawAspect="Content" ObjectID="_1706733317" r:id="rId609"/>
        </w:object>
      </w:r>
      <w:r w:rsidRPr="00AA5018">
        <w:rPr>
          <w:rFonts w:ascii="Times New Roman" w:hAnsi="Times New Roman" w:cs="Times New Roman"/>
          <w:sz w:val="24"/>
          <w:szCs w:val="24"/>
          <w:lang w:val="de-DE"/>
        </w:rPr>
        <w:t xml:space="preserve"> = var,</w:t>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r w:rsidRPr="00AA5018">
        <w:rPr>
          <w:rFonts w:ascii="Times New Roman" w:hAnsi="Times New Roman" w:cs="Times New Roman"/>
          <w:sz w:val="24"/>
          <w:szCs w:val="24"/>
          <w:lang w:val="uk-UA"/>
        </w:rPr>
        <w:tab/>
      </w:r>
    </w:p>
    <w:p w:rsidR="00AA5018" w:rsidRPr="00AA5018" w:rsidRDefault="00AA5018" w:rsidP="008F6372">
      <w:pPr>
        <w:jc w:val="both"/>
        <w:rPr>
          <w:rFonts w:ascii="Times New Roman" w:hAnsi="Times New Roman" w:cs="Times New Roman"/>
          <w:sz w:val="24"/>
          <w:szCs w:val="24"/>
          <w:lang w:val="uk-UA"/>
        </w:rPr>
      </w:pPr>
    </w:p>
    <w:p w:rsidR="00AA5018" w:rsidRPr="00AA5018" w:rsidRDefault="00AA5018" w:rsidP="008F6372">
      <w:pPr>
        <w:jc w:val="both"/>
        <w:rPr>
          <w:rFonts w:ascii="Times New Roman" w:hAnsi="Times New Roman" w:cs="Times New Roman"/>
          <w:sz w:val="24"/>
          <w:szCs w:val="24"/>
          <w:lang w:val="uk-UA"/>
        </w:rPr>
      </w:pPr>
      <w:r w:rsidRPr="00AA5018">
        <w:rPr>
          <w:rFonts w:ascii="Times New Roman" w:hAnsi="Times New Roman" w:cs="Times New Roman"/>
          <w:sz w:val="24"/>
          <w:szCs w:val="24"/>
          <w:lang w:val="uk-UA"/>
        </w:rPr>
        <w:t xml:space="preserve">      з якої графічним або чисельним методом можна одержати необхідні значення моментів переключення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20" w:dyaOrig="340">
          <v:shape id="_x0000_i1280" type="#_x0000_t75" style="width:5.85pt;height:18.15pt" o:ole="">
            <v:imagedata r:id="rId610" o:title=""/>
          </v:shape>
          <o:OLEObject Type="Embed" ProgID="Equation.3" ShapeID="_x0000_i1280" DrawAspect="Content" ObjectID="_1706733318" r:id="rId611"/>
        </w:object>
      </w:r>
      <w:r w:rsidRPr="00AA5018">
        <w:rPr>
          <w:rFonts w:ascii="Times New Roman" w:hAnsi="Times New Roman" w:cs="Times New Roman"/>
          <w:sz w:val="24"/>
          <w:szCs w:val="24"/>
          <w:lang w:val="uk-UA"/>
        </w:rPr>
        <w:t xml:space="preserve">      та     </w:t>
      </w:r>
      <w:r w:rsidRPr="00AA5018">
        <w:rPr>
          <w:rFonts w:ascii="Times New Roman" w:hAnsi="Times New Roman" w:cs="Times New Roman"/>
          <w:sz w:val="24"/>
          <w:szCs w:val="24"/>
          <w:lang w:val="en-US"/>
        </w:rPr>
        <w:t>t</w:t>
      </w:r>
      <w:r w:rsidRPr="00AA5018">
        <w:rPr>
          <w:rFonts w:ascii="Times New Roman" w:hAnsi="Times New Roman" w:cs="Times New Roman"/>
          <w:sz w:val="24"/>
          <w:szCs w:val="24"/>
          <w:lang w:val="uk-UA"/>
        </w:rPr>
        <w:t xml:space="preserve"> </w:t>
      </w:r>
      <w:r w:rsidRPr="00AA5018">
        <w:rPr>
          <w:rFonts w:ascii="Times New Roman" w:hAnsi="Times New Roman" w:cs="Times New Roman"/>
          <w:position w:val="-10"/>
          <w:sz w:val="24"/>
          <w:szCs w:val="24"/>
          <w:lang w:val="uk-UA"/>
        </w:rPr>
        <w:object w:dxaOrig="160" w:dyaOrig="340">
          <v:shape id="_x0000_i1281" type="#_x0000_t75" style="width:8.2pt;height:18.15pt" o:ole="">
            <v:imagedata r:id="rId612" o:title=""/>
          </v:shape>
          <o:OLEObject Type="Embed" ProgID="Equation.3" ShapeID="_x0000_i1281" DrawAspect="Content" ObjectID="_1706733319" r:id="rId613"/>
        </w:object>
      </w:r>
      <w:r w:rsidRPr="00AA5018">
        <w:rPr>
          <w:rFonts w:ascii="Times New Roman" w:hAnsi="Times New Roman" w:cs="Times New Roman"/>
          <w:sz w:val="24"/>
          <w:szCs w:val="24"/>
          <w:lang w:val="uk-UA"/>
        </w:rPr>
        <w:t xml:space="preserve">.  Звичайно, що перша перевірка на  істинність рішення повинна  визначити, що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20" w:dyaOrig="340">
          <v:shape id="_x0000_i1282" type="#_x0000_t75" style="width:5.85pt;height:18.15pt" o:ole="">
            <v:imagedata r:id="rId614" o:title=""/>
          </v:shape>
          <o:OLEObject Type="Embed" ProgID="Equation.3" ShapeID="_x0000_i1282" DrawAspect="Content" ObjectID="_1706733320" r:id="rId615"/>
        </w:object>
      </w:r>
      <w:r w:rsidRPr="00AA5018">
        <w:rPr>
          <w:rFonts w:ascii="Times New Roman" w:hAnsi="Times New Roman" w:cs="Times New Roman"/>
          <w:sz w:val="24"/>
          <w:szCs w:val="24"/>
          <w:lang w:val="uk-UA"/>
        </w:rPr>
        <w:t xml:space="preserve">    менше за     </w:t>
      </w:r>
      <w:r w:rsidRPr="00AA5018">
        <w:rPr>
          <w:rFonts w:ascii="Times New Roman" w:hAnsi="Times New Roman" w:cs="Times New Roman"/>
          <w:sz w:val="24"/>
          <w:szCs w:val="24"/>
          <w:lang w:val="en-US"/>
        </w:rPr>
        <w:t>t</w:t>
      </w:r>
      <w:r w:rsidRPr="00AA5018">
        <w:rPr>
          <w:rFonts w:ascii="Times New Roman" w:hAnsi="Times New Roman" w:cs="Times New Roman"/>
          <w:position w:val="-10"/>
          <w:sz w:val="24"/>
          <w:szCs w:val="24"/>
          <w:lang w:val="en-US"/>
        </w:rPr>
        <w:object w:dxaOrig="160" w:dyaOrig="340">
          <v:shape id="_x0000_i1283" type="#_x0000_t75" style="width:8.2pt;height:18.15pt" o:ole="">
            <v:imagedata r:id="rId616" o:title=""/>
          </v:shape>
          <o:OLEObject Type="Embed" ProgID="Equation.3" ShapeID="_x0000_i1283" DrawAspect="Content" ObjectID="_1706733321" r:id="rId617"/>
        </w:object>
      </w:r>
      <w:r w:rsidRPr="00AA5018">
        <w:rPr>
          <w:rFonts w:ascii="Times New Roman" w:hAnsi="Times New Roman" w:cs="Times New Roman"/>
          <w:sz w:val="24"/>
          <w:szCs w:val="24"/>
          <w:lang w:val="uk-UA"/>
        </w:rPr>
        <w:t>.   Друга, більш  точна перевірка повинна виконуватися шляхом моделювання  пуску системи. Під час моделювання можна перевірити також другий метод рішення задачі – експертний. Він полягає у цілеспрямованому підборі  моментів переключення  керуючого впливу до одержання прийнятного результату.</w:t>
      </w:r>
    </w:p>
    <w:p w:rsidR="009F3A61" w:rsidRPr="00604C58" w:rsidRDefault="00B63E5D" w:rsidP="00983BE3">
      <w:pPr>
        <w:pStyle w:val="1"/>
        <w:rPr>
          <w:lang w:val="uk-UA"/>
        </w:rPr>
      </w:pPr>
      <w:bookmarkStart w:id="62" w:name="_Toc95930661"/>
      <w:r w:rsidRPr="00604C58">
        <w:rPr>
          <w:lang w:val="uk-UA"/>
        </w:rPr>
        <w:t xml:space="preserve">Розкриття  невизначеності </w:t>
      </w:r>
      <w:r w:rsidRPr="00604C58">
        <w:t xml:space="preserve">  </w:t>
      </w:r>
      <w:r w:rsidRPr="00604C58">
        <w:rPr>
          <w:lang w:val="uk-UA"/>
        </w:rPr>
        <w:t>із застосуванням методів математичної статистики.</w:t>
      </w:r>
      <w:r w:rsidR="009F3A61" w:rsidRPr="00604C58">
        <w:rPr>
          <w:lang w:val="uk-UA"/>
        </w:rPr>
        <w:t xml:space="preserve"> Аналіз динаміки за даними спостережень за дією керованого агрегату в звичайних умовах. Метод Н.Вінера</w:t>
      </w:r>
      <w:bookmarkEnd w:id="62"/>
    </w:p>
    <w:p w:rsidR="00A933A2" w:rsidRDefault="009F3A61"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Існує проблема визначення динамічних властивостей керованого агрегату в таких умовах, коли на нього  впливають </w:t>
      </w:r>
      <w:r w:rsidR="00B63E5D" w:rsidRPr="00407F99">
        <w:rPr>
          <w:rFonts w:ascii="Times New Roman" w:hAnsi="Times New Roman" w:cs="Times New Roman"/>
          <w:b/>
          <w:sz w:val="24"/>
          <w:szCs w:val="24"/>
          <w:lang w:val="uk-UA"/>
        </w:rPr>
        <w:t xml:space="preserve"> </w:t>
      </w:r>
      <w:r>
        <w:rPr>
          <w:rFonts w:ascii="Times New Roman" w:hAnsi="Times New Roman" w:cs="Times New Roman"/>
          <w:sz w:val="24"/>
          <w:szCs w:val="24"/>
          <w:lang w:val="uk-UA"/>
        </w:rPr>
        <w:t xml:space="preserve">збурення, що безперервно </w:t>
      </w:r>
      <w:r w:rsidR="00B63E5D">
        <w:rPr>
          <w:rFonts w:ascii="Times New Roman" w:hAnsi="Times New Roman" w:cs="Times New Roman"/>
          <w:b/>
          <w:sz w:val="24"/>
          <w:szCs w:val="24"/>
        </w:rPr>
        <w:t xml:space="preserve"> </w:t>
      </w:r>
      <w:r w:rsidRPr="009F3A61">
        <w:rPr>
          <w:rFonts w:ascii="Times New Roman" w:hAnsi="Times New Roman" w:cs="Times New Roman"/>
          <w:sz w:val="24"/>
          <w:szCs w:val="24"/>
          <w:lang w:val="uk-UA"/>
        </w:rPr>
        <w:t>змінюються</w:t>
      </w:r>
      <w:r>
        <w:rPr>
          <w:rFonts w:ascii="Times New Roman" w:hAnsi="Times New Roman" w:cs="Times New Roman"/>
          <w:sz w:val="24"/>
          <w:szCs w:val="24"/>
          <w:lang w:val="uk-UA"/>
        </w:rPr>
        <w:t xml:space="preserve">, тобто мають випадковий характер. В таких умовах практично неможливо </w:t>
      </w:r>
      <w:r w:rsidR="00A933A2">
        <w:rPr>
          <w:rFonts w:ascii="Times New Roman" w:hAnsi="Times New Roman" w:cs="Times New Roman"/>
          <w:sz w:val="24"/>
          <w:szCs w:val="24"/>
          <w:lang w:val="uk-UA"/>
        </w:rPr>
        <w:t xml:space="preserve">поставити питання про якість перехідного процесу регулювання, криві розгону або частотні характеристики у такому вигляді,  як це застосовувалось для детермінованих систем. Для впорядкування подібних </w:t>
      </w:r>
      <w:r w:rsidR="00A933A2" w:rsidRPr="00A933A2">
        <w:rPr>
          <w:rFonts w:ascii="Times New Roman" w:hAnsi="Times New Roman" w:cs="Times New Roman"/>
          <w:b/>
          <w:i/>
          <w:sz w:val="24"/>
          <w:szCs w:val="24"/>
          <w:lang w:val="uk-UA"/>
        </w:rPr>
        <w:t>невизначених</w:t>
      </w:r>
      <w:r w:rsidR="00A933A2">
        <w:rPr>
          <w:rFonts w:ascii="Times New Roman" w:hAnsi="Times New Roman" w:cs="Times New Roman"/>
          <w:sz w:val="24"/>
          <w:szCs w:val="24"/>
          <w:lang w:val="uk-UA"/>
        </w:rPr>
        <w:t xml:space="preserve"> систем  застосовують теорію ймовірностей та  випадкових процесів.</w:t>
      </w:r>
    </w:p>
    <w:p w:rsidR="00610545" w:rsidRDefault="00A933A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Випадкові процеси та випадкові функції часто називають </w:t>
      </w:r>
      <w:r w:rsidRPr="00A933A2">
        <w:rPr>
          <w:rFonts w:ascii="Times New Roman" w:hAnsi="Times New Roman" w:cs="Times New Roman"/>
          <w:b/>
          <w:i/>
          <w:sz w:val="24"/>
          <w:szCs w:val="24"/>
          <w:lang w:val="uk-UA"/>
        </w:rPr>
        <w:t>стохастичними</w:t>
      </w:r>
      <w:r>
        <w:rPr>
          <w:rFonts w:ascii="Times New Roman" w:hAnsi="Times New Roman" w:cs="Times New Roman"/>
          <w:b/>
          <w:sz w:val="24"/>
          <w:szCs w:val="24"/>
          <w:lang w:val="uk-UA"/>
        </w:rPr>
        <w:t xml:space="preserve">, </w:t>
      </w:r>
      <w:r>
        <w:rPr>
          <w:rFonts w:ascii="Times New Roman" w:hAnsi="Times New Roman" w:cs="Times New Roman"/>
          <w:sz w:val="24"/>
          <w:szCs w:val="24"/>
          <w:lang w:val="uk-UA"/>
        </w:rPr>
        <w:t xml:space="preserve">що походить від грецького слова </w:t>
      </w:r>
      <w:r w:rsidRPr="00A933A2">
        <w:rPr>
          <w:rFonts w:ascii="Times New Roman" w:hAnsi="Times New Roman" w:cs="Times New Roman"/>
          <w:sz w:val="24"/>
          <w:szCs w:val="24"/>
          <w:lang w:val="uk-UA"/>
        </w:rPr>
        <w:t xml:space="preserve"> </w:t>
      </w:r>
      <w:r>
        <w:rPr>
          <w:rFonts w:ascii="Times New Roman" w:hAnsi="Times New Roman" w:cs="Times New Roman"/>
          <w:sz w:val="24"/>
          <w:szCs w:val="24"/>
          <w:lang w:val="el-GR"/>
        </w:rPr>
        <w:t>στοχαστο</w:t>
      </w:r>
      <w:r w:rsidR="00005C6E">
        <w:rPr>
          <w:rFonts w:ascii="Times New Roman" w:hAnsi="Times New Roman" w:cs="Times New Roman"/>
          <w:sz w:val="24"/>
          <w:szCs w:val="24"/>
          <w:lang w:val="el-GR"/>
        </w:rPr>
        <w:t>ς</w:t>
      </w:r>
      <w:r w:rsidR="00B63E5D" w:rsidRPr="00A933A2">
        <w:rPr>
          <w:rFonts w:ascii="Times New Roman" w:hAnsi="Times New Roman" w:cs="Times New Roman"/>
          <w:b/>
          <w:sz w:val="24"/>
          <w:szCs w:val="24"/>
          <w:lang w:val="uk-UA"/>
        </w:rPr>
        <w:t xml:space="preserve"> </w:t>
      </w:r>
      <w:r>
        <w:rPr>
          <w:rFonts w:ascii="Times New Roman" w:hAnsi="Times New Roman" w:cs="Times New Roman"/>
          <w:b/>
          <w:sz w:val="24"/>
          <w:szCs w:val="24"/>
          <w:lang w:val="uk-UA"/>
        </w:rPr>
        <w:t>–</w:t>
      </w:r>
      <w:r w:rsidRPr="00A933A2">
        <w:rPr>
          <w:rFonts w:ascii="Times New Roman" w:hAnsi="Times New Roman" w:cs="Times New Roman"/>
          <w:b/>
          <w:sz w:val="24"/>
          <w:szCs w:val="24"/>
          <w:lang w:val="uk-UA"/>
        </w:rPr>
        <w:t xml:space="preserve"> </w:t>
      </w:r>
      <w:r w:rsidRPr="00A933A2">
        <w:rPr>
          <w:rFonts w:ascii="Times New Roman" w:hAnsi="Times New Roman" w:cs="Times New Roman"/>
          <w:sz w:val="24"/>
          <w:szCs w:val="24"/>
          <w:lang w:val="uk-UA"/>
        </w:rPr>
        <w:t>виважений</w:t>
      </w:r>
      <w:r>
        <w:rPr>
          <w:rFonts w:ascii="Times New Roman" w:hAnsi="Times New Roman" w:cs="Times New Roman"/>
          <w:sz w:val="24"/>
          <w:szCs w:val="24"/>
          <w:lang w:val="uk-UA"/>
        </w:rPr>
        <w:t>, завбачливий</w:t>
      </w:r>
      <w:r w:rsidR="00610545">
        <w:rPr>
          <w:rFonts w:ascii="Times New Roman" w:hAnsi="Times New Roman" w:cs="Times New Roman"/>
          <w:sz w:val="24"/>
          <w:szCs w:val="24"/>
          <w:lang w:val="uk-UA"/>
        </w:rPr>
        <w:t>, спокійний.</w:t>
      </w:r>
    </w:p>
    <w:p w:rsidR="00610545" w:rsidRDefault="0061054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визначенням, випадковою функцією вважається </w:t>
      </w:r>
      <w:r w:rsidR="00B63E5D" w:rsidRPr="00A933A2">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така, яка для значення аргументу, що повторюється, дає випадкові, тобто непередбачені, значення. Якщо для випадкової функції аргументом є астрономічний час, а значення функції можна вважати безперервним та представленим у вигляді графіку, то така функція вважається </w:t>
      </w:r>
      <w:r w:rsidRPr="00610545">
        <w:rPr>
          <w:rFonts w:ascii="Times New Roman" w:hAnsi="Times New Roman" w:cs="Times New Roman"/>
          <w:b/>
          <w:i/>
          <w:sz w:val="24"/>
          <w:szCs w:val="24"/>
          <w:lang w:val="uk-UA"/>
        </w:rPr>
        <w:t>випадковим процесом</w:t>
      </w:r>
      <w:r>
        <w:rPr>
          <w:rFonts w:ascii="Times New Roman" w:hAnsi="Times New Roman" w:cs="Times New Roman"/>
          <w:sz w:val="24"/>
          <w:szCs w:val="24"/>
          <w:lang w:val="uk-UA"/>
        </w:rPr>
        <w:t>. Іноді цей же графік іменують стохастичним процесом.</w:t>
      </w:r>
      <w:r w:rsidR="00B63E5D" w:rsidRPr="00A933A2">
        <w:rPr>
          <w:rFonts w:ascii="Times New Roman" w:hAnsi="Times New Roman" w:cs="Times New Roman"/>
          <w:sz w:val="24"/>
          <w:szCs w:val="24"/>
          <w:lang w:val="uk-UA"/>
        </w:rPr>
        <w:t xml:space="preserve"> </w:t>
      </w:r>
    </w:p>
    <w:p w:rsidR="00913169" w:rsidRDefault="0061054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Необхідно також </w:t>
      </w:r>
      <w:r w:rsidR="00AA6F5D">
        <w:rPr>
          <w:rFonts w:ascii="Times New Roman" w:hAnsi="Times New Roman" w:cs="Times New Roman"/>
          <w:sz w:val="24"/>
          <w:szCs w:val="24"/>
          <w:lang w:val="uk-UA"/>
        </w:rPr>
        <w:t xml:space="preserve">навести поняття </w:t>
      </w:r>
      <w:r w:rsidR="00AA6F5D" w:rsidRPr="00AA6F5D">
        <w:rPr>
          <w:rFonts w:ascii="Times New Roman" w:hAnsi="Times New Roman" w:cs="Times New Roman"/>
          <w:b/>
          <w:i/>
          <w:sz w:val="24"/>
          <w:szCs w:val="24"/>
          <w:lang w:val="uk-UA"/>
        </w:rPr>
        <w:t>визначеність</w:t>
      </w:r>
      <w:r w:rsidR="00AA6F5D">
        <w:rPr>
          <w:rFonts w:ascii="Times New Roman" w:hAnsi="Times New Roman" w:cs="Times New Roman"/>
          <w:sz w:val="24"/>
          <w:szCs w:val="24"/>
          <w:lang w:val="uk-UA"/>
        </w:rPr>
        <w:t xml:space="preserve">: </w:t>
      </w:r>
      <w:r w:rsidR="00B63E5D" w:rsidRPr="00A933A2">
        <w:rPr>
          <w:rFonts w:ascii="Times New Roman" w:hAnsi="Times New Roman" w:cs="Times New Roman"/>
          <w:sz w:val="24"/>
          <w:szCs w:val="24"/>
          <w:lang w:val="uk-UA"/>
        </w:rPr>
        <w:t xml:space="preserve"> </w:t>
      </w:r>
    </w:p>
    <w:p w:rsidR="00B63E5D" w:rsidRPr="00DF25C1" w:rsidRDefault="00913169" w:rsidP="008F6372">
      <w:pPr>
        <w:jc w:val="both"/>
        <w:rPr>
          <w:rFonts w:ascii="Times New Roman" w:hAnsi="Times New Roman" w:cs="Times New Roman"/>
          <w:i/>
          <w:sz w:val="24"/>
          <w:szCs w:val="24"/>
        </w:rPr>
      </w:pPr>
      <w:r w:rsidRPr="00DE6C6A">
        <w:rPr>
          <w:rFonts w:ascii="Times New Roman" w:hAnsi="Times New Roman" w:cs="Times New Roman"/>
          <w:i/>
          <w:sz w:val="24"/>
          <w:szCs w:val="24"/>
          <w:lang w:val="uk-UA"/>
        </w:rPr>
        <w:lastRenderedPageBreak/>
        <w:t xml:space="preserve">      визначеність – це інформація  про послідовність подій або розташування предметів у просторі, яка забезпечує цілковиту  упевненість експерта у до</w:t>
      </w:r>
      <w:r w:rsidR="00DE6C6A" w:rsidRPr="00DE6C6A">
        <w:rPr>
          <w:rFonts w:ascii="Times New Roman" w:hAnsi="Times New Roman" w:cs="Times New Roman"/>
          <w:i/>
          <w:sz w:val="24"/>
          <w:szCs w:val="24"/>
          <w:lang w:val="uk-UA"/>
        </w:rPr>
        <w:t>сягненні бажаного результату.</w:t>
      </w:r>
      <w:r w:rsidR="00B63E5D" w:rsidRPr="00DE6C6A">
        <w:rPr>
          <w:rFonts w:ascii="Times New Roman" w:hAnsi="Times New Roman" w:cs="Times New Roman"/>
          <w:i/>
          <w:sz w:val="24"/>
          <w:szCs w:val="24"/>
          <w:lang w:val="uk-UA"/>
        </w:rPr>
        <w:t xml:space="preserve">  </w:t>
      </w:r>
    </w:p>
    <w:p w:rsidR="00DB2832" w:rsidRPr="00DB2832" w:rsidRDefault="00DB2832" w:rsidP="008F6372">
      <w:pPr>
        <w:jc w:val="both"/>
        <w:rPr>
          <w:rFonts w:ascii="Times New Roman" w:hAnsi="Times New Roman" w:cs="Times New Roman"/>
          <w:sz w:val="24"/>
          <w:szCs w:val="24"/>
          <w:lang w:val="uk-UA"/>
        </w:rPr>
      </w:pPr>
      <w:r w:rsidRPr="00DB2832">
        <w:rPr>
          <w:rFonts w:ascii="Times New Roman" w:hAnsi="Times New Roman" w:cs="Times New Roman"/>
          <w:sz w:val="24"/>
          <w:szCs w:val="24"/>
        </w:rPr>
        <w:t xml:space="preserve">     </w:t>
      </w:r>
      <w:r>
        <w:rPr>
          <w:rFonts w:ascii="Times New Roman" w:hAnsi="Times New Roman" w:cs="Times New Roman"/>
          <w:sz w:val="24"/>
          <w:szCs w:val="24"/>
          <w:lang w:val="uk-UA"/>
        </w:rPr>
        <w:t xml:space="preserve">Зрозуміло, що </w:t>
      </w:r>
      <w:r w:rsidRPr="00DB2832">
        <w:rPr>
          <w:rFonts w:ascii="Times New Roman" w:hAnsi="Times New Roman" w:cs="Times New Roman"/>
          <w:b/>
          <w:i/>
          <w:sz w:val="24"/>
          <w:szCs w:val="24"/>
          <w:lang w:val="uk-UA"/>
        </w:rPr>
        <w:t>невизначеність</w:t>
      </w:r>
      <w:r>
        <w:rPr>
          <w:rFonts w:ascii="Times New Roman" w:hAnsi="Times New Roman" w:cs="Times New Roman"/>
          <w:sz w:val="24"/>
          <w:szCs w:val="24"/>
          <w:lang w:val="uk-UA"/>
        </w:rPr>
        <w:t xml:space="preserve"> має місце тоді, коли визначеність відсутня.</w:t>
      </w:r>
    </w:p>
    <w:p w:rsidR="00DE6C6A" w:rsidRDefault="00DE6C6A"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Випадковий процес, зареєстрований тим чи іншим способом як результат дослідження, іменують </w:t>
      </w:r>
      <w:r w:rsidRPr="00DE6C6A">
        <w:rPr>
          <w:rFonts w:ascii="Times New Roman" w:hAnsi="Times New Roman" w:cs="Times New Roman"/>
          <w:b/>
          <w:i/>
          <w:sz w:val="24"/>
          <w:szCs w:val="24"/>
          <w:lang w:val="uk-UA"/>
        </w:rPr>
        <w:t>реалізацією випадкового процесу</w:t>
      </w:r>
      <w:r>
        <w:rPr>
          <w:rFonts w:ascii="Times New Roman" w:hAnsi="Times New Roman" w:cs="Times New Roman"/>
          <w:sz w:val="24"/>
          <w:szCs w:val="24"/>
          <w:lang w:val="uk-UA"/>
        </w:rPr>
        <w:t>.</w:t>
      </w:r>
    </w:p>
    <w:p w:rsidR="00DB2832" w:rsidRDefault="00DB283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Звичайно, що найбільш складними для р</w:t>
      </w:r>
      <w:r w:rsidR="008E0AB3">
        <w:rPr>
          <w:rFonts w:ascii="Times New Roman" w:hAnsi="Times New Roman" w:cs="Times New Roman"/>
          <w:sz w:val="24"/>
          <w:szCs w:val="24"/>
          <w:lang w:val="uk-UA"/>
        </w:rPr>
        <w:t>озгляду є такі випадкові процеси</w:t>
      </w:r>
      <w:r>
        <w:rPr>
          <w:rFonts w:ascii="Times New Roman" w:hAnsi="Times New Roman" w:cs="Times New Roman"/>
          <w:sz w:val="24"/>
          <w:szCs w:val="24"/>
          <w:lang w:val="uk-UA"/>
        </w:rPr>
        <w:t xml:space="preserve">, на які не накладено ніяких обмежень. Тому такі обмеження є необхідними. Наприклад, серед таких відомі перш за все випадкові </w:t>
      </w:r>
      <w:r w:rsidRPr="00DB2832">
        <w:rPr>
          <w:rFonts w:ascii="Times New Roman" w:hAnsi="Times New Roman" w:cs="Times New Roman"/>
          <w:b/>
          <w:i/>
          <w:sz w:val="24"/>
          <w:szCs w:val="24"/>
          <w:lang w:val="uk-UA"/>
        </w:rPr>
        <w:t>процеси Маркова</w:t>
      </w:r>
      <w:r>
        <w:rPr>
          <w:rFonts w:ascii="Times New Roman" w:hAnsi="Times New Roman" w:cs="Times New Roman"/>
          <w:b/>
          <w:i/>
          <w:sz w:val="24"/>
          <w:szCs w:val="24"/>
          <w:lang w:val="uk-UA"/>
        </w:rPr>
        <w:t xml:space="preserve">. </w:t>
      </w:r>
      <w:r w:rsidR="00063C24">
        <w:rPr>
          <w:rFonts w:ascii="Times New Roman" w:hAnsi="Times New Roman" w:cs="Times New Roman"/>
          <w:sz w:val="24"/>
          <w:szCs w:val="24"/>
          <w:lang w:val="uk-UA"/>
        </w:rPr>
        <w:t xml:space="preserve"> Особливість цих процесів полягає у тому, що в кожний момент часу подальший хід процесу </w:t>
      </w:r>
      <w:r w:rsidR="008E0AB3">
        <w:rPr>
          <w:rFonts w:ascii="Times New Roman" w:hAnsi="Times New Roman" w:cs="Times New Roman"/>
          <w:sz w:val="24"/>
          <w:szCs w:val="24"/>
          <w:lang w:val="uk-UA"/>
        </w:rPr>
        <w:t xml:space="preserve">у системі </w:t>
      </w:r>
      <w:r w:rsidR="00063C24">
        <w:rPr>
          <w:rFonts w:ascii="Times New Roman" w:hAnsi="Times New Roman" w:cs="Times New Roman"/>
          <w:sz w:val="24"/>
          <w:szCs w:val="24"/>
          <w:lang w:val="uk-UA"/>
        </w:rPr>
        <w:t>ціл</w:t>
      </w:r>
      <w:r w:rsidR="008E0AB3">
        <w:rPr>
          <w:rFonts w:ascii="Times New Roman" w:hAnsi="Times New Roman" w:cs="Times New Roman"/>
          <w:sz w:val="24"/>
          <w:szCs w:val="24"/>
          <w:lang w:val="uk-UA"/>
        </w:rPr>
        <w:t>ком визначений його станом у даний</w:t>
      </w:r>
      <w:r w:rsidR="00063C24">
        <w:rPr>
          <w:rFonts w:ascii="Times New Roman" w:hAnsi="Times New Roman" w:cs="Times New Roman"/>
          <w:sz w:val="24"/>
          <w:szCs w:val="24"/>
          <w:lang w:val="uk-UA"/>
        </w:rPr>
        <w:t xml:space="preserve"> момент</w:t>
      </w:r>
      <w:r w:rsidR="008E0AB3">
        <w:rPr>
          <w:rFonts w:ascii="Times New Roman" w:hAnsi="Times New Roman" w:cs="Times New Roman"/>
          <w:sz w:val="24"/>
          <w:szCs w:val="24"/>
          <w:lang w:val="uk-UA"/>
        </w:rPr>
        <w:t xml:space="preserve"> та діючими рушійними силами, але</w:t>
      </w:r>
      <w:r w:rsidR="00063C24">
        <w:rPr>
          <w:rFonts w:ascii="Times New Roman" w:hAnsi="Times New Roman" w:cs="Times New Roman"/>
          <w:sz w:val="24"/>
          <w:szCs w:val="24"/>
          <w:lang w:val="uk-UA"/>
        </w:rPr>
        <w:t xml:space="preserve"> ніяк не залежить від попереднього стану. Ситуацію може пояснити </w:t>
      </w:r>
      <w:r w:rsidR="008E0AB3">
        <w:rPr>
          <w:rFonts w:ascii="Times New Roman" w:hAnsi="Times New Roman" w:cs="Times New Roman"/>
          <w:sz w:val="24"/>
          <w:szCs w:val="24"/>
          <w:lang w:val="uk-UA"/>
        </w:rPr>
        <w:t xml:space="preserve">приклад </w:t>
      </w:r>
      <w:r w:rsidR="00063C24">
        <w:rPr>
          <w:rFonts w:ascii="Times New Roman" w:hAnsi="Times New Roman" w:cs="Times New Roman"/>
          <w:sz w:val="24"/>
          <w:szCs w:val="24"/>
          <w:lang w:val="uk-UA"/>
        </w:rPr>
        <w:t>розгляд</w:t>
      </w:r>
      <w:r w:rsidR="00FD2E3A">
        <w:rPr>
          <w:rFonts w:ascii="Times New Roman" w:hAnsi="Times New Roman" w:cs="Times New Roman"/>
          <w:sz w:val="24"/>
          <w:szCs w:val="24"/>
          <w:lang w:val="uk-UA"/>
        </w:rPr>
        <w:t xml:space="preserve">у </w:t>
      </w:r>
      <w:r w:rsidR="00063C24">
        <w:rPr>
          <w:rFonts w:ascii="Times New Roman" w:hAnsi="Times New Roman" w:cs="Times New Roman"/>
          <w:sz w:val="24"/>
          <w:szCs w:val="24"/>
          <w:lang w:val="uk-UA"/>
        </w:rPr>
        <w:t xml:space="preserve"> випадкової траєкторії руху літака з позиції процесу Маркова. Якщо траєкторія  в</w:t>
      </w:r>
      <w:r w:rsidR="008E0AB3">
        <w:rPr>
          <w:rFonts w:ascii="Times New Roman" w:hAnsi="Times New Roman" w:cs="Times New Roman"/>
          <w:sz w:val="24"/>
          <w:szCs w:val="24"/>
          <w:lang w:val="uk-UA"/>
        </w:rPr>
        <w:t>изнається «марківською», то доведе</w:t>
      </w:r>
      <w:r w:rsidR="00063C24">
        <w:rPr>
          <w:rFonts w:ascii="Times New Roman" w:hAnsi="Times New Roman" w:cs="Times New Roman"/>
          <w:sz w:val="24"/>
          <w:szCs w:val="24"/>
          <w:lang w:val="uk-UA"/>
        </w:rPr>
        <w:t>ться відмовитись від урахування  впливу сили інерції на рух літака.</w:t>
      </w:r>
    </w:p>
    <w:p w:rsidR="00063C24" w:rsidRPr="00DD3AC8" w:rsidRDefault="00063C24"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Далі випадковий процес треба розглянути на наявність у нього такої властивості, як </w:t>
      </w:r>
      <w:r w:rsidRPr="00063C24">
        <w:rPr>
          <w:rFonts w:ascii="Times New Roman" w:hAnsi="Times New Roman" w:cs="Times New Roman"/>
          <w:b/>
          <w:i/>
          <w:sz w:val="24"/>
          <w:szCs w:val="24"/>
          <w:lang w:val="uk-UA"/>
        </w:rPr>
        <w:t>стаціонарність</w:t>
      </w:r>
      <w:r>
        <w:rPr>
          <w:rFonts w:ascii="Times New Roman" w:hAnsi="Times New Roman" w:cs="Times New Roman"/>
          <w:sz w:val="24"/>
          <w:szCs w:val="24"/>
          <w:lang w:val="uk-UA"/>
        </w:rPr>
        <w:t xml:space="preserve">.  Про наявність стаціонарності свідчить </w:t>
      </w:r>
      <w:r w:rsidR="00DD3AC8">
        <w:rPr>
          <w:rFonts w:ascii="Times New Roman" w:hAnsi="Times New Roman" w:cs="Times New Roman"/>
          <w:sz w:val="24"/>
          <w:szCs w:val="24"/>
          <w:lang w:val="uk-UA"/>
        </w:rPr>
        <w:t xml:space="preserve">незалежність статистичних характеристик  системи від початку відліку на вісі часу. Це означає, що два процеси </w:t>
      </w:r>
      <w:r w:rsidR="00DD3AC8">
        <w:rPr>
          <w:rFonts w:ascii="Times New Roman" w:hAnsi="Times New Roman" w:cs="Times New Roman"/>
          <w:sz w:val="24"/>
          <w:szCs w:val="24"/>
          <w:lang w:val="en-US"/>
        </w:rPr>
        <w:t>x</w:t>
      </w:r>
      <w:r w:rsidR="00DD3AC8" w:rsidRPr="00DD3AC8">
        <w:rPr>
          <w:rFonts w:ascii="Times New Roman" w:hAnsi="Times New Roman" w:cs="Times New Roman"/>
          <w:sz w:val="24"/>
          <w:szCs w:val="24"/>
        </w:rPr>
        <w:t>(</w:t>
      </w:r>
      <w:r w:rsidR="00DD3AC8">
        <w:rPr>
          <w:rFonts w:ascii="Times New Roman" w:hAnsi="Times New Roman" w:cs="Times New Roman"/>
          <w:sz w:val="24"/>
          <w:szCs w:val="24"/>
          <w:lang w:val="en-US"/>
        </w:rPr>
        <w:t>t</w:t>
      </w:r>
      <w:r w:rsidR="00DD3AC8" w:rsidRPr="00DD3AC8">
        <w:rPr>
          <w:rFonts w:ascii="Times New Roman" w:hAnsi="Times New Roman" w:cs="Times New Roman"/>
          <w:sz w:val="24"/>
          <w:szCs w:val="24"/>
        </w:rPr>
        <w:t xml:space="preserve">) </w:t>
      </w:r>
      <w:r w:rsidR="00DD3AC8">
        <w:rPr>
          <w:rFonts w:ascii="Times New Roman" w:hAnsi="Times New Roman" w:cs="Times New Roman"/>
          <w:sz w:val="24"/>
          <w:szCs w:val="24"/>
          <w:lang w:val="uk-UA"/>
        </w:rPr>
        <w:t>та</w:t>
      </w:r>
    </w:p>
    <w:p w:rsidR="00DD3AC8" w:rsidRDefault="00DD3AC8" w:rsidP="008F6372">
      <w:pPr>
        <w:jc w:val="both"/>
        <w:rPr>
          <w:rFonts w:ascii="Times New Roman" w:hAnsi="Times New Roman" w:cs="Times New Roman"/>
          <w:sz w:val="24"/>
          <w:szCs w:val="24"/>
          <w:lang w:val="uk-UA"/>
        </w:rPr>
      </w:pPr>
      <w:r>
        <w:rPr>
          <w:rFonts w:ascii="Times New Roman" w:hAnsi="Times New Roman" w:cs="Times New Roman"/>
          <w:sz w:val="24"/>
          <w:szCs w:val="24"/>
          <w:lang w:val="en-US"/>
        </w:rPr>
        <w:t>x</w:t>
      </w:r>
      <w:r w:rsidRPr="00DD3AC8">
        <w:rPr>
          <w:rFonts w:ascii="Times New Roman" w:hAnsi="Times New Roman" w:cs="Times New Roman"/>
          <w:sz w:val="24"/>
          <w:szCs w:val="24"/>
        </w:rPr>
        <w:t>(</w:t>
      </w:r>
      <w:r>
        <w:rPr>
          <w:rFonts w:ascii="Times New Roman" w:hAnsi="Times New Roman" w:cs="Times New Roman"/>
          <w:sz w:val="24"/>
          <w:szCs w:val="24"/>
          <w:lang w:val="en-US"/>
        </w:rPr>
        <w:t>t</w:t>
      </w:r>
      <w:r w:rsidRPr="00DD3AC8">
        <w:rPr>
          <w:rFonts w:ascii="Times New Roman" w:hAnsi="Times New Roman" w:cs="Times New Roman"/>
          <w:sz w:val="24"/>
          <w:szCs w:val="24"/>
        </w:rPr>
        <w:t xml:space="preserve"> +</w:t>
      </w:r>
      <w:r>
        <w:rPr>
          <w:rFonts w:ascii="Times New Roman" w:hAnsi="Times New Roman" w:cs="Times New Roman"/>
          <w:sz w:val="24"/>
          <w:szCs w:val="24"/>
          <w:lang w:val="el-GR"/>
        </w:rPr>
        <w:t>τ</w:t>
      </w:r>
      <w:r>
        <w:rPr>
          <w:rFonts w:ascii="Times New Roman" w:hAnsi="Times New Roman" w:cs="Times New Roman"/>
          <w:sz w:val="24"/>
          <w:szCs w:val="24"/>
          <w:lang w:val="uk-UA"/>
        </w:rPr>
        <w:t xml:space="preserve">), взяті на даній реалізації,  мають однакові статистичні характеристики незалежно від  розміру  здвигу </w:t>
      </w:r>
      <w:r>
        <w:rPr>
          <w:rFonts w:ascii="Times New Roman" w:hAnsi="Times New Roman" w:cs="Times New Roman"/>
          <w:sz w:val="24"/>
          <w:szCs w:val="24"/>
          <w:lang w:val="el-GR"/>
        </w:rPr>
        <w:t>τ</w:t>
      </w:r>
      <w:r>
        <w:rPr>
          <w:rFonts w:ascii="Times New Roman" w:hAnsi="Times New Roman" w:cs="Times New Roman"/>
          <w:sz w:val="24"/>
          <w:szCs w:val="24"/>
          <w:lang w:val="uk-UA"/>
        </w:rPr>
        <w:t>.</w:t>
      </w:r>
    </w:p>
    <w:p w:rsidR="00C27CA4" w:rsidRDefault="00C27CA4" w:rsidP="008F6372">
      <w:pPr>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9663" cy="2738870"/>
            <wp:effectExtent l="19050" t="0" r="3937" b="0"/>
            <wp:docPr id="98" name="Рисунок 97" descr="Випадк. проц.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падк. проц.12.bmp"/>
                    <pic:cNvPicPr/>
                  </pic:nvPicPr>
                  <pic:blipFill>
                    <a:blip r:embed="rId618" cstate="print"/>
                    <a:srcRect b="21177"/>
                    <a:stretch>
                      <a:fillRect/>
                    </a:stretch>
                  </pic:blipFill>
                  <pic:spPr>
                    <a:xfrm>
                      <a:off x="0" y="0"/>
                      <a:ext cx="5939663" cy="2738870"/>
                    </a:xfrm>
                    <a:prstGeom prst="rect">
                      <a:avLst/>
                    </a:prstGeom>
                  </pic:spPr>
                </pic:pic>
              </a:graphicData>
            </a:graphic>
          </wp:inline>
        </w:drawing>
      </w:r>
    </w:p>
    <w:p w:rsidR="00C27CA4" w:rsidRDefault="00C27CA4"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10.1. Реалізації випадкових процесів різноманітних типів:  стаціонарний випадковий процес, який має декілька десятків місць перетинання лінії очікування;</w:t>
      </w:r>
    </w:p>
    <w:p w:rsidR="00C27CA4" w:rsidRDefault="00C27CA4"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нестаціонарний випадковий процес, лінія очікування якого не є постійною; ергодичний процес, повна реалізація якого складається з відрізків окремих реалізацій.</w:t>
      </w:r>
    </w:p>
    <w:p w:rsidR="00C27CA4" w:rsidRDefault="00C27CA4" w:rsidP="00983BE3">
      <w:pPr>
        <w:pStyle w:val="1"/>
        <w:rPr>
          <w:lang w:val="uk-UA"/>
        </w:rPr>
      </w:pPr>
      <w:bookmarkStart w:id="63" w:name="_Toc95930662"/>
      <w:r w:rsidRPr="00C27CA4">
        <w:rPr>
          <w:lang w:val="uk-UA"/>
        </w:rPr>
        <w:lastRenderedPageBreak/>
        <w:t>Кореляційна та взаєм</w:t>
      </w:r>
      <w:r w:rsidR="00E177F3">
        <w:rPr>
          <w:lang w:val="uk-UA"/>
        </w:rPr>
        <w:t>окореляційна функції випадкових  процесів. Визначення динамічних характеристик керованого агрегату методами статистики</w:t>
      </w:r>
      <w:bookmarkEnd w:id="63"/>
    </w:p>
    <w:p w:rsidR="00E177F3" w:rsidRDefault="00E177F3" w:rsidP="008F6372">
      <w:pPr>
        <w:tabs>
          <w:tab w:val="left" w:pos="7465"/>
        </w:tabs>
        <w:jc w:val="both"/>
        <w:rPr>
          <w:rFonts w:ascii="Times New Roman" w:hAnsi="Times New Roman" w:cs="Times New Roman"/>
          <w:sz w:val="24"/>
          <w:szCs w:val="24"/>
          <w:lang w:val="uk-UA"/>
        </w:rPr>
      </w:pPr>
      <w:r w:rsidRPr="00E177F3">
        <w:rPr>
          <w:rFonts w:ascii="Times New Roman" w:hAnsi="Times New Roman" w:cs="Times New Roman"/>
          <w:sz w:val="24"/>
          <w:szCs w:val="24"/>
          <w:lang w:val="uk-UA"/>
        </w:rPr>
        <w:t xml:space="preserve">      Якщо уявити собі схему експерименту, у якому на</w:t>
      </w: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вхід агрегату по каналу регулювання подається випадковий сигнал, а на виході  реєструється відповідний вихідний сигнал, то можна розглянути  можливість виявлення з результатів цього експерименту передатної функції агрегату. Але спочатку треба розглянути такі характеристики випадкових процесів, як кореляційна та взаємокореляці</w:t>
      </w:r>
      <w:r w:rsidR="00FD2E3A">
        <w:rPr>
          <w:rFonts w:ascii="Times New Roman" w:hAnsi="Times New Roman" w:cs="Times New Roman"/>
          <w:sz w:val="24"/>
          <w:szCs w:val="24"/>
          <w:lang w:val="uk-UA"/>
        </w:rPr>
        <w:t>й</w:t>
      </w:r>
      <w:r>
        <w:rPr>
          <w:rFonts w:ascii="Times New Roman" w:hAnsi="Times New Roman" w:cs="Times New Roman"/>
          <w:sz w:val="24"/>
          <w:szCs w:val="24"/>
          <w:lang w:val="uk-UA"/>
        </w:rPr>
        <w:t>на  функції.</w:t>
      </w:r>
    </w:p>
    <w:p w:rsidR="00E177F3" w:rsidRDefault="00E177F3"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Кореляційна функція визначається за формулою:</w:t>
      </w:r>
    </w:p>
    <w:p w:rsidR="00E177F3" w:rsidRDefault="00E177F3" w:rsidP="008F6372">
      <w:pPr>
        <w:tabs>
          <w:tab w:val="left" w:pos="7465"/>
        </w:tabs>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uk-UA"/>
        </w:rPr>
        <w:t xml:space="preserve">                                 </w:t>
      </w: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xx</w:t>
      </w:r>
      <w:r>
        <w:rPr>
          <w:rFonts w:ascii="Times New Roman" w:hAnsi="Times New Roman" w:cs="Times New Roman"/>
          <w:sz w:val="24"/>
          <w:szCs w:val="24"/>
          <w:lang w:val="en-US"/>
        </w:rPr>
        <w:t>(</w:t>
      </w:r>
      <w:r>
        <w:rPr>
          <w:rFonts w:ascii="Times New Roman" w:hAnsi="Times New Roman" w:cs="Times New Roman"/>
          <w:sz w:val="24"/>
          <w:szCs w:val="24"/>
          <w:lang w:val="el-GR"/>
        </w:rPr>
        <w:t>τ</w:t>
      </w:r>
      <w:r>
        <w:rPr>
          <w:rFonts w:ascii="Times New Roman" w:hAnsi="Times New Roman" w:cs="Times New Roman"/>
          <w:sz w:val="24"/>
          <w:szCs w:val="24"/>
          <w:lang w:val="en-US"/>
        </w:rPr>
        <w:t>)</w:t>
      </w:r>
      <w:r w:rsidRPr="004978DA">
        <w:rPr>
          <w:rFonts w:ascii="Times New Roman" w:hAnsi="Times New Roman" w:cs="Times New Roman"/>
          <w:sz w:val="24"/>
          <w:szCs w:val="24"/>
          <w:lang w:val="en-US"/>
        </w:rPr>
        <w:t xml:space="preserve"> = </w:t>
      </w:r>
      <w:r w:rsidR="004978DA">
        <w:rPr>
          <w:rFonts w:ascii="Times New Roman" w:hAnsi="Times New Roman" w:cs="Times New Roman"/>
          <w:sz w:val="24"/>
          <w:szCs w:val="24"/>
          <w:lang w:val="en-US"/>
        </w:rPr>
        <w:t>lim (1/2T)</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-T</m:t>
            </m:r>
          </m:sub>
          <m:sup>
            <m:r>
              <w:rPr>
                <w:rFonts w:ascii="Cambria Math" w:hAnsi="Cambria Math" w:cs="Times New Roman"/>
                <w:sz w:val="24"/>
                <w:szCs w:val="24"/>
                <w:lang w:val="en-US"/>
              </w:rPr>
              <m:t>T</m:t>
            </m:r>
          </m:sup>
          <m:e>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r>
                  <w:rPr>
                    <w:rFonts w:ascii="Cambria Math" w:hAnsi="Cambria Math" w:cs="Times New Roman"/>
                    <w:sz w:val="24"/>
                    <w:szCs w:val="24"/>
                    <w:lang w:val="el-GR"/>
                  </w:rPr>
                  <m:t>τ</m:t>
                </m:r>
                <m:ctrlPr>
                  <w:rPr>
                    <w:rFonts w:ascii="Cambria Math" w:hAnsi="Cambria Math" w:cs="Times New Roman"/>
                    <w:i/>
                    <w:sz w:val="24"/>
                    <w:szCs w:val="24"/>
                    <w:lang w:val="el-GR"/>
                  </w:rPr>
                </m:ctrlPr>
              </m:e>
            </m:d>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 xml:space="preserve">dt,  </m:t>
            </m:r>
          </m:e>
        </m:nary>
      </m:oMath>
      <w:r w:rsidR="004978DA">
        <w:rPr>
          <w:rFonts w:ascii="Times New Roman" w:eastAsiaTheme="minorEastAsia" w:hAnsi="Times New Roman" w:cs="Times New Roman"/>
          <w:sz w:val="24"/>
          <w:szCs w:val="24"/>
          <w:lang w:val="en-US"/>
        </w:rPr>
        <w:t xml:space="preserve">   T</w:t>
      </w:r>
      <m:oMath>
        <m:r>
          <w:rPr>
            <w:rFonts w:ascii="Cambria Math" w:eastAsiaTheme="minorEastAsia" w:hAnsi="Cambria Math" w:cs="Times New Roman"/>
            <w:sz w:val="24"/>
            <w:szCs w:val="24"/>
            <w:lang w:val="en-US"/>
          </w:rPr>
          <m:t>→∞</m:t>
        </m:r>
      </m:oMath>
      <w:r w:rsidR="004978DA">
        <w:rPr>
          <w:rFonts w:ascii="Times New Roman" w:eastAsiaTheme="minorEastAsia" w:hAnsi="Times New Roman" w:cs="Times New Roman"/>
          <w:sz w:val="24"/>
          <w:szCs w:val="24"/>
          <w:lang w:val="en-US"/>
        </w:rPr>
        <w:t xml:space="preserve">           (10.1),</w:t>
      </w:r>
    </w:p>
    <w:p w:rsidR="004978DA" w:rsidRDefault="004978DA" w:rsidP="008F6372">
      <w:pPr>
        <w:tabs>
          <w:tab w:val="left" w:pos="7465"/>
        </w:tabs>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а взаємокореляційна – за формулою</w:t>
      </w:r>
    </w:p>
    <w:p w:rsidR="004978DA" w:rsidRDefault="004978DA" w:rsidP="008F6372">
      <w:pPr>
        <w:tabs>
          <w:tab w:val="left" w:pos="7465"/>
        </w:tabs>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xy</w:t>
      </w:r>
      <w:r w:rsidRPr="00DF25C1">
        <w:rPr>
          <w:rFonts w:ascii="Times New Roman" w:hAnsi="Times New Roman" w:cs="Times New Roman"/>
          <w:sz w:val="24"/>
          <w:szCs w:val="24"/>
        </w:rPr>
        <w:t>(</w:t>
      </w:r>
      <w:r>
        <w:rPr>
          <w:rFonts w:ascii="Times New Roman" w:hAnsi="Times New Roman" w:cs="Times New Roman"/>
          <w:sz w:val="24"/>
          <w:szCs w:val="24"/>
          <w:lang w:val="el-GR"/>
        </w:rPr>
        <w:t>τ</w:t>
      </w:r>
      <w:r w:rsidRPr="00DF25C1">
        <w:rPr>
          <w:rFonts w:ascii="Times New Roman" w:hAnsi="Times New Roman" w:cs="Times New Roman"/>
          <w:sz w:val="24"/>
          <w:szCs w:val="24"/>
        </w:rPr>
        <w:t xml:space="preserve">) = </w:t>
      </w:r>
      <w:r>
        <w:rPr>
          <w:rFonts w:ascii="Times New Roman" w:hAnsi="Times New Roman" w:cs="Times New Roman"/>
          <w:sz w:val="24"/>
          <w:szCs w:val="24"/>
          <w:lang w:val="en-US"/>
        </w:rPr>
        <w:t>lim</w:t>
      </w:r>
      <w:r w:rsidRPr="00DF25C1">
        <w:rPr>
          <w:rFonts w:ascii="Times New Roman" w:hAnsi="Times New Roman" w:cs="Times New Roman"/>
          <w:sz w:val="24"/>
          <w:szCs w:val="24"/>
        </w:rPr>
        <w:t xml:space="preserve"> (1/2</w:t>
      </w:r>
      <w:r>
        <w:rPr>
          <w:rFonts w:ascii="Times New Roman" w:hAnsi="Times New Roman" w:cs="Times New Roman"/>
          <w:sz w:val="24"/>
          <w:szCs w:val="24"/>
          <w:lang w:val="en-US"/>
        </w:rPr>
        <w:t>T</w:t>
      </w:r>
      <w:r w:rsidRPr="00DF25C1">
        <w:rPr>
          <w:rFonts w:ascii="Times New Roman" w:hAnsi="Times New Roman" w:cs="Times New Roman"/>
          <w:sz w:val="24"/>
          <w:szCs w:val="24"/>
        </w:rPr>
        <w:t>)</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rPr>
              <m:t>-</m:t>
            </m:r>
            <m:r>
              <w:rPr>
                <w:rFonts w:ascii="Cambria Math" w:hAnsi="Cambria Math" w:cs="Times New Roman"/>
                <w:sz w:val="24"/>
                <w:szCs w:val="24"/>
                <w:lang w:val="en-US"/>
              </w:rPr>
              <m:t>T</m:t>
            </m:r>
          </m:sub>
          <m:sup>
            <m:r>
              <w:rPr>
                <w:rFonts w:ascii="Cambria Math" w:hAnsi="Cambria Math" w:cs="Times New Roman"/>
                <w:sz w:val="24"/>
                <w:szCs w:val="24"/>
                <w:lang w:val="en-US"/>
              </w:rPr>
              <m:t>T</m:t>
            </m:r>
          </m:sup>
          <m:e>
            <m:r>
              <w:rPr>
                <w:rFonts w:ascii="Cambria Math" w:hAnsi="Cambria Math" w:cs="Times New Roman"/>
                <w:sz w:val="24"/>
                <w:szCs w:val="24"/>
                <w:lang w:val="en-US"/>
              </w:rPr>
              <m:t>y</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l-GR"/>
                  </w:rPr>
                  <m:t>τ</m:t>
                </m:r>
                <m:ctrlPr>
                  <w:rPr>
                    <w:rFonts w:ascii="Cambria Math" w:hAnsi="Cambria Math" w:cs="Times New Roman"/>
                    <w:i/>
                    <w:sz w:val="24"/>
                    <w:szCs w:val="24"/>
                    <w:lang w:val="el-GR"/>
                  </w:rPr>
                </m:ctrlPr>
              </m:e>
            </m:d>
            <m:r>
              <w:rPr>
                <w:rFonts w:ascii="Cambria Math" w:hAnsi="Cambria Math" w:cs="Times New Roman"/>
                <w:sz w:val="24"/>
                <w:szCs w:val="24"/>
                <w:lang w:val="en-US"/>
              </w:rPr>
              <m:t>x</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dt</m:t>
            </m:r>
            <m:r>
              <w:rPr>
                <w:rFonts w:ascii="Cambria Math" w:hAnsi="Cambria Math" w:cs="Times New Roman"/>
                <w:sz w:val="24"/>
                <w:szCs w:val="24"/>
              </w:rPr>
              <m:t xml:space="preserve">,  </m:t>
            </m:r>
          </m:e>
        </m:nary>
      </m:oMath>
      <w:r w:rsidRPr="00DF25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T</w:t>
      </w:r>
      <m:oMath>
        <m:r>
          <w:rPr>
            <w:rFonts w:ascii="Cambria Math" w:eastAsiaTheme="minorEastAsia" w:hAnsi="Cambria Math" w:cs="Times New Roman"/>
            <w:sz w:val="24"/>
            <w:szCs w:val="24"/>
          </w:rPr>
          <m:t>→∞</m:t>
        </m:r>
      </m:oMath>
      <w:r w:rsidRPr="00DF25C1">
        <w:rPr>
          <w:rFonts w:ascii="Times New Roman" w:eastAsiaTheme="minorEastAsia" w:hAnsi="Times New Roman" w:cs="Times New Roman"/>
          <w:sz w:val="24"/>
          <w:szCs w:val="24"/>
        </w:rPr>
        <w:t xml:space="preserve">           (10.</w:t>
      </w:r>
      <w:r>
        <w:rPr>
          <w:rFonts w:ascii="Times New Roman" w:eastAsiaTheme="minorEastAsia" w:hAnsi="Times New Roman" w:cs="Times New Roman"/>
          <w:sz w:val="24"/>
          <w:szCs w:val="24"/>
          <w:lang w:val="uk-UA"/>
        </w:rPr>
        <w:t>2</w:t>
      </w:r>
      <w:r w:rsidRPr="00DF25C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uk-UA"/>
        </w:rPr>
        <w:t>.</w:t>
      </w:r>
    </w:p>
    <w:p w:rsidR="004978DA" w:rsidRDefault="00276FA8" w:rsidP="008F6372">
      <w:pPr>
        <w:tabs>
          <w:tab w:val="left" w:pos="7465"/>
        </w:tabs>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w:t>
      </w:r>
      <w:r w:rsidR="004978DA">
        <w:rPr>
          <w:rFonts w:ascii="Times New Roman" w:eastAsiaTheme="minorEastAsia" w:hAnsi="Times New Roman" w:cs="Times New Roman"/>
          <w:sz w:val="24"/>
          <w:szCs w:val="24"/>
          <w:lang w:val="uk-UA"/>
        </w:rPr>
        <w:t>Безумовно, ці формули потребують пояснень.</w:t>
      </w:r>
    </w:p>
    <w:p w:rsidR="004978DA" w:rsidRDefault="004978DA" w:rsidP="008F6372">
      <w:pPr>
        <w:tabs>
          <w:tab w:val="left" w:pos="7465"/>
        </w:tabs>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 xml:space="preserve">Перш за все, необхідно </w:t>
      </w:r>
      <w:r w:rsidR="00105123">
        <w:rPr>
          <w:rFonts w:ascii="Times New Roman" w:eastAsiaTheme="minorEastAsia" w:hAnsi="Times New Roman" w:cs="Times New Roman"/>
          <w:sz w:val="24"/>
          <w:szCs w:val="24"/>
          <w:lang w:val="uk-UA"/>
        </w:rPr>
        <w:t>розрізня</w:t>
      </w:r>
      <w:r w:rsidR="00237A43">
        <w:rPr>
          <w:rFonts w:ascii="Times New Roman" w:eastAsiaTheme="minorEastAsia" w:hAnsi="Times New Roman" w:cs="Times New Roman"/>
          <w:sz w:val="24"/>
          <w:szCs w:val="24"/>
          <w:lang w:val="uk-UA"/>
        </w:rPr>
        <w:t xml:space="preserve">ти їх за випадковими динамічними змінними. Вхідною є змінна </w:t>
      </w:r>
      <w:r w:rsidR="00237A43" w:rsidRPr="00237A43">
        <w:rPr>
          <w:rFonts w:ascii="Times New Roman" w:eastAsiaTheme="minorEastAsia" w:hAnsi="Times New Roman" w:cs="Times New Roman"/>
          <w:sz w:val="24"/>
          <w:szCs w:val="24"/>
          <w:lang w:val="uk-UA"/>
        </w:rPr>
        <w:t xml:space="preserve"> </w:t>
      </w:r>
      <w:r w:rsidR="00237A43">
        <w:rPr>
          <w:rFonts w:ascii="Times New Roman" w:eastAsiaTheme="minorEastAsia" w:hAnsi="Times New Roman" w:cs="Times New Roman"/>
          <w:sz w:val="24"/>
          <w:szCs w:val="24"/>
          <w:lang w:val="en-US"/>
        </w:rPr>
        <w:t>x</w:t>
      </w:r>
      <w:r w:rsidR="00237A43" w:rsidRPr="00237A43">
        <w:rPr>
          <w:rFonts w:ascii="Times New Roman" w:eastAsiaTheme="minorEastAsia" w:hAnsi="Times New Roman" w:cs="Times New Roman"/>
          <w:sz w:val="24"/>
          <w:szCs w:val="24"/>
          <w:lang w:val="uk-UA"/>
        </w:rPr>
        <w:t>(</w:t>
      </w:r>
      <w:r w:rsidR="00237A43">
        <w:rPr>
          <w:rFonts w:ascii="Times New Roman" w:eastAsiaTheme="minorEastAsia" w:hAnsi="Times New Roman" w:cs="Times New Roman"/>
          <w:sz w:val="24"/>
          <w:szCs w:val="24"/>
          <w:lang w:val="en-US"/>
        </w:rPr>
        <w:t>t</w:t>
      </w:r>
      <w:r w:rsidR="00237A43" w:rsidRPr="00237A43">
        <w:rPr>
          <w:rFonts w:ascii="Times New Roman" w:eastAsiaTheme="minorEastAsia" w:hAnsi="Times New Roman" w:cs="Times New Roman"/>
          <w:sz w:val="24"/>
          <w:szCs w:val="24"/>
          <w:lang w:val="uk-UA"/>
        </w:rPr>
        <w:t>)</w:t>
      </w:r>
      <w:r w:rsidR="00237A43">
        <w:rPr>
          <w:rFonts w:ascii="Times New Roman" w:eastAsiaTheme="minorEastAsia" w:hAnsi="Times New Roman" w:cs="Times New Roman"/>
          <w:sz w:val="24"/>
          <w:szCs w:val="24"/>
          <w:lang w:val="uk-UA"/>
        </w:rPr>
        <w:t>, а вихідною</w:t>
      </w:r>
      <w:r w:rsidR="00237A43" w:rsidRPr="00237A43">
        <w:rPr>
          <w:rFonts w:ascii="Times New Roman" w:eastAsiaTheme="minorEastAsia" w:hAnsi="Times New Roman" w:cs="Times New Roman"/>
          <w:sz w:val="24"/>
          <w:szCs w:val="24"/>
          <w:lang w:val="uk-UA"/>
        </w:rPr>
        <w:t xml:space="preserve">  </w:t>
      </w:r>
      <w:r w:rsidR="00105123">
        <w:rPr>
          <w:rFonts w:ascii="Times New Roman" w:eastAsiaTheme="minorEastAsia" w:hAnsi="Times New Roman" w:cs="Times New Roman"/>
          <w:sz w:val="24"/>
          <w:szCs w:val="24"/>
          <w:lang w:val="uk-UA"/>
        </w:rPr>
        <w:t>-</w:t>
      </w:r>
      <w:r w:rsidR="00237A43">
        <w:rPr>
          <w:rFonts w:ascii="Times New Roman" w:eastAsiaTheme="minorEastAsia" w:hAnsi="Times New Roman" w:cs="Times New Roman"/>
          <w:sz w:val="24"/>
          <w:szCs w:val="24"/>
          <w:lang w:val="uk-UA"/>
        </w:rPr>
        <w:t xml:space="preserve"> </w:t>
      </w:r>
      <w:r w:rsidR="00237A43">
        <w:rPr>
          <w:rFonts w:ascii="Times New Roman" w:eastAsiaTheme="minorEastAsia" w:hAnsi="Times New Roman" w:cs="Times New Roman"/>
          <w:sz w:val="24"/>
          <w:szCs w:val="24"/>
          <w:lang w:val="en-US"/>
        </w:rPr>
        <w:t>y</w:t>
      </w:r>
      <w:r w:rsidR="00237A43" w:rsidRPr="00237A43">
        <w:rPr>
          <w:rFonts w:ascii="Times New Roman" w:eastAsiaTheme="minorEastAsia" w:hAnsi="Times New Roman" w:cs="Times New Roman"/>
          <w:sz w:val="24"/>
          <w:szCs w:val="24"/>
          <w:lang w:val="uk-UA"/>
        </w:rPr>
        <w:t>(</w:t>
      </w:r>
      <w:r w:rsidR="00237A43">
        <w:rPr>
          <w:rFonts w:ascii="Times New Roman" w:eastAsiaTheme="minorEastAsia" w:hAnsi="Times New Roman" w:cs="Times New Roman"/>
          <w:sz w:val="24"/>
          <w:szCs w:val="24"/>
          <w:lang w:val="en-US"/>
        </w:rPr>
        <w:t>t</w:t>
      </w:r>
      <w:r w:rsidR="00237A43" w:rsidRPr="00237A43">
        <w:rPr>
          <w:rFonts w:ascii="Times New Roman" w:eastAsiaTheme="minorEastAsia" w:hAnsi="Times New Roman" w:cs="Times New Roman"/>
          <w:sz w:val="24"/>
          <w:szCs w:val="24"/>
          <w:lang w:val="uk-UA"/>
        </w:rPr>
        <w:t xml:space="preserve">). </w:t>
      </w:r>
      <w:r w:rsidR="00276FA8">
        <w:rPr>
          <w:rFonts w:ascii="Times New Roman" w:eastAsiaTheme="minorEastAsia" w:hAnsi="Times New Roman" w:cs="Times New Roman"/>
          <w:sz w:val="24"/>
          <w:szCs w:val="24"/>
          <w:lang w:val="uk-UA"/>
        </w:rPr>
        <w:t xml:space="preserve">  </w:t>
      </w:r>
      <w:r w:rsidR="00237A43">
        <w:rPr>
          <w:rFonts w:ascii="Times New Roman" w:eastAsiaTheme="minorEastAsia" w:hAnsi="Times New Roman" w:cs="Times New Roman"/>
          <w:sz w:val="24"/>
          <w:szCs w:val="24"/>
          <w:lang w:val="uk-UA"/>
        </w:rPr>
        <w:t xml:space="preserve">Автокореляційна функція </w:t>
      </w:r>
      <w:r w:rsidR="00237A43">
        <w:rPr>
          <w:rFonts w:ascii="Times New Roman" w:hAnsi="Times New Roman" w:cs="Times New Roman"/>
          <w:sz w:val="24"/>
          <w:szCs w:val="24"/>
          <w:lang w:val="en-US"/>
        </w:rPr>
        <w:t>R</w:t>
      </w:r>
      <w:r w:rsidR="00237A43">
        <w:rPr>
          <w:rFonts w:ascii="Times New Roman" w:hAnsi="Times New Roman" w:cs="Times New Roman"/>
          <w:sz w:val="24"/>
          <w:szCs w:val="24"/>
          <w:vertAlign w:val="subscript"/>
          <w:lang w:val="en-US"/>
        </w:rPr>
        <w:t>xx</w:t>
      </w:r>
      <w:r w:rsidR="00237A43" w:rsidRPr="00276FA8">
        <w:rPr>
          <w:rFonts w:ascii="Times New Roman" w:hAnsi="Times New Roman" w:cs="Times New Roman"/>
          <w:sz w:val="24"/>
          <w:szCs w:val="24"/>
          <w:lang w:val="uk-UA"/>
        </w:rPr>
        <w:t>(</w:t>
      </w:r>
      <w:r w:rsidR="00237A43">
        <w:rPr>
          <w:rFonts w:ascii="Times New Roman" w:hAnsi="Times New Roman" w:cs="Times New Roman"/>
          <w:sz w:val="24"/>
          <w:szCs w:val="24"/>
          <w:lang w:val="el-GR"/>
        </w:rPr>
        <w:t>τ</w:t>
      </w:r>
      <w:r w:rsidR="00237A43" w:rsidRPr="00276FA8">
        <w:rPr>
          <w:rFonts w:ascii="Times New Roman" w:hAnsi="Times New Roman" w:cs="Times New Roman"/>
          <w:sz w:val="24"/>
          <w:szCs w:val="24"/>
          <w:lang w:val="uk-UA"/>
        </w:rPr>
        <w:t>)</w:t>
      </w:r>
      <w:r w:rsidR="00237A43">
        <w:rPr>
          <w:rFonts w:ascii="Times New Roman" w:hAnsi="Times New Roman" w:cs="Times New Roman"/>
          <w:sz w:val="24"/>
          <w:szCs w:val="24"/>
          <w:lang w:val="uk-UA"/>
        </w:rPr>
        <w:t xml:space="preserve"> </w:t>
      </w:r>
      <w:r w:rsidR="00276FA8">
        <w:rPr>
          <w:rFonts w:ascii="Times New Roman" w:hAnsi="Times New Roman" w:cs="Times New Roman"/>
          <w:sz w:val="24"/>
          <w:szCs w:val="24"/>
          <w:lang w:val="uk-UA"/>
        </w:rPr>
        <w:t>характеризує щільність зв</w:t>
      </w:r>
      <w:r w:rsidR="00276FA8" w:rsidRPr="00276FA8">
        <w:rPr>
          <w:rFonts w:ascii="Times New Roman" w:hAnsi="Times New Roman" w:cs="Times New Roman"/>
          <w:sz w:val="24"/>
          <w:szCs w:val="24"/>
          <w:lang w:val="uk-UA"/>
        </w:rPr>
        <w:t>’</w:t>
      </w:r>
      <w:r w:rsidR="00276FA8">
        <w:rPr>
          <w:rFonts w:ascii="Times New Roman" w:hAnsi="Times New Roman" w:cs="Times New Roman"/>
          <w:sz w:val="24"/>
          <w:szCs w:val="24"/>
          <w:lang w:val="uk-UA"/>
        </w:rPr>
        <w:t>язку та частотний спектр випадкового сигналу на вході, а взаємокореляційна</w:t>
      </w:r>
      <w:r w:rsidR="00276FA8">
        <w:rPr>
          <w:rFonts w:ascii="Times New Roman" w:eastAsiaTheme="minorEastAsia" w:hAnsi="Times New Roman" w:cs="Times New Roman"/>
          <w:sz w:val="24"/>
          <w:szCs w:val="24"/>
          <w:lang w:val="uk-UA"/>
        </w:rPr>
        <w:t xml:space="preserve">  -                                 </w:t>
      </w:r>
      <w:r w:rsidR="00276FA8">
        <w:rPr>
          <w:rFonts w:ascii="Times New Roman" w:hAnsi="Times New Roman" w:cs="Times New Roman"/>
          <w:sz w:val="24"/>
          <w:szCs w:val="24"/>
          <w:lang w:val="en-US"/>
        </w:rPr>
        <w:t>R</w:t>
      </w:r>
      <w:r w:rsidR="00276FA8">
        <w:rPr>
          <w:rFonts w:ascii="Times New Roman" w:hAnsi="Times New Roman" w:cs="Times New Roman"/>
          <w:sz w:val="24"/>
          <w:szCs w:val="24"/>
          <w:vertAlign w:val="subscript"/>
          <w:lang w:val="en-US"/>
        </w:rPr>
        <w:t>xy</w:t>
      </w:r>
      <w:r w:rsidR="00276FA8" w:rsidRPr="00276FA8">
        <w:rPr>
          <w:rFonts w:ascii="Times New Roman" w:hAnsi="Times New Roman" w:cs="Times New Roman"/>
          <w:sz w:val="24"/>
          <w:szCs w:val="24"/>
          <w:lang w:val="uk-UA"/>
        </w:rPr>
        <w:t>(</w:t>
      </w:r>
      <w:r w:rsidR="00276FA8">
        <w:rPr>
          <w:rFonts w:ascii="Times New Roman" w:hAnsi="Times New Roman" w:cs="Times New Roman"/>
          <w:sz w:val="24"/>
          <w:szCs w:val="24"/>
          <w:lang w:val="el-GR"/>
        </w:rPr>
        <w:t>τ</w:t>
      </w:r>
      <w:r w:rsidR="00276FA8" w:rsidRPr="00276FA8">
        <w:rPr>
          <w:rFonts w:ascii="Times New Roman" w:hAnsi="Times New Roman" w:cs="Times New Roman"/>
          <w:sz w:val="24"/>
          <w:szCs w:val="24"/>
          <w:lang w:val="uk-UA"/>
        </w:rPr>
        <w:t xml:space="preserve">) </w:t>
      </w:r>
      <w:r w:rsidR="00105123">
        <w:rPr>
          <w:rFonts w:ascii="Times New Roman" w:hAnsi="Times New Roman" w:cs="Times New Roman"/>
          <w:sz w:val="24"/>
          <w:szCs w:val="24"/>
          <w:lang w:val="uk-UA"/>
        </w:rPr>
        <w:t>-</w:t>
      </w:r>
      <w:r w:rsidR="00276FA8">
        <w:rPr>
          <w:rFonts w:ascii="Times New Roman" w:hAnsi="Times New Roman" w:cs="Times New Roman"/>
          <w:sz w:val="24"/>
          <w:szCs w:val="24"/>
          <w:lang w:val="uk-UA"/>
        </w:rPr>
        <w:t xml:space="preserve"> характеризує щільність, частотний спектр та часовий зсув</w:t>
      </w:r>
      <w:r w:rsidR="00276FA8" w:rsidRPr="00276FA8">
        <w:rPr>
          <w:rFonts w:ascii="Times New Roman" w:hAnsi="Times New Roman" w:cs="Times New Roman"/>
          <w:sz w:val="24"/>
          <w:szCs w:val="24"/>
          <w:lang w:val="uk-UA"/>
        </w:rPr>
        <w:t xml:space="preserve"> </w:t>
      </w:r>
      <w:r w:rsidR="00276FA8">
        <w:rPr>
          <w:rFonts w:ascii="Times New Roman" w:hAnsi="Times New Roman" w:cs="Times New Roman"/>
          <w:sz w:val="24"/>
          <w:szCs w:val="24"/>
          <w:lang w:val="uk-UA"/>
        </w:rPr>
        <w:t>у зв</w:t>
      </w:r>
      <w:r w:rsidR="00276FA8" w:rsidRPr="00276FA8">
        <w:rPr>
          <w:rFonts w:ascii="Times New Roman" w:hAnsi="Times New Roman" w:cs="Times New Roman"/>
          <w:sz w:val="24"/>
          <w:szCs w:val="24"/>
          <w:lang w:val="uk-UA"/>
        </w:rPr>
        <w:t>’</w:t>
      </w:r>
      <w:r w:rsidR="00276FA8">
        <w:rPr>
          <w:rFonts w:ascii="Times New Roman" w:hAnsi="Times New Roman" w:cs="Times New Roman"/>
          <w:sz w:val="24"/>
          <w:szCs w:val="24"/>
          <w:lang w:val="uk-UA"/>
        </w:rPr>
        <w:t>язку між випадковими сигналами  входу та виходу як між причиною та слідством.</w:t>
      </w:r>
    </w:p>
    <w:p w:rsidR="00404E68" w:rsidRDefault="00105123"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Вважається, що зміни випадкового процесу на виході спричинені випадковими коливаннями вхідного процесу. Для цього початок відліку входу та виходу бажано синхронізувати.  Змінна </w:t>
      </w:r>
      <w:r w:rsidRPr="00005C6E">
        <w:rPr>
          <w:rFonts w:ascii="Times New Roman" w:hAnsi="Times New Roman" w:cs="Times New Roman"/>
          <w:b/>
          <w:sz w:val="24"/>
          <w:szCs w:val="24"/>
          <w:lang w:val="el-GR"/>
        </w:rPr>
        <w:t>τ</w:t>
      </w:r>
      <w:r>
        <w:rPr>
          <w:rFonts w:ascii="Times New Roman" w:hAnsi="Times New Roman" w:cs="Times New Roman"/>
          <w:sz w:val="24"/>
          <w:szCs w:val="24"/>
          <w:lang w:val="uk-UA"/>
        </w:rPr>
        <w:t xml:space="preserve"> у формулах (10.1-10.2) виконує роль, яка теж потребує поя</w:t>
      </w:r>
      <w:r w:rsidR="00404E68">
        <w:rPr>
          <w:rFonts w:ascii="Times New Roman" w:hAnsi="Times New Roman" w:cs="Times New Roman"/>
          <w:sz w:val="24"/>
          <w:szCs w:val="24"/>
          <w:lang w:val="uk-UA"/>
        </w:rPr>
        <w:t>с</w:t>
      </w:r>
      <w:r>
        <w:rPr>
          <w:rFonts w:ascii="Times New Roman" w:hAnsi="Times New Roman" w:cs="Times New Roman"/>
          <w:sz w:val="24"/>
          <w:szCs w:val="24"/>
          <w:lang w:val="uk-UA"/>
        </w:rPr>
        <w:t>нень</w:t>
      </w:r>
      <w:r w:rsidR="00404E68">
        <w:rPr>
          <w:rFonts w:ascii="Times New Roman" w:hAnsi="Times New Roman" w:cs="Times New Roman"/>
          <w:sz w:val="24"/>
          <w:szCs w:val="24"/>
          <w:lang w:val="uk-UA"/>
        </w:rPr>
        <w:t>. Вони наведені на Рисунку 10.2.</w:t>
      </w:r>
    </w:p>
    <w:p w:rsidR="00105123" w:rsidRPr="00105123" w:rsidRDefault="00404E68" w:rsidP="008F6372">
      <w:pPr>
        <w:tabs>
          <w:tab w:val="left" w:pos="7465"/>
        </w:tabs>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9663" cy="2804707"/>
            <wp:effectExtent l="19050" t="0" r="3937" b="0"/>
            <wp:docPr id="99" name="Рисунок 98" descr="Случ. проц.скан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уч. проц.скан12.bmp"/>
                    <pic:cNvPicPr/>
                  </pic:nvPicPr>
                  <pic:blipFill>
                    <a:blip r:embed="rId619" cstate="print"/>
                    <a:srcRect b="19282"/>
                    <a:stretch>
                      <a:fillRect/>
                    </a:stretch>
                  </pic:blipFill>
                  <pic:spPr>
                    <a:xfrm>
                      <a:off x="0" y="0"/>
                      <a:ext cx="5939663" cy="2804707"/>
                    </a:xfrm>
                    <a:prstGeom prst="rect">
                      <a:avLst/>
                    </a:prstGeom>
                  </pic:spPr>
                </pic:pic>
              </a:graphicData>
            </a:graphic>
          </wp:inline>
        </w:drawing>
      </w:r>
      <w:r>
        <w:rPr>
          <w:rFonts w:ascii="Times New Roman" w:hAnsi="Times New Roman" w:cs="Times New Roman"/>
          <w:sz w:val="24"/>
          <w:szCs w:val="24"/>
          <w:lang w:val="uk-UA"/>
        </w:rPr>
        <w:t xml:space="preserve"> </w:t>
      </w:r>
    </w:p>
    <w:p w:rsidR="00E177F3" w:rsidRDefault="00E177F3"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F768D">
        <w:rPr>
          <w:rFonts w:ascii="Times New Roman" w:hAnsi="Times New Roman" w:cs="Times New Roman"/>
          <w:sz w:val="24"/>
          <w:szCs w:val="24"/>
          <w:lang w:val="uk-UA"/>
        </w:rPr>
        <w:t>Рисунок 10.2. Графічне пояснення обчислення  автокореляційної  функції випадкового процесу. Після змінення «зазору»</w:t>
      </w:r>
      <w:r w:rsidR="006F768D" w:rsidRPr="00A241D7">
        <w:rPr>
          <w:rFonts w:ascii="Times New Roman" w:hAnsi="Times New Roman" w:cs="Times New Roman"/>
          <w:sz w:val="24"/>
          <w:szCs w:val="24"/>
          <w:lang w:val="uk-UA"/>
        </w:rPr>
        <w:t xml:space="preserve"> </w:t>
      </w:r>
      <w:r w:rsidR="006F768D">
        <w:rPr>
          <w:rFonts w:ascii="Times New Roman" w:hAnsi="Times New Roman" w:cs="Times New Roman"/>
          <w:sz w:val="24"/>
          <w:szCs w:val="24"/>
          <w:lang w:val="el-GR"/>
        </w:rPr>
        <w:t>τ</w:t>
      </w:r>
      <w:r w:rsidR="006F768D" w:rsidRPr="00A241D7">
        <w:rPr>
          <w:rFonts w:ascii="Times New Roman" w:hAnsi="Times New Roman" w:cs="Times New Roman"/>
          <w:sz w:val="24"/>
          <w:szCs w:val="24"/>
          <w:lang w:val="uk-UA"/>
        </w:rPr>
        <w:t xml:space="preserve"> </w:t>
      </w:r>
      <w:r w:rsidR="006F768D">
        <w:rPr>
          <w:rFonts w:ascii="Times New Roman" w:hAnsi="Times New Roman" w:cs="Times New Roman"/>
          <w:sz w:val="24"/>
          <w:szCs w:val="24"/>
          <w:lang w:val="uk-UA"/>
        </w:rPr>
        <w:t xml:space="preserve"> між перетинами </w:t>
      </w:r>
      <w:r w:rsidR="00A241D7">
        <w:rPr>
          <w:rFonts w:ascii="Times New Roman" w:hAnsi="Times New Roman" w:cs="Times New Roman"/>
          <w:sz w:val="24"/>
          <w:szCs w:val="24"/>
          <w:lang w:val="uk-UA"/>
        </w:rPr>
        <w:t>випадкового процесу скануванню піддається вся його реалізація: а – «зазор» дорівнює  3 сек.; б – «зазор» дорівнює 7 сек.</w:t>
      </w:r>
    </w:p>
    <w:p w:rsidR="000A3DDA" w:rsidRPr="000A3DDA" w:rsidRDefault="000A3DDA"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Обчислення починається, коли </w:t>
      </w:r>
      <w:r>
        <w:rPr>
          <w:rFonts w:ascii="Times New Roman" w:hAnsi="Times New Roman" w:cs="Times New Roman"/>
          <w:sz w:val="24"/>
          <w:szCs w:val="24"/>
          <w:lang w:val="el-GR"/>
        </w:rPr>
        <w:t>τ</w:t>
      </w:r>
      <w:r w:rsidRPr="000A3DDA">
        <w:rPr>
          <w:rFonts w:ascii="Times New Roman" w:hAnsi="Times New Roman" w:cs="Times New Roman"/>
          <w:sz w:val="24"/>
          <w:szCs w:val="24"/>
        </w:rPr>
        <w:t>=0</w:t>
      </w:r>
      <w:r>
        <w:rPr>
          <w:rFonts w:ascii="Times New Roman" w:hAnsi="Times New Roman" w:cs="Times New Roman"/>
          <w:sz w:val="24"/>
          <w:szCs w:val="24"/>
          <w:lang w:val="uk-UA"/>
        </w:rPr>
        <w:t xml:space="preserve">, а закінчується, коли значення  </w:t>
      </w: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xx</w:t>
      </w:r>
      <w:r w:rsidRPr="000A3DDA">
        <w:rPr>
          <w:rFonts w:ascii="Times New Roman" w:hAnsi="Times New Roman" w:cs="Times New Roman"/>
          <w:sz w:val="24"/>
          <w:szCs w:val="24"/>
        </w:rPr>
        <w:t>(</w:t>
      </w:r>
      <w:r>
        <w:rPr>
          <w:rFonts w:ascii="Times New Roman" w:hAnsi="Times New Roman" w:cs="Times New Roman"/>
          <w:sz w:val="24"/>
          <w:szCs w:val="24"/>
          <w:lang w:val="el-GR"/>
        </w:rPr>
        <w:t>τ</w:t>
      </w:r>
      <w:r w:rsidRPr="000A3DD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val="uk-UA"/>
        </w:rPr>
        <w:t>0.</w:t>
      </w:r>
    </w:p>
    <w:p w:rsidR="006F768D" w:rsidRDefault="006F768D"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У результаті обчислень одержують графік авто кореляційної функції. Найчастіше для промислових агрегатів він має вигляд такий, який показано на Рисунку 10.3:</w:t>
      </w:r>
    </w:p>
    <w:p w:rsidR="00A241D7" w:rsidRPr="00E177F3" w:rsidRDefault="00A241D7" w:rsidP="008F6372">
      <w:pPr>
        <w:tabs>
          <w:tab w:val="left" w:pos="7465"/>
        </w:tabs>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9663" cy="2314589"/>
            <wp:effectExtent l="19050" t="0" r="3937" b="0"/>
            <wp:docPr id="100" name="Рисунок 99" descr="АвтоКор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Корр.bmp"/>
                    <pic:cNvPicPr/>
                  </pic:nvPicPr>
                  <pic:blipFill>
                    <a:blip r:embed="rId620" cstate="print"/>
                    <a:srcRect b="33388"/>
                    <a:stretch>
                      <a:fillRect/>
                    </a:stretch>
                  </pic:blipFill>
                  <pic:spPr>
                    <a:xfrm>
                      <a:off x="0" y="0"/>
                      <a:ext cx="5939663" cy="2314589"/>
                    </a:xfrm>
                    <a:prstGeom prst="rect">
                      <a:avLst/>
                    </a:prstGeom>
                  </pic:spPr>
                </pic:pic>
              </a:graphicData>
            </a:graphic>
          </wp:inline>
        </w:drawing>
      </w:r>
    </w:p>
    <w:p w:rsidR="00C27CA4" w:rsidRDefault="00A241D7"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Рисунок 10.3. Приклади граф</w:t>
      </w:r>
      <w:r w:rsidR="00FC65DF">
        <w:rPr>
          <w:rFonts w:ascii="Times New Roman" w:hAnsi="Times New Roman" w:cs="Times New Roman"/>
          <w:sz w:val="24"/>
          <w:szCs w:val="24"/>
          <w:lang w:val="uk-UA"/>
        </w:rPr>
        <w:t>и</w:t>
      </w:r>
      <w:r>
        <w:rPr>
          <w:rFonts w:ascii="Times New Roman" w:hAnsi="Times New Roman" w:cs="Times New Roman"/>
          <w:sz w:val="24"/>
          <w:szCs w:val="24"/>
          <w:lang w:val="uk-UA"/>
        </w:rPr>
        <w:t>ків автокореляційних функцій:  а – кор..функція випадкового сигналу загального вигляду; б – кор..функція «абсолютно випадкового сигналу», тобто «білого шуму».</w:t>
      </w:r>
    </w:p>
    <w:p w:rsidR="00A241D7" w:rsidRDefault="00A241D7"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Далі розглядається  взаємокореляційна функція між випадковими процесами входу та виходу.</w:t>
      </w:r>
      <w:r w:rsidR="00FC65DF">
        <w:rPr>
          <w:rFonts w:ascii="Times New Roman" w:hAnsi="Times New Roman" w:cs="Times New Roman"/>
          <w:sz w:val="24"/>
          <w:szCs w:val="24"/>
          <w:lang w:val="uk-UA"/>
        </w:rPr>
        <w:t xml:space="preserve">  Це відбувається за принципом, показаним на Рисунку 10.4:</w:t>
      </w:r>
    </w:p>
    <w:p w:rsidR="00FC65DF" w:rsidRDefault="00FC65DF" w:rsidP="008F6372">
      <w:pPr>
        <w:tabs>
          <w:tab w:val="left" w:pos="7465"/>
        </w:tabs>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423458" cy="2826653"/>
            <wp:effectExtent l="19050" t="0" r="5792" b="0"/>
            <wp:docPr id="101" name="Рисунок 100" descr="ВзаємоКо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заємоКор.bmp"/>
                    <pic:cNvPicPr/>
                  </pic:nvPicPr>
                  <pic:blipFill>
                    <a:blip r:embed="rId621" cstate="print"/>
                    <a:srcRect r="8691" b="18651"/>
                    <a:stretch>
                      <a:fillRect/>
                    </a:stretch>
                  </pic:blipFill>
                  <pic:spPr>
                    <a:xfrm>
                      <a:off x="0" y="0"/>
                      <a:ext cx="5423458" cy="2826653"/>
                    </a:xfrm>
                    <a:prstGeom prst="rect">
                      <a:avLst/>
                    </a:prstGeom>
                  </pic:spPr>
                </pic:pic>
              </a:graphicData>
            </a:graphic>
          </wp:inline>
        </w:drawing>
      </w:r>
    </w:p>
    <w:p w:rsidR="00B16609" w:rsidRDefault="00B16609"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Рисунок 10.4. Схема обчислення взаємокореляційної функції між входом та виходом керованого агрегату як між випадковими процесами. Широка стрілка вказує напрямок сканування процесів.</w:t>
      </w:r>
    </w:p>
    <w:p w:rsidR="00B16609" w:rsidRDefault="002755E7" w:rsidP="008F6372">
      <w:pPr>
        <w:tabs>
          <w:tab w:val="left" w:pos="7465"/>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Синхронізуючі </w:t>
      </w:r>
      <w:r w:rsidR="00AC0CE8" w:rsidRPr="00AC0CE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перетини двох процесів на початку обчислення мають </w:t>
      </w:r>
      <w:r w:rsidR="00AC0CE8">
        <w:rPr>
          <w:rFonts w:ascii="Times New Roman" w:hAnsi="Times New Roman" w:cs="Times New Roman"/>
          <w:sz w:val="24"/>
          <w:szCs w:val="24"/>
          <w:lang w:val="uk-UA"/>
        </w:rPr>
        <w:t>«</w:t>
      </w:r>
      <w:r>
        <w:rPr>
          <w:rFonts w:ascii="Times New Roman" w:hAnsi="Times New Roman" w:cs="Times New Roman"/>
          <w:sz w:val="24"/>
          <w:szCs w:val="24"/>
          <w:lang w:val="uk-UA"/>
        </w:rPr>
        <w:t>з</w:t>
      </w:r>
      <w:r w:rsidR="00AC0CE8">
        <w:rPr>
          <w:rFonts w:ascii="Times New Roman" w:hAnsi="Times New Roman" w:cs="Times New Roman"/>
          <w:sz w:val="24"/>
          <w:szCs w:val="24"/>
          <w:lang w:val="uk-UA"/>
        </w:rPr>
        <w:t xml:space="preserve">сув» у часі </w:t>
      </w:r>
      <w:r>
        <w:rPr>
          <w:rFonts w:ascii="Times New Roman" w:hAnsi="Times New Roman" w:cs="Times New Roman"/>
          <w:sz w:val="24"/>
          <w:szCs w:val="24"/>
          <w:lang w:val="uk-UA"/>
        </w:rPr>
        <w:t xml:space="preserve"> </w:t>
      </w:r>
      <w:r>
        <w:rPr>
          <w:rFonts w:ascii="Times New Roman" w:hAnsi="Times New Roman" w:cs="Times New Roman"/>
          <w:sz w:val="24"/>
          <w:szCs w:val="24"/>
          <w:lang w:val="el-GR"/>
        </w:rPr>
        <w:t>τ</w:t>
      </w:r>
      <w:r w:rsidRPr="00AC0CE8">
        <w:rPr>
          <w:rFonts w:ascii="Times New Roman" w:hAnsi="Times New Roman" w:cs="Times New Roman"/>
          <w:sz w:val="24"/>
          <w:szCs w:val="24"/>
          <w:lang w:val="uk-UA"/>
        </w:rPr>
        <w:t>=</w:t>
      </w:r>
      <w:r w:rsidR="00AC0CE8" w:rsidRPr="00AC0CE8">
        <w:rPr>
          <w:rFonts w:ascii="Times New Roman" w:hAnsi="Times New Roman" w:cs="Times New Roman"/>
          <w:sz w:val="24"/>
          <w:szCs w:val="24"/>
          <w:lang w:val="uk-UA"/>
        </w:rPr>
        <w:t>0</w:t>
      </w:r>
      <w:r w:rsidR="00AC0CE8">
        <w:rPr>
          <w:rFonts w:ascii="Times New Roman" w:hAnsi="Times New Roman" w:cs="Times New Roman"/>
          <w:sz w:val="24"/>
          <w:szCs w:val="24"/>
          <w:lang w:val="uk-UA"/>
        </w:rPr>
        <w:t xml:space="preserve">, а надалі цей «зсув» між ними поступово збільшується.  У тому випадку, якщо між входом та виходом існує чисте запізнення, збільшення </w:t>
      </w:r>
      <w:r w:rsidR="00AC0CE8" w:rsidRPr="00AC0CE8">
        <w:rPr>
          <w:rFonts w:ascii="Times New Roman" w:hAnsi="Times New Roman" w:cs="Times New Roman"/>
          <w:sz w:val="24"/>
          <w:szCs w:val="24"/>
        </w:rPr>
        <w:t xml:space="preserve"> </w:t>
      </w:r>
      <w:r w:rsidR="00AC0CE8">
        <w:rPr>
          <w:rFonts w:ascii="Times New Roman" w:hAnsi="Times New Roman" w:cs="Times New Roman"/>
          <w:sz w:val="24"/>
          <w:szCs w:val="24"/>
          <w:lang w:val="en-US"/>
        </w:rPr>
        <w:t>R</w:t>
      </w:r>
      <w:r w:rsidR="00AC0CE8">
        <w:rPr>
          <w:rFonts w:ascii="Times New Roman" w:hAnsi="Times New Roman" w:cs="Times New Roman"/>
          <w:sz w:val="24"/>
          <w:szCs w:val="24"/>
          <w:vertAlign w:val="subscript"/>
          <w:lang w:val="en-US"/>
        </w:rPr>
        <w:t>xy</w:t>
      </w:r>
      <w:r w:rsidR="00AC0CE8" w:rsidRPr="00AC0CE8">
        <w:rPr>
          <w:rFonts w:ascii="Times New Roman" w:hAnsi="Times New Roman" w:cs="Times New Roman"/>
          <w:sz w:val="24"/>
          <w:szCs w:val="24"/>
        </w:rPr>
        <w:t>(</w:t>
      </w:r>
      <w:r w:rsidR="00AC0CE8">
        <w:rPr>
          <w:rFonts w:ascii="Times New Roman" w:hAnsi="Times New Roman" w:cs="Times New Roman"/>
          <w:sz w:val="24"/>
          <w:szCs w:val="24"/>
          <w:lang w:val="el-GR"/>
        </w:rPr>
        <w:t>τ</w:t>
      </w:r>
      <w:r w:rsidR="00AC0CE8" w:rsidRPr="00AC0CE8">
        <w:rPr>
          <w:rFonts w:ascii="Times New Roman" w:hAnsi="Times New Roman" w:cs="Times New Roman"/>
          <w:sz w:val="24"/>
          <w:szCs w:val="24"/>
        </w:rPr>
        <w:t xml:space="preserve">) </w:t>
      </w:r>
      <w:r w:rsidR="00AC0CE8">
        <w:rPr>
          <w:rFonts w:ascii="Times New Roman" w:hAnsi="Times New Roman" w:cs="Times New Roman"/>
          <w:sz w:val="24"/>
          <w:szCs w:val="24"/>
          <w:lang w:val="uk-UA"/>
        </w:rPr>
        <w:t>не відбуватиметься до того моменту, поки зсув не почне досягати  значень запізнення. Це явище можна показати на графіках:</w:t>
      </w:r>
    </w:p>
    <w:p w:rsidR="00AC0CE8" w:rsidRPr="00AC0CE8" w:rsidRDefault="00530C22" w:rsidP="008F6372">
      <w:pPr>
        <w:tabs>
          <w:tab w:val="left" w:pos="7465"/>
        </w:tabs>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39663" cy="2643772"/>
            <wp:effectExtent l="19050" t="0" r="3937" b="0"/>
            <wp:docPr id="102" name="Рисунок 101" descr="ВхідВихі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ідВихід.bmp"/>
                    <pic:cNvPicPr/>
                  </pic:nvPicPr>
                  <pic:blipFill>
                    <a:blip r:embed="rId622" cstate="print"/>
                    <a:srcRect b="23914"/>
                    <a:stretch>
                      <a:fillRect/>
                    </a:stretch>
                  </pic:blipFill>
                  <pic:spPr>
                    <a:xfrm>
                      <a:off x="0" y="0"/>
                      <a:ext cx="5939663" cy="2643772"/>
                    </a:xfrm>
                    <a:prstGeom prst="rect">
                      <a:avLst/>
                    </a:prstGeom>
                  </pic:spPr>
                </pic:pic>
              </a:graphicData>
            </a:graphic>
          </wp:inline>
        </w:drawing>
      </w:r>
    </w:p>
    <w:p w:rsidR="002018D8" w:rsidRDefault="002657EC" w:rsidP="008F6372">
      <w:pPr>
        <w:jc w:val="both"/>
        <w:rPr>
          <w:rFonts w:ascii="Times New Roman" w:hAnsi="Times New Roman" w:cs="Times New Roman"/>
          <w:sz w:val="24"/>
          <w:szCs w:val="24"/>
          <w:lang w:val="uk-UA"/>
        </w:rPr>
      </w:pP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A933A2">
        <w:rPr>
          <w:rFonts w:ascii="Times New Roman" w:hAnsi="Times New Roman" w:cs="Times New Roman"/>
          <w:sz w:val="24"/>
          <w:szCs w:val="24"/>
          <w:lang w:val="uk-UA"/>
        </w:rPr>
        <w:tab/>
      </w:r>
      <w:r w:rsidRPr="002657EC">
        <w:rPr>
          <w:rFonts w:ascii="Times New Roman" w:hAnsi="Times New Roman" w:cs="Times New Roman"/>
          <w:sz w:val="24"/>
          <w:szCs w:val="24"/>
          <w:lang w:val="uk-UA"/>
        </w:rPr>
        <w:tab/>
      </w:r>
      <w:r w:rsidRPr="002657EC">
        <w:rPr>
          <w:rFonts w:ascii="Times New Roman" w:hAnsi="Times New Roman" w:cs="Times New Roman"/>
          <w:sz w:val="24"/>
          <w:szCs w:val="24"/>
          <w:lang w:val="uk-UA"/>
        </w:rPr>
        <w:tab/>
      </w:r>
    </w:p>
    <w:p w:rsidR="00530C22" w:rsidRDefault="00530C2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Рисунок 10.5. Графіки авто – та взаємокор. функцій випадкових процесів на вході та виході керованого агрегату.</w:t>
      </w:r>
    </w:p>
    <w:p w:rsidR="00530C22" w:rsidRDefault="00530C22"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Для одержання кінцевого результату дослідження необхідно виконати апроксимацію одержаних графіків, а далі виконати відносно них перетворення Лапласа. У результаті такого перетворення будуть одержані так звані </w:t>
      </w:r>
      <w:r w:rsidRPr="00530C22">
        <w:rPr>
          <w:rFonts w:ascii="Times New Roman" w:hAnsi="Times New Roman" w:cs="Times New Roman"/>
          <w:b/>
          <w:i/>
          <w:sz w:val="24"/>
          <w:szCs w:val="24"/>
          <w:lang w:val="uk-UA"/>
        </w:rPr>
        <w:t>спектральні</w:t>
      </w:r>
      <w:r>
        <w:rPr>
          <w:rFonts w:ascii="Times New Roman" w:hAnsi="Times New Roman" w:cs="Times New Roman"/>
          <w:sz w:val="24"/>
          <w:szCs w:val="24"/>
          <w:lang w:val="uk-UA"/>
        </w:rPr>
        <w:t xml:space="preserve"> </w:t>
      </w:r>
      <w:r w:rsidRPr="00530C22">
        <w:rPr>
          <w:rFonts w:ascii="Times New Roman" w:hAnsi="Times New Roman" w:cs="Times New Roman"/>
          <w:b/>
          <w:i/>
          <w:sz w:val="24"/>
          <w:szCs w:val="24"/>
          <w:lang w:val="uk-UA"/>
        </w:rPr>
        <w:t>щільності</w:t>
      </w:r>
      <w:r>
        <w:rPr>
          <w:rFonts w:ascii="Times New Roman" w:hAnsi="Times New Roman" w:cs="Times New Roman"/>
          <w:sz w:val="24"/>
          <w:szCs w:val="24"/>
          <w:lang w:val="uk-UA"/>
        </w:rPr>
        <w:t xml:space="preserve"> випадкових процесів входу та виходу:</w:t>
      </w:r>
    </w:p>
    <w:p w:rsidR="009A1B8F" w:rsidRPr="009A1B8F" w:rsidRDefault="009A1B8F" w:rsidP="008F6372">
      <w:pPr>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t>
      </w:r>
      <w:r w:rsidR="005D7A75" w:rsidRPr="005D7A75">
        <w:rPr>
          <w:rFonts w:ascii="Times New Roman" w:hAnsi="Times New Roman" w:cs="Times New Roman"/>
          <w:sz w:val="24"/>
          <w:szCs w:val="24"/>
          <w:lang w:val="uk-UA"/>
        </w:rPr>
        <w:t xml:space="preserve">                </w:t>
      </w: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xx</w:t>
      </w:r>
      <w:r w:rsidRPr="009A1B8F">
        <w:rPr>
          <w:rFonts w:ascii="Times New Roman" w:hAnsi="Times New Roman" w:cs="Times New Roman"/>
          <w:sz w:val="24"/>
          <w:szCs w:val="24"/>
          <w:lang w:val="uk-UA"/>
        </w:rPr>
        <w:t>(</w:t>
      </w:r>
      <w:r>
        <w:rPr>
          <w:rFonts w:ascii="Times New Roman" w:hAnsi="Times New Roman" w:cs="Times New Roman"/>
          <w:sz w:val="24"/>
          <w:szCs w:val="24"/>
          <w:lang w:val="el-GR"/>
        </w:rPr>
        <w:t>ω</w:t>
      </w:r>
      <w:r w:rsidRPr="009A1B8F">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m:t>
            </m:r>
          </m:sub>
          <m:sup>
            <m:r>
              <w:rPr>
                <w:rFonts w:ascii="Cambria Math" w:hAnsi="Cambria Math" w:cs="Times New Roman"/>
                <w:sz w:val="24"/>
                <w:szCs w:val="24"/>
                <w:lang w:val="uk-UA"/>
              </w:rPr>
              <m:t>∞</m:t>
            </m:r>
          </m:sup>
          <m:e>
            <m:r>
              <w:rPr>
                <w:rFonts w:ascii="Cambria Math" w:hAnsi="Cambria Math" w:cs="Times New Roman"/>
                <w:sz w:val="24"/>
                <w:szCs w:val="24"/>
                <w:lang w:val="en-US"/>
              </w:rPr>
              <m:t>R</m:t>
            </m:r>
          </m:e>
        </m:nary>
      </m:oMath>
      <w:r>
        <w:rPr>
          <w:rFonts w:ascii="Times New Roman" w:eastAsiaTheme="minorEastAsia" w:hAnsi="Times New Roman" w:cs="Times New Roman"/>
          <w:sz w:val="24"/>
          <w:szCs w:val="24"/>
          <w:vertAlign w:val="subscript"/>
          <w:lang w:val="en-US"/>
        </w:rPr>
        <w:t>xx</w:t>
      </w:r>
      <w:r w:rsidRPr="009A1B8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l-GR"/>
        </w:rPr>
        <w:t>τ</w:t>
      </w:r>
      <w:r w:rsidRPr="009A1B8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e</w:t>
      </w:r>
      <w:r w:rsidRPr="009A1B8F">
        <w:rPr>
          <w:rFonts w:ascii="Times New Roman" w:eastAsiaTheme="minorEastAsia" w:hAnsi="Times New Roman" w:cs="Times New Roman"/>
          <w:sz w:val="24"/>
          <w:szCs w:val="24"/>
          <w:vertAlign w:val="superscript"/>
          <w:lang w:val="uk-UA"/>
        </w:rPr>
        <w:t>-</w:t>
      </w:r>
      <w:r>
        <w:rPr>
          <w:rFonts w:ascii="Times New Roman" w:eastAsiaTheme="minorEastAsia" w:hAnsi="Times New Roman" w:cs="Times New Roman"/>
          <w:sz w:val="24"/>
          <w:szCs w:val="24"/>
          <w:vertAlign w:val="superscript"/>
          <w:lang w:val="en-US"/>
        </w:rPr>
        <w:t>j</w:t>
      </w:r>
      <w:r>
        <w:rPr>
          <w:rFonts w:ascii="Times New Roman" w:eastAsiaTheme="minorEastAsia" w:hAnsi="Times New Roman" w:cs="Times New Roman"/>
          <w:sz w:val="24"/>
          <w:szCs w:val="24"/>
          <w:vertAlign w:val="superscript"/>
          <w:lang w:val="el-GR"/>
        </w:rPr>
        <w:t>ωτ</w:t>
      </w:r>
      <w:r w:rsidRPr="009A1B8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l-GR"/>
        </w:rPr>
        <w:t>τ</w:t>
      </w:r>
      <w:r w:rsidRPr="009A1B8F">
        <w:rPr>
          <w:rFonts w:ascii="Times New Roman" w:eastAsiaTheme="minorEastAsia" w:hAnsi="Times New Roman" w:cs="Times New Roman"/>
          <w:sz w:val="24"/>
          <w:szCs w:val="24"/>
          <w:lang w:val="uk-UA"/>
        </w:rPr>
        <w:t xml:space="preserve"> ,                                    (10.3 )</w:t>
      </w:r>
    </w:p>
    <w:p w:rsidR="009A1B8F" w:rsidRPr="009A1B8F" w:rsidRDefault="009A1B8F" w:rsidP="008F6372">
      <w:pPr>
        <w:jc w:val="both"/>
        <w:rPr>
          <w:rFonts w:ascii="Times New Roman" w:hAnsi="Times New Roman" w:cs="Times New Roman"/>
          <w:sz w:val="24"/>
          <w:szCs w:val="24"/>
          <w:lang w:val="uk-UA"/>
        </w:rPr>
      </w:pPr>
    </w:p>
    <w:p w:rsidR="009A1B8F" w:rsidRPr="00285B01" w:rsidRDefault="009A1B8F" w:rsidP="008F6372">
      <w:pPr>
        <w:jc w:val="both"/>
        <w:rPr>
          <w:rFonts w:ascii="Times New Roman" w:eastAsiaTheme="minorEastAsia" w:hAnsi="Times New Roman" w:cs="Times New Roman"/>
          <w:sz w:val="24"/>
          <w:szCs w:val="24"/>
        </w:rPr>
      </w:pPr>
      <w:r>
        <w:rPr>
          <w:rFonts w:ascii="Times New Roman" w:hAnsi="Times New Roman" w:cs="Times New Roman"/>
          <w:sz w:val="24"/>
          <w:szCs w:val="24"/>
          <w:lang w:val="uk-UA"/>
        </w:rPr>
        <w:t xml:space="preserve">                         </w:t>
      </w:r>
      <w:r w:rsidR="005D7A75" w:rsidRPr="005D7A75">
        <w:rPr>
          <w:rFonts w:ascii="Times New Roman" w:hAnsi="Times New Roman" w:cs="Times New Roman"/>
          <w:sz w:val="24"/>
          <w:szCs w:val="24"/>
          <w:lang w:val="uk-UA"/>
        </w:rPr>
        <w:t xml:space="preserve">                 </w:t>
      </w: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xy</w:t>
      </w:r>
      <w:r w:rsidRPr="009A1B8F">
        <w:rPr>
          <w:rFonts w:ascii="Times New Roman" w:hAnsi="Times New Roman" w:cs="Times New Roman"/>
          <w:sz w:val="24"/>
          <w:szCs w:val="24"/>
          <w:lang w:val="uk-UA"/>
        </w:rPr>
        <w:t>(</w:t>
      </w:r>
      <w:r>
        <w:rPr>
          <w:rFonts w:ascii="Times New Roman" w:hAnsi="Times New Roman" w:cs="Times New Roman"/>
          <w:sz w:val="24"/>
          <w:szCs w:val="24"/>
          <w:lang w:val="el-GR"/>
        </w:rPr>
        <w:t>ω</w:t>
      </w:r>
      <w:r w:rsidRPr="009A1B8F">
        <w:rPr>
          <w:rFonts w:ascii="Times New Roman" w:hAnsi="Times New Roman" w:cs="Times New Roman"/>
          <w:sz w:val="24"/>
          <w:szCs w:val="24"/>
          <w:lang w:val="uk-UA"/>
        </w:rPr>
        <w:t xml:space="preserve">) = </w:t>
      </w:r>
      <m:oMath>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uk-UA"/>
              </w:rPr>
              <m:t>-∞</m:t>
            </m:r>
          </m:sub>
          <m:sup>
            <m:r>
              <w:rPr>
                <w:rFonts w:ascii="Cambria Math" w:hAnsi="Cambria Math" w:cs="Times New Roman"/>
                <w:sz w:val="24"/>
                <w:szCs w:val="24"/>
                <w:lang w:val="uk-UA"/>
              </w:rPr>
              <m:t>∞</m:t>
            </m:r>
          </m:sup>
          <m:e>
            <m:r>
              <w:rPr>
                <w:rFonts w:ascii="Cambria Math" w:hAnsi="Cambria Math" w:cs="Times New Roman"/>
                <w:sz w:val="24"/>
                <w:szCs w:val="24"/>
                <w:lang w:val="en-US"/>
              </w:rPr>
              <m:t>R</m:t>
            </m:r>
          </m:e>
        </m:nary>
      </m:oMath>
      <w:r>
        <w:rPr>
          <w:rFonts w:ascii="Times New Roman" w:eastAsiaTheme="minorEastAsia" w:hAnsi="Times New Roman" w:cs="Times New Roman"/>
          <w:sz w:val="24"/>
          <w:szCs w:val="24"/>
          <w:vertAlign w:val="subscript"/>
          <w:lang w:val="en-US"/>
        </w:rPr>
        <w:t>xy</w:t>
      </w:r>
      <w:r w:rsidRPr="009A1B8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l-GR"/>
        </w:rPr>
        <w:t>τ</w:t>
      </w:r>
      <w:r w:rsidRPr="009A1B8F">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en-US"/>
        </w:rPr>
        <w:t>e</w:t>
      </w:r>
      <w:r w:rsidRPr="009A1B8F">
        <w:rPr>
          <w:rFonts w:ascii="Times New Roman" w:eastAsiaTheme="minorEastAsia" w:hAnsi="Times New Roman" w:cs="Times New Roman"/>
          <w:sz w:val="24"/>
          <w:szCs w:val="24"/>
          <w:vertAlign w:val="superscript"/>
          <w:lang w:val="uk-UA"/>
        </w:rPr>
        <w:t>-</w:t>
      </w:r>
      <w:r>
        <w:rPr>
          <w:rFonts w:ascii="Times New Roman" w:eastAsiaTheme="minorEastAsia" w:hAnsi="Times New Roman" w:cs="Times New Roman"/>
          <w:sz w:val="24"/>
          <w:szCs w:val="24"/>
          <w:vertAlign w:val="superscript"/>
          <w:lang w:val="en-US"/>
        </w:rPr>
        <w:t>j</w:t>
      </w:r>
      <w:r>
        <w:rPr>
          <w:rFonts w:ascii="Times New Roman" w:eastAsiaTheme="minorEastAsia" w:hAnsi="Times New Roman" w:cs="Times New Roman"/>
          <w:sz w:val="24"/>
          <w:szCs w:val="24"/>
          <w:vertAlign w:val="superscript"/>
          <w:lang w:val="el-GR"/>
        </w:rPr>
        <w:t>ωτ</w:t>
      </w:r>
      <w:r w:rsidRPr="009A1B8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l-GR"/>
        </w:rPr>
        <w:t>τ</w:t>
      </w:r>
      <w:r w:rsidRPr="009A1B8F">
        <w:rPr>
          <w:rFonts w:ascii="Times New Roman" w:eastAsiaTheme="minorEastAsia" w:hAnsi="Times New Roman" w:cs="Times New Roman"/>
          <w:sz w:val="24"/>
          <w:szCs w:val="24"/>
          <w:lang w:val="uk-UA"/>
        </w:rPr>
        <w:t xml:space="preserve">.                                     (10. </w:t>
      </w:r>
      <w:r w:rsidRPr="00285B01">
        <w:rPr>
          <w:rFonts w:ascii="Times New Roman" w:eastAsiaTheme="minorEastAsia" w:hAnsi="Times New Roman" w:cs="Times New Roman"/>
          <w:sz w:val="24"/>
          <w:szCs w:val="24"/>
        </w:rPr>
        <w:t>4</w:t>
      </w:r>
      <w:r w:rsidRPr="009A1B8F">
        <w:rPr>
          <w:rFonts w:ascii="Times New Roman" w:eastAsiaTheme="minorEastAsia" w:hAnsi="Times New Roman" w:cs="Times New Roman"/>
          <w:sz w:val="24"/>
          <w:szCs w:val="24"/>
          <w:lang w:val="uk-UA"/>
        </w:rPr>
        <w:t>)</w:t>
      </w:r>
    </w:p>
    <w:p w:rsidR="009A1B8F" w:rsidRDefault="009A1B8F"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Кінцевим результатом є комплексна частотна характеристика керованого агрегату:</w:t>
      </w:r>
    </w:p>
    <w:p w:rsidR="009A1B8F" w:rsidRDefault="009A1B8F" w:rsidP="008F6372">
      <w:pPr>
        <w:jc w:val="both"/>
        <w:rPr>
          <w:rFonts w:ascii="Times New Roman" w:hAnsi="Times New Roman" w:cs="Times New Roman"/>
          <w:sz w:val="24"/>
          <w:szCs w:val="24"/>
          <w:lang w:val="uk-UA"/>
        </w:rPr>
      </w:pPr>
    </w:p>
    <w:p w:rsidR="009A1B8F" w:rsidRDefault="005D7A75" w:rsidP="008F6372">
      <w:pPr>
        <w:jc w:val="both"/>
        <w:rPr>
          <w:rFonts w:ascii="Times New Roman" w:eastAsiaTheme="minorEastAsia"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285B01">
        <w:rPr>
          <w:rFonts w:ascii="Times New Roman" w:hAnsi="Times New Roman" w:cs="Times New Roman"/>
          <w:sz w:val="24"/>
          <w:szCs w:val="24"/>
        </w:rPr>
        <w:t xml:space="preserve">                  </w:t>
      </w:r>
      <w:r>
        <w:rPr>
          <w:rFonts w:ascii="Times New Roman" w:hAnsi="Times New Roman" w:cs="Times New Roman"/>
          <w:sz w:val="24"/>
          <w:szCs w:val="24"/>
          <w:lang w:val="en-US"/>
        </w:rPr>
        <w:t>W</w:t>
      </w:r>
      <w:r w:rsidRPr="00285B01">
        <w:rPr>
          <w:rFonts w:ascii="Times New Roman" w:hAnsi="Times New Roman" w:cs="Times New Roman"/>
          <w:sz w:val="24"/>
          <w:szCs w:val="24"/>
        </w:rPr>
        <w:t>(</w:t>
      </w:r>
      <w:r>
        <w:rPr>
          <w:rFonts w:ascii="Times New Roman" w:hAnsi="Times New Roman" w:cs="Times New Roman"/>
          <w:sz w:val="24"/>
          <w:szCs w:val="24"/>
          <w:lang w:val="en-US"/>
        </w:rPr>
        <w:t>j</w:t>
      </w:r>
      <w:r>
        <w:rPr>
          <w:rFonts w:ascii="Times New Roman" w:hAnsi="Times New Roman" w:cs="Times New Roman"/>
          <w:sz w:val="24"/>
          <w:szCs w:val="24"/>
          <w:lang w:val="el-GR"/>
        </w:rPr>
        <w:t>ω</w:t>
      </w:r>
      <w:r w:rsidRPr="00285B01">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uk-UA"/>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vertAlign w:val="subscript"/>
                <w:lang w:val="en-US"/>
              </w:rPr>
              <m:t>xy</m:t>
            </m:r>
            <m:r>
              <m:rPr>
                <m:sty m:val="p"/>
              </m:rPr>
              <w:rPr>
                <w:rFonts w:ascii="Cambria Math" w:hAnsi="Cambria Math" w:cs="Times New Roman"/>
                <w:sz w:val="24"/>
                <w:szCs w:val="24"/>
                <w:lang w:val="uk-UA"/>
              </w:rPr>
              <m:t>(</m:t>
            </m:r>
            <m:r>
              <m:rPr>
                <m:sty m:val="p"/>
              </m:rPr>
              <w:rPr>
                <w:rFonts w:ascii="Cambria Math" w:hAnsi="Cambria Math" w:cs="Times New Roman"/>
                <w:sz w:val="24"/>
                <w:szCs w:val="24"/>
                <w:lang w:val="el-GR"/>
              </w:rPr>
              <m:t>ω</m:t>
            </m:r>
            <m:r>
              <m:rPr>
                <m:sty m:val="p"/>
              </m:rPr>
              <w:rPr>
                <w:rFonts w:ascii="Cambria Math" w:hAnsi="Cambria Math" w:cs="Times New Roman"/>
                <w:sz w:val="24"/>
                <w:szCs w:val="24"/>
                <w:lang w:val="uk-UA"/>
              </w:rPr>
              <m:t>)</m:t>
            </m:r>
          </m:num>
          <m:den>
            <m:r>
              <m:rPr>
                <m:sty m:val="p"/>
              </m:rPr>
              <w:rPr>
                <w:rFonts w:ascii="Cambria Math" w:hAnsi="Cambria Math" w:cs="Times New Roman"/>
                <w:sz w:val="24"/>
                <w:szCs w:val="24"/>
                <w:lang w:val="en-US"/>
              </w:rPr>
              <m:t>S</m:t>
            </m:r>
            <m:r>
              <m:rPr>
                <m:sty m:val="p"/>
              </m:rPr>
              <w:rPr>
                <w:rFonts w:ascii="Cambria Math" w:hAnsi="Cambria Math" w:cs="Times New Roman"/>
                <w:sz w:val="24"/>
                <w:szCs w:val="24"/>
                <w:vertAlign w:val="subscript"/>
                <w:lang w:val="en-US"/>
              </w:rPr>
              <m:t>xx</m:t>
            </m:r>
            <m:r>
              <m:rPr>
                <m:sty m:val="p"/>
              </m:rPr>
              <w:rPr>
                <w:rFonts w:ascii="Cambria Math" w:hAnsi="Cambria Math" w:cs="Times New Roman"/>
                <w:sz w:val="24"/>
                <w:szCs w:val="24"/>
                <w:lang w:val="uk-UA"/>
              </w:rPr>
              <m:t>(</m:t>
            </m:r>
            <m:r>
              <m:rPr>
                <m:sty m:val="p"/>
              </m:rPr>
              <w:rPr>
                <w:rFonts w:ascii="Cambria Math" w:hAnsi="Cambria Math" w:cs="Times New Roman"/>
                <w:sz w:val="24"/>
                <w:szCs w:val="24"/>
                <w:lang w:val="el-GR"/>
              </w:rPr>
              <m:t>ω</m:t>
            </m:r>
            <m:r>
              <m:rPr>
                <m:sty m:val="p"/>
              </m:rPr>
              <w:rPr>
                <w:rFonts w:ascii="Cambria Math" w:hAnsi="Cambria Math" w:cs="Times New Roman"/>
                <w:sz w:val="24"/>
                <w:szCs w:val="24"/>
                <w:lang w:val="uk-UA"/>
              </w:rPr>
              <m:t>)</m:t>
            </m:r>
          </m:den>
        </m:f>
      </m:oMath>
      <w:r w:rsidRPr="00285B01">
        <w:rPr>
          <w:rFonts w:ascii="Times New Roman" w:eastAsiaTheme="minorEastAsia" w:hAnsi="Times New Roman" w:cs="Times New Roman"/>
          <w:sz w:val="24"/>
          <w:szCs w:val="24"/>
        </w:rPr>
        <w:t xml:space="preserve">  </w:t>
      </w:r>
      <w:r w:rsidRPr="00285B01">
        <w:rPr>
          <w:rFonts w:ascii="Times New Roman" w:eastAsiaTheme="minorEastAsia" w:hAnsi="Times New Roman" w:cs="Times New Roman"/>
          <w:sz w:val="24"/>
          <w:szCs w:val="24"/>
        </w:rPr>
        <w:tab/>
      </w:r>
      <w:r w:rsidRPr="00285B01">
        <w:rPr>
          <w:rFonts w:ascii="Times New Roman" w:eastAsiaTheme="minorEastAsia" w:hAnsi="Times New Roman" w:cs="Times New Roman"/>
          <w:sz w:val="24"/>
          <w:szCs w:val="24"/>
        </w:rPr>
        <w:tab/>
      </w:r>
      <w:r w:rsidRPr="00285B01">
        <w:rPr>
          <w:rFonts w:ascii="Times New Roman" w:eastAsiaTheme="minorEastAsia" w:hAnsi="Times New Roman" w:cs="Times New Roman"/>
          <w:sz w:val="24"/>
          <w:szCs w:val="24"/>
        </w:rPr>
        <w:tab/>
      </w:r>
      <w:r w:rsidRPr="00285B01">
        <w:rPr>
          <w:rFonts w:ascii="Times New Roman" w:eastAsiaTheme="minorEastAsia" w:hAnsi="Times New Roman" w:cs="Times New Roman"/>
          <w:sz w:val="24"/>
          <w:szCs w:val="24"/>
        </w:rPr>
        <w:tab/>
        <w:t xml:space="preserve">          (10.5).</w:t>
      </w:r>
    </w:p>
    <w:p w:rsidR="005D7A75" w:rsidRDefault="005D7A7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Таким чином, метод пасивного експерименту з виявлення динамічних властивостей керованого агрегату дає результат у формі КЧХ, тобто амплітудно-частотної характеристики.  У разі необхідності, ця характеристика може бути перетворена у іншу форму, прийнятну для вирішення задачі регулювання.</w:t>
      </w:r>
    </w:p>
    <w:p w:rsidR="005D7A75" w:rsidRDefault="005D7A7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85B01">
        <w:rPr>
          <w:rFonts w:ascii="Times New Roman" w:hAnsi="Times New Roman" w:cs="Times New Roman"/>
          <w:b/>
          <w:i/>
          <w:sz w:val="24"/>
          <w:szCs w:val="24"/>
          <w:lang w:val="uk-UA"/>
        </w:rPr>
        <w:t>Задача</w:t>
      </w:r>
      <w:r>
        <w:rPr>
          <w:rFonts w:ascii="Times New Roman" w:hAnsi="Times New Roman" w:cs="Times New Roman"/>
          <w:sz w:val="24"/>
          <w:szCs w:val="24"/>
          <w:lang w:val="uk-UA"/>
        </w:rPr>
        <w:t xml:space="preserve">, або підхід  </w:t>
      </w:r>
      <w:r w:rsidRPr="00285B01">
        <w:rPr>
          <w:rFonts w:ascii="Times New Roman" w:hAnsi="Times New Roman" w:cs="Times New Roman"/>
          <w:b/>
          <w:i/>
          <w:sz w:val="24"/>
          <w:szCs w:val="24"/>
          <w:lang w:val="uk-UA"/>
        </w:rPr>
        <w:t>Н.Вінера</w:t>
      </w:r>
      <w:r>
        <w:rPr>
          <w:rFonts w:ascii="Times New Roman" w:hAnsi="Times New Roman" w:cs="Times New Roman"/>
          <w:sz w:val="24"/>
          <w:szCs w:val="24"/>
          <w:lang w:val="uk-UA"/>
        </w:rPr>
        <w:t xml:space="preserve"> до вирішення задачі управління в умовах дії випадкових збурень, базується на розглянутому вище матеріалі.</w:t>
      </w:r>
    </w:p>
    <w:p w:rsidR="00E81295" w:rsidRDefault="00E81295" w:rsidP="008F637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Н.Вінером, на традиційній схемі замкненої АСР, де діє випадкове збурення </w:t>
      </w:r>
      <w:r w:rsidRPr="00E81295">
        <w:rPr>
          <w:rFonts w:ascii="Times New Roman" w:hAnsi="Times New Roman" w:cs="Times New Roman"/>
          <w:sz w:val="24"/>
          <w:szCs w:val="24"/>
          <w:lang w:val="uk-UA"/>
        </w:rPr>
        <w:t xml:space="preserve"> </w:t>
      </w:r>
      <w:r>
        <w:rPr>
          <w:rFonts w:ascii="Times New Roman" w:hAnsi="Times New Roman" w:cs="Times New Roman"/>
          <w:sz w:val="24"/>
          <w:szCs w:val="24"/>
          <w:lang w:val="en-US"/>
        </w:rPr>
        <w:t>n</w:t>
      </w:r>
      <w:r w:rsidRPr="00E81295">
        <w:rPr>
          <w:rFonts w:ascii="Times New Roman" w:hAnsi="Times New Roman" w:cs="Times New Roman"/>
          <w:sz w:val="24"/>
          <w:szCs w:val="24"/>
          <w:lang w:val="uk-UA"/>
        </w:rPr>
        <w:t>(</w:t>
      </w:r>
      <w:r>
        <w:rPr>
          <w:rFonts w:ascii="Times New Roman" w:hAnsi="Times New Roman" w:cs="Times New Roman"/>
          <w:sz w:val="24"/>
          <w:szCs w:val="24"/>
          <w:lang w:val="en-US"/>
        </w:rPr>
        <w:t>t</w:t>
      </w:r>
      <w:r w:rsidRPr="00E81295">
        <w:rPr>
          <w:rFonts w:ascii="Times New Roman" w:hAnsi="Times New Roman" w:cs="Times New Roman"/>
          <w:sz w:val="24"/>
          <w:szCs w:val="24"/>
          <w:lang w:val="uk-UA"/>
        </w:rPr>
        <w:t>)</w:t>
      </w:r>
      <w:r>
        <w:rPr>
          <w:rFonts w:ascii="Times New Roman" w:hAnsi="Times New Roman" w:cs="Times New Roman"/>
          <w:sz w:val="24"/>
          <w:szCs w:val="24"/>
          <w:lang w:val="uk-UA"/>
        </w:rPr>
        <w:t xml:space="preserve">, а керуюча дія теж має випадкову складову </w:t>
      </w:r>
      <w:r>
        <w:rPr>
          <w:rFonts w:ascii="Times New Roman" w:hAnsi="Times New Roman" w:cs="Times New Roman"/>
          <w:sz w:val="24"/>
          <w:szCs w:val="24"/>
          <w:lang w:val="en-US"/>
        </w:rPr>
        <w:t>m</w:t>
      </w:r>
      <w:r w:rsidRPr="00E81295">
        <w:rPr>
          <w:rFonts w:ascii="Times New Roman" w:hAnsi="Times New Roman" w:cs="Times New Roman"/>
          <w:sz w:val="24"/>
          <w:szCs w:val="24"/>
          <w:lang w:val="uk-UA"/>
        </w:rPr>
        <w:t>(</w:t>
      </w:r>
      <w:r>
        <w:rPr>
          <w:rFonts w:ascii="Times New Roman" w:hAnsi="Times New Roman" w:cs="Times New Roman"/>
          <w:sz w:val="24"/>
          <w:szCs w:val="24"/>
          <w:lang w:val="en-US"/>
        </w:rPr>
        <w:t>t</w:t>
      </w:r>
      <w:r w:rsidRPr="00E81295">
        <w:rPr>
          <w:rFonts w:ascii="Times New Roman" w:hAnsi="Times New Roman" w:cs="Times New Roman"/>
          <w:sz w:val="24"/>
          <w:szCs w:val="24"/>
          <w:lang w:val="uk-UA"/>
        </w:rPr>
        <w:t>)</w:t>
      </w:r>
      <w:r w:rsidR="00E37F75">
        <w:rPr>
          <w:rFonts w:ascii="Times New Roman" w:hAnsi="Times New Roman" w:cs="Times New Roman"/>
          <w:sz w:val="24"/>
          <w:szCs w:val="24"/>
          <w:lang w:val="uk-UA"/>
        </w:rPr>
        <w:t>, динамічні властивості агрегату представлені у вигляді КЧХ:</w:t>
      </w:r>
    </w:p>
    <w:p w:rsidR="006F0360" w:rsidRDefault="006F0360" w:rsidP="008F6372">
      <w:pPr>
        <w:jc w:val="both"/>
        <w:rPr>
          <w:rFonts w:ascii="Times New Roman" w:hAnsi="Times New Roman" w:cs="Times New Roman"/>
          <w:sz w:val="24"/>
          <w:szCs w:val="24"/>
          <w:lang w:val="uk-UA"/>
        </w:rPr>
      </w:pPr>
    </w:p>
    <w:p w:rsidR="006F0360" w:rsidRDefault="006F0360"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noProof/>
          <w:sz w:val="24"/>
          <w:szCs w:val="24"/>
          <w:lang w:eastAsia="ru-RU"/>
        </w:rPr>
        <w:lastRenderedPageBreak/>
        <w:drawing>
          <wp:inline distT="0" distB="0" distL="0" distR="0">
            <wp:extent cx="5898947" cy="3477705"/>
            <wp:effectExtent l="19050" t="0" r="6553" b="0"/>
            <wp:docPr id="103" name="Рисунок 102" descr="Він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нер.bmp"/>
                    <pic:cNvPicPr/>
                  </pic:nvPicPr>
                  <pic:blipFill>
                    <a:blip r:embed="rId623" cstate="print"/>
                    <a:srcRect r="685" b="-86"/>
                    <a:stretch>
                      <a:fillRect/>
                    </a:stretch>
                  </pic:blipFill>
                  <pic:spPr>
                    <a:xfrm>
                      <a:off x="0" y="0"/>
                      <a:ext cx="5898947" cy="3477705"/>
                    </a:xfrm>
                    <a:prstGeom prst="rect">
                      <a:avLst/>
                    </a:prstGeom>
                  </pic:spPr>
                </pic:pic>
              </a:graphicData>
            </a:graphic>
          </wp:inline>
        </w:drawing>
      </w:r>
    </w:p>
    <w:p w:rsidR="00EB6CBB" w:rsidRDefault="00EB6CBB"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Рисунок 10.6. Ілюстрація підходу Н.Вінера до вирішення задачі регулювання в умовах дії випадкових сигналів.</w:t>
      </w:r>
    </w:p>
    <w:p w:rsidR="00EB6CBB" w:rsidRDefault="00EB6CBB"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Вважається, що КЧХ керованого агрегату є незмінною. Незмінною також є випадкове збурення, яке на графіку Рисунку 10.6 показане у вигляді його спектральної щільності </w:t>
      </w:r>
    </w:p>
    <w:p w:rsidR="00285B01" w:rsidRDefault="00285B01" w:rsidP="008F6372">
      <w:pPr>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vertAlign w:val="subscript"/>
          <w:lang w:val="en-US"/>
        </w:rPr>
        <w:t>n</w:t>
      </w:r>
      <w:r w:rsidRPr="00285B0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l-GR"/>
        </w:rPr>
        <w:t>ω</w:t>
      </w:r>
      <w:r w:rsidRPr="00285B0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uk-UA"/>
        </w:rPr>
        <w:t xml:space="preserve">.  Ідея налагодження подібних систем, за рекомендацією Н.Вінера, полягає у такому підборі частотних властивостей каналу регулювання, при яких випадкова складова регулюючої  дії  буде сприяти мінімізації </w:t>
      </w:r>
      <w:r w:rsidR="00801D66">
        <w:rPr>
          <w:rFonts w:ascii="Times New Roman" w:eastAsiaTheme="minorEastAsia" w:hAnsi="Times New Roman" w:cs="Times New Roman"/>
          <w:sz w:val="24"/>
          <w:szCs w:val="24"/>
          <w:lang w:val="uk-UA"/>
        </w:rPr>
        <w:t xml:space="preserve">стандартного відхилення керованої змінної на виході системи. Випадкова складова керування показана на Рисунку 10.6 у вигляді спектральної щільності </w:t>
      </w:r>
      <w:r w:rsidR="00801D66">
        <w:rPr>
          <w:rFonts w:ascii="Times New Roman" w:eastAsiaTheme="minorEastAsia" w:hAnsi="Times New Roman" w:cs="Times New Roman"/>
          <w:sz w:val="24"/>
          <w:szCs w:val="24"/>
          <w:lang w:val="en-US"/>
        </w:rPr>
        <w:t>S</w:t>
      </w:r>
      <w:r w:rsidR="00801D66">
        <w:rPr>
          <w:rFonts w:ascii="Times New Roman" w:eastAsiaTheme="minorEastAsia" w:hAnsi="Times New Roman" w:cs="Times New Roman"/>
          <w:sz w:val="24"/>
          <w:szCs w:val="24"/>
          <w:vertAlign w:val="subscript"/>
          <w:lang w:val="en-US"/>
        </w:rPr>
        <w:t>m</w:t>
      </w:r>
      <w:r w:rsidR="00801D66" w:rsidRPr="00801D66">
        <w:rPr>
          <w:rFonts w:ascii="Times New Roman" w:eastAsiaTheme="minorEastAsia" w:hAnsi="Times New Roman" w:cs="Times New Roman"/>
          <w:sz w:val="24"/>
          <w:szCs w:val="24"/>
        </w:rPr>
        <w:t>(</w:t>
      </w:r>
      <w:r w:rsidR="00801D66">
        <w:rPr>
          <w:rFonts w:ascii="Times New Roman" w:eastAsiaTheme="minorEastAsia" w:hAnsi="Times New Roman" w:cs="Times New Roman"/>
          <w:sz w:val="24"/>
          <w:szCs w:val="24"/>
          <w:lang w:val="el-GR"/>
        </w:rPr>
        <w:t>ω</w:t>
      </w:r>
      <w:r w:rsidR="00801D66" w:rsidRPr="00801D66">
        <w:rPr>
          <w:rFonts w:ascii="Times New Roman" w:eastAsiaTheme="minorEastAsia" w:hAnsi="Times New Roman" w:cs="Times New Roman"/>
          <w:sz w:val="24"/>
          <w:szCs w:val="24"/>
        </w:rPr>
        <w:t>)</w:t>
      </w:r>
      <w:r w:rsidR="00801D66">
        <w:rPr>
          <w:rFonts w:ascii="Times New Roman" w:eastAsiaTheme="minorEastAsia" w:hAnsi="Times New Roman" w:cs="Times New Roman"/>
          <w:sz w:val="24"/>
          <w:szCs w:val="24"/>
          <w:lang w:val="uk-UA"/>
        </w:rPr>
        <w:t>. Пунктиром показано можливе змінення графіку спектральної щільності.</w:t>
      </w:r>
    </w:p>
    <w:p w:rsidR="009A1B8F" w:rsidRPr="009A1B8F" w:rsidRDefault="00801D66" w:rsidP="008F6372">
      <w:pPr>
        <w:jc w:val="both"/>
        <w:rPr>
          <w:rFonts w:ascii="Times New Roman" w:hAnsi="Times New Roman" w:cs="Times New Roman"/>
          <w:sz w:val="24"/>
          <w:szCs w:val="24"/>
          <w:lang w:val="uk-UA"/>
        </w:rPr>
      </w:pPr>
      <w:r>
        <w:rPr>
          <w:rFonts w:ascii="Times New Roman" w:eastAsiaTheme="minorEastAsia" w:hAnsi="Times New Roman" w:cs="Times New Roman"/>
          <w:sz w:val="24"/>
          <w:szCs w:val="24"/>
          <w:lang w:val="uk-UA"/>
        </w:rPr>
        <w:t xml:space="preserve">     З цих графіків видно також, що за Н.Вінером, амплітудно-частотна характеристика керованого агрегату повинна бути розташованою на площині АЧХ між графіками спектральних  щільностей збурення та керування. Цей засіб здатен забезпечити найбільш ефективну фільтрацію </w:t>
      </w:r>
      <w:r w:rsidR="003B53C7">
        <w:rPr>
          <w:rFonts w:ascii="Times New Roman" w:eastAsiaTheme="minorEastAsia" w:hAnsi="Times New Roman" w:cs="Times New Roman"/>
          <w:sz w:val="24"/>
          <w:szCs w:val="24"/>
          <w:lang w:val="uk-UA"/>
        </w:rPr>
        <w:t>випадкового збурення.</w:t>
      </w:r>
      <w:r>
        <w:rPr>
          <w:rFonts w:ascii="Times New Roman" w:eastAsiaTheme="minorEastAsia" w:hAnsi="Times New Roman" w:cs="Times New Roman"/>
          <w:sz w:val="24"/>
          <w:szCs w:val="24"/>
          <w:lang w:val="uk-UA"/>
        </w:rPr>
        <w:t xml:space="preserve">    </w:t>
      </w:r>
      <w:r w:rsidR="009A1B8F" w:rsidRPr="009A1B8F">
        <w:rPr>
          <w:rFonts w:ascii="Times New Roman" w:hAnsi="Times New Roman" w:cs="Times New Roman"/>
          <w:sz w:val="24"/>
          <w:szCs w:val="24"/>
          <w:lang w:val="uk-UA"/>
        </w:rPr>
        <w:t xml:space="preserve">                         </w:t>
      </w:r>
    </w:p>
    <w:p w:rsidR="002018D8" w:rsidRPr="002657EC" w:rsidRDefault="002018D8" w:rsidP="008F6372">
      <w:pPr>
        <w:pStyle w:val="a3"/>
        <w:ind w:left="0"/>
        <w:jc w:val="both"/>
        <w:rPr>
          <w:rFonts w:ascii="Times New Roman" w:hAnsi="Times New Roman" w:cs="Times New Roman"/>
          <w:sz w:val="24"/>
          <w:szCs w:val="24"/>
          <w:lang w:val="uk-UA"/>
        </w:rPr>
      </w:pPr>
    </w:p>
    <w:p w:rsidR="001F45EC" w:rsidRPr="00AE0A88" w:rsidRDefault="001F45EC" w:rsidP="008F6372">
      <w:pPr>
        <w:pStyle w:val="a3"/>
        <w:ind w:left="0"/>
        <w:jc w:val="both"/>
        <w:rPr>
          <w:rFonts w:ascii="Times New Roman" w:hAnsi="Times New Roman" w:cs="Times New Roman"/>
          <w:sz w:val="24"/>
          <w:szCs w:val="24"/>
          <w:lang w:val="uk-UA"/>
        </w:rPr>
      </w:pPr>
      <w:r w:rsidRPr="002657EC">
        <w:rPr>
          <w:rFonts w:ascii="Times New Roman" w:hAnsi="Times New Roman" w:cs="Times New Roman"/>
          <w:sz w:val="24"/>
          <w:szCs w:val="24"/>
          <w:lang w:val="uk-UA"/>
        </w:rPr>
        <w:t xml:space="preserve">   </w:t>
      </w: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p w:rsidR="00AE0A88" w:rsidRPr="00AE0A88" w:rsidRDefault="00AE0A88" w:rsidP="008F6372">
      <w:pPr>
        <w:pStyle w:val="a3"/>
        <w:ind w:left="0"/>
        <w:jc w:val="both"/>
        <w:rPr>
          <w:rFonts w:ascii="Times New Roman" w:hAnsi="Times New Roman" w:cs="Times New Roman"/>
          <w:sz w:val="24"/>
          <w:szCs w:val="24"/>
          <w:lang w:val="uk-UA"/>
        </w:rPr>
      </w:pPr>
    </w:p>
    <w:sectPr w:rsidR="00AE0A88" w:rsidRPr="00AE0A88" w:rsidSect="00166A11">
      <w:headerReference w:type="default" r:id="rId624"/>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0A8" w:rsidRDefault="00A000A8" w:rsidP="005B500C">
      <w:pPr>
        <w:spacing w:after="0" w:line="240" w:lineRule="auto"/>
      </w:pPr>
      <w:r>
        <w:separator/>
      </w:r>
    </w:p>
  </w:endnote>
  <w:endnote w:type="continuationSeparator" w:id="0">
    <w:p w:rsidR="00A000A8" w:rsidRDefault="00A000A8" w:rsidP="005B5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0A8" w:rsidRDefault="00A000A8" w:rsidP="005B500C">
      <w:pPr>
        <w:spacing w:after="0" w:line="240" w:lineRule="auto"/>
      </w:pPr>
      <w:r>
        <w:separator/>
      </w:r>
    </w:p>
  </w:footnote>
  <w:footnote w:type="continuationSeparator" w:id="0">
    <w:p w:rsidR="00A000A8" w:rsidRDefault="00A000A8" w:rsidP="005B5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3393"/>
      <w:docPartObj>
        <w:docPartGallery w:val="Page Numbers (Top of Page)"/>
        <w:docPartUnique/>
      </w:docPartObj>
    </w:sdtPr>
    <w:sdtEndPr/>
    <w:sdtContent>
      <w:p w:rsidR="009C57D3" w:rsidRDefault="009C57D3">
        <w:pPr>
          <w:pStyle w:val="a7"/>
          <w:jc w:val="right"/>
        </w:pPr>
        <w:r>
          <w:rPr>
            <w:lang w:val="uk-UA"/>
          </w:rPr>
          <w:t xml:space="preserve"> </w:t>
        </w:r>
        <w:r>
          <w:fldChar w:fldCharType="begin"/>
        </w:r>
        <w:r>
          <w:instrText xml:space="preserve"> PAGE   \* MERGEFORMAT </w:instrText>
        </w:r>
        <w:r>
          <w:fldChar w:fldCharType="separate"/>
        </w:r>
        <w:r w:rsidR="0023157D">
          <w:rPr>
            <w:noProof/>
          </w:rPr>
          <w:t>106</w:t>
        </w:r>
        <w:r>
          <w:rPr>
            <w:noProof/>
          </w:rPr>
          <w:fldChar w:fldCharType="end"/>
        </w:r>
      </w:p>
    </w:sdtContent>
  </w:sdt>
  <w:p w:rsidR="009C57D3" w:rsidRPr="004E2286" w:rsidRDefault="009C57D3">
    <w:pPr>
      <w:pStyle w:val="a7"/>
      <w:rPr>
        <w:rFonts w:ascii="Times New Roman" w:hAnsi="Times New Roman" w:cs="Times New Roman"/>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2B9A"/>
    <w:multiLevelType w:val="multilevel"/>
    <w:tmpl w:val="6F824B7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DCD216B"/>
    <w:multiLevelType w:val="multilevel"/>
    <w:tmpl w:val="6F38447A"/>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DF2602"/>
    <w:multiLevelType w:val="hybridMultilevel"/>
    <w:tmpl w:val="A62C90EA"/>
    <w:lvl w:ilvl="0" w:tplc="5B02E48E">
      <w:start w:val="10"/>
      <w:numFmt w:val="bullet"/>
      <w:lvlText w:val="-"/>
      <w:lvlJc w:val="left"/>
      <w:pPr>
        <w:ind w:left="765" w:hanging="360"/>
      </w:pPr>
      <w:rPr>
        <w:rFonts w:ascii="Times New Roman" w:eastAsiaTheme="minorHAnsi"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150170F5"/>
    <w:multiLevelType w:val="hybridMultilevel"/>
    <w:tmpl w:val="6FAED4D8"/>
    <w:lvl w:ilvl="0" w:tplc="300EFDB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15:restartNumberingAfterBreak="0">
    <w:nsid w:val="1BD457A3"/>
    <w:multiLevelType w:val="hybridMultilevel"/>
    <w:tmpl w:val="CF184C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E5BDB"/>
    <w:multiLevelType w:val="hybridMultilevel"/>
    <w:tmpl w:val="07547C04"/>
    <w:lvl w:ilvl="0" w:tplc="BC8002A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 w15:restartNumberingAfterBreak="0">
    <w:nsid w:val="22ED0889"/>
    <w:multiLevelType w:val="hybridMultilevel"/>
    <w:tmpl w:val="0A7C9404"/>
    <w:lvl w:ilvl="0" w:tplc="EA3E01A8">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A773A2"/>
    <w:multiLevelType w:val="hybridMultilevel"/>
    <w:tmpl w:val="A560D3BE"/>
    <w:lvl w:ilvl="0" w:tplc="796A495C">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8" w15:restartNumberingAfterBreak="0">
    <w:nsid w:val="2F9E04C9"/>
    <w:multiLevelType w:val="multilevel"/>
    <w:tmpl w:val="CD90ACA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907FC4"/>
    <w:multiLevelType w:val="hybridMultilevel"/>
    <w:tmpl w:val="C2886F34"/>
    <w:lvl w:ilvl="0" w:tplc="CD84D9A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B2998"/>
    <w:multiLevelType w:val="multilevel"/>
    <w:tmpl w:val="7A32755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FAF3364"/>
    <w:multiLevelType w:val="multilevel"/>
    <w:tmpl w:val="6568C1A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54EF1AFA"/>
    <w:multiLevelType w:val="hybridMultilevel"/>
    <w:tmpl w:val="27D6B69E"/>
    <w:lvl w:ilvl="0" w:tplc="0419000F">
      <w:start w:val="1"/>
      <w:numFmt w:val="decimal"/>
      <w:lvlText w:val="%1."/>
      <w:lvlJc w:val="left"/>
      <w:pPr>
        <w:tabs>
          <w:tab w:val="num" w:pos="840"/>
        </w:tabs>
        <w:ind w:left="840" w:hanging="360"/>
      </w:pPr>
      <w:rPr>
        <w:rFont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5537656E"/>
    <w:multiLevelType w:val="hybridMultilevel"/>
    <w:tmpl w:val="0DD28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435EEF"/>
    <w:multiLevelType w:val="multilevel"/>
    <w:tmpl w:val="F9F035BE"/>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885" w:hanging="720"/>
      </w:pPr>
      <w:rPr>
        <w:rFonts w:hint="default"/>
      </w:rPr>
    </w:lvl>
    <w:lvl w:ilvl="3">
      <w:start w:val="1"/>
      <w:numFmt w:val="decimal"/>
      <w:isLgl/>
      <w:lvlText w:val="%1.%2.%3.%4."/>
      <w:lvlJc w:val="left"/>
      <w:pPr>
        <w:ind w:left="885" w:hanging="720"/>
      </w:pPr>
      <w:rPr>
        <w:rFonts w:hint="default"/>
      </w:rPr>
    </w:lvl>
    <w:lvl w:ilvl="4">
      <w:start w:val="1"/>
      <w:numFmt w:val="decimal"/>
      <w:isLgl/>
      <w:lvlText w:val="%1.%2.%3.%4.%5."/>
      <w:lvlJc w:val="left"/>
      <w:pPr>
        <w:ind w:left="1245" w:hanging="1080"/>
      </w:pPr>
      <w:rPr>
        <w:rFonts w:hint="default"/>
      </w:rPr>
    </w:lvl>
    <w:lvl w:ilvl="5">
      <w:start w:val="1"/>
      <w:numFmt w:val="decimal"/>
      <w:isLgl/>
      <w:lvlText w:val="%1.%2.%3.%4.%5.%6."/>
      <w:lvlJc w:val="left"/>
      <w:pPr>
        <w:ind w:left="1245" w:hanging="1080"/>
      </w:pPr>
      <w:rPr>
        <w:rFonts w:hint="default"/>
      </w:rPr>
    </w:lvl>
    <w:lvl w:ilvl="6">
      <w:start w:val="1"/>
      <w:numFmt w:val="decimal"/>
      <w:isLgl/>
      <w:lvlText w:val="%1.%2.%3.%4.%5.%6.%7."/>
      <w:lvlJc w:val="left"/>
      <w:pPr>
        <w:ind w:left="1605" w:hanging="1440"/>
      </w:pPr>
      <w:rPr>
        <w:rFonts w:hint="default"/>
      </w:rPr>
    </w:lvl>
    <w:lvl w:ilvl="7">
      <w:start w:val="1"/>
      <w:numFmt w:val="decimal"/>
      <w:isLgl/>
      <w:lvlText w:val="%1.%2.%3.%4.%5.%6.%7.%8."/>
      <w:lvlJc w:val="left"/>
      <w:pPr>
        <w:ind w:left="1605" w:hanging="1440"/>
      </w:pPr>
      <w:rPr>
        <w:rFonts w:hint="default"/>
      </w:rPr>
    </w:lvl>
    <w:lvl w:ilvl="8">
      <w:start w:val="1"/>
      <w:numFmt w:val="decimal"/>
      <w:isLgl/>
      <w:lvlText w:val="%1.%2.%3.%4.%5.%6.%7.%8.%9."/>
      <w:lvlJc w:val="left"/>
      <w:pPr>
        <w:ind w:left="1965" w:hanging="1800"/>
      </w:pPr>
      <w:rPr>
        <w:rFonts w:hint="default"/>
      </w:rPr>
    </w:lvl>
  </w:abstractNum>
  <w:abstractNum w:abstractNumId="15" w15:restartNumberingAfterBreak="0">
    <w:nsid w:val="6081085B"/>
    <w:multiLevelType w:val="hybridMultilevel"/>
    <w:tmpl w:val="99E2069E"/>
    <w:lvl w:ilvl="0" w:tplc="97A88602">
      <w:start w:val="1"/>
      <w:numFmt w:val="decimal"/>
      <w:lvlText w:val="2.%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1EC6620"/>
    <w:multiLevelType w:val="hybridMultilevel"/>
    <w:tmpl w:val="2C308D22"/>
    <w:lvl w:ilvl="0" w:tplc="51C0848E">
      <w:start w:val="1"/>
      <w:numFmt w:val="decimal"/>
      <w:lvlText w:val="4.%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5E4F9C"/>
    <w:multiLevelType w:val="hybridMultilevel"/>
    <w:tmpl w:val="79F4F384"/>
    <w:lvl w:ilvl="0" w:tplc="114AB5D0">
      <w:start w:val="4"/>
      <w:numFmt w:val="bullet"/>
      <w:lvlText w:val="-"/>
      <w:lvlJc w:val="left"/>
      <w:pPr>
        <w:tabs>
          <w:tab w:val="num" w:pos="3060"/>
        </w:tabs>
        <w:ind w:left="3060" w:hanging="360"/>
      </w:pPr>
      <w:rPr>
        <w:rFonts w:ascii="Times New Roman" w:eastAsia="Times New Roman" w:hAnsi="Times New Roman" w:cs="Times New Roman" w:hint="default"/>
      </w:rPr>
    </w:lvl>
    <w:lvl w:ilvl="1" w:tplc="04190003" w:tentative="1">
      <w:start w:val="1"/>
      <w:numFmt w:val="bullet"/>
      <w:lvlText w:val="o"/>
      <w:lvlJc w:val="left"/>
      <w:pPr>
        <w:tabs>
          <w:tab w:val="num" w:pos="3780"/>
        </w:tabs>
        <w:ind w:left="3780" w:hanging="360"/>
      </w:pPr>
      <w:rPr>
        <w:rFonts w:ascii="Courier New" w:hAnsi="Courier New" w:cs="Courier New" w:hint="default"/>
      </w:rPr>
    </w:lvl>
    <w:lvl w:ilvl="2" w:tplc="04190005" w:tentative="1">
      <w:start w:val="1"/>
      <w:numFmt w:val="bullet"/>
      <w:lvlText w:val=""/>
      <w:lvlJc w:val="left"/>
      <w:pPr>
        <w:tabs>
          <w:tab w:val="num" w:pos="4500"/>
        </w:tabs>
        <w:ind w:left="4500" w:hanging="360"/>
      </w:pPr>
      <w:rPr>
        <w:rFonts w:ascii="Wingdings" w:hAnsi="Wingdings" w:hint="default"/>
      </w:rPr>
    </w:lvl>
    <w:lvl w:ilvl="3" w:tplc="04190001" w:tentative="1">
      <w:start w:val="1"/>
      <w:numFmt w:val="bullet"/>
      <w:lvlText w:val=""/>
      <w:lvlJc w:val="left"/>
      <w:pPr>
        <w:tabs>
          <w:tab w:val="num" w:pos="5220"/>
        </w:tabs>
        <w:ind w:left="5220" w:hanging="360"/>
      </w:pPr>
      <w:rPr>
        <w:rFonts w:ascii="Symbol" w:hAnsi="Symbol" w:hint="default"/>
      </w:rPr>
    </w:lvl>
    <w:lvl w:ilvl="4" w:tplc="04190003" w:tentative="1">
      <w:start w:val="1"/>
      <w:numFmt w:val="bullet"/>
      <w:lvlText w:val="o"/>
      <w:lvlJc w:val="left"/>
      <w:pPr>
        <w:tabs>
          <w:tab w:val="num" w:pos="5940"/>
        </w:tabs>
        <w:ind w:left="5940" w:hanging="360"/>
      </w:pPr>
      <w:rPr>
        <w:rFonts w:ascii="Courier New" w:hAnsi="Courier New" w:cs="Courier New" w:hint="default"/>
      </w:rPr>
    </w:lvl>
    <w:lvl w:ilvl="5" w:tplc="04190005" w:tentative="1">
      <w:start w:val="1"/>
      <w:numFmt w:val="bullet"/>
      <w:lvlText w:val=""/>
      <w:lvlJc w:val="left"/>
      <w:pPr>
        <w:tabs>
          <w:tab w:val="num" w:pos="6660"/>
        </w:tabs>
        <w:ind w:left="6660" w:hanging="360"/>
      </w:pPr>
      <w:rPr>
        <w:rFonts w:ascii="Wingdings" w:hAnsi="Wingdings" w:hint="default"/>
      </w:rPr>
    </w:lvl>
    <w:lvl w:ilvl="6" w:tplc="04190001" w:tentative="1">
      <w:start w:val="1"/>
      <w:numFmt w:val="bullet"/>
      <w:lvlText w:val=""/>
      <w:lvlJc w:val="left"/>
      <w:pPr>
        <w:tabs>
          <w:tab w:val="num" w:pos="7380"/>
        </w:tabs>
        <w:ind w:left="7380" w:hanging="360"/>
      </w:pPr>
      <w:rPr>
        <w:rFonts w:ascii="Symbol" w:hAnsi="Symbol" w:hint="default"/>
      </w:rPr>
    </w:lvl>
    <w:lvl w:ilvl="7" w:tplc="04190003" w:tentative="1">
      <w:start w:val="1"/>
      <w:numFmt w:val="bullet"/>
      <w:lvlText w:val="o"/>
      <w:lvlJc w:val="left"/>
      <w:pPr>
        <w:tabs>
          <w:tab w:val="num" w:pos="8100"/>
        </w:tabs>
        <w:ind w:left="8100" w:hanging="360"/>
      </w:pPr>
      <w:rPr>
        <w:rFonts w:ascii="Courier New" w:hAnsi="Courier New" w:cs="Courier New" w:hint="default"/>
      </w:rPr>
    </w:lvl>
    <w:lvl w:ilvl="8" w:tplc="04190005" w:tentative="1">
      <w:start w:val="1"/>
      <w:numFmt w:val="bullet"/>
      <w:lvlText w:val=""/>
      <w:lvlJc w:val="left"/>
      <w:pPr>
        <w:tabs>
          <w:tab w:val="num" w:pos="8820"/>
        </w:tabs>
        <w:ind w:left="8820" w:hanging="360"/>
      </w:pPr>
      <w:rPr>
        <w:rFonts w:ascii="Wingdings" w:hAnsi="Wingdings" w:hint="default"/>
      </w:rPr>
    </w:lvl>
  </w:abstractNum>
  <w:abstractNum w:abstractNumId="18" w15:restartNumberingAfterBreak="0">
    <w:nsid w:val="6ABE41D3"/>
    <w:multiLevelType w:val="multilevel"/>
    <w:tmpl w:val="66E6197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FD20C7A"/>
    <w:multiLevelType w:val="hybridMultilevel"/>
    <w:tmpl w:val="0212C5E6"/>
    <w:lvl w:ilvl="0" w:tplc="0FC44240">
      <w:start w:val="7"/>
      <w:numFmt w:val="upperLetter"/>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20" w15:restartNumberingAfterBreak="0">
    <w:nsid w:val="71E35586"/>
    <w:multiLevelType w:val="hybridMultilevel"/>
    <w:tmpl w:val="2C9843DC"/>
    <w:lvl w:ilvl="0" w:tplc="0A0E32E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1" w15:restartNumberingAfterBreak="0">
    <w:nsid w:val="78C03916"/>
    <w:multiLevelType w:val="hybridMultilevel"/>
    <w:tmpl w:val="9DD207C0"/>
    <w:lvl w:ilvl="0" w:tplc="94AC31B6">
      <w:start w:val="4"/>
      <w:numFmt w:val="bullet"/>
      <w:lvlText w:val="-"/>
      <w:lvlJc w:val="left"/>
      <w:pPr>
        <w:ind w:left="405" w:hanging="360"/>
      </w:pPr>
      <w:rPr>
        <w:rFonts w:ascii="Times New Roman" w:eastAsiaTheme="minorEastAsia"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num w:numId="1">
    <w:abstractNumId w:val="14"/>
  </w:num>
  <w:num w:numId="2">
    <w:abstractNumId w:val="21"/>
  </w:num>
  <w:num w:numId="3">
    <w:abstractNumId w:val="13"/>
  </w:num>
  <w:num w:numId="4">
    <w:abstractNumId w:val="4"/>
  </w:num>
  <w:num w:numId="5">
    <w:abstractNumId w:val="8"/>
  </w:num>
  <w:num w:numId="6">
    <w:abstractNumId w:val="3"/>
  </w:num>
  <w:num w:numId="7">
    <w:abstractNumId w:val="10"/>
  </w:num>
  <w:num w:numId="8">
    <w:abstractNumId w:val="20"/>
  </w:num>
  <w:num w:numId="9">
    <w:abstractNumId w:val="0"/>
  </w:num>
  <w:num w:numId="10">
    <w:abstractNumId w:val="7"/>
  </w:num>
  <w:num w:numId="11">
    <w:abstractNumId w:val="12"/>
  </w:num>
  <w:num w:numId="12">
    <w:abstractNumId w:val="15"/>
  </w:num>
  <w:num w:numId="13">
    <w:abstractNumId w:val="16"/>
  </w:num>
  <w:num w:numId="14">
    <w:abstractNumId w:val="6"/>
  </w:num>
  <w:num w:numId="15">
    <w:abstractNumId w:val="9"/>
  </w:num>
  <w:num w:numId="16">
    <w:abstractNumId w:val="11"/>
  </w:num>
  <w:num w:numId="17">
    <w:abstractNumId w:val="19"/>
  </w:num>
  <w:num w:numId="18">
    <w:abstractNumId w:val="2"/>
  </w:num>
  <w:num w:numId="19">
    <w:abstractNumId w:val="1"/>
  </w:num>
  <w:num w:numId="20">
    <w:abstractNumId w:val="17"/>
  </w:num>
  <w:num w:numId="21">
    <w:abstractNumId w:val="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F4"/>
    <w:rsid w:val="000003C2"/>
    <w:rsid w:val="00002404"/>
    <w:rsid w:val="00005C6E"/>
    <w:rsid w:val="000161F4"/>
    <w:rsid w:val="000162B6"/>
    <w:rsid w:val="00020773"/>
    <w:rsid w:val="00021C7A"/>
    <w:rsid w:val="00023226"/>
    <w:rsid w:val="00026FB2"/>
    <w:rsid w:val="00033420"/>
    <w:rsid w:val="00035102"/>
    <w:rsid w:val="00036D91"/>
    <w:rsid w:val="00041AE2"/>
    <w:rsid w:val="00041DA3"/>
    <w:rsid w:val="00052390"/>
    <w:rsid w:val="000525A5"/>
    <w:rsid w:val="000548F0"/>
    <w:rsid w:val="00054AA3"/>
    <w:rsid w:val="00055A8D"/>
    <w:rsid w:val="00063268"/>
    <w:rsid w:val="00063C24"/>
    <w:rsid w:val="000656AA"/>
    <w:rsid w:val="000742AF"/>
    <w:rsid w:val="00074A47"/>
    <w:rsid w:val="00076821"/>
    <w:rsid w:val="00080D9D"/>
    <w:rsid w:val="00082553"/>
    <w:rsid w:val="00082E24"/>
    <w:rsid w:val="00085105"/>
    <w:rsid w:val="0009200C"/>
    <w:rsid w:val="00094015"/>
    <w:rsid w:val="00095486"/>
    <w:rsid w:val="0009680E"/>
    <w:rsid w:val="000A00BF"/>
    <w:rsid w:val="000A0441"/>
    <w:rsid w:val="000A3DDA"/>
    <w:rsid w:val="000A4C2B"/>
    <w:rsid w:val="000A513B"/>
    <w:rsid w:val="000A5D72"/>
    <w:rsid w:val="000B2ABE"/>
    <w:rsid w:val="000B47CA"/>
    <w:rsid w:val="000C1DA6"/>
    <w:rsid w:val="000C391A"/>
    <w:rsid w:val="000C5631"/>
    <w:rsid w:val="000C625F"/>
    <w:rsid w:val="000D0823"/>
    <w:rsid w:val="000D0B55"/>
    <w:rsid w:val="000D16E4"/>
    <w:rsid w:val="000D7B65"/>
    <w:rsid w:val="000E08FF"/>
    <w:rsid w:val="000E25E6"/>
    <w:rsid w:val="000E3DD8"/>
    <w:rsid w:val="000E5F04"/>
    <w:rsid w:val="000E67EA"/>
    <w:rsid w:val="000F1AA3"/>
    <w:rsid w:val="000F420F"/>
    <w:rsid w:val="0010448F"/>
    <w:rsid w:val="00105123"/>
    <w:rsid w:val="00106E25"/>
    <w:rsid w:val="00115BEF"/>
    <w:rsid w:val="001255A9"/>
    <w:rsid w:val="00125FA2"/>
    <w:rsid w:val="00127331"/>
    <w:rsid w:val="00131FFA"/>
    <w:rsid w:val="001326B0"/>
    <w:rsid w:val="0013427F"/>
    <w:rsid w:val="001365D0"/>
    <w:rsid w:val="001438D5"/>
    <w:rsid w:val="00146D0F"/>
    <w:rsid w:val="00150C2E"/>
    <w:rsid w:val="00152F9B"/>
    <w:rsid w:val="00155643"/>
    <w:rsid w:val="00156CE7"/>
    <w:rsid w:val="00165CEB"/>
    <w:rsid w:val="00166A11"/>
    <w:rsid w:val="00173FC5"/>
    <w:rsid w:val="001747D4"/>
    <w:rsid w:val="00175F06"/>
    <w:rsid w:val="00176C10"/>
    <w:rsid w:val="001777A3"/>
    <w:rsid w:val="0018288E"/>
    <w:rsid w:val="00184E18"/>
    <w:rsid w:val="00197C33"/>
    <w:rsid w:val="001A1A0A"/>
    <w:rsid w:val="001A3096"/>
    <w:rsid w:val="001A75CB"/>
    <w:rsid w:val="001B3EDD"/>
    <w:rsid w:val="001B439D"/>
    <w:rsid w:val="001C042F"/>
    <w:rsid w:val="001C092C"/>
    <w:rsid w:val="001C535A"/>
    <w:rsid w:val="001C7959"/>
    <w:rsid w:val="001D2731"/>
    <w:rsid w:val="001D402B"/>
    <w:rsid w:val="001D78E3"/>
    <w:rsid w:val="001D7DDF"/>
    <w:rsid w:val="001E042D"/>
    <w:rsid w:val="001E0904"/>
    <w:rsid w:val="001F3481"/>
    <w:rsid w:val="001F45EC"/>
    <w:rsid w:val="001F6252"/>
    <w:rsid w:val="001F6BB7"/>
    <w:rsid w:val="00200FBC"/>
    <w:rsid w:val="002018D8"/>
    <w:rsid w:val="00201FF0"/>
    <w:rsid w:val="00204F36"/>
    <w:rsid w:val="00210752"/>
    <w:rsid w:val="00212F93"/>
    <w:rsid w:val="00216FBB"/>
    <w:rsid w:val="00221DA4"/>
    <w:rsid w:val="00225327"/>
    <w:rsid w:val="00226864"/>
    <w:rsid w:val="0023157D"/>
    <w:rsid w:val="00232910"/>
    <w:rsid w:val="00236D9F"/>
    <w:rsid w:val="00237289"/>
    <w:rsid w:val="00237A43"/>
    <w:rsid w:val="00240ADD"/>
    <w:rsid w:val="0024331F"/>
    <w:rsid w:val="0024519C"/>
    <w:rsid w:val="0024586E"/>
    <w:rsid w:val="00247811"/>
    <w:rsid w:val="002502B5"/>
    <w:rsid w:val="0025619D"/>
    <w:rsid w:val="00257007"/>
    <w:rsid w:val="0026259C"/>
    <w:rsid w:val="00262BBE"/>
    <w:rsid w:val="0026373D"/>
    <w:rsid w:val="00263CE1"/>
    <w:rsid w:val="0026471B"/>
    <w:rsid w:val="002657EC"/>
    <w:rsid w:val="0027100F"/>
    <w:rsid w:val="00272042"/>
    <w:rsid w:val="00273419"/>
    <w:rsid w:val="00274F5C"/>
    <w:rsid w:val="002755E7"/>
    <w:rsid w:val="0027647C"/>
    <w:rsid w:val="00276FA8"/>
    <w:rsid w:val="00281340"/>
    <w:rsid w:val="00283420"/>
    <w:rsid w:val="00285B01"/>
    <w:rsid w:val="00291BE1"/>
    <w:rsid w:val="00292DB5"/>
    <w:rsid w:val="00297410"/>
    <w:rsid w:val="002A3D22"/>
    <w:rsid w:val="002B17EF"/>
    <w:rsid w:val="002B300B"/>
    <w:rsid w:val="002B42C2"/>
    <w:rsid w:val="002B6C90"/>
    <w:rsid w:val="002C6F8B"/>
    <w:rsid w:val="002C7D05"/>
    <w:rsid w:val="002D12CD"/>
    <w:rsid w:val="002E2536"/>
    <w:rsid w:val="002E59A1"/>
    <w:rsid w:val="002F22E3"/>
    <w:rsid w:val="002F23E8"/>
    <w:rsid w:val="002F342F"/>
    <w:rsid w:val="002F4A19"/>
    <w:rsid w:val="002F5509"/>
    <w:rsid w:val="003023C4"/>
    <w:rsid w:val="003060EE"/>
    <w:rsid w:val="00306531"/>
    <w:rsid w:val="0030664B"/>
    <w:rsid w:val="00307E65"/>
    <w:rsid w:val="0031015B"/>
    <w:rsid w:val="00311079"/>
    <w:rsid w:val="0031161F"/>
    <w:rsid w:val="003137BF"/>
    <w:rsid w:val="00315C4F"/>
    <w:rsid w:val="00321885"/>
    <w:rsid w:val="00325F54"/>
    <w:rsid w:val="00327CE4"/>
    <w:rsid w:val="0033060F"/>
    <w:rsid w:val="0033163B"/>
    <w:rsid w:val="00332D6D"/>
    <w:rsid w:val="00333472"/>
    <w:rsid w:val="00337965"/>
    <w:rsid w:val="00340223"/>
    <w:rsid w:val="0034037F"/>
    <w:rsid w:val="003405A3"/>
    <w:rsid w:val="00342C2E"/>
    <w:rsid w:val="0034365D"/>
    <w:rsid w:val="0034531E"/>
    <w:rsid w:val="003458C3"/>
    <w:rsid w:val="003478F8"/>
    <w:rsid w:val="0035063A"/>
    <w:rsid w:val="003510F8"/>
    <w:rsid w:val="00351DCD"/>
    <w:rsid w:val="00360575"/>
    <w:rsid w:val="003629C1"/>
    <w:rsid w:val="00363082"/>
    <w:rsid w:val="00364C38"/>
    <w:rsid w:val="00365624"/>
    <w:rsid w:val="003674F1"/>
    <w:rsid w:val="00371106"/>
    <w:rsid w:val="00372E09"/>
    <w:rsid w:val="00372F7B"/>
    <w:rsid w:val="003733E4"/>
    <w:rsid w:val="00380C17"/>
    <w:rsid w:val="00384369"/>
    <w:rsid w:val="00385044"/>
    <w:rsid w:val="00390E4E"/>
    <w:rsid w:val="00393453"/>
    <w:rsid w:val="003A09FC"/>
    <w:rsid w:val="003A2CA7"/>
    <w:rsid w:val="003A564C"/>
    <w:rsid w:val="003B2244"/>
    <w:rsid w:val="003B53C7"/>
    <w:rsid w:val="003B659B"/>
    <w:rsid w:val="003B7855"/>
    <w:rsid w:val="003C0C2D"/>
    <w:rsid w:val="003C1771"/>
    <w:rsid w:val="003D031C"/>
    <w:rsid w:val="003D1CCF"/>
    <w:rsid w:val="003D344E"/>
    <w:rsid w:val="003D4662"/>
    <w:rsid w:val="003D4A5F"/>
    <w:rsid w:val="003E15BB"/>
    <w:rsid w:val="003E4905"/>
    <w:rsid w:val="003E5B6C"/>
    <w:rsid w:val="003F0376"/>
    <w:rsid w:val="003F6194"/>
    <w:rsid w:val="003F628F"/>
    <w:rsid w:val="003F6D00"/>
    <w:rsid w:val="003F79D4"/>
    <w:rsid w:val="00403EB8"/>
    <w:rsid w:val="00404E68"/>
    <w:rsid w:val="004138E6"/>
    <w:rsid w:val="004149AB"/>
    <w:rsid w:val="00415E57"/>
    <w:rsid w:val="00417B7C"/>
    <w:rsid w:val="004242CB"/>
    <w:rsid w:val="0042433A"/>
    <w:rsid w:val="00426F83"/>
    <w:rsid w:val="0042763E"/>
    <w:rsid w:val="004317F9"/>
    <w:rsid w:val="0043265B"/>
    <w:rsid w:val="00433535"/>
    <w:rsid w:val="00435BAF"/>
    <w:rsid w:val="0043602F"/>
    <w:rsid w:val="0043640A"/>
    <w:rsid w:val="004375BA"/>
    <w:rsid w:val="004436C4"/>
    <w:rsid w:val="00446E06"/>
    <w:rsid w:val="00452200"/>
    <w:rsid w:val="00452F0C"/>
    <w:rsid w:val="00457E21"/>
    <w:rsid w:val="004604D4"/>
    <w:rsid w:val="0046053A"/>
    <w:rsid w:val="0046586B"/>
    <w:rsid w:val="00475B31"/>
    <w:rsid w:val="0048214A"/>
    <w:rsid w:val="004840EF"/>
    <w:rsid w:val="004843CB"/>
    <w:rsid w:val="00487572"/>
    <w:rsid w:val="00491B4D"/>
    <w:rsid w:val="004954A0"/>
    <w:rsid w:val="00496337"/>
    <w:rsid w:val="004978DA"/>
    <w:rsid w:val="004B463B"/>
    <w:rsid w:val="004B64C5"/>
    <w:rsid w:val="004C028D"/>
    <w:rsid w:val="004C07FB"/>
    <w:rsid w:val="004C4DB4"/>
    <w:rsid w:val="004D412D"/>
    <w:rsid w:val="004E0F0A"/>
    <w:rsid w:val="004E2286"/>
    <w:rsid w:val="004E2DB7"/>
    <w:rsid w:val="004E75AD"/>
    <w:rsid w:val="004E7F9C"/>
    <w:rsid w:val="005002C0"/>
    <w:rsid w:val="0050168D"/>
    <w:rsid w:val="00506CFB"/>
    <w:rsid w:val="00510497"/>
    <w:rsid w:val="00515ACE"/>
    <w:rsid w:val="00517F20"/>
    <w:rsid w:val="0052018B"/>
    <w:rsid w:val="005238B5"/>
    <w:rsid w:val="00523AF3"/>
    <w:rsid w:val="0052425B"/>
    <w:rsid w:val="00524680"/>
    <w:rsid w:val="00525F33"/>
    <w:rsid w:val="00527F4E"/>
    <w:rsid w:val="00530C22"/>
    <w:rsid w:val="00531F6E"/>
    <w:rsid w:val="00532231"/>
    <w:rsid w:val="00534F97"/>
    <w:rsid w:val="005352C8"/>
    <w:rsid w:val="005426CB"/>
    <w:rsid w:val="00550E8C"/>
    <w:rsid w:val="005519ED"/>
    <w:rsid w:val="00554580"/>
    <w:rsid w:val="00554B99"/>
    <w:rsid w:val="00555DFF"/>
    <w:rsid w:val="005617B4"/>
    <w:rsid w:val="00562A94"/>
    <w:rsid w:val="00566BEF"/>
    <w:rsid w:val="00571064"/>
    <w:rsid w:val="00571CF6"/>
    <w:rsid w:val="005736E6"/>
    <w:rsid w:val="00576829"/>
    <w:rsid w:val="00576D42"/>
    <w:rsid w:val="00577C42"/>
    <w:rsid w:val="00581338"/>
    <w:rsid w:val="00581C96"/>
    <w:rsid w:val="00587BC7"/>
    <w:rsid w:val="00592712"/>
    <w:rsid w:val="005947BD"/>
    <w:rsid w:val="00596446"/>
    <w:rsid w:val="005A0433"/>
    <w:rsid w:val="005A10A7"/>
    <w:rsid w:val="005A13E3"/>
    <w:rsid w:val="005A14B3"/>
    <w:rsid w:val="005A3960"/>
    <w:rsid w:val="005A6944"/>
    <w:rsid w:val="005B1BD8"/>
    <w:rsid w:val="005B4B77"/>
    <w:rsid w:val="005B500C"/>
    <w:rsid w:val="005B528E"/>
    <w:rsid w:val="005B5A3F"/>
    <w:rsid w:val="005B6612"/>
    <w:rsid w:val="005B78BC"/>
    <w:rsid w:val="005C0389"/>
    <w:rsid w:val="005C1DE2"/>
    <w:rsid w:val="005C292F"/>
    <w:rsid w:val="005C4311"/>
    <w:rsid w:val="005C77F0"/>
    <w:rsid w:val="005D61CC"/>
    <w:rsid w:val="005D7A75"/>
    <w:rsid w:val="005E45A0"/>
    <w:rsid w:val="005E6B32"/>
    <w:rsid w:val="005E6F54"/>
    <w:rsid w:val="005E75C1"/>
    <w:rsid w:val="005F39BC"/>
    <w:rsid w:val="005F3CD7"/>
    <w:rsid w:val="005F486D"/>
    <w:rsid w:val="005F52B5"/>
    <w:rsid w:val="006013E8"/>
    <w:rsid w:val="006033D5"/>
    <w:rsid w:val="00604C58"/>
    <w:rsid w:val="00610545"/>
    <w:rsid w:val="00612901"/>
    <w:rsid w:val="00614D8C"/>
    <w:rsid w:val="00615B43"/>
    <w:rsid w:val="00620FE7"/>
    <w:rsid w:val="00622554"/>
    <w:rsid w:val="0062374F"/>
    <w:rsid w:val="00624796"/>
    <w:rsid w:val="00627255"/>
    <w:rsid w:val="00627C29"/>
    <w:rsid w:val="006305B7"/>
    <w:rsid w:val="00633170"/>
    <w:rsid w:val="0063531B"/>
    <w:rsid w:val="0064280B"/>
    <w:rsid w:val="00646D09"/>
    <w:rsid w:val="00656C50"/>
    <w:rsid w:val="0066519C"/>
    <w:rsid w:val="00674AEC"/>
    <w:rsid w:val="00677C39"/>
    <w:rsid w:val="006851F4"/>
    <w:rsid w:val="00687180"/>
    <w:rsid w:val="00687372"/>
    <w:rsid w:val="006917E9"/>
    <w:rsid w:val="006935CC"/>
    <w:rsid w:val="006947D8"/>
    <w:rsid w:val="00696951"/>
    <w:rsid w:val="006A16E4"/>
    <w:rsid w:val="006A35A6"/>
    <w:rsid w:val="006B14A8"/>
    <w:rsid w:val="006B2FF2"/>
    <w:rsid w:val="006B3972"/>
    <w:rsid w:val="006B5AE9"/>
    <w:rsid w:val="006C2955"/>
    <w:rsid w:val="006C40EB"/>
    <w:rsid w:val="006C4268"/>
    <w:rsid w:val="006D2B95"/>
    <w:rsid w:val="006D4D22"/>
    <w:rsid w:val="006D705C"/>
    <w:rsid w:val="006E3618"/>
    <w:rsid w:val="006E38E3"/>
    <w:rsid w:val="006E6499"/>
    <w:rsid w:val="006F0360"/>
    <w:rsid w:val="006F49A1"/>
    <w:rsid w:val="006F768D"/>
    <w:rsid w:val="00704214"/>
    <w:rsid w:val="0070489C"/>
    <w:rsid w:val="007058DE"/>
    <w:rsid w:val="00707259"/>
    <w:rsid w:val="00710A8E"/>
    <w:rsid w:val="00711CD3"/>
    <w:rsid w:val="00712253"/>
    <w:rsid w:val="00713E9D"/>
    <w:rsid w:val="00721523"/>
    <w:rsid w:val="00724D3D"/>
    <w:rsid w:val="00733C03"/>
    <w:rsid w:val="00741016"/>
    <w:rsid w:val="0074113E"/>
    <w:rsid w:val="00746DC7"/>
    <w:rsid w:val="00750257"/>
    <w:rsid w:val="00752F09"/>
    <w:rsid w:val="00753643"/>
    <w:rsid w:val="007557E7"/>
    <w:rsid w:val="00755A02"/>
    <w:rsid w:val="00755E66"/>
    <w:rsid w:val="00755F07"/>
    <w:rsid w:val="00762296"/>
    <w:rsid w:val="007625D0"/>
    <w:rsid w:val="00762B7F"/>
    <w:rsid w:val="00764560"/>
    <w:rsid w:val="00766624"/>
    <w:rsid w:val="00767C02"/>
    <w:rsid w:val="00770B95"/>
    <w:rsid w:val="00774ACC"/>
    <w:rsid w:val="00777706"/>
    <w:rsid w:val="00782137"/>
    <w:rsid w:val="0078435B"/>
    <w:rsid w:val="00784859"/>
    <w:rsid w:val="00785B74"/>
    <w:rsid w:val="007866F8"/>
    <w:rsid w:val="007917E3"/>
    <w:rsid w:val="00793D91"/>
    <w:rsid w:val="007A22FC"/>
    <w:rsid w:val="007A24A7"/>
    <w:rsid w:val="007A4B30"/>
    <w:rsid w:val="007A537B"/>
    <w:rsid w:val="007A60FF"/>
    <w:rsid w:val="007B26B6"/>
    <w:rsid w:val="007B3573"/>
    <w:rsid w:val="007C2344"/>
    <w:rsid w:val="007C6E09"/>
    <w:rsid w:val="007C76B5"/>
    <w:rsid w:val="007D2C7E"/>
    <w:rsid w:val="007E41E7"/>
    <w:rsid w:val="007E52E4"/>
    <w:rsid w:val="007E7AC0"/>
    <w:rsid w:val="00801269"/>
    <w:rsid w:val="00801D66"/>
    <w:rsid w:val="00802686"/>
    <w:rsid w:val="0080641D"/>
    <w:rsid w:val="008064D7"/>
    <w:rsid w:val="0081205D"/>
    <w:rsid w:val="008121E8"/>
    <w:rsid w:val="008124B4"/>
    <w:rsid w:val="008155B4"/>
    <w:rsid w:val="00816FB6"/>
    <w:rsid w:val="00817EDD"/>
    <w:rsid w:val="00821B9E"/>
    <w:rsid w:val="008221EF"/>
    <w:rsid w:val="00824B52"/>
    <w:rsid w:val="00824D47"/>
    <w:rsid w:val="00827293"/>
    <w:rsid w:val="00830127"/>
    <w:rsid w:val="00830A37"/>
    <w:rsid w:val="0084228F"/>
    <w:rsid w:val="00845C0E"/>
    <w:rsid w:val="00847D63"/>
    <w:rsid w:val="00851ED9"/>
    <w:rsid w:val="008550B8"/>
    <w:rsid w:val="0085673E"/>
    <w:rsid w:val="00856C3A"/>
    <w:rsid w:val="00861BB5"/>
    <w:rsid w:val="00861E58"/>
    <w:rsid w:val="00862542"/>
    <w:rsid w:val="00863CB7"/>
    <w:rsid w:val="008649AE"/>
    <w:rsid w:val="00865CFF"/>
    <w:rsid w:val="0086628A"/>
    <w:rsid w:val="0087283D"/>
    <w:rsid w:val="00872B0E"/>
    <w:rsid w:val="0087379B"/>
    <w:rsid w:val="00873F55"/>
    <w:rsid w:val="008808ED"/>
    <w:rsid w:val="0088540D"/>
    <w:rsid w:val="00886F29"/>
    <w:rsid w:val="00891BCC"/>
    <w:rsid w:val="00891D26"/>
    <w:rsid w:val="00895C3A"/>
    <w:rsid w:val="00897CDD"/>
    <w:rsid w:val="008A1E85"/>
    <w:rsid w:val="008A2B73"/>
    <w:rsid w:val="008A3CAF"/>
    <w:rsid w:val="008A3F29"/>
    <w:rsid w:val="008B37A2"/>
    <w:rsid w:val="008B3E0D"/>
    <w:rsid w:val="008C316D"/>
    <w:rsid w:val="008C47E5"/>
    <w:rsid w:val="008D4246"/>
    <w:rsid w:val="008D78C1"/>
    <w:rsid w:val="008E0AB3"/>
    <w:rsid w:val="008E0BD3"/>
    <w:rsid w:val="008F3BBC"/>
    <w:rsid w:val="008F4F84"/>
    <w:rsid w:val="008F6372"/>
    <w:rsid w:val="008F725D"/>
    <w:rsid w:val="008F76B5"/>
    <w:rsid w:val="008F77C3"/>
    <w:rsid w:val="0091138D"/>
    <w:rsid w:val="0091216C"/>
    <w:rsid w:val="00912DE5"/>
    <w:rsid w:val="009130F3"/>
    <w:rsid w:val="00913169"/>
    <w:rsid w:val="00915D30"/>
    <w:rsid w:val="00916F07"/>
    <w:rsid w:val="00920082"/>
    <w:rsid w:val="0092106B"/>
    <w:rsid w:val="009241EA"/>
    <w:rsid w:val="009313A1"/>
    <w:rsid w:val="009337B9"/>
    <w:rsid w:val="00934629"/>
    <w:rsid w:val="00937677"/>
    <w:rsid w:val="00941D6F"/>
    <w:rsid w:val="0095066E"/>
    <w:rsid w:val="00950D6F"/>
    <w:rsid w:val="009532CD"/>
    <w:rsid w:val="00957481"/>
    <w:rsid w:val="0095797D"/>
    <w:rsid w:val="009608D3"/>
    <w:rsid w:val="009626F4"/>
    <w:rsid w:val="00962CAF"/>
    <w:rsid w:val="00963478"/>
    <w:rsid w:val="00966C05"/>
    <w:rsid w:val="00970651"/>
    <w:rsid w:val="00971B46"/>
    <w:rsid w:val="009741E4"/>
    <w:rsid w:val="00975271"/>
    <w:rsid w:val="00983BE3"/>
    <w:rsid w:val="00986513"/>
    <w:rsid w:val="009906BD"/>
    <w:rsid w:val="00995887"/>
    <w:rsid w:val="009A1B8F"/>
    <w:rsid w:val="009A3984"/>
    <w:rsid w:val="009B0DAB"/>
    <w:rsid w:val="009B5B03"/>
    <w:rsid w:val="009C3180"/>
    <w:rsid w:val="009C4B90"/>
    <w:rsid w:val="009C57D3"/>
    <w:rsid w:val="009D07AC"/>
    <w:rsid w:val="009D1FD9"/>
    <w:rsid w:val="009D3A5D"/>
    <w:rsid w:val="009E0F4B"/>
    <w:rsid w:val="009E14F0"/>
    <w:rsid w:val="009E380A"/>
    <w:rsid w:val="009E493C"/>
    <w:rsid w:val="009E5437"/>
    <w:rsid w:val="009E7B0F"/>
    <w:rsid w:val="009F0379"/>
    <w:rsid w:val="009F2F46"/>
    <w:rsid w:val="009F3A61"/>
    <w:rsid w:val="009F6F5C"/>
    <w:rsid w:val="00A000A8"/>
    <w:rsid w:val="00A00913"/>
    <w:rsid w:val="00A012A8"/>
    <w:rsid w:val="00A01841"/>
    <w:rsid w:val="00A01D0F"/>
    <w:rsid w:val="00A030BE"/>
    <w:rsid w:val="00A07835"/>
    <w:rsid w:val="00A10F6B"/>
    <w:rsid w:val="00A111FD"/>
    <w:rsid w:val="00A1715C"/>
    <w:rsid w:val="00A17862"/>
    <w:rsid w:val="00A2283E"/>
    <w:rsid w:val="00A23604"/>
    <w:rsid w:val="00A241D7"/>
    <w:rsid w:val="00A33096"/>
    <w:rsid w:val="00A36A73"/>
    <w:rsid w:val="00A3732C"/>
    <w:rsid w:val="00A40280"/>
    <w:rsid w:val="00A50164"/>
    <w:rsid w:val="00A51DC4"/>
    <w:rsid w:val="00A52E4C"/>
    <w:rsid w:val="00A5597C"/>
    <w:rsid w:val="00A61BA7"/>
    <w:rsid w:val="00A64E38"/>
    <w:rsid w:val="00A66F92"/>
    <w:rsid w:val="00A7137E"/>
    <w:rsid w:val="00A7787C"/>
    <w:rsid w:val="00A814D6"/>
    <w:rsid w:val="00A872BB"/>
    <w:rsid w:val="00A91BCF"/>
    <w:rsid w:val="00A933A2"/>
    <w:rsid w:val="00A9366C"/>
    <w:rsid w:val="00A9368E"/>
    <w:rsid w:val="00A94642"/>
    <w:rsid w:val="00AA1B8D"/>
    <w:rsid w:val="00AA4413"/>
    <w:rsid w:val="00AA5018"/>
    <w:rsid w:val="00AA5AA1"/>
    <w:rsid w:val="00AA6F5D"/>
    <w:rsid w:val="00AB14C5"/>
    <w:rsid w:val="00AB6AC1"/>
    <w:rsid w:val="00AB6DFF"/>
    <w:rsid w:val="00AB7DB4"/>
    <w:rsid w:val="00AC09BB"/>
    <w:rsid w:val="00AC0CE8"/>
    <w:rsid w:val="00AC230B"/>
    <w:rsid w:val="00AC35F8"/>
    <w:rsid w:val="00AC77DA"/>
    <w:rsid w:val="00AD2BE5"/>
    <w:rsid w:val="00AD5C23"/>
    <w:rsid w:val="00AE0A88"/>
    <w:rsid w:val="00AE628D"/>
    <w:rsid w:val="00AF28AA"/>
    <w:rsid w:val="00AF37D1"/>
    <w:rsid w:val="00AF389D"/>
    <w:rsid w:val="00B0736D"/>
    <w:rsid w:val="00B1100D"/>
    <w:rsid w:val="00B12182"/>
    <w:rsid w:val="00B14E49"/>
    <w:rsid w:val="00B15F12"/>
    <w:rsid w:val="00B16609"/>
    <w:rsid w:val="00B2120F"/>
    <w:rsid w:val="00B233A1"/>
    <w:rsid w:val="00B310EB"/>
    <w:rsid w:val="00B34F9C"/>
    <w:rsid w:val="00B42E25"/>
    <w:rsid w:val="00B50E7E"/>
    <w:rsid w:val="00B527BB"/>
    <w:rsid w:val="00B5677A"/>
    <w:rsid w:val="00B60AF0"/>
    <w:rsid w:val="00B636F0"/>
    <w:rsid w:val="00B63E5D"/>
    <w:rsid w:val="00B656CA"/>
    <w:rsid w:val="00B67B32"/>
    <w:rsid w:val="00B7094E"/>
    <w:rsid w:val="00B709F7"/>
    <w:rsid w:val="00B753B5"/>
    <w:rsid w:val="00B759A9"/>
    <w:rsid w:val="00B7689E"/>
    <w:rsid w:val="00B77958"/>
    <w:rsid w:val="00B81169"/>
    <w:rsid w:val="00B84A20"/>
    <w:rsid w:val="00B8531B"/>
    <w:rsid w:val="00B912F3"/>
    <w:rsid w:val="00B93FEB"/>
    <w:rsid w:val="00B96D87"/>
    <w:rsid w:val="00B97422"/>
    <w:rsid w:val="00BA0DE5"/>
    <w:rsid w:val="00BA204F"/>
    <w:rsid w:val="00BA31F3"/>
    <w:rsid w:val="00BB1627"/>
    <w:rsid w:val="00BB1CFA"/>
    <w:rsid w:val="00BB1D7A"/>
    <w:rsid w:val="00BB2BC5"/>
    <w:rsid w:val="00BB351C"/>
    <w:rsid w:val="00BC06F6"/>
    <w:rsid w:val="00BC1089"/>
    <w:rsid w:val="00BC1C8E"/>
    <w:rsid w:val="00BC39A2"/>
    <w:rsid w:val="00BC42CB"/>
    <w:rsid w:val="00BE14CF"/>
    <w:rsid w:val="00BE2B87"/>
    <w:rsid w:val="00BE3ABD"/>
    <w:rsid w:val="00BF5F75"/>
    <w:rsid w:val="00C0690E"/>
    <w:rsid w:val="00C06C46"/>
    <w:rsid w:val="00C11CA6"/>
    <w:rsid w:val="00C17466"/>
    <w:rsid w:val="00C25661"/>
    <w:rsid w:val="00C27CA4"/>
    <w:rsid w:val="00C320A3"/>
    <w:rsid w:val="00C355EA"/>
    <w:rsid w:val="00C35CD8"/>
    <w:rsid w:val="00C4006B"/>
    <w:rsid w:val="00C425A6"/>
    <w:rsid w:val="00C42E59"/>
    <w:rsid w:val="00C44E85"/>
    <w:rsid w:val="00C4760E"/>
    <w:rsid w:val="00C54F0E"/>
    <w:rsid w:val="00C616BB"/>
    <w:rsid w:val="00C61A4D"/>
    <w:rsid w:val="00C63714"/>
    <w:rsid w:val="00C64336"/>
    <w:rsid w:val="00C6564D"/>
    <w:rsid w:val="00C672EF"/>
    <w:rsid w:val="00C67766"/>
    <w:rsid w:val="00C7071D"/>
    <w:rsid w:val="00C70C04"/>
    <w:rsid w:val="00C71553"/>
    <w:rsid w:val="00C7721A"/>
    <w:rsid w:val="00C77303"/>
    <w:rsid w:val="00C77CEF"/>
    <w:rsid w:val="00C82DDB"/>
    <w:rsid w:val="00C85640"/>
    <w:rsid w:val="00C865C0"/>
    <w:rsid w:val="00C873EB"/>
    <w:rsid w:val="00C90FA1"/>
    <w:rsid w:val="00C928F6"/>
    <w:rsid w:val="00CA07B1"/>
    <w:rsid w:val="00CA117C"/>
    <w:rsid w:val="00CA19D2"/>
    <w:rsid w:val="00CA1E71"/>
    <w:rsid w:val="00CA6090"/>
    <w:rsid w:val="00CA7EB4"/>
    <w:rsid w:val="00CB1A95"/>
    <w:rsid w:val="00CB20AB"/>
    <w:rsid w:val="00CB3E8F"/>
    <w:rsid w:val="00CB3F8A"/>
    <w:rsid w:val="00CB60B8"/>
    <w:rsid w:val="00CD0B44"/>
    <w:rsid w:val="00CD1213"/>
    <w:rsid w:val="00CE19CD"/>
    <w:rsid w:val="00CF069C"/>
    <w:rsid w:val="00D0494C"/>
    <w:rsid w:val="00D066C0"/>
    <w:rsid w:val="00D07FDF"/>
    <w:rsid w:val="00D14CBE"/>
    <w:rsid w:val="00D16CB7"/>
    <w:rsid w:val="00D175A7"/>
    <w:rsid w:val="00D20A04"/>
    <w:rsid w:val="00D2593D"/>
    <w:rsid w:val="00D25E99"/>
    <w:rsid w:val="00D31263"/>
    <w:rsid w:val="00D563B7"/>
    <w:rsid w:val="00D635E7"/>
    <w:rsid w:val="00D65FCD"/>
    <w:rsid w:val="00D673F1"/>
    <w:rsid w:val="00D676B5"/>
    <w:rsid w:val="00D75C41"/>
    <w:rsid w:val="00D806EE"/>
    <w:rsid w:val="00D80CA5"/>
    <w:rsid w:val="00D8209A"/>
    <w:rsid w:val="00D83104"/>
    <w:rsid w:val="00D8680B"/>
    <w:rsid w:val="00D879FD"/>
    <w:rsid w:val="00D90F5D"/>
    <w:rsid w:val="00D93AB7"/>
    <w:rsid w:val="00D96DD7"/>
    <w:rsid w:val="00D96FA0"/>
    <w:rsid w:val="00D972A8"/>
    <w:rsid w:val="00DA479A"/>
    <w:rsid w:val="00DA63D3"/>
    <w:rsid w:val="00DA65F2"/>
    <w:rsid w:val="00DB0281"/>
    <w:rsid w:val="00DB2832"/>
    <w:rsid w:val="00DB42D6"/>
    <w:rsid w:val="00DC1EAB"/>
    <w:rsid w:val="00DC3580"/>
    <w:rsid w:val="00DC45BF"/>
    <w:rsid w:val="00DC53B6"/>
    <w:rsid w:val="00DD0A29"/>
    <w:rsid w:val="00DD231D"/>
    <w:rsid w:val="00DD3AC8"/>
    <w:rsid w:val="00DD4466"/>
    <w:rsid w:val="00DD608A"/>
    <w:rsid w:val="00DD629C"/>
    <w:rsid w:val="00DE116B"/>
    <w:rsid w:val="00DE2DB3"/>
    <w:rsid w:val="00DE3691"/>
    <w:rsid w:val="00DE64EA"/>
    <w:rsid w:val="00DE6C6A"/>
    <w:rsid w:val="00DE6D1E"/>
    <w:rsid w:val="00DF038A"/>
    <w:rsid w:val="00DF14D2"/>
    <w:rsid w:val="00DF25C1"/>
    <w:rsid w:val="00DF2BF4"/>
    <w:rsid w:val="00DF49B9"/>
    <w:rsid w:val="00E0129F"/>
    <w:rsid w:val="00E02E31"/>
    <w:rsid w:val="00E05231"/>
    <w:rsid w:val="00E0695A"/>
    <w:rsid w:val="00E07174"/>
    <w:rsid w:val="00E12231"/>
    <w:rsid w:val="00E12DFD"/>
    <w:rsid w:val="00E14040"/>
    <w:rsid w:val="00E177F3"/>
    <w:rsid w:val="00E224D6"/>
    <w:rsid w:val="00E23AFC"/>
    <w:rsid w:val="00E25AE8"/>
    <w:rsid w:val="00E3188C"/>
    <w:rsid w:val="00E332C0"/>
    <w:rsid w:val="00E335D6"/>
    <w:rsid w:val="00E35BB2"/>
    <w:rsid w:val="00E35BFB"/>
    <w:rsid w:val="00E37F75"/>
    <w:rsid w:val="00E4522A"/>
    <w:rsid w:val="00E47AF0"/>
    <w:rsid w:val="00E5114D"/>
    <w:rsid w:val="00E5225F"/>
    <w:rsid w:val="00E54454"/>
    <w:rsid w:val="00E61F05"/>
    <w:rsid w:val="00E71911"/>
    <w:rsid w:val="00E75D03"/>
    <w:rsid w:val="00E765F9"/>
    <w:rsid w:val="00E80C4A"/>
    <w:rsid w:val="00E81295"/>
    <w:rsid w:val="00E845F2"/>
    <w:rsid w:val="00E8766B"/>
    <w:rsid w:val="00E91C2C"/>
    <w:rsid w:val="00E94C85"/>
    <w:rsid w:val="00E96888"/>
    <w:rsid w:val="00E975C3"/>
    <w:rsid w:val="00E97C1A"/>
    <w:rsid w:val="00EA03D5"/>
    <w:rsid w:val="00EA0EC4"/>
    <w:rsid w:val="00EA0F03"/>
    <w:rsid w:val="00EA69DE"/>
    <w:rsid w:val="00EB576B"/>
    <w:rsid w:val="00EB615B"/>
    <w:rsid w:val="00EB6CBB"/>
    <w:rsid w:val="00EB72BF"/>
    <w:rsid w:val="00EC25D0"/>
    <w:rsid w:val="00EC2F55"/>
    <w:rsid w:val="00EC5D87"/>
    <w:rsid w:val="00ED0B86"/>
    <w:rsid w:val="00ED279A"/>
    <w:rsid w:val="00ED34CB"/>
    <w:rsid w:val="00ED374E"/>
    <w:rsid w:val="00ED54D4"/>
    <w:rsid w:val="00ED5602"/>
    <w:rsid w:val="00EE00BA"/>
    <w:rsid w:val="00EE03C7"/>
    <w:rsid w:val="00EE1DCF"/>
    <w:rsid w:val="00EE5DFE"/>
    <w:rsid w:val="00EF1168"/>
    <w:rsid w:val="00EF2EC7"/>
    <w:rsid w:val="00EF62C5"/>
    <w:rsid w:val="00EF7F30"/>
    <w:rsid w:val="00F01042"/>
    <w:rsid w:val="00F0483C"/>
    <w:rsid w:val="00F13C4E"/>
    <w:rsid w:val="00F24864"/>
    <w:rsid w:val="00F2597B"/>
    <w:rsid w:val="00F273C9"/>
    <w:rsid w:val="00F3572C"/>
    <w:rsid w:val="00F42746"/>
    <w:rsid w:val="00F42ADF"/>
    <w:rsid w:val="00F4504D"/>
    <w:rsid w:val="00F459A1"/>
    <w:rsid w:val="00F45A52"/>
    <w:rsid w:val="00F51208"/>
    <w:rsid w:val="00F53E4A"/>
    <w:rsid w:val="00F55F65"/>
    <w:rsid w:val="00F57C61"/>
    <w:rsid w:val="00F60687"/>
    <w:rsid w:val="00F6622E"/>
    <w:rsid w:val="00F7150A"/>
    <w:rsid w:val="00F731A3"/>
    <w:rsid w:val="00F734A2"/>
    <w:rsid w:val="00F73D4B"/>
    <w:rsid w:val="00F75612"/>
    <w:rsid w:val="00F75C00"/>
    <w:rsid w:val="00F766D9"/>
    <w:rsid w:val="00F8467D"/>
    <w:rsid w:val="00F879E8"/>
    <w:rsid w:val="00F948AB"/>
    <w:rsid w:val="00FA0852"/>
    <w:rsid w:val="00FA0A37"/>
    <w:rsid w:val="00FA0EFC"/>
    <w:rsid w:val="00FA1A0B"/>
    <w:rsid w:val="00FA38D1"/>
    <w:rsid w:val="00FA7000"/>
    <w:rsid w:val="00FB06BB"/>
    <w:rsid w:val="00FB520A"/>
    <w:rsid w:val="00FC25AB"/>
    <w:rsid w:val="00FC3853"/>
    <w:rsid w:val="00FC65DF"/>
    <w:rsid w:val="00FD0E13"/>
    <w:rsid w:val="00FD2E3A"/>
    <w:rsid w:val="00FD4965"/>
    <w:rsid w:val="00FD4BBC"/>
    <w:rsid w:val="00FE195C"/>
    <w:rsid w:val="00FE5418"/>
    <w:rsid w:val="00FE7DEC"/>
    <w:rsid w:val="00FE7EA4"/>
    <w:rsid w:val="00FE7ED6"/>
    <w:rsid w:val="00FF1C2C"/>
    <w:rsid w:val="00FF3077"/>
    <w:rsid w:val="00FF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5C127A-C7B5-4EF4-BC71-8A5B2E1F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3984"/>
  </w:style>
  <w:style w:type="paragraph" w:styleId="1">
    <w:name w:val="heading 1"/>
    <w:basedOn w:val="a"/>
    <w:next w:val="a"/>
    <w:link w:val="10"/>
    <w:uiPriority w:val="9"/>
    <w:qFormat/>
    <w:rsid w:val="00166A11"/>
    <w:pPr>
      <w:keepNext/>
      <w:keepLines/>
      <w:spacing w:before="240" w:after="0"/>
      <w:jc w:val="center"/>
      <w:outlineLvl w:val="0"/>
    </w:pPr>
    <w:rPr>
      <w:rFonts w:ascii="Times New Roman" w:eastAsiaTheme="majorEastAsia" w:hAnsi="Times New Roman" w:cstheme="majorBidi"/>
      <w:caps/>
      <w:color w:val="000000" w:themeColor="text1"/>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478"/>
    <w:pPr>
      <w:ind w:left="720"/>
      <w:contextualSpacing/>
    </w:pPr>
  </w:style>
  <w:style w:type="paragraph" w:styleId="a4">
    <w:name w:val="Balloon Text"/>
    <w:basedOn w:val="a"/>
    <w:link w:val="a5"/>
    <w:uiPriority w:val="99"/>
    <w:semiHidden/>
    <w:unhideWhenUsed/>
    <w:rsid w:val="000A4C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C2B"/>
    <w:rPr>
      <w:rFonts w:ascii="Tahoma" w:hAnsi="Tahoma" w:cs="Tahoma"/>
      <w:sz w:val="16"/>
      <w:szCs w:val="16"/>
    </w:rPr>
  </w:style>
  <w:style w:type="character" w:styleId="a6">
    <w:name w:val="Placeholder Text"/>
    <w:basedOn w:val="a0"/>
    <w:uiPriority w:val="99"/>
    <w:semiHidden/>
    <w:rsid w:val="00325F54"/>
    <w:rPr>
      <w:color w:val="808080"/>
    </w:rPr>
  </w:style>
  <w:style w:type="paragraph" w:styleId="a7">
    <w:name w:val="header"/>
    <w:basedOn w:val="a"/>
    <w:link w:val="a8"/>
    <w:unhideWhenUsed/>
    <w:rsid w:val="005B50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500C"/>
  </w:style>
  <w:style w:type="paragraph" w:styleId="a9">
    <w:name w:val="footer"/>
    <w:basedOn w:val="a"/>
    <w:link w:val="aa"/>
    <w:uiPriority w:val="99"/>
    <w:unhideWhenUsed/>
    <w:rsid w:val="005B50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500C"/>
  </w:style>
  <w:style w:type="paragraph" w:styleId="ab">
    <w:name w:val="Document Map"/>
    <w:basedOn w:val="a"/>
    <w:link w:val="ac"/>
    <w:uiPriority w:val="99"/>
    <w:semiHidden/>
    <w:unhideWhenUsed/>
    <w:rsid w:val="0010448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10448F"/>
    <w:rPr>
      <w:rFonts w:ascii="Tahoma" w:hAnsi="Tahoma" w:cs="Tahoma"/>
      <w:sz w:val="16"/>
      <w:szCs w:val="16"/>
    </w:rPr>
  </w:style>
  <w:style w:type="table" w:styleId="ad">
    <w:name w:val="Table Grid"/>
    <w:basedOn w:val="a1"/>
    <w:uiPriority w:val="59"/>
    <w:rsid w:val="00345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Indent"/>
    <w:basedOn w:val="a"/>
    <w:link w:val="af"/>
    <w:rsid w:val="00EA03D5"/>
    <w:pPr>
      <w:spacing w:after="0" w:line="240" w:lineRule="auto"/>
      <w:ind w:left="360"/>
    </w:pPr>
    <w:rPr>
      <w:rFonts w:ascii="Times New Roman" w:eastAsia="Times New Roman" w:hAnsi="Times New Roman" w:cs="Times New Roman"/>
      <w:sz w:val="24"/>
      <w:szCs w:val="24"/>
      <w:lang w:val="uk-UA" w:eastAsia="ru-RU"/>
    </w:rPr>
  </w:style>
  <w:style w:type="character" w:customStyle="1" w:styleId="af">
    <w:name w:val="Основной текст с отступом Знак"/>
    <w:basedOn w:val="a0"/>
    <w:link w:val="ae"/>
    <w:rsid w:val="00EA03D5"/>
    <w:rPr>
      <w:rFonts w:ascii="Times New Roman" w:eastAsia="Times New Roman" w:hAnsi="Times New Roman" w:cs="Times New Roman"/>
      <w:sz w:val="24"/>
      <w:szCs w:val="24"/>
      <w:lang w:val="uk-UA" w:eastAsia="ru-RU"/>
    </w:rPr>
  </w:style>
  <w:style w:type="character" w:styleId="af0">
    <w:name w:val="page number"/>
    <w:basedOn w:val="a0"/>
    <w:rsid w:val="00AA5018"/>
  </w:style>
  <w:style w:type="character" w:customStyle="1" w:styleId="10">
    <w:name w:val="Заголовок 1 Знак"/>
    <w:basedOn w:val="a0"/>
    <w:link w:val="1"/>
    <w:uiPriority w:val="9"/>
    <w:rsid w:val="00166A11"/>
    <w:rPr>
      <w:rFonts w:ascii="Times New Roman" w:eastAsiaTheme="majorEastAsia" w:hAnsi="Times New Roman" w:cstheme="majorBidi"/>
      <w:caps/>
      <w:color w:val="000000" w:themeColor="text1"/>
      <w:sz w:val="24"/>
      <w:szCs w:val="32"/>
    </w:rPr>
  </w:style>
  <w:style w:type="paragraph" w:styleId="af1">
    <w:name w:val="TOC Heading"/>
    <w:basedOn w:val="1"/>
    <w:next w:val="a"/>
    <w:uiPriority w:val="39"/>
    <w:unhideWhenUsed/>
    <w:qFormat/>
    <w:rsid w:val="003629C1"/>
    <w:pPr>
      <w:spacing w:line="259" w:lineRule="auto"/>
      <w:outlineLvl w:val="9"/>
    </w:pPr>
    <w:rPr>
      <w:lang w:eastAsia="ru-RU"/>
    </w:rPr>
  </w:style>
  <w:style w:type="paragraph" w:styleId="11">
    <w:name w:val="toc 1"/>
    <w:basedOn w:val="a"/>
    <w:next w:val="a"/>
    <w:autoRedefine/>
    <w:uiPriority w:val="39"/>
    <w:unhideWhenUsed/>
    <w:rsid w:val="003629C1"/>
    <w:pPr>
      <w:spacing w:after="100"/>
    </w:pPr>
  </w:style>
  <w:style w:type="character" w:styleId="af2">
    <w:name w:val="Hyperlink"/>
    <w:basedOn w:val="a0"/>
    <w:uiPriority w:val="99"/>
    <w:unhideWhenUsed/>
    <w:rsid w:val="003629C1"/>
    <w:rPr>
      <w:color w:val="0000FF" w:themeColor="hyperlink"/>
      <w:u w:val="single"/>
    </w:rPr>
  </w:style>
  <w:style w:type="paragraph" w:styleId="af3">
    <w:name w:val="Body Text"/>
    <w:basedOn w:val="a"/>
    <w:link w:val="af4"/>
    <w:uiPriority w:val="99"/>
    <w:semiHidden/>
    <w:unhideWhenUsed/>
    <w:rsid w:val="005F39BC"/>
    <w:pPr>
      <w:spacing w:after="120"/>
    </w:pPr>
  </w:style>
  <w:style w:type="character" w:customStyle="1" w:styleId="af4">
    <w:name w:val="Основной текст Знак"/>
    <w:basedOn w:val="a0"/>
    <w:link w:val="af3"/>
    <w:uiPriority w:val="99"/>
    <w:semiHidden/>
    <w:rsid w:val="005F39BC"/>
  </w:style>
  <w:style w:type="paragraph" w:customStyle="1" w:styleId="15">
    <w:name w:val="Основной текст 1.5 центр"/>
    <w:basedOn w:val="a"/>
    <w:rsid w:val="005F39BC"/>
    <w:pPr>
      <w:widowControl w:val="0"/>
      <w:shd w:val="clear" w:color="auto" w:fill="FFFFFF"/>
      <w:autoSpaceDE w:val="0"/>
      <w:autoSpaceDN w:val="0"/>
      <w:adjustRightInd w:val="0"/>
      <w:spacing w:after="0" w:line="360" w:lineRule="auto"/>
      <w:ind w:firstLine="709"/>
      <w:jc w:val="center"/>
    </w:pPr>
    <w:rPr>
      <w:rFonts w:ascii="Times New Roman" w:eastAsia="Times New Roman" w:hAnsi="Times New Roman" w:cs="Times New Roman"/>
      <w:bCs/>
      <w:color w:val="000000"/>
      <w:sz w:val="26"/>
      <w:szCs w:val="24"/>
      <w:lang w:val="uk-UA" w:eastAsia="ru-RU"/>
    </w:rPr>
  </w:style>
  <w:style w:type="paragraph" w:styleId="af5">
    <w:name w:val="Title"/>
    <w:basedOn w:val="a"/>
    <w:next w:val="a"/>
    <w:link w:val="af6"/>
    <w:uiPriority w:val="10"/>
    <w:qFormat/>
    <w:rsid w:val="006651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uiPriority w:val="10"/>
    <w:rsid w:val="0066519C"/>
    <w:rPr>
      <w:rFonts w:asciiTheme="majorHAnsi" w:eastAsiaTheme="majorEastAsia" w:hAnsiTheme="majorHAnsi" w:cstheme="majorBidi"/>
      <w:spacing w:val="-10"/>
      <w:kern w:val="28"/>
      <w:sz w:val="56"/>
      <w:szCs w:val="56"/>
    </w:rPr>
  </w:style>
  <w:style w:type="character" w:styleId="af7">
    <w:name w:val="Strong"/>
    <w:basedOn w:val="a0"/>
    <w:uiPriority w:val="22"/>
    <w:qFormat/>
    <w:rsid w:val="006651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626609">
      <w:bodyDiv w:val="1"/>
      <w:marLeft w:val="0"/>
      <w:marRight w:val="0"/>
      <w:marTop w:val="0"/>
      <w:marBottom w:val="0"/>
      <w:divBdr>
        <w:top w:val="none" w:sz="0" w:space="0" w:color="auto"/>
        <w:left w:val="none" w:sz="0" w:space="0" w:color="auto"/>
        <w:bottom w:val="none" w:sz="0" w:space="0" w:color="auto"/>
        <w:right w:val="none" w:sz="0" w:space="0" w:color="auto"/>
      </w:divBdr>
    </w:div>
    <w:div w:id="821508503">
      <w:bodyDiv w:val="1"/>
      <w:marLeft w:val="0"/>
      <w:marRight w:val="0"/>
      <w:marTop w:val="0"/>
      <w:marBottom w:val="0"/>
      <w:divBdr>
        <w:top w:val="none" w:sz="0" w:space="0" w:color="auto"/>
        <w:left w:val="none" w:sz="0" w:space="0" w:color="auto"/>
        <w:bottom w:val="none" w:sz="0" w:space="0" w:color="auto"/>
        <w:right w:val="none" w:sz="0" w:space="0" w:color="auto"/>
      </w:divBdr>
    </w:div>
    <w:div w:id="156856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14.png"/><Relationship Id="rId324" Type="http://schemas.openxmlformats.org/officeDocument/2006/relationships/oleObject" Target="embeddings/oleObject112.bin"/><Relationship Id="rId531" Type="http://schemas.openxmlformats.org/officeDocument/2006/relationships/oleObject" Target="embeddings/oleObject216.bin"/><Relationship Id="rId170" Type="http://schemas.openxmlformats.org/officeDocument/2006/relationships/image" Target="media/image110.png"/><Relationship Id="rId268" Type="http://schemas.openxmlformats.org/officeDocument/2006/relationships/oleObject" Target="embeddings/oleObject84.bin"/><Relationship Id="rId475" Type="http://schemas.openxmlformats.org/officeDocument/2006/relationships/oleObject" Target="embeddings/oleObject188.bin"/><Relationship Id="rId32" Type="http://schemas.openxmlformats.org/officeDocument/2006/relationships/image" Target="media/image25.png"/><Relationship Id="rId128" Type="http://schemas.openxmlformats.org/officeDocument/2006/relationships/oleObject" Target="embeddings/oleObject33.bin"/><Relationship Id="rId335" Type="http://schemas.openxmlformats.org/officeDocument/2006/relationships/image" Target="media/image211.wmf"/><Relationship Id="rId542" Type="http://schemas.openxmlformats.org/officeDocument/2006/relationships/image" Target="media/image314.wmf"/><Relationship Id="rId181" Type="http://schemas.openxmlformats.org/officeDocument/2006/relationships/oleObject" Target="embeddings/oleObject59.bin"/><Relationship Id="rId402" Type="http://schemas.openxmlformats.org/officeDocument/2006/relationships/oleObject" Target="embeddings/oleObject151.bin"/><Relationship Id="rId279" Type="http://schemas.openxmlformats.org/officeDocument/2006/relationships/image" Target="media/image183.wmf"/><Relationship Id="rId486" Type="http://schemas.openxmlformats.org/officeDocument/2006/relationships/image" Target="media/image286.wmf"/><Relationship Id="rId43" Type="http://schemas.openxmlformats.org/officeDocument/2006/relationships/image" Target="media/image34.png"/><Relationship Id="rId139" Type="http://schemas.openxmlformats.org/officeDocument/2006/relationships/image" Target="media/image94.wmf"/><Relationship Id="rId346" Type="http://schemas.openxmlformats.org/officeDocument/2006/relationships/image" Target="media/image217.wmf"/><Relationship Id="rId553" Type="http://schemas.openxmlformats.org/officeDocument/2006/relationships/oleObject" Target="embeddings/oleObject227.bin"/><Relationship Id="rId192" Type="http://schemas.openxmlformats.org/officeDocument/2006/relationships/image" Target="media/image121.wmf"/><Relationship Id="rId206" Type="http://schemas.openxmlformats.org/officeDocument/2006/relationships/image" Target="media/image132.wmf"/><Relationship Id="rId413" Type="http://schemas.openxmlformats.org/officeDocument/2006/relationships/image" Target="media/image250.wmf"/><Relationship Id="rId497" Type="http://schemas.openxmlformats.org/officeDocument/2006/relationships/oleObject" Target="embeddings/oleObject199.bin"/><Relationship Id="rId620" Type="http://schemas.openxmlformats.org/officeDocument/2006/relationships/image" Target="media/image354.jpeg"/><Relationship Id="rId357" Type="http://schemas.openxmlformats.org/officeDocument/2006/relationships/oleObject" Target="embeddings/oleObject128.bin"/><Relationship Id="rId54" Type="http://schemas.openxmlformats.org/officeDocument/2006/relationships/image" Target="media/image45.png"/><Relationship Id="rId217" Type="http://schemas.openxmlformats.org/officeDocument/2006/relationships/image" Target="media/image139.png"/><Relationship Id="rId564" Type="http://schemas.openxmlformats.org/officeDocument/2006/relationships/image" Target="media/image325.wmf"/><Relationship Id="rId424" Type="http://schemas.openxmlformats.org/officeDocument/2006/relationships/oleObject" Target="embeddings/oleObject162.bin"/><Relationship Id="rId270" Type="http://schemas.openxmlformats.org/officeDocument/2006/relationships/oleObject" Target="embeddings/oleObject85.bin"/><Relationship Id="rId65" Type="http://schemas.openxmlformats.org/officeDocument/2006/relationships/image" Target="media/image56.png"/><Relationship Id="rId130" Type="http://schemas.openxmlformats.org/officeDocument/2006/relationships/oleObject" Target="embeddings/oleObject34.bin"/><Relationship Id="rId368" Type="http://schemas.openxmlformats.org/officeDocument/2006/relationships/image" Target="media/image228.wmf"/><Relationship Id="rId575" Type="http://schemas.openxmlformats.org/officeDocument/2006/relationships/oleObject" Target="embeddings/oleObject238.bin"/><Relationship Id="rId228" Type="http://schemas.openxmlformats.org/officeDocument/2006/relationships/image" Target="media/image149.wmf"/><Relationship Id="rId435" Type="http://schemas.openxmlformats.org/officeDocument/2006/relationships/image" Target="media/image261.wmf"/><Relationship Id="rId281" Type="http://schemas.openxmlformats.org/officeDocument/2006/relationships/image" Target="media/image184.wmf"/><Relationship Id="rId502" Type="http://schemas.openxmlformats.org/officeDocument/2006/relationships/image" Target="media/image294.wmf"/><Relationship Id="rId76" Type="http://schemas.openxmlformats.org/officeDocument/2006/relationships/oleObject" Target="embeddings/oleObject7.bin"/><Relationship Id="rId141" Type="http://schemas.openxmlformats.org/officeDocument/2006/relationships/image" Target="media/image95.wmf"/><Relationship Id="rId379" Type="http://schemas.openxmlformats.org/officeDocument/2006/relationships/oleObject" Target="embeddings/oleObject139.bin"/><Relationship Id="rId586" Type="http://schemas.openxmlformats.org/officeDocument/2006/relationships/image" Target="media/image336.wmf"/><Relationship Id="rId7" Type="http://schemas.openxmlformats.org/officeDocument/2006/relationships/endnotes" Target="endnotes.xml"/><Relationship Id="rId239" Type="http://schemas.openxmlformats.org/officeDocument/2006/relationships/image" Target="media/image158.png"/><Relationship Id="rId446" Type="http://schemas.openxmlformats.org/officeDocument/2006/relationships/oleObject" Target="embeddings/oleObject173.bin"/><Relationship Id="rId292" Type="http://schemas.openxmlformats.org/officeDocument/2006/relationships/oleObject" Target="embeddings/oleObject96.bin"/><Relationship Id="rId306" Type="http://schemas.openxmlformats.org/officeDocument/2006/relationships/oleObject" Target="embeddings/oleObject103.bin"/><Relationship Id="rId87" Type="http://schemas.openxmlformats.org/officeDocument/2006/relationships/oleObject" Target="embeddings/oleObject13.bin"/><Relationship Id="rId513" Type="http://schemas.openxmlformats.org/officeDocument/2006/relationships/oleObject" Target="embeddings/oleObject207.bin"/><Relationship Id="rId597" Type="http://schemas.openxmlformats.org/officeDocument/2006/relationships/oleObject" Target="embeddings/oleObject249.bin"/><Relationship Id="rId152" Type="http://schemas.openxmlformats.org/officeDocument/2006/relationships/oleObject" Target="embeddings/oleObject45.bin"/><Relationship Id="rId457" Type="http://schemas.openxmlformats.org/officeDocument/2006/relationships/oleObject" Target="embeddings/oleObject179.bin"/><Relationship Id="rId14" Type="http://schemas.openxmlformats.org/officeDocument/2006/relationships/image" Target="media/image7.png"/><Relationship Id="rId317" Type="http://schemas.openxmlformats.org/officeDocument/2006/relationships/image" Target="media/image202.wmf"/><Relationship Id="rId524" Type="http://schemas.openxmlformats.org/officeDocument/2006/relationships/image" Target="media/image305.wmf"/><Relationship Id="rId98" Type="http://schemas.openxmlformats.org/officeDocument/2006/relationships/image" Target="media/image73.wmf"/><Relationship Id="rId163" Type="http://schemas.openxmlformats.org/officeDocument/2006/relationships/image" Target="media/image106.wmf"/><Relationship Id="rId370" Type="http://schemas.openxmlformats.org/officeDocument/2006/relationships/image" Target="media/image229.wmf"/><Relationship Id="rId230" Type="http://schemas.openxmlformats.org/officeDocument/2006/relationships/image" Target="media/image150.wmf"/><Relationship Id="rId468" Type="http://schemas.openxmlformats.org/officeDocument/2006/relationships/image" Target="media/image277.wmf"/><Relationship Id="rId25" Type="http://schemas.openxmlformats.org/officeDocument/2006/relationships/image" Target="media/image18.png"/><Relationship Id="rId328" Type="http://schemas.openxmlformats.org/officeDocument/2006/relationships/oleObject" Target="embeddings/oleObject114.bin"/><Relationship Id="rId535" Type="http://schemas.openxmlformats.org/officeDocument/2006/relationships/oleObject" Target="embeddings/oleObject218.bin"/><Relationship Id="rId174" Type="http://schemas.openxmlformats.org/officeDocument/2006/relationships/image" Target="media/image112.wmf"/><Relationship Id="rId381" Type="http://schemas.openxmlformats.org/officeDocument/2006/relationships/oleObject" Target="embeddings/oleObject140.bin"/><Relationship Id="rId602" Type="http://schemas.openxmlformats.org/officeDocument/2006/relationships/image" Target="media/image344.wmf"/><Relationship Id="rId241" Type="http://schemas.openxmlformats.org/officeDocument/2006/relationships/image" Target="media/image160.png"/><Relationship Id="rId479" Type="http://schemas.openxmlformats.org/officeDocument/2006/relationships/oleObject" Target="embeddings/oleObject190.bin"/><Relationship Id="rId36" Type="http://schemas.openxmlformats.org/officeDocument/2006/relationships/image" Target="media/image28.wmf"/><Relationship Id="rId283" Type="http://schemas.openxmlformats.org/officeDocument/2006/relationships/image" Target="media/image185.wmf"/><Relationship Id="rId339" Type="http://schemas.openxmlformats.org/officeDocument/2006/relationships/image" Target="media/image213.wmf"/><Relationship Id="rId490" Type="http://schemas.openxmlformats.org/officeDocument/2006/relationships/image" Target="media/image288.wmf"/><Relationship Id="rId504" Type="http://schemas.openxmlformats.org/officeDocument/2006/relationships/image" Target="media/image295.wmf"/><Relationship Id="rId546" Type="http://schemas.openxmlformats.org/officeDocument/2006/relationships/oleObject" Target="embeddings/oleObject223.bin"/><Relationship Id="rId78" Type="http://schemas.openxmlformats.org/officeDocument/2006/relationships/oleObject" Target="embeddings/oleObject8.bin"/><Relationship Id="rId101" Type="http://schemas.openxmlformats.org/officeDocument/2006/relationships/oleObject" Target="embeddings/oleObject20.bin"/><Relationship Id="rId143" Type="http://schemas.openxmlformats.org/officeDocument/2006/relationships/image" Target="media/image96.wmf"/><Relationship Id="rId185" Type="http://schemas.openxmlformats.org/officeDocument/2006/relationships/oleObject" Target="embeddings/oleObject61.bin"/><Relationship Id="rId350" Type="http://schemas.openxmlformats.org/officeDocument/2006/relationships/image" Target="media/image219.wmf"/><Relationship Id="rId406" Type="http://schemas.openxmlformats.org/officeDocument/2006/relationships/oleObject" Target="embeddings/oleObject153.bin"/><Relationship Id="rId588" Type="http://schemas.openxmlformats.org/officeDocument/2006/relationships/image" Target="media/image337.wmf"/><Relationship Id="rId9" Type="http://schemas.openxmlformats.org/officeDocument/2006/relationships/image" Target="media/image2.png"/><Relationship Id="rId210" Type="http://schemas.openxmlformats.org/officeDocument/2006/relationships/image" Target="media/image134.wmf"/><Relationship Id="rId392" Type="http://schemas.openxmlformats.org/officeDocument/2006/relationships/image" Target="media/image240.wmf"/><Relationship Id="rId448" Type="http://schemas.openxmlformats.org/officeDocument/2006/relationships/oleObject" Target="embeddings/oleObject174.bin"/><Relationship Id="rId613" Type="http://schemas.openxmlformats.org/officeDocument/2006/relationships/oleObject" Target="embeddings/oleObject257.bin"/><Relationship Id="rId252" Type="http://schemas.openxmlformats.org/officeDocument/2006/relationships/image" Target="media/image169.wmf"/><Relationship Id="rId294" Type="http://schemas.openxmlformats.org/officeDocument/2006/relationships/oleObject" Target="embeddings/oleObject97.bin"/><Relationship Id="rId308" Type="http://schemas.openxmlformats.org/officeDocument/2006/relationships/oleObject" Target="embeddings/oleObject104.bin"/><Relationship Id="rId515" Type="http://schemas.openxmlformats.org/officeDocument/2006/relationships/oleObject" Target="embeddings/oleObject208.bin"/><Relationship Id="rId47" Type="http://schemas.openxmlformats.org/officeDocument/2006/relationships/image" Target="media/image38.png"/><Relationship Id="rId89" Type="http://schemas.openxmlformats.org/officeDocument/2006/relationships/oleObject" Target="embeddings/oleObject14.bin"/><Relationship Id="rId112" Type="http://schemas.openxmlformats.org/officeDocument/2006/relationships/image" Target="media/image80.wmf"/><Relationship Id="rId154" Type="http://schemas.openxmlformats.org/officeDocument/2006/relationships/oleObject" Target="embeddings/oleObject46.bin"/><Relationship Id="rId361" Type="http://schemas.openxmlformats.org/officeDocument/2006/relationships/oleObject" Target="embeddings/oleObject130.bin"/><Relationship Id="rId557" Type="http://schemas.openxmlformats.org/officeDocument/2006/relationships/oleObject" Target="embeddings/oleObject229.bin"/><Relationship Id="rId599" Type="http://schemas.openxmlformats.org/officeDocument/2006/relationships/oleObject" Target="embeddings/oleObject250.bin"/><Relationship Id="rId196" Type="http://schemas.openxmlformats.org/officeDocument/2006/relationships/image" Target="media/image124.wmf"/><Relationship Id="rId417" Type="http://schemas.openxmlformats.org/officeDocument/2006/relationships/image" Target="media/image252.wmf"/><Relationship Id="rId459" Type="http://schemas.openxmlformats.org/officeDocument/2006/relationships/oleObject" Target="embeddings/oleObject180.bin"/><Relationship Id="rId624" Type="http://schemas.openxmlformats.org/officeDocument/2006/relationships/header" Target="header1.xml"/><Relationship Id="rId16" Type="http://schemas.openxmlformats.org/officeDocument/2006/relationships/image" Target="media/image9.png"/><Relationship Id="rId221" Type="http://schemas.openxmlformats.org/officeDocument/2006/relationships/image" Target="media/image143.png"/><Relationship Id="rId263" Type="http://schemas.openxmlformats.org/officeDocument/2006/relationships/image" Target="media/image175.wmf"/><Relationship Id="rId319" Type="http://schemas.openxmlformats.org/officeDocument/2006/relationships/image" Target="media/image203.wmf"/><Relationship Id="rId470" Type="http://schemas.openxmlformats.org/officeDocument/2006/relationships/image" Target="media/image278.wmf"/><Relationship Id="rId526" Type="http://schemas.openxmlformats.org/officeDocument/2006/relationships/image" Target="media/image306.wmf"/><Relationship Id="rId58" Type="http://schemas.openxmlformats.org/officeDocument/2006/relationships/image" Target="media/image49.png"/><Relationship Id="rId123" Type="http://schemas.openxmlformats.org/officeDocument/2006/relationships/oleObject" Target="embeddings/oleObject31.bin"/><Relationship Id="rId330" Type="http://schemas.openxmlformats.org/officeDocument/2006/relationships/oleObject" Target="embeddings/oleObject115.bin"/><Relationship Id="rId568" Type="http://schemas.openxmlformats.org/officeDocument/2006/relationships/image" Target="media/image327.wmf"/><Relationship Id="rId165" Type="http://schemas.openxmlformats.org/officeDocument/2006/relationships/image" Target="media/image107.wmf"/><Relationship Id="rId372" Type="http://schemas.openxmlformats.org/officeDocument/2006/relationships/image" Target="media/image230.wmf"/><Relationship Id="rId428" Type="http://schemas.openxmlformats.org/officeDocument/2006/relationships/oleObject" Target="embeddings/oleObject164.bin"/><Relationship Id="rId232" Type="http://schemas.openxmlformats.org/officeDocument/2006/relationships/image" Target="media/image151.jpeg"/><Relationship Id="rId274" Type="http://schemas.openxmlformats.org/officeDocument/2006/relationships/oleObject" Target="embeddings/oleObject87.bin"/><Relationship Id="rId481" Type="http://schemas.openxmlformats.org/officeDocument/2006/relationships/oleObject" Target="embeddings/oleObject191.bin"/><Relationship Id="rId27" Type="http://schemas.openxmlformats.org/officeDocument/2006/relationships/image" Target="media/image20.png"/><Relationship Id="rId69" Type="http://schemas.openxmlformats.org/officeDocument/2006/relationships/oleObject" Target="embeddings/oleObject4.bin"/><Relationship Id="rId134" Type="http://schemas.openxmlformats.org/officeDocument/2006/relationships/oleObject" Target="embeddings/oleObject36.bin"/><Relationship Id="rId537" Type="http://schemas.openxmlformats.org/officeDocument/2006/relationships/oleObject" Target="embeddings/oleObject219.bin"/><Relationship Id="rId579" Type="http://schemas.openxmlformats.org/officeDocument/2006/relationships/oleObject" Target="embeddings/oleObject240.bin"/><Relationship Id="rId80" Type="http://schemas.openxmlformats.org/officeDocument/2006/relationships/oleObject" Target="embeddings/oleObject9.bin"/><Relationship Id="rId176" Type="http://schemas.openxmlformats.org/officeDocument/2006/relationships/image" Target="media/image113.wmf"/><Relationship Id="rId341" Type="http://schemas.openxmlformats.org/officeDocument/2006/relationships/oleObject" Target="embeddings/oleObject120.bin"/><Relationship Id="rId383" Type="http://schemas.openxmlformats.org/officeDocument/2006/relationships/oleObject" Target="embeddings/oleObject141.bin"/><Relationship Id="rId439" Type="http://schemas.openxmlformats.org/officeDocument/2006/relationships/image" Target="media/image263.wmf"/><Relationship Id="rId590" Type="http://schemas.openxmlformats.org/officeDocument/2006/relationships/image" Target="media/image338.wmf"/><Relationship Id="rId604" Type="http://schemas.openxmlformats.org/officeDocument/2006/relationships/image" Target="media/image345.wmf"/><Relationship Id="rId201" Type="http://schemas.openxmlformats.org/officeDocument/2006/relationships/image" Target="media/image127.png"/><Relationship Id="rId243" Type="http://schemas.openxmlformats.org/officeDocument/2006/relationships/image" Target="media/image162.png"/><Relationship Id="rId285" Type="http://schemas.openxmlformats.org/officeDocument/2006/relationships/image" Target="media/image186.wmf"/><Relationship Id="rId450" Type="http://schemas.openxmlformats.org/officeDocument/2006/relationships/oleObject" Target="embeddings/oleObject175.bin"/><Relationship Id="rId506" Type="http://schemas.openxmlformats.org/officeDocument/2006/relationships/image" Target="media/image296.wmf"/><Relationship Id="rId38" Type="http://schemas.openxmlformats.org/officeDocument/2006/relationships/image" Target="media/image29.png"/><Relationship Id="rId103" Type="http://schemas.openxmlformats.org/officeDocument/2006/relationships/oleObject" Target="embeddings/oleObject21.bin"/><Relationship Id="rId310" Type="http://schemas.openxmlformats.org/officeDocument/2006/relationships/oleObject" Target="embeddings/oleObject105.bin"/><Relationship Id="rId492" Type="http://schemas.openxmlformats.org/officeDocument/2006/relationships/image" Target="media/image289.wmf"/><Relationship Id="rId548" Type="http://schemas.openxmlformats.org/officeDocument/2006/relationships/image" Target="media/image317.wmf"/><Relationship Id="rId91" Type="http://schemas.openxmlformats.org/officeDocument/2006/relationships/oleObject" Target="embeddings/oleObject15.bin"/><Relationship Id="rId145" Type="http://schemas.openxmlformats.org/officeDocument/2006/relationships/image" Target="media/image97.wmf"/><Relationship Id="rId187" Type="http://schemas.openxmlformats.org/officeDocument/2006/relationships/oleObject" Target="embeddings/oleObject62.bin"/><Relationship Id="rId352" Type="http://schemas.openxmlformats.org/officeDocument/2006/relationships/image" Target="media/image220.wmf"/><Relationship Id="rId394" Type="http://schemas.openxmlformats.org/officeDocument/2006/relationships/image" Target="media/image241.wmf"/><Relationship Id="rId408" Type="http://schemas.openxmlformats.org/officeDocument/2006/relationships/oleObject" Target="embeddings/oleObject154.bin"/><Relationship Id="rId615" Type="http://schemas.openxmlformats.org/officeDocument/2006/relationships/oleObject" Target="embeddings/oleObject258.bin"/><Relationship Id="rId212" Type="http://schemas.openxmlformats.org/officeDocument/2006/relationships/image" Target="media/image135.wmf"/><Relationship Id="rId254" Type="http://schemas.openxmlformats.org/officeDocument/2006/relationships/image" Target="media/image170.wmf"/><Relationship Id="rId49" Type="http://schemas.openxmlformats.org/officeDocument/2006/relationships/image" Target="media/image40.png"/><Relationship Id="rId114" Type="http://schemas.openxmlformats.org/officeDocument/2006/relationships/image" Target="media/image81.wmf"/><Relationship Id="rId296" Type="http://schemas.openxmlformats.org/officeDocument/2006/relationships/image" Target="media/image191.wmf"/><Relationship Id="rId461" Type="http://schemas.openxmlformats.org/officeDocument/2006/relationships/oleObject" Target="embeddings/oleObject181.bin"/><Relationship Id="rId517" Type="http://schemas.openxmlformats.org/officeDocument/2006/relationships/oleObject" Target="embeddings/oleObject209.bin"/><Relationship Id="rId559" Type="http://schemas.openxmlformats.org/officeDocument/2006/relationships/oleObject" Target="embeddings/oleObject230.bin"/><Relationship Id="rId60" Type="http://schemas.openxmlformats.org/officeDocument/2006/relationships/image" Target="media/image51.png"/><Relationship Id="rId156" Type="http://schemas.openxmlformats.org/officeDocument/2006/relationships/oleObject" Target="embeddings/oleObject47.bin"/><Relationship Id="rId198" Type="http://schemas.openxmlformats.org/officeDocument/2006/relationships/image" Target="media/image125.wmf"/><Relationship Id="rId321" Type="http://schemas.openxmlformats.org/officeDocument/2006/relationships/image" Target="media/image204.wmf"/><Relationship Id="rId363" Type="http://schemas.openxmlformats.org/officeDocument/2006/relationships/oleObject" Target="embeddings/oleObject131.bin"/><Relationship Id="rId419" Type="http://schemas.openxmlformats.org/officeDocument/2006/relationships/image" Target="media/image253.wmf"/><Relationship Id="rId570" Type="http://schemas.openxmlformats.org/officeDocument/2006/relationships/image" Target="media/image328.wmf"/><Relationship Id="rId626" Type="http://schemas.openxmlformats.org/officeDocument/2006/relationships/theme" Target="theme/theme1.xml"/><Relationship Id="rId223" Type="http://schemas.openxmlformats.org/officeDocument/2006/relationships/image" Target="media/image145.png"/><Relationship Id="rId430" Type="http://schemas.openxmlformats.org/officeDocument/2006/relationships/oleObject" Target="embeddings/oleObject165.bin"/><Relationship Id="rId18" Type="http://schemas.openxmlformats.org/officeDocument/2006/relationships/image" Target="media/image11.png"/><Relationship Id="rId265" Type="http://schemas.openxmlformats.org/officeDocument/2006/relationships/image" Target="media/image176.wmf"/><Relationship Id="rId472" Type="http://schemas.openxmlformats.org/officeDocument/2006/relationships/image" Target="media/image279.wmf"/><Relationship Id="rId528" Type="http://schemas.openxmlformats.org/officeDocument/2006/relationships/image" Target="media/image307.wmf"/><Relationship Id="rId125" Type="http://schemas.openxmlformats.org/officeDocument/2006/relationships/oleObject" Target="embeddings/oleObject32.bin"/><Relationship Id="rId167" Type="http://schemas.openxmlformats.org/officeDocument/2006/relationships/image" Target="media/image108.wmf"/><Relationship Id="rId332" Type="http://schemas.openxmlformats.org/officeDocument/2006/relationships/oleObject" Target="embeddings/oleObject116.bin"/><Relationship Id="rId374" Type="http://schemas.openxmlformats.org/officeDocument/2006/relationships/image" Target="media/image231.wmf"/><Relationship Id="rId581" Type="http://schemas.openxmlformats.org/officeDocument/2006/relationships/oleObject" Target="embeddings/oleObject241.bin"/><Relationship Id="rId71" Type="http://schemas.openxmlformats.org/officeDocument/2006/relationships/oleObject" Target="embeddings/oleObject5.bin"/><Relationship Id="rId234"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oleObject" Target="embeddings/oleObject88.bin"/><Relationship Id="rId441" Type="http://schemas.openxmlformats.org/officeDocument/2006/relationships/image" Target="media/image264.wmf"/><Relationship Id="rId483" Type="http://schemas.openxmlformats.org/officeDocument/2006/relationships/oleObject" Target="embeddings/oleObject192.bin"/><Relationship Id="rId539" Type="http://schemas.openxmlformats.org/officeDocument/2006/relationships/oleObject" Target="embeddings/oleObject220.bin"/><Relationship Id="rId40" Type="http://schemas.openxmlformats.org/officeDocument/2006/relationships/image" Target="media/image31.png"/><Relationship Id="rId136" Type="http://schemas.openxmlformats.org/officeDocument/2006/relationships/oleObject" Target="embeddings/oleObject37.bin"/><Relationship Id="rId178" Type="http://schemas.openxmlformats.org/officeDocument/2006/relationships/image" Target="media/image114.wmf"/><Relationship Id="rId301" Type="http://schemas.openxmlformats.org/officeDocument/2006/relationships/oleObject" Target="embeddings/oleObject101.bin"/><Relationship Id="rId343" Type="http://schemas.openxmlformats.org/officeDocument/2006/relationships/oleObject" Target="embeddings/oleObject121.bin"/><Relationship Id="rId550" Type="http://schemas.openxmlformats.org/officeDocument/2006/relationships/image" Target="media/image318.wmf"/><Relationship Id="rId82" Type="http://schemas.openxmlformats.org/officeDocument/2006/relationships/oleObject" Target="embeddings/oleObject10.bin"/><Relationship Id="rId203" Type="http://schemas.openxmlformats.org/officeDocument/2006/relationships/image" Target="media/image129.png"/><Relationship Id="rId385" Type="http://schemas.openxmlformats.org/officeDocument/2006/relationships/oleObject" Target="embeddings/oleObject142.bin"/><Relationship Id="rId592" Type="http://schemas.openxmlformats.org/officeDocument/2006/relationships/image" Target="media/image339.wmf"/><Relationship Id="rId606" Type="http://schemas.openxmlformats.org/officeDocument/2006/relationships/image" Target="media/image346.wmf"/><Relationship Id="rId245" Type="http://schemas.openxmlformats.org/officeDocument/2006/relationships/image" Target="media/image164.png"/><Relationship Id="rId287" Type="http://schemas.openxmlformats.org/officeDocument/2006/relationships/image" Target="media/image187.wmf"/><Relationship Id="rId410" Type="http://schemas.openxmlformats.org/officeDocument/2006/relationships/oleObject" Target="embeddings/oleObject155.bin"/><Relationship Id="rId452" Type="http://schemas.openxmlformats.org/officeDocument/2006/relationships/image" Target="media/image269.wmf"/><Relationship Id="rId494" Type="http://schemas.openxmlformats.org/officeDocument/2006/relationships/image" Target="media/image290.wmf"/><Relationship Id="rId508" Type="http://schemas.openxmlformats.org/officeDocument/2006/relationships/image" Target="media/image297.wmf"/><Relationship Id="rId105" Type="http://schemas.openxmlformats.org/officeDocument/2006/relationships/oleObject" Target="embeddings/oleObject22.bin"/><Relationship Id="rId147" Type="http://schemas.openxmlformats.org/officeDocument/2006/relationships/image" Target="media/image98.wmf"/><Relationship Id="rId312" Type="http://schemas.openxmlformats.org/officeDocument/2006/relationships/oleObject" Target="embeddings/oleObject106.bin"/><Relationship Id="rId354" Type="http://schemas.openxmlformats.org/officeDocument/2006/relationships/image" Target="media/image221.wmf"/><Relationship Id="rId51" Type="http://schemas.openxmlformats.org/officeDocument/2006/relationships/image" Target="media/image42.png"/><Relationship Id="rId93" Type="http://schemas.openxmlformats.org/officeDocument/2006/relationships/oleObject" Target="embeddings/oleObject16.bin"/><Relationship Id="rId189" Type="http://schemas.openxmlformats.org/officeDocument/2006/relationships/oleObject" Target="embeddings/oleObject63.bin"/><Relationship Id="rId396" Type="http://schemas.openxmlformats.org/officeDocument/2006/relationships/image" Target="media/image242.wmf"/><Relationship Id="rId561" Type="http://schemas.openxmlformats.org/officeDocument/2006/relationships/oleObject" Target="embeddings/oleObject231.bin"/><Relationship Id="rId617" Type="http://schemas.openxmlformats.org/officeDocument/2006/relationships/oleObject" Target="embeddings/oleObject259.bin"/><Relationship Id="rId214" Type="http://schemas.openxmlformats.org/officeDocument/2006/relationships/image" Target="media/image136.png"/><Relationship Id="rId256" Type="http://schemas.openxmlformats.org/officeDocument/2006/relationships/image" Target="media/image171.wmf"/><Relationship Id="rId298" Type="http://schemas.openxmlformats.org/officeDocument/2006/relationships/image" Target="media/image192.wmf"/><Relationship Id="rId421" Type="http://schemas.openxmlformats.org/officeDocument/2006/relationships/image" Target="media/image254.wmf"/><Relationship Id="rId463" Type="http://schemas.openxmlformats.org/officeDocument/2006/relationships/oleObject" Target="embeddings/oleObject182.bin"/><Relationship Id="rId519" Type="http://schemas.openxmlformats.org/officeDocument/2006/relationships/oleObject" Target="embeddings/oleObject210.bin"/><Relationship Id="rId116" Type="http://schemas.openxmlformats.org/officeDocument/2006/relationships/image" Target="media/image82.wmf"/><Relationship Id="rId158" Type="http://schemas.openxmlformats.org/officeDocument/2006/relationships/oleObject" Target="embeddings/oleObject48.bin"/><Relationship Id="rId323" Type="http://schemas.openxmlformats.org/officeDocument/2006/relationships/image" Target="media/image205.wmf"/><Relationship Id="rId530" Type="http://schemas.openxmlformats.org/officeDocument/2006/relationships/image" Target="media/image308.wmf"/><Relationship Id="rId20" Type="http://schemas.openxmlformats.org/officeDocument/2006/relationships/image" Target="media/image13.png"/><Relationship Id="rId62" Type="http://schemas.openxmlformats.org/officeDocument/2006/relationships/image" Target="media/image53.png"/><Relationship Id="rId365" Type="http://schemas.openxmlformats.org/officeDocument/2006/relationships/oleObject" Target="embeddings/oleObject132.bin"/><Relationship Id="rId572" Type="http://schemas.openxmlformats.org/officeDocument/2006/relationships/image" Target="media/image329.wmf"/><Relationship Id="rId225" Type="http://schemas.openxmlformats.org/officeDocument/2006/relationships/image" Target="media/image147.png"/><Relationship Id="rId267" Type="http://schemas.openxmlformats.org/officeDocument/2006/relationships/image" Target="media/image177.wmf"/><Relationship Id="rId432" Type="http://schemas.openxmlformats.org/officeDocument/2006/relationships/oleObject" Target="embeddings/oleObject166.bin"/><Relationship Id="rId474" Type="http://schemas.openxmlformats.org/officeDocument/2006/relationships/image" Target="media/image280.wmf"/><Relationship Id="rId127" Type="http://schemas.openxmlformats.org/officeDocument/2006/relationships/image" Target="media/image88.png"/><Relationship Id="rId31" Type="http://schemas.openxmlformats.org/officeDocument/2006/relationships/image" Target="media/image24.png"/><Relationship Id="rId73" Type="http://schemas.openxmlformats.org/officeDocument/2006/relationships/oleObject" Target="embeddings/oleObject6.bin"/><Relationship Id="rId169" Type="http://schemas.openxmlformats.org/officeDocument/2006/relationships/image" Target="media/image109.png"/><Relationship Id="rId334" Type="http://schemas.openxmlformats.org/officeDocument/2006/relationships/oleObject" Target="embeddings/oleObject117.bin"/><Relationship Id="rId376" Type="http://schemas.openxmlformats.org/officeDocument/2006/relationships/image" Target="media/image232.wmf"/><Relationship Id="rId541" Type="http://schemas.openxmlformats.org/officeDocument/2006/relationships/oleObject" Target="embeddings/oleObject221.bin"/><Relationship Id="rId583" Type="http://schemas.openxmlformats.org/officeDocument/2006/relationships/oleObject" Target="embeddings/oleObject242.bin"/><Relationship Id="rId4" Type="http://schemas.openxmlformats.org/officeDocument/2006/relationships/settings" Target="settings.xml"/><Relationship Id="rId180" Type="http://schemas.openxmlformats.org/officeDocument/2006/relationships/image" Target="media/image115.wmf"/><Relationship Id="rId236" Type="http://schemas.openxmlformats.org/officeDocument/2006/relationships/image" Target="media/image155.png"/><Relationship Id="rId278" Type="http://schemas.openxmlformats.org/officeDocument/2006/relationships/oleObject" Target="embeddings/oleObject89.bin"/><Relationship Id="rId401" Type="http://schemas.openxmlformats.org/officeDocument/2006/relationships/image" Target="media/image244.wmf"/><Relationship Id="rId443" Type="http://schemas.openxmlformats.org/officeDocument/2006/relationships/image" Target="media/image265.wmf"/><Relationship Id="rId303" Type="http://schemas.openxmlformats.org/officeDocument/2006/relationships/image" Target="media/image195.wmf"/><Relationship Id="rId485" Type="http://schemas.openxmlformats.org/officeDocument/2006/relationships/oleObject" Target="embeddings/oleObject193.bin"/><Relationship Id="rId42" Type="http://schemas.openxmlformats.org/officeDocument/2006/relationships/image" Target="media/image33.png"/><Relationship Id="rId84" Type="http://schemas.openxmlformats.org/officeDocument/2006/relationships/oleObject" Target="embeddings/oleObject11.bin"/><Relationship Id="rId138" Type="http://schemas.openxmlformats.org/officeDocument/2006/relationships/oleObject" Target="embeddings/oleObject38.bin"/><Relationship Id="rId345" Type="http://schemas.openxmlformats.org/officeDocument/2006/relationships/oleObject" Target="embeddings/oleObject122.bin"/><Relationship Id="rId387" Type="http://schemas.openxmlformats.org/officeDocument/2006/relationships/oleObject" Target="embeddings/oleObject143.bin"/><Relationship Id="rId510" Type="http://schemas.openxmlformats.org/officeDocument/2006/relationships/image" Target="media/image298.wmf"/><Relationship Id="rId552" Type="http://schemas.openxmlformats.org/officeDocument/2006/relationships/image" Target="media/image319.wmf"/><Relationship Id="rId594" Type="http://schemas.openxmlformats.org/officeDocument/2006/relationships/image" Target="media/image340.wmf"/><Relationship Id="rId608" Type="http://schemas.openxmlformats.org/officeDocument/2006/relationships/image" Target="media/image347.wmf"/><Relationship Id="rId191" Type="http://schemas.openxmlformats.org/officeDocument/2006/relationships/oleObject" Target="embeddings/oleObject64.bin"/><Relationship Id="rId205" Type="http://schemas.openxmlformats.org/officeDocument/2006/relationships/image" Target="media/image131.png"/><Relationship Id="rId247" Type="http://schemas.openxmlformats.org/officeDocument/2006/relationships/image" Target="media/image166.png"/><Relationship Id="rId412" Type="http://schemas.openxmlformats.org/officeDocument/2006/relationships/oleObject" Target="embeddings/oleObject156.bin"/><Relationship Id="rId107" Type="http://schemas.openxmlformats.org/officeDocument/2006/relationships/oleObject" Target="embeddings/oleObject23.bin"/><Relationship Id="rId289" Type="http://schemas.openxmlformats.org/officeDocument/2006/relationships/image" Target="media/image188.wmf"/><Relationship Id="rId454" Type="http://schemas.openxmlformats.org/officeDocument/2006/relationships/image" Target="media/image270.wmf"/><Relationship Id="rId496" Type="http://schemas.openxmlformats.org/officeDocument/2006/relationships/image" Target="media/image291.wmf"/><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99.wmf"/><Relationship Id="rId314" Type="http://schemas.openxmlformats.org/officeDocument/2006/relationships/oleObject" Target="embeddings/oleObject107.bin"/><Relationship Id="rId356" Type="http://schemas.openxmlformats.org/officeDocument/2006/relationships/image" Target="media/image222.wmf"/><Relationship Id="rId398" Type="http://schemas.openxmlformats.org/officeDocument/2006/relationships/oleObject" Target="embeddings/oleObject149.bin"/><Relationship Id="rId521" Type="http://schemas.openxmlformats.org/officeDocument/2006/relationships/oleObject" Target="embeddings/oleObject211.bin"/><Relationship Id="rId563" Type="http://schemas.openxmlformats.org/officeDocument/2006/relationships/oleObject" Target="embeddings/oleObject232.bin"/><Relationship Id="rId619" Type="http://schemas.openxmlformats.org/officeDocument/2006/relationships/image" Target="media/image353.png"/><Relationship Id="rId95" Type="http://schemas.openxmlformats.org/officeDocument/2006/relationships/oleObject" Target="embeddings/oleObject17.bin"/><Relationship Id="rId160" Type="http://schemas.openxmlformats.org/officeDocument/2006/relationships/oleObject" Target="embeddings/oleObject49.bin"/><Relationship Id="rId216" Type="http://schemas.openxmlformats.org/officeDocument/2006/relationships/image" Target="media/image138.png"/><Relationship Id="rId423" Type="http://schemas.openxmlformats.org/officeDocument/2006/relationships/image" Target="media/image255.wmf"/><Relationship Id="rId258" Type="http://schemas.openxmlformats.org/officeDocument/2006/relationships/image" Target="media/image172.png"/><Relationship Id="rId465" Type="http://schemas.openxmlformats.org/officeDocument/2006/relationships/oleObject" Target="embeddings/oleObject183.bin"/><Relationship Id="rId22" Type="http://schemas.openxmlformats.org/officeDocument/2006/relationships/image" Target="media/image15.png"/><Relationship Id="rId64" Type="http://schemas.openxmlformats.org/officeDocument/2006/relationships/image" Target="media/image55.png"/><Relationship Id="rId118" Type="http://schemas.openxmlformats.org/officeDocument/2006/relationships/image" Target="media/image83.wmf"/><Relationship Id="rId325" Type="http://schemas.openxmlformats.org/officeDocument/2006/relationships/image" Target="media/image206.wmf"/><Relationship Id="rId367" Type="http://schemas.openxmlformats.org/officeDocument/2006/relationships/oleObject" Target="embeddings/oleObject133.bin"/><Relationship Id="rId532" Type="http://schemas.openxmlformats.org/officeDocument/2006/relationships/image" Target="media/image309.wmf"/><Relationship Id="rId574" Type="http://schemas.openxmlformats.org/officeDocument/2006/relationships/image" Target="media/image330.wmf"/><Relationship Id="rId171" Type="http://schemas.openxmlformats.org/officeDocument/2006/relationships/oleObject" Target="embeddings/oleObject54.bin"/><Relationship Id="rId227" Type="http://schemas.openxmlformats.org/officeDocument/2006/relationships/oleObject" Target="embeddings/oleObject72.bin"/><Relationship Id="rId269" Type="http://schemas.openxmlformats.org/officeDocument/2006/relationships/image" Target="media/image178.wmf"/><Relationship Id="rId434" Type="http://schemas.openxmlformats.org/officeDocument/2006/relationships/oleObject" Target="embeddings/oleObject167.bin"/><Relationship Id="rId476" Type="http://schemas.openxmlformats.org/officeDocument/2006/relationships/image" Target="media/image281.wmf"/><Relationship Id="rId33" Type="http://schemas.openxmlformats.org/officeDocument/2006/relationships/image" Target="media/image26.png"/><Relationship Id="rId129" Type="http://schemas.openxmlformats.org/officeDocument/2006/relationships/image" Target="media/image89.wmf"/><Relationship Id="rId280" Type="http://schemas.openxmlformats.org/officeDocument/2006/relationships/oleObject" Target="embeddings/oleObject90.bin"/><Relationship Id="rId336" Type="http://schemas.openxmlformats.org/officeDocument/2006/relationships/oleObject" Target="embeddings/oleObject118.bin"/><Relationship Id="rId501" Type="http://schemas.openxmlformats.org/officeDocument/2006/relationships/oleObject" Target="embeddings/oleObject201.bin"/><Relationship Id="rId543" Type="http://schemas.openxmlformats.org/officeDocument/2006/relationships/image" Target="media/image315.wmf"/><Relationship Id="rId75" Type="http://schemas.openxmlformats.org/officeDocument/2006/relationships/image" Target="media/image62.wmf"/><Relationship Id="rId140" Type="http://schemas.openxmlformats.org/officeDocument/2006/relationships/oleObject" Target="embeddings/oleObject39.bin"/><Relationship Id="rId182" Type="http://schemas.openxmlformats.org/officeDocument/2006/relationships/image" Target="media/image116.wmf"/><Relationship Id="rId378" Type="http://schemas.openxmlformats.org/officeDocument/2006/relationships/image" Target="media/image233.wmf"/><Relationship Id="rId403" Type="http://schemas.openxmlformats.org/officeDocument/2006/relationships/image" Target="media/image245.wmf"/><Relationship Id="rId585" Type="http://schemas.openxmlformats.org/officeDocument/2006/relationships/oleObject" Target="embeddings/oleObject243.bin"/><Relationship Id="rId6" Type="http://schemas.openxmlformats.org/officeDocument/2006/relationships/footnotes" Target="footnotes.xml"/><Relationship Id="rId238" Type="http://schemas.openxmlformats.org/officeDocument/2006/relationships/image" Target="media/image157.png"/><Relationship Id="rId445" Type="http://schemas.openxmlformats.org/officeDocument/2006/relationships/image" Target="media/image266.wmf"/><Relationship Id="rId487" Type="http://schemas.openxmlformats.org/officeDocument/2006/relationships/oleObject" Target="embeddings/oleObject194.bin"/><Relationship Id="rId610" Type="http://schemas.openxmlformats.org/officeDocument/2006/relationships/image" Target="media/image348.wmf"/><Relationship Id="rId291" Type="http://schemas.openxmlformats.org/officeDocument/2006/relationships/image" Target="media/image189.wmf"/><Relationship Id="rId305" Type="http://schemas.openxmlformats.org/officeDocument/2006/relationships/image" Target="media/image196.wmf"/><Relationship Id="rId347" Type="http://schemas.openxmlformats.org/officeDocument/2006/relationships/oleObject" Target="embeddings/oleObject123.bin"/><Relationship Id="rId512" Type="http://schemas.openxmlformats.org/officeDocument/2006/relationships/image" Target="media/image299.wmf"/><Relationship Id="rId44" Type="http://schemas.openxmlformats.org/officeDocument/2006/relationships/image" Target="media/image35.png"/><Relationship Id="rId86" Type="http://schemas.openxmlformats.org/officeDocument/2006/relationships/oleObject" Target="embeddings/oleObject12.bin"/><Relationship Id="rId151" Type="http://schemas.openxmlformats.org/officeDocument/2006/relationships/image" Target="media/image100.wmf"/><Relationship Id="rId389" Type="http://schemas.openxmlformats.org/officeDocument/2006/relationships/oleObject" Target="embeddings/oleObject144.bin"/><Relationship Id="rId554" Type="http://schemas.openxmlformats.org/officeDocument/2006/relationships/image" Target="media/image320.wmf"/><Relationship Id="rId596" Type="http://schemas.openxmlformats.org/officeDocument/2006/relationships/image" Target="media/image341.wmf"/><Relationship Id="rId193" Type="http://schemas.openxmlformats.org/officeDocument/2006/relationships/oleObject" Target="embeddings/oleObject65.bin"/><Relationship Id="rId207" Type="http://schemas.openxmlformats.org/officeDocument/2006/relationships/oleObject" Target="embeddings/oleObject68.bin"/><Relationship Id="rId249" Type="http://schemas.openxmlformats.org/officeDocument/2006/relationships/oleObject" Target="embeddings/oleObject75.bin"/><Relationship Id="rId414" Type="http://schemas.openxmlformats.org/officeDocument/2006/relationships/oleObject" Target="embeddings/oleObject157.bin"/><Relationship Id="rId456" Type="http://schemas.openxmlformats.org/officeDocument/2006/relationships/image" Target="media/image271.wmf"/><Relationship Id="rId498" Type="http://schemas.openxmlformats.org/officeDocument/2006/relationships/image" Target="media/image292.wmf"/><Relationship Id="rId621" Type="http://schemas.openxmlformats.org/officeDocument/2006/relationships/image" Target="media/image355.png"/><Relationship Id="rId13" Type="http://schemas.openxmlformats.org/officeDocument/2006/relationships/image" Target="media/image6.png"/><Relationship Id="rId109" Type="http://schemas.openxmlformats.org/officeDocument/2006/relationships/oleObject" Target="embeddings/oleObject24.bin"/><Relationship Id="rId260" Type="http://schemas.openxmlformats.org/officeDocument/2006/relationships/oleObject" Target="embeddings/oleObject80.bin"/><Relationship Id="rId316" Type="http://schemas.openxmlformats.org/officeDocument/2006/relationships/oleObject" Target="embeddings/oleObject108.bin"/><Relationship Id="rId523" Type="http://schemas.openxmlformats.org/officeDocument/2006/relationships/oleObject" Target="embeddings/oleObject212.bin"/><Relationship Id="rId55" Type="http://schemas.openxmlformats.org/officeDocument/2006/relationships/image" Target="media/image46.png"/><Relationship Id="rId97" Type="http://schemas.openxmlformats.org/officeDocument/2006/relationships/oleObject" Target="embeddings/oleObject18.bin"/><Relationship Id="rId120" Type="http://schemas.openxmlformats.org/officeDocument/2006/relationships/image" Target="media/image84.wmf"/><Relationship Id="rId358" Type="http://schemas.openxmlformats.org/officeDocument/2006/relationships/image" Target="media/image223.wmf"/><Relationship Id="rId565" Type="http://schemas.openxmlformats.org/officeDocument/2006/relationships/oleObject" Target="embeddings/oleObject233.bin"/><Relationship Id="rId162" Type="http://schemas.openxmlformats.org/officeDocument/2006/relationships/image" Target="media/image105.png"/><Relationship Id="rId218" Type="http://schemas.openxmlformats.org/officeDocument/2006/relationships/image" Target="media/image140.png"/><Relationship Id="rId425" Type="http://schemas.openxmlformats.org/officeDocument/2006/relationships/image" Target="media/image256.wmf"/><Relationship Id="rId467" Type="http://schemas.openxmlformats.org/officeDocument/2006/relationships/oleObject" Target="embeddings/oleObject184.bin"/><Relationship Id="rId271" Type="http://schemas.openxmlformats.org/officeDocument/2006/relationships/image" Target="media/image179.wmf"/><Relationship Id="rId24" Type="http://schemas.openxmlformats.org/officeDocument/2006/relationships/image" Target="media/image17.png"/><Relationship Id="rId66" Type="http://schemas.openxmlformats.org/officeDocument/2006/relationships/image" Target="media/image57.wmf"/><Relationship Id="rId131" Type="http://schemas.openxmlformats.org/officeDocument/2006/relationships/image" Target="media/image90.wmf"/><Relationship Id="rId327" Type="http://schemas.openxmlformats.org/officeDocument/2006/relationships/image" Target="media/image207.wmf"/><Relationship Id="rId369" Type="http://schemas.openxmlformats.org/officeDocument/2006/relationships/oleObject" Target="embeddings/oleObject134.bin"/><Relationship Id="rId534" Type="http://schemas.openxmlformats.org/officeDocument/2006/relationships/image" Target="media/image310.wmf"/><Relationship Id="rId576" Type="http://schemas.openxmlformats.org/officeDocument/2006/relationships/image" Target="media/image331.wmf"/><Relationship Id="rId173" Type="http://schemas.openxmlformats.org/officeDocument/2006/relationships/oleObject" Target="embeddings/oleObject55.bin"/><Relationship Id="rId229" Type="http://schemas.openxmlformats.org/officeDocument/2006/relationships/oleObject" Target="embeddings/oleObject73.bin"/><Relationship Id="rId380" Type="http://schemas.openxmlformats.org/officeDocument/2006/relationships/image" Target="media/image234.wmf"/><Relationship Id="rId436" Type="http://schemas.openxmlformats.org/officeDocument/2006/relationships/oleObject" Target="embeddings/oleObject168.bin"/><Relationship Id="rId601" Type="http://schemas.openxmlformats.org/officeDocument/2006/relationships/oleObject" Target="embeddings/oleObject251.bin"/><Relationship Id="rId240" Type="http://schemas.openxmlformats.org/officeDocument/2006/relationships/image" Target="media/image159.png"/><Relationship Id="rId478" Type="http://schemas.openxmlformats.org/officeDocument/2006/relationships/image" Target="media/image282.wmf"/><Relationship Id="rId35" Type="http://schemas.openxmlformats.org/officeDocument/2006/relationships/oleObject" Target="embeddings/oleObject1.bin"/><Relationship Id="rId77" Type="http://schemas.openxmlformats.org/officeDocument/2006/relationships/image" Target="media/image63.wmf"/><Relationship Id="rId100" Type="http://schemas.openxmlformats.org/officeDocument/2006/relationships/image" Target="media/image74.wmf"/><Relationship Id="rId282" Type="http://schemas.openxmlformats.org/officeDocument/2006/relationships/oleObject" Target="embeddings/oleObject91.bin"/><Relationship Id="rId338" Type="http://schemas.openxmlformats.org/officeDocument/2006/relationships/oleObject" Target="embeddings/oleObject119.bin"/><Relationship Id="rId503" Type="http://schemas.openxmlformats.org/officeDocument/2006/relationships/oleObject" Target="embeddings/oleObject202.bin"/><Relationship Id="rId545" Type="http://schemas.openxmlformats.org/officeDocument/2006/relationships/image" Target="media/image316.wmf"/><Relationship Id="rId587" Type="http://schemas.openxmlformats.org/officeDocument/2006/relationships/oleObject" Target="embeddings/oleObject244.bin"/><Relationship Id="rId8" Type="http://schemas.openxmlformats.org/officeDocument/2006/relationships/image" Target="media/image1.png"/><Relationship Id="rId142" Type="http://schemas.openxmlformats.org/officeDocument/2006/relationships/oleObject" Target="embeddings/oleObject40.bin"/><Relationship Id="rId184" Type="http://schemas.openxmlformats.org/officeDocument/2006/relationships/image" Target="media/image117.wmf"/><Relationship Id="rId391" Type="http://schemas.openxmlformats.org/officeDocument/2006/relationships/oleObject" Target="embeddings/oleObject145.bin"/><Relationship Id="rId405" Type="http://schemas.openxmlformats.org/officeDocument/2006/relationships/image" Target="media/image246.wmf"/><Relationship Id="rId447" Type="http://schemas.openxmlformats.org/officeDocument/2006/relationships/image" Target="media/image267.wmf"/><Relationship Id="rId612" Type="http://schemas.openxmlformats.org/officeDocument/2006/relationships/image" Target="media/image349.wmf"/><Relationship Id="rId251" Type="http://schemas.openxmlformats.org/officeDocument/2006/relationships/oleObject" Target="embeddings/oleObject76.bin"/><Relationship Id="rId489" Type="http://schemas.openxmlformats.org/officeDocument/2006/relationships/oleObject" Target="embeddings/oleObject195.bin"/><Relationship Id="rId46" Type="http://schemas.openxmlformats.org/officeDocument/2006/relationships/image" Target="media/image37.png"/><Relationship Id="rId293" Type="http://schemas.openxmlformats.org/officeDocument/2006/relationships/image" Target="media/image190.wmf"/><Relationship Id="rId307" Type="http://schemas.openxmlformats.org/officeDocument/2006/relationships/image" Target="media/image197.wmf"/><Relationship Id="rId349" Type="http://schemas.openxmlformats.org/officeDocument/2006/relationships/oleObject" Target="embeddings/oleObject124.bin"/><Relationship Id="rId514" Type="http://schemas.openxmlformats.org/officeDocument/2006/relationships/image" Target="media/image300.wmf"/><Relationship Id="rId556" Type="http://schemas.openxmlformats.org/officeDocument/2006/relationships/image" Target="media/image321.wmf"/><Relationship Id="rId88" Type="http://schemas.openxmlformats.org/officeDocument/2006/relationships/image" Target="media/image68.wmf"/><Relationship Id="rId111" Type="http://schemas.openxmlformats.org/officeDocument/2006/relationships/oleObject" Target="embeddings/oleObject25.bin"/><Relationship Id="rId153" Type="http://schemas.openxmlformats.org/officeDocument/2006/relationships/image" Target="media/image101.wmf"/><Relationship Id="rId195" Type="http://schemas.openxmlformats.org/officeDocument/2006/relationships/image" Target="media/image123.png"/><Relationship Id="rId209" Type="http://schemas.openxmlformats.org/officeDocument/2006/relationships/oleObject" Target="embeddings/oleObject69.bin"/><Relationship Id="rId360" Type="http://schemas.openxmlformats.org/officeDocument/2006/relationships/image" Target="media/image224.wmf"/><Relationship Id="rId416" Type="http://schemas.openxmlformats.org/officeDocument/2006/relationships/oleObject" Target="embeddings/oleObject158.bin"/><Relationship Id="rId598" Type="http://schemas.openxmlformats.org/officeDocument/2006/relationships/image" Target="media/image342.wmf"/><Relationship Id="rId220" Type="http://schemas.openxmlformats.org/officeDocument/2006/relationships/image" Target="media/image142.png"/><Relationship Id="rId458" Type="http://schemas.openxmlformats.org/officeDocument/2006/relationships/image" Target="media/image272.wmf"/><Relationship Id="rId623" Type="http://schemas.openxmlformats.org/officeDocument/2006/relationships/image" Target="media/image357.png"/><Relationship Id="rId15" Type="http://schemas.openxmlformats.org/officeDocument/2006/relationships/image" Target="media/image8.png"/><Relationship Id="rId57" Type="http://schemas.openxmlformats.org/officeDocument/2006/relationships/image" Target="media/image48.png"/><Relationship Id="rId262" Type="http://schemas.openxmlformats.org/officeDocument/2006/relationships/oleObject" Target="embeddings/oleObject81.bin"/><Relationship Id="rId318" Type="http://schemas.openxmlformats.org/officeDocument/2006/relationships/oleObject" Target="embeddings/oleObject109.bin"/><Relationship Id="rId525" Type="http://schemas.openxmlformats.org/officeDocument/2006/relationships/oleObject" Target="embeddings/oleObject213.bin"/><Relationship Id="rId567" Type="http://schemas.openxmlformats.org/officeDocument/2006/relationships/oleObject" Target="embeddings/oleObject234.bin"/><Relationship Id="rId99" Type="http://schemas.openxmlformats.org/officeDocument/2006/relationships/oleObject" Target="embeddings/oleObject19.bin"/><Relationship Id="rId122" Type="http://schemas.openxmlformats.org/officeDocument/2006/relationships/image" Target="media/image85.wmf"/><Relationship Id="rId164" Type="http://schemas.openxmlformats.org/officeDocument/2006/relationships/oleObject" Target="embeddings/oleObject51.bin"/><Relationship Id="rId371" Type="http://schemas.openxmlformats.org/officeDocument/2006/relationships/oleObject" Target="embeddings/oleObject135.bin"/><Relationship Id="rId427" Type="http://schemas.openxmlformats.org/officeDocument/2006/relationships/image" Target="media/image257.wmf"/><Relationship Id="rId469" Type="http://schemas.openxmlformats.org/officeDocument/2006/relationships/oleObject" Target="embeddings/oleObject185.bin"/><Relationship Id="rId26" Type="http://schemas.openxmlformats.org/officeDocument/2006/relationships/image" Target="media/image19.png"/><Relationship Id="rId231" Type="http://schemas.openxmlformats.org/officeDocument/2006/relationships/oleObject" Target="embeddings/oleObject74.bin"/><Relationship Id="rId273" Type="http://schemas.openxmlformats.org/officeDocument/2006/relationships/image" Target="media/image180.wmf"/><Relationship Id="rId329" Type="http://schemas.openxmlformats.org/officeDocument/2006/relationships/image" Target="media/image208.wmf"/><Relationship Id="rId480" Type="http://schemas.openxmlformats.org/officeDocument/2006/relationships/image" Target="media/image283.wmf"/><Relationship Id="rId536" Type="http://schemas.openxmlformats.org/officeDocument/2006/relationships/image" Target="media/image311.wmf"/><Relationship Id="rId68" Type="http://schemas.openxmlformats.org/officeDocument/2006/relationships/image" Target="media/image58.wmf"/><Relationship Id="rId133" Type="http://schemas.openxmlformats.org/officeDocument/2006/relationships/image" Target="media/image91.wmf"/><Relationship Id="rId175" Type="http://schemas.openxmlformats.org/officeDocument/2006/relationships/oleObject" Target="embeddings/oleObject56.bin"/><Relationship Id="rId340" Type="http://schemas.openxmlformats.org/officeDocument/2006/relationships/image" Target="media/image214.wmf"/><Relationship Id="rId578" Type="http://schemas.openxmlformats.org/officeDocument/2006/relationships/image" Target="media/image332.wmf"/><Relationship Id="rId200" Type="http://schemas.openxmlformats.org/officeDocument/2006/relationships/image" Target="media/image126.png"/><Relationship Id="rId382" Type="http://schemas.openxmlformats.org/officeDocument/2006/relationships/image" Target="media/image235.wmf"/><Relationship Id="rId438" Type="http://schemas.openxmlformats.org/officeDocument/2006/relationships/oleObject" Target="embeddings/oleObject169.bin"/><Relationship Id="rId603" Type="http://schemas.openxmlformats.org/officeDocument/2006/relationships/oleObject" Target="embeddings/oleObject252.bin"/><Relationship Id="rId242" Type="http://schemas.openxmlformats.org/officeDocument/2006/relationships/image" Target="media/image161.png"/><Relationship Id="rId284" Type="http://schemas.openxmlformats.org/officeDocument/2006/relationships/oleObject" Target="embeddings/oleObject92.bin"/><Relationship Id="rId491" Type="http://schemas.openxmlformats.org/officeDocument/2006/relationships/oleObject" Target="embeddings/oleObject196.bin"/><Relationship Id="rId505" Type="http://schemas.openxmlformats.org/officeDocument/2006/relationships/oleObject" Target="embeddings/oleObject203.bin"/><Relationship Id="rId37" Type="http://schemas.openxmlformats.org/officeDocument/2006/relationships/oleObject" Target="embeddings/oleObject2.bin"/><Relationship Id="rId79" Type="http://schemas.openxmlformats.org/officeDocument/2006/relationships/image" Target="media/image64.wmf"/><Relationship Id="rId102" Type="http://schemas.openxmlformats.org/officeDocument/2006/relationships/image" Target="media/image75.wmf"/><Relationship Id="rId144" Type="http://schemas.openxmlformats.org/officeDocument/2006/relationships/oleObject" Target="embeddings/oleObject41.bin"/><Relationship Id="rId547" Type="http://schemas.openxmlformats.org/officeDocument/2006/relationships/oleObject" Target="embeddings/oleObject224.bin"/><Relationship Id="rId589" Type="http://schemas.openxmlformats.org/officeDocument/2006/relationships/oleObject" Target="embeddings/oleObject245.bin"/><Relationship Id="rId90" Type="http://schemas.openxmlformats.org/officeDocument/2006/relationships/image" Target="media/image69.wmf"/><Relationship Id="rId186" Type="http://schemas.openxmlformats.org/officeDocument/2006/relationships/image" Target="media/image118.wmf"/><Relationship Id="rId351" Type="http://schemas.openxmlformats.org/officeDocument/2006/relationships/oleObject" Target="embeddings/oleObject125.bin"/><Relationship Id="rId393" Type="http://schemas.openxmlformats.org/officeDocument/2006/relationships/oleObject" Target="embeddings/oleObject146.bin"/><Relationship Id="rId407" Type="http://schemas.openxmlformats.org/officeDocument/2006/relationships/image" Target="media/image247.wmf"/><Relationship Id="rId449" Type="http://schemas.openxmlformats.org/officeDocument/2006/relationships/image" Target="media/image268.wmf"/><Relationship Id="rId614" Type="http://schemas.openxmlformats.org/officeDocument/2006/relationships/image" Target="media/image350.wmf"/><Relationship Id="rId211" Type="http://schemas.openxmlformats.org/officeDocument/2006/relationships/oleObject" Target="embeddings/oleObject70.bin"/><Relationship Id="rId253" Type="http://schemas.openxmlformats.org/officeDocument/2006/relationships/oleObject" Target="embeddings/oleObject77.bin"/><Relationship Id="rId295" Type="http://schemas.openxmlformats.org/officeDocument/2006/relationships/oleObject" Target="embeddings/oleObject98.bin"/><Relationship Id="rId309" Type="http://schemas.openxmlformats.org/officeDocument/2006/relationships/image" Target="media/image198.wmf"/><Relationship Id="rId460" Type="http://schemas.openxmlformats.org/officeDocument/2006/relationships/image" Target="media/image273.wmf"/><Relationship Id="rId516" Type="http://schemas.openxmlformats.org/officeDocument/2006/relationships/image" Target="media/image301.wmf"/><Relationship Id="rId48" Type="http://schemas.openxmlformats.org/officeDocument/2006/relationships/image" Target="media/image39.png"/><Relationship Id="rId113" Type="http://schemas.openxmlformats.org/officeDocument/2006/relationships/oleObject" Target="embeddings/oleObject26.bin"/><Relationship Id="rId320" Type="http://schemas.openxmlformats.org/officeDocument/2006/relationships/oleObject" Target="embeddings/oleObject110.bin"/><Relationship Id="rId558" Type="http://schemas.openxmlformats.org/officeDocument/2006/relationships/image" Target="media/image322.wmf"/><Relationship Id="rId155" Type="http://schemas.openxmlformats.org/officeDocument/2006/relationships/image" Target="media/image102.wmf"/><Relationship Id="rId197" Type="http://schemas.openxmlformats.org/officeDocument/2006/relationships/oleObject" Target="embeddings/oleObject66.bin"/><Relationship Id="rId362" Type="http://schemas.openxmlformats.org/officeDocument/2006/relationships/image" Target="media/image225.wmf"/><Relationship Id="rId418" Type="http://schemas.openxmlformats.org/officeDocument/2006/relationships/oleObject" Target="embeddings/oleObject159.bin"/><Relationship Id="rId625" Type="http://schemas.openxmlformats.org/officeDocument/2006/relationships/fontTable" Target="fontTable.xml"/><Relationship Id="rId222" Type="http://schemas.openxmlformats.org/officeDocument/2006/relationships/image" Target="media/image144.jpeg"/><Relationship Id="rId264" Type="http://schemas.openxmlformats.org/officeDocument/2006/relationships/oleObject" Target="embeddings/oleObject82.bin"/><Relationship Id="rId471" Type="http://schemas.openxmlformats.org/officeDocument/2006/relationships/oleObject" Target="embeddings/oleObject186.bin"/><Relationship Id="rId17" Type="http://schemas.openxmlformats.org/officeDocument/2006/relationships/image" Target="media/image10.png"/><Relationship Id="rId59" Type="http://schemas.openxmlformats.org/officeDocument/2006/relationships/image" Target="media/image50.png"/><Relationship Id="rId124" Type="http://schemas.openxmlformats.org/officeDocument/2006/relationships/image" Target="media/image86.wmf"/><Relationship Id="rId527" Type="http://schemas.openxmlformats.org/officeDocument/2006/relationships/oleObject" Target="embeddings/oleObject214.bin"/><Relationship Id="rId569" Type="http://schemas.openxmlformats.org/officeDocument/2006/relationships/oleObject" Target="embeddings/oleObject235.bin"/><Relationship Id="rId70" Type="http://schemas.openxmlformats.org/officeDocument/2006/relationships/image" Target="media/image59.wmf"/><Relationship Id="rId166" Type="http://schemas.openxmlformats.org/officeDocument/2006/relationships/oleObject" Target="embeddings/oleObject52.bin"/><Relationship Id="rId331" Type="http://schemas.openxmlformats.org/officeDocument/2006/relationships/image" Target="media/image209.wmf"/><Relationship Id="rId373" Type="http://schemas.openxmlformats.org/officeDocument/2006/relationships/oleObject" Target="embeddings/oleObject136.bin"/><Relationship Id="rId429" Type="http://schemas.openxmlformats.org/officeDocument/2006/relationships/image" Target="media/image258.wmf"/><Relationship Id="rId580" Type="http://schemas.openxmlformats.org/officeDocument/2006/relationships/image" Target="media/image333.wmf"/><Relationship Id="rId1" Type="http://schemas.openxmlformats.org/officeDocument/2006/relationships/customXml" Target="../customXml/item1.xml"/><Relationship Id="rId233" Type="http://schemas.openxmlformats.org/officeDocument/2006/relationships/image" Target="media/image152.jpeg"/><Relationship Id="rId440" Type="http://schemas.openxmlformats.org/officeDocument/2006/relationships/oleObject" Target="embeddings/oleObject170.bin"/><Relationship Id="rId28" Type="http://schemas.openxmlformats.org/officeDocument/2006/relationships/image" Target="media/image21.png"/><Relationship Id="rId275" Type="http://schemas.openxmlformats.org/officeDocument/2006/relationships/image" Target="media/image181.wmf"/><Relationship Id="rId300" Type="http://schemas.openxmlformats.org/officeDocument/2006/relationships/image" Target="media/image193.wmf"/><Relationship Id="rId482" Type="http://schemas.openxmlformats.org/officeDocument/2006/relationships/image" Target="media/image284.wmf"/><Relationship Id="rId538" Type="http://schemas.openxmlformats.org/officeDocument/2006/relationships/image" Target="media/image312.wmf"/><Relationship Id="rId81" Type="http://schemas.openxmlformats.org/officeDocument/2006/relationships/image" Target="media/image65.wmf"/><Relationship Id="rId135" Type="http://schemas.openxmlformats.org/officeDocument/2006/relationships/image" Target="media/image92.wmf"/><Relationship Id="rId177" Type="http://schemas.openxmlformats.org/officeDocument/2006/relationships/oleObject" Target="embeddings/oleObject57.bin"/><Relationship Id="rId342" Type="http://schemas.openxmlformats.org/officeDocument/2006/relationships/image" Target="media/image215.wmf"/><Relationship Id="rId384" Type="http://schemas.openxmlformats.org/officeDocument/2006/relationships/image" Target="media/image236.wmf"/><Relationship Id="rId591" Type="http://schemas.openxmlformats.org/officeDocument/2006/relationships/oleObject" Target="embeddings/oleObject246.bin"/><Relationship Id="rId605" Type="http://schemas.openxmlformats.org/officeDocument/2006/relationships/oleObject" Target="embeddings/oleObject253.bin"/><Relationship Id="rId202" Type="http://schemas.openxmlformats.org/officeDocument/2006/relationships/image" Target="media/image128.png"/><Relationship Id="rId244" Type="http://schemas.openxmlformats.org/officeDocument/2006/relationships/image" Target="media/image163.png"/><Relationship Id="rId39" Type="http://schemas.openxmlformats.org/officeDocument/2006/relationships/image" Target="media/image30.png"/><Relationship Id="rId286" Type="http://schemas.openxmlformats.org/officeDocument/2006/relationships/oleObject" Target="embeddings/oleObject93.bin"/><Relationship Id="rId451" Type="http://schemas.openxmlformats.org/officeDocument/2006/relationships/oleObject" Target="embeddings/oleObject176.bin"/><Relationship Id="rId493" Type="http://schemas.openxmlformats.org/officeDocument/2006/relationships/oleObject" Target="embeddings/oleObject197.bin"/><Relationship Id="rId507" Type="http://schemas.openxmlformats.org/officeDocument/2006/relationships/oleObject" Target="embeddings/oleObject204.bin"/><Relationship Id="rId549" Type="http://schemas.openxmlformats.org/officeDocument/2006/relationships/oleObject" Target="embeddings/oleObject225.bin"/><Relationship Id="rId50" Type="http://schemas.openxmlformats.org/officeDocument/2006/relationships/image" Target="media/image41.png"/><Relationship Id="rId104" Type="http://schemas.openxmlformats.org/officeDocument/2006/relationships/image" Target="media/image76.wmf"/><Relationship Id="rId146" Type="http://schemas.openxmlformats.org/officeDocument/2006/relationships/oleObject" Target="embeddings/oleObject42.bin"/><Relationship Id="rId188" Type="http://schemas.openxmlformats.org/officeDocument/2006/relationships/image" Target="media/image119.wmf"/><Relationship Id="rId311" Type="http://schemas.openxmlformats.org/officeDocument/2006/relationships/image" Target="media/image199.wmf"/><Relationship Id="rId353" Type="http://schemas.openxmlformats.org/officeDocument/2006/relationships/oleObject" Target="embeddings/oleObject126.bin"/><Relationship Id="rId395" Type="http://schemas.openxmlformats.org/officeDocument/2006/relationships/oleObject" Target="embeddings/oleObject147.bin"/><Relationship Id="rId409" Type="http://schemas.openxmlformats.org/officeDocument/2006/relationships/image" Target="media/image248.wmf"/><Relationship Id="rId560" Type="http://schemas.openxmlformats.org/officeDocument/2006/relationships/image" Target="media/image323.wmf"/><Relationship Id="rId92" Type="http://schemas.openxmlformats.org/officeDocument/2006/relationships/image" Target="media/image70.wmf"/><Relationship Id="rId213" Type="http://schemas.openxmlformats.org/officeDocument/2006/relationships/oleObject" Target="embeddings/oleObject71.bin"/><Relationship Id="rId420" Type="http://schemas.openxmlformats.org/officeDocument/2006/relationships/oleObject" Target="embeddings/oleObject160.bin"/><Relationship Id="rId616" Type="http://schemas.openxmlformats.org/officeDocument/2006/relationships/image" Target="media/image351.wmf"/><Relationship Id="rId255" Type="http://schemas.openxmlformats.org/officeDocument/2006/relationships/oleObject" Target="embeddings/oleObject78.bin"/><Relationship Id="rId297" Type="http://schemas.openxmlformats.org/officeDocument/2006/relationships/oleObject" Target="embeddings/oleObject99.bin"/><Relationship Id="rId462" Type="http://schemas.openxmlformats.org/officeDocument/2006/relationships/image" Target="media/image274.wmf"/><Relationship Id="rId518" Type="http://schemas.openxmlformats.org/officeDocument/2006/relationships/image" Target="media/image302.wmf"/><Relationship Id="rId115" Type="http://schemas.openxmlformats.org/officeDocument/2006/relationships/oleObject" Target="embeddings/oleObject27.bin"/><Relationship Id="rId157" Type="http://schemas.openxmlformats.org/officeDocument/2006/relationships/image" Target="media/image103.wmf"/><Relationship Id="rId322" Type="http://schemas.openxmlformats.org/officeDocument/2006/relationships/oleObject" Target="embeddings/oleObject111.bin"/><Relationship Id="rId364" Type="http://schemas.openxmlformats.org/officeDocument/2006/relationships/image" Target="media/image226.wmf"/><Relationship Id="rId61" Type="http://schemas.openxmlformats.org/officeDocument/2006/relationships/image" Target="media/image52.png"/><Relationship Id="rId199" Type="http://schemas.openxmlformats.org/officeDocument/2006/relationships/oleObject" Target="embeddings/oleObject67.bin"/><Relationship Id="rId571" Type="http://schemas.openxmlformats.org/officeDocument/2006/relationships/oleObject" Target="embeddings/oleObject236.bin"/><Relationship Id="rId19" Type="http://schemas.openxmlformats.org/officeDocument/2006/relationships/image" Target="media/image12.png"/><Relationship Id="rId224" Type="http://schemas.openxmlformats.org/officeDocument/2006/relationships/image" Target="media/image146.png"/><Relationship Id="rId266" Type="http://schemas.openxmlformats.org/officeDocument/2006/relationships/oleObject" Target="embeddings/oleObject83.bin"/><Relationship Id="rId431" Type="http://schemas.openxmlformats.org/officeDocument/2006/relationships/image" Target="media/image259.wmf"/><Relationship Id="rId473" Type="http://schemas.openxmlformats.org/officeDocument/2006/relationships/oleObject" Target="embeddings/oleObject187.bin"/><Relationship Id="rId529" Type="http://schemas.openxmlformats.org/officeDocument/2006/relationships/oleObject" Target="embeddings/oleObject215.bin"/><Relationship Id="rId30" Type="http://schemas.openxmlformats.org/officeDocument/2006/relationships/image" Target="media/image23.png"/><Relationship Id="rId126" Type="http://schemas.openxmlformats.org/officeDocument/2006/relationships/image" Target="media/image87.png"/><Relationship Id="rId168" Type="http://schemas.openxmlformats.org/officeDocument/2006/relationships/oleObject" Target="embeddings/oleObject53.bin"/><Relationship Id="rId333" Type="http://schemas.openxmlformats.org/officeDocument/2006/relationships/image" Target="media/image210.wmf"/><Relationship Id="rId540" Type="http://schemas.openxmlformats.org/officeDocument/2006/relationships/image" Target="media/image313.wmf"/><Relationship Id="rId72" Type="http://schemas.openxmlformats.org/officeDocument/2006/relationships/image" Target="media/image60.wmf"/><Relationship Id="rId375" Type="http://schemas.openxmlformats.org/officeDocument/2006/relationships/oleObject" Target="embeddings/oleObject137.bin"/><Relationship Id="rId582" Type="http://schemas.openxmlformats.org/officeDocument/2006/relationships/image" Target="media/image334.wmf"/><Relationship Id="rId3" Type="http://schemas.openxmlformats.org/officeDocument/2006/relationships/styles" Target="styles.xml"/><Relationship Id="rId235" Type="http://schemas.openxmlformats.org/officeDocument/2006/relationships/image" Target="media/image154.png"/><Relationship Id="rId277" Type="http://schemas.openxmlformats.org/officeDocument/2006/relationships/image" Target="media/image182.wmf"/><Relationship Id="rId400" Type="http://schemas.openxmlformats.org/officeDocument/2006/relationships/oleObject" Target="embeddings/oleObject150.bin"/><Relationship Id="rId442" Type="http://schemas.openxmlformats.org/officeDocument/2006/relationships/oleObject" Target="embeddings/oleObject171.bin"/><Relationship Id="rId484" Type="http://schemas.openxmlformats.org/officeDocument/2006/relationships/image" Target="media/image285.wmf"/><Relationship Id="rId137" Type="http://schemas.openxmlformats.org/officeDocument/2006/relationships/image" Target="media/image93.wmf"/><Relationship Id="rId302" Type="http://schemas.openxmlformats.org/officeDocument/2006/relationships/image" Target="media/image194.png"/><Relationship Id="rId344" Type="http://schemas.openxmlformats.org/officeDocument/2006/relationships/image" Target="media/image216.wmf"/><Relationship Id="rId41" Type="http://schemas.openxmlformats.org/officeDocument/2006/relationships/image" Target="media/image32.png"/><Relationship Id="rId83" Type="http://schemas.openxmlformats.org/officeDocument/2006/relationships/image" Target="media/image66.wmf"/><Relationship Id="rId179" Type="http://schemas.openxmlformats.org/officeDocument/2006/relationships/oleObject" Target="embeddings/oleObject58.bin"/><Relationship Id="rId386" Type="http://schemas.openxmlformats.org/officeDocument/2006/relationships/image" Target="media/image237.wmf"/><Relationship Id="rId551" Type="http://schemas.openxmlformats.org/officeDocument/2006/relationships/oleObject" Target="embeddings/oleObject226.bin"/><Relationship Id="rId593" Type="http://schemas.openxmlformats.org/officeDocument/2006/relationships/oleObject" Target="embeddings/oleObject247.bin"/><Relationship Id="rId607" Type="http://schemas.openxmlformats.org/officeDocument/2006/relationships/oleObject" Target="embeddings/oleObject254.bin"/><Relationship Id="rId190" Type="http://schemas.openxmlformats.org/officeDocument/2006/relationships/image" Target="media/image120.wmf"/><Relationship Id="rId204" Type="http://schemas.openxmlformats.org/officeDocument/2006/relationships/image" Target="media/image130.png"/><Relationship Id="rId246" Type="http://schemas.openxmlformats.org/officeDocument/2006/relationships/image" Target="media/image165.png"/><Relationship Id="rId288" Type="http://schemas.openxmlformats.org/officeDocument/2006/relationships/oleObject" Target="embeddings/oleObject94.bin"/><Relationship Id="rId411" Type="http://schemas.openxmlformats.org/officeDocument/2006/relationships/image" Target="media/image249.wmf"/><Relationship Id="rId453" Type="http://schemas.openxmlformats.org/officeDocument/2006/relationships/oleObject" Target="embeddings/oleObject177.bin"/><Relationship Id="rId509" Type="http://schemas.openxmlformats.org/officeDocument/2006/relationships/oleObject" Target="embeddings/oleObject205.bin"/><Relationship Id="rId106" Type="http://schemas.openxmlformats.org/officeDocument/2006/relationships/image" Target="media/image77.wmf"/><Relationship Id="rId313" Type="http://schemas.openxmlformats.org/officeDocument/2006/relationships/image" Target="media/image200.wmf"/><Relationship Id="rId495" Type="http://schemas.openxmlformats.org/officeDocument/2006/relationships/oleObject" Target="embeddings/oleObject198.bin"/><Relationship Id="rId10" Type="http://schemas.openxmlformats.org/officeDocument/2006/relationships/image" Target="media/image3.png"/><Relationship Id="rId52" Type="http://schemas.openxmlformats.org/officeDocument/2006/relationships/image" Target="media/image43.png"/><Relationship Id="rId94" Type="http://schemas.openxmlformats.org/officeDocument/2006/relationships/image" Target="media/image71.wmf"/><Relationship Id="rId148" Type="http://schemas.openxmlformats.org/officeDocument/2006/relationships/oleObject" Target="embeddings/oleObject43.bin"/><Relationship Id="rId355" Type="http://schemas.openxmlformats.org/officeDocument/2006/relationships/oleObject" Target="embeddings/oleObject127.bin"/><Relationship Id="rId397" Type="http://schemas.openxmlformats.org/officeDocument/2006/relationships/oleObject" Target="embeddings/oleObject148.bin"/><Relationship Id="rId520" Type="http://schemas.openxmlformats.org/officeDocument/2006/relationships/image" Target="media/image303.wmf"/><Relationship Id="rId562" Type="http://schemas.openxmlformats.org/officeDocument/2006/relationships/image" Target="media/image324.wmf"/><Relationship Id="rId618" Type="http://schemas.openxmlformats.org/officeDocument/2006/relationships/image" Target="media/image352.png"/><Relationship Id="rId215" Type="http://schemas.openxmlformats.org/officeDocument/2006/relationships/image" Target="media/image137.png"/><Relationship Id="rId257" Type="http://schemas.openxmlformats.org/officeDocument/2006/relationships/oleObject" Target="embeddings/oleObject79.bin"/><Relationship Id="rId422" Type="http://schemas.openxmlformats.org/officeDocument/2006/relationships/oleObject" Target="embeddings/oleObject161.bin"/><Relationship Id="rId464" Type="http://schemas.openxmlformats.org/officeDocument/2006/relationships/image" Target="media/image275.wmf"/><Relationship Id="rId299" Type="http://schemas.openxmlformats.org/officeDocument/2006/relationships/oleObject" Target="embeddings/oleObject100.bin"/><Relationship Id="rId63" Type="http://schemas.openxmlformats.org/officeDocument/2006/relationships/image" Target="media/image54.png"/><Relationship Id="rId159" Type="http://schemas.openxmlformats.org/officeDocument/2006/relationships/image" Target="media/image104.wmf"/><Relationship Id="rId366" Type="http://schemas.openxmlformats.org/officeDocument/2006/relationships/image" Target="media/image227.wmf"/><Relationship Id="rId573" Type="http://schemas.openxmlformats.org/officeDocument/2006/relationships/oleObject" Target="embeddings/oleObject237.bin"/><Relationship Id="rId226" Type="http://schemas.openxmlformats.org/officeDocument/2006/relationships/image" Target="media/image148.wmf"/><Relationship Id="rId433" Type="http://schemas.openxmlformats.org/officeDocument/2006/relationships/image" Target="media/image260.wmf"/><Relationship Id="rId74" Type="http://schemas.openxmlformats.org/officeDocument/2006/relationships/image" Target="media/image61.png"/><Relationship Id="rId377" Type="http://schemas.openxmlformats.org/officeDocument/2006/relationships/oleObject" Target="embeddings/oleObject138.bin"/><Relationship Id="rId500" Type="http://schemas.openxmlformats.org/officeDocument/2006/relationships/image" Target="media/image293.wmf"/><Relationship Id="rId584" Type="http://schemas.openxmlformats.org/officeDocument/2006/relationships/image" Target="media/image335.wmf"/><Relationship Id="rId5" Type="http://schemas.openxmlformats.org/officeDocument/2006/relationships/webSettings" Target="webSettings.xml"/><Relationship Id="rId237" Type="http://schemas.openxmlformats.org/officeDocument/2006/relationships/image" Target="media/image156.png"/><Relationship Id="rId444" Type="http://schemas.openxmlformats.org/officeDocument/2006/relationships/oleObject" Target="embeddings/oleObject172.bin"/><Relationship Id="rId290" Type="http://schemas.openxmlformats.org/officeDocument/2006/relationships/oleObject" Target="embeddings/oleObject95.bin"/><Relationship Id="rId304" Type="http://schemas.openxmlformats.org/officeDocument/2006/relationships/oleObject" Target="embeddings/oleObject102.bin"/><Relationship Id="rId388" Type="http://schemas.openxmlformats.org/officeDocument/2006/relationships/image" Target="media/image238.wmf"/><Relationship Id="rId511" Type="http://schemas.openxmlformats.org/officeDocument/2006/relationships/oleObject" Target="embeddings/oleObject206.bin"/><Relationship Id="rId609" Type="http://schemas.openxmlformats.org/officeDocument/2006/relationships/oleObject" Target="embeddings/oleObject255.bin"/><Relationship Id="rId85" Type="http://schemas.openxmlformats.org/officeDocument/2006/relationships/image" Target="media/image67.wmf"/><Relationship Id="rId150" Type="http://schemas.openxmlformats.org/officeDocument/2006/relationships/oleObject" Target="embeddings/oleObject44.bin"/><Relationship Id="rId595" Type="http://schemas.openxmlformats.org/officeDocument/2006/relationships/oleObject" Target="embeddings/oleObject248.bin"/><Relationship Id="rId248" Type="http://schemas.openxmlformats.org/officeDocument/2006/relationships/image" Target="media/image167.wmf"/><Relationship Id="rId455" Type="http://schemas.openxmlformats.org/officeDocument/2006/relationships/oleObject" Target="embeddings/oleObject178.bin"/><Relationship Id="rId12" Type="http://schemas.openxmlformats.org/officeDocument/2006/relationships/image" Target="media/image5.png"/><Relationship Id="rId108" Type="http://schemas.openxmlformats.org/officeDocument/2006/relationships/image" Target="media/image78.wmf"/><Relationship Id="rId315" Type="http://schemas.openxmlformats.org/officeDocument/2006/relationships/image" Target="media/image201.wmf"/><Relationship Id="rId522" Type="http://schemas.openxmlformats.org/officeDocument/2006/relationships/image" Target="media/image304.wmf"/><Relationship Id="rId96" Type="http://schemas.openxmlformats.org/officeDocument/2006/relationships/image" Target="media/image72.wmf"/><Relationship Id="rId161" Type="http://schemas.openxmlformats.org/officeDocument/2006/relationships/oleObject" Target="embeddings/oleObject50.bin"/><Relationship Id="rId399" Type="http://schemas.openxmlformats.org/officeDocument/2006/relationships/image" Target="media/image243.wmf"/><Relationship Id="rId259" Type="http://schemas.openxmlformats.org/officeDocument/2006/relationships/image" Target="media/image173.wmf"/><Relationship Id="rId466" Type="http://schemas.openxmlformats.org/officeDocument/2006/relationships/image" Target="media/image276.wmf"/><Relationship Id="rId23" Type="http://schemas.openxmlformats.org/officeDocument/2006/relationships/image" Target="media/image16.png"/><Relationship Id="rId119" Type="http://schemas.openxmlformats.org/officeDocument/2006/relationships/oleObject" Target="embeddings/oleObject29.bin"/><Relationship Id="rId326" Type="http://schemas.openxmlformats.org/officeDocument/2006/relationships/oleObject" Target="embeddings/oleObject113.bin"/><Relationship Id="rId533" Type="http://schemas.openxmlformats.org/officeDocument/2006/relationships/oleObject" Target="embeddings/oleObject217.bin"/><Relationship Id="rId172" Type="http://schemas.openxmlformats.org/officeDocument/2006/relationships/image" Target="media/image111.wmf"/><Relationship Id="rId477" Type="http://schemas.openxmlformats.org/officeDocument/2006/relationships/oleObject" Target="embeddings/oleObject189.bin"/><Relationship Id="rId600" Type="http://schemas.openxmlformats.org/officeDocument/2006/relationships/image" Target="media/image343.wmf"/><Relationship Id="rId337" Type="http://schemas.openxmlformats.org/officeDocument/2006/relationships/image" Target="media/image212.wmf"/><Relationship Id="rId34" Type="http://schemas.openxmlformats.org/officeDocument/2006/relationships/image" Target="media/image27.wmf"/><Relationship Id="rId544" Type="http://schemas.openxmlformats.org/officeDocument/2006/relationships/oleObject" Target="embeddings/oleObject222.bin"/><Relationship Id="rId183" Type="http://schemas.openxmlformats.org/officeDocument/2006/relationships/oleObject" Target="embeddings/oleObject60.bin"/><Relationship Id="rId390" Type="http://schemas.openxmlformats.org/officeDocument/2006/relationships/image" Target="media/image239.wmf"/><Relationship Id="rId404" Type="http://schemas.openxmlformats.org/officeDocument/2006/relationships/oleObject" Target="embeddings/oleObject152.bin"/><Relationship Id="rId611" Type="http://schemas.openxmlformats.org/officeDocument/2006/relationships/oleObject" Target="embeddings/oleObject256.bin"/><Relationship Id="rId250" Type="http://schemas.openxmlformats.org/officeDocument/2006/relationships/image" Target="media/image168.wmf"/><Relationship Id="rId488" Type="http://schemas.openxmlformats.org/officeDocument/2006/relationships/image" Target="media/image287.wmf"/><Relationship Id="rId45" Type="http://schemas.openxmlformats.org/officeDocument/2006/relationships/image" Target="media/image36.png"/><Relationship Id="rId110" Type="http://schemas.openxmlformats.org/officeDocument/2006/relationships/image" Target="media/image79.wmf"/><Relationship Id="rId348" Type="http://schemas.openxmlformats.org/officeDocument/2006/relationships/image" Target="media/image218.wmf"/><Relationship Id="rId555" Type="http://schemas.openxmlformats.org/officeDocument/2006/relationships/oleObject" Target="embeddings/oleObject228.bin"/><Relationship Id="rId194" Type="http://schemas.openxmlformats.org/officeDocument/2006/relationships/image" Target="media/image122.png"/><Relationship Id="rId208" Type="http://schemas.openxmlformats.org/officeDocument/2006/relationships/image" Target="media/image133.wmf"/><Relationship Id="rId415" Type="http://schemas.openxmlformats.org/officeDocument/2006/relationships/image" Target="media/image251.wmf"/><Relationship Id="rId622" Type="http://schemas.openxmlformats.org/officeDocument/2006/relationships/image" Target="media/image356.png"/><Relationship Id="rId261" Type="http://schemas.openxmlformats.org/officeDocument/2006/relationships/image" Target="media/image174.wmf"/><Relationship Id="rId499" Type="http://schemas.openxmlformats.org/officeDocument/2006/relationships/oleObject" Target="embeddings/oleObject200.bin"/><Relationship Id="rId56" Type="http://schemas.openxmlformats.org/officeDocument/2006/relationships/image" Target="media/image47.png"/><Relationship Id="rId359" Type="http://schemas.openxmlformats.org/officeDocument/2006/relationships/oleObject" Target="embeddings/oleObject129.bin"/><Relationship Id="rId566" Type="http://schemas.openxmlformats.org/officeDocument/2006/relationships/image" Target="media/image326.wmf"/><Relationship Id="rId121" Type="http://schemas.openxmlformats.org/officeDocument/2006/relationships/oleObject" Target="embeddings/oleObject30.bin"/><Relationship Id="rId219" Type="http://schemas.openxmlformats.org/officeDocument/2006/relationships/image" Target="media/image141.png"/><Relationship Id="rId426" Type="http://schemas.openxmlformats.org/officeDocument/2006/relationships/oleObject" Target="embeddings/oleObject163.bin"/><Relationship Id="rId67" Type="http://schemas.openxmlformats.org/officeDocument/2006/relationships/oleObject" Target="embeddings/oleObject3.bin"/><Relationship Id="rId272" Type="http://schemas.openxmlformats.org/officeDocument/2006/relationships/oleObject" Target="embeddings/oleObject86.bin"/><Relationship Id="rId577" Type="http://schemas.openxmlformats.org/officeDocument/2006/relationships/oleObject" Target="embeddings/oleObject239.bin"/><Relationship Id="rId132" Type="http://schemas.openxmlformats.org/officeDocument/2006/relationships/oleObject" Target="embeddings/oleObject35.bin"/><Relationship Id="rId437" Type="http://schemas.openxmlformats.org/officeDocument/2006/relationships/image" Target="media/image2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0C8D-39A8-4057-85F4-6C08CEE7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29610</Words>
  <Characters>168782</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Kharabet Alexandr</dc:creator>
  <cp:keywords/>
  <dc:description/>
  <cp:lastModifiedBy>Пользователь Windows</cp:lastModifiedBy>
  <cp:revision>2</cp:revision>
  <dcterms:created xsi:type="dcterms:W3CDTF">2022-02-18T21:21:00Z</dcterms:created>
  <dcterms:modified xsi:type="dcterms:W3CDTF">2022-02-18T21:21:00Z</dcterms:modified>
</cp:coreProperties>
</file>