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6" w:rsidRPr="002341EC" w:rsidRDefault="004070E6" w:rsidP="0013049F">
      <w:pPr>
        <w:spacing w:before="1"/>
        <w:ind w:right="-1"/>
        <w:jc w:val="center"/>
        <w:rPr>
          <w:b/>
          <w:color w:val="FF0000"/>
        </w:rPr>
      </w:pPr>
      <w:r w:rsidRPr="002341EC">
        <w:rPr>
          <w:b/>
          <w:sz w:val="28"/>
          <w:szCs w:val="28"/>
        </w:rPr>
        <w:t>ВПЛИВ ІНФОРМАЦІЙНО-КОМУНІКАЦІЙНИХ ТЕХНОЛОГІЙ НА ЦИФРОВУ КОМПЕТЕНТНІСТЬ СУСПІЛЬСТВА</w:t>
      </w:r>
    </w:p>
    <w:p w:rsidR="004070E6" w:rsidRDefault="004070E6" w:rsidP="0013049F">
      <w:pPr>
        <w:ind w:firstLine="709"/>
        <w:jc w:val="right"/>
        <w:rPr>
          <w:b/>
          <w:i/>
          <w:sz w:val="28"/>
          <w:szCs w:val="28"/>
          <w:lang w:val="uk-UA"/>
        </w:rPr>
      </w:pPr>
      <w:r w:rsidRPr="002341EC">
        <w:rPr>
          <w:b/>
          <w:i/>
          <w:sz w:val="28"/>
          <w:szCs w:val="28"/>
        </w:rPr>
        <w:t>Плачінда</w:t>
      </w:r>
      <w:r w:rsidRPr="002341EC">
        <w:rPr>
          <w:b/>
          <w:i/>
          <w:spacing w:val="-1"/>
          <w:sz w:val="28"/>
          <w:szCs w:val="28"/>
        </w:rPr>
        <w:t xml:space="preserve"> </w:t>
      </w:r>
      <w:r w:rsidRPr="002341EC">
        <w:rPr>
          <w:b/>
          <w:i/>
          <w:sz w:val="28"/>
          <w:szCs w:val="28"/>
        </w:rPr>
        <w:t>О.Є., Троянський О.В.</w:t>
      </w:r>
    </w:p>
    <w:p w:rsidR="004070E6" w:rsidRPr="002341EC" w:rsidRDefault="004070E6" w:rsidP="0013049F">
      <w:pPr>
        <w:ind w:firstLine="709"/>
        <w:jc w:val="right"/>
        <w:rPr>
          <w:sz w:val="28"/>
          <w:szCs w:val="28"/>
          <w:lang w:val="uk-UA"/>
        </w:rPr>
      </w:pPr>
    </w:p>
    <w:p w:rsidR="004070E6" w:rsidRPr="00CA5C0A" w:rsidRDefault="004070E6" w:rsidP="0013049F">
      <w:pPr>
        <w:ind w:firstLine="709"/>
        <w:jc w:val="both"/>
        <w:rPr>
          <w:sz w:val="28"/>
          <w:szCs w:val="28"/>
          <w:lang w:val="uk-UA"/>
        </w:rPr>
      </w:pPr>
      <w:r w:rsidRPr="002341EC">
        <w:rPr>
          <w:sz w:val="28"/>
          <w:szCs w:val="28"/>
          <w:lang w:val="uk-UA"/>
        </w:rPr>
        <w:t>У сучасних умовах інтенсифікації інформаційних потоків, прискореного темпу життя, діджиталізації, миттєвого розповсюдження інформації в суспіль</w:t>
      </w:r>
      <w:r w:rsidRPr="002341EC">
        <w:rPr>
          <w:sz w:val="28"/>
          <w:szCs w:val="28"/>
          <w:lang w:val="uk-UA"/>
        </w:rPr>
        <w:t>с</w:t>
      </w:r>
      <w:r w:rsidRPr="002341EC">
        <w:rPr>
          <w:sz w:val="28"/>
          <w:szCs w:val="28"/>
          <w:lang w:val="uk-UA"/>
        </w:rPr>
        <w:t xml:space="preserve">тві постає проблема глибинних змін соціуму. </w:t>
      </w:r>
      <w:r w:rsidRPr="00CA5C0A">
        <w:rPr>
          <w:sz w:val="28"/>
          <w:szCs w:val="28"/>
          <w:lang w:val="uk-UA"/>
        </w:rPr>
        <w:t>Соціокультурна складова житт</w:t>
      </w:r>
      <w:r w:rsidRPr="00CA5C0A">
        <w:rPr>
          <w:sz w:val="28"/>
          <w:szCs w:val="28"/>
          <w:lang w:val="uk-UA"/>
        </w:rPr>
        <w:t>є</w:t>
      </w:r>
      <w:r w:rsidRPr="00CA5C0A">
        <w:rPr>
          <w:sz w:val="28"/>
          <w:szCs w:val="28"/>
          <w:lang w:val="uk-UA"/>
        </w:rPr>
        <w:t>діяльності людства перебуває у постійній динамічній взаємодії між людьми та їх оточенням.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CA5C0A">
        <w:rPr>
          <w:sz w:val="28"/>
          <w:szCs w:val="28"/>
          <w:lang w:val="uk-UA"/>
        </w:rPr>
        <w:t>Наразі більше ніж у 800 мільйонів дорослих досі відсутні базові навички грамотності, з іншого боку, використання інформаційно-комунікаційних техн</w:t>
      </w:r>
      <w:r w:rsidRPr="00CA5C0A">
        <w:rPr>
          <w:sz w:val="28"/>
          <w:szCs w:val="28"/>
          <w:lang w:val="uk-UA"/>
        </w:rPr>
        <w:t>о</w:t>
      </w:r>
      <w:r w:rsidRPr="00CA5C0A">
        <w:rPr>
          <w:sz w:val="28"/>
          <w:szCs w:val="28"/>
          <w:lang w:val="uk-UA"/>
        </w:rPr>
        <w:t>логії (ІКТ) швидко зростають. Крім того, за результатами дослідження щодо р</w:t>
      </w:r>
      <w:r w:rsidRPr="00CA5C0A">
        <w:rPr>
          <w:sz w:val="28"/>
          <w:szCs w:val="28"/>
          <w:lang w:val="uk-UA"/>
        </w:rPr>
        <w:t>і</w:t>
      </w:r>
      <w:r w:rsidRPr="00CA5C0A">
        <w:rPr>
          <w:sz w:val="28"/>
          <w:szCs w:val="28"/>
          <w:lang w:val="uk-UA"/>
        </w:rPr>
        <w:t>вня цифрової освіченості громадян країн-членів Європейського союзу, інфо</w:t>
      </w:r>
      <w:r w:rsidRPr="00CA5C0A">
        <w:rPr>
          <w:sz w:val="28"/>
          <w:szCs w:val="28"/>
          <w:lang w:val="uk-UA"/>
        </w:rPr>
        <w:t>р</w:t>
      </w:r>
      <w:r w:rsidRPr="00CA5C0A">
        <w:rPr>
          <w:sz w:val="28"/>
          <w:szCs w:val="28"/>
          <w:lang w:val="uk-UA"/>
        </w:rPr>
        <w:t>мація наступна: 43% населення ЄС має недостатній рівень цифрової освічено</w:t>
      </w:r>
      <w:r w:rsidRPr="00CA5C0A">
        <w:rPr>
          <w:sz w:val="28"/>
          <w:szCs w:val="28"/>
          <w:lang w:val="uk-UA"/>
        </w:rPr>
        <w:t>с</w:t>
      </w:r>
      <w:r w:rsidRPr="00CA5C0A">
        <w:rPr>
          <w:sz w:val="28"/>
          <w:szCs w:val="28"/>
          <w:lang w:val="uk-UA"/>
        </w:rPr>
        <w:t>ті; 35% працівників ЄС не має базових цифрових навичок, а 72% вірять, що ц</w:t>
      </w:r>
      <w:r w:rsidRPr="00CA5C0A">
        <w:rPr>
          <w:sz w:val="28"/>
          <w:szCs w:val="28"/>
          <w:lang w:val="uk-UA"/>
        </w:rPr>
        <w:t>и</w:t>
      </w:r>
      <w:r w:rsidRPr="00CA5C0A">
        <w:rPr>
          <w:sz w:val="28"/>
          <w:szCs w:val="28"/>
          <w:lang w:val="uk-UA"/>
        </w:rPr>
        <w:t>фровізація та роботизація негативно вплине на ринок праці та позбавить їх пр</w:t>
      </w:r>
      <w:r w:rsidRPr="00CA5C0A">
        <w:rPr>
          <w:sz w:val="28"/>
          <w:szCs w:val="28"/>
          <w:lang w:val="uk-UA"/>
        </w:rPr>
        <w:t>а</w:t>
      </w:r>
      <w:r w:rsidRPr="00CA5C0A">
        <w:rPr>
          <w:sz w:val="28"/>
          <w:szCs w:val="28"/>
          <w:lang w:val="uk-UA"/>
        </w:rPr>
        <w:t>цевлаштування. Щодо України, слід зазначити, що більш ніж половина украї</w:t>
      </w:r>
      <w:r w:rsidRPr="00CA5C0A">
        <w:rPr>
          <w:sz w:val="28"/>
          <w:szCs w:val="28"/>
          <w:lang w:val="uk-UA"/>
        </w:rPr>
        <w:t>н</w:t>
      </w:r>
      <w:r w:rsidRPr="00CA5C0A">
        <w:rPr>
          <w:sz w:val="28"/>
          <w:szCs w:val="28"/>
          <w:lang w:val="uk-UA"/>
        </w:rPr>
        <w:t xml:space="preserve">ців (53,5%) мають середній рівень цифрової грамотності. </w:t>
      </w:r>
      <w:r w:rsidRPr="00DD4A73">
        <w:rPr>
          <w:sz w:val="28"/>
          <w:szCs w:val="28"/>
        </w:rPr>
        <w:t>Найкраще цифровими навичками володіє молодь у віці 10-17 років, вона отримала частку 61,6% в категорії «вище середнього». Взагалі не володіють такими навичками 15,1% українців, а низь</w:t>
      </w:r>
      <w:r>
        <w:rPr>
          <w:sz w:val="28"/>
          <w:szCs w:val="28"/>
        </w:rPr>
        <w:t>кий рівень мають 37,9% громадян</w:t>
      </w:r>
      <w:r w:rsidRPr="00DD4A73">
        <w:rPr>
          <w:sz w:val="28"/>
          <w:szCs w:val="28"/>
        </w:rPr>
        <w:t>. Крім того, в Україні, на відміну від інших країн Європи, досі спостерігається «цифровий розрив» між поколіннями, який став суттєво помітним з початку першої декади ХХІ століття. Саме цифрова освіченість населення беззаперечно впливає на стан і розвиток соціокультурних процесів, ефективне функціонування креативних індустрій, в тому числі впливає на розвиток ІКТ при формуванні культурно-творчих процесів.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DD4A73">
        <w:rPr>
          <w:sz w:val="28"/>
          <w:szCs w:val="28"/>
        </w:rPr>
        <w:t>Одним з визначальних вимірів інформаційного суспільства став високий темп технологічних змін. З огляду на це, особлива увага в сучасній освіті приділяється цифровій компетентності, яка полягає у готовності людини не тільки самостійно освоювати нові інформаційні технології, оцінювати їх можливості і ризики, але і бути готовою до сприйняття технологічних змін, кількісне зростання яких постійно прискорюється.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DD4A73">
        <w:rPr>
          <w:sz w:val="28"/>
          <w:szCs w:val="28"/>
        </w:rPr>
        <w:t>Упровадження інформаційних технологій створило нові, унікальні можливості для активного й ефективного розвитку держави, суспільства, кул</w:t>
      </w:r>
      <w:r w:rsidRPr="00DD4A73">
        <w:rPr>
          <w:sz w:val="28"/>
          <w:szCs w:val="28"/>
        </w:rPr>
        <w:t>ь</w:t>
      </w:r>
      <w:r w:rsidRPr="00DD4A73">
        <w:rPr>
          <w:sz w:val="28"/>
          <w:szCs w:val="28"/>
        </w:rPr>
        <w:t>тури, освіти, творчості. Разом з процесами інформатизації посилюється роль</w:t>
      </w:r>
      <w:r>
        <w:rPr>
          <w:sz w:val="28"/>
          <w:szCs w:val="28"/>
        </w:rPr>
        <w:t xml:space="preserve"> цифрової грамотності населення</w:t>
      </w:r>
      <w:r w:rsidRPr="00DD4A73">
        <w:rPr>
          <w:sz w:val="28"/>
          <w:szCs w:val="28"/>
        </w:rPr>
        <w:t>. Запровадження новітніх інформаційних технологій об’єктивно сприяє розвитку соціальної структури та виробленню нових соціально-культурних орієнтирів.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DD4A73">
        <w:rPr>
          <w:sz w:val="28"/>
          <w:szCs w:val="28"/>
        </w:rPr>
        <w:t>Необхідність оволодіння цифровою грамотністю пов’язана з неминучістю трансформації культурно-творчих процесів в інформаційному суспільстві. Сучасні ІКТ надають широкі можливості великій кількості людей брати участь у культурних заходах в Інтернеті, таких як створення, завантаження та обмін культурним контентом, перегляд фільмів та відео в Інтернеті, трансляція концертів у прямому ефірі тощо. Це вимагає від культурних установ та інших постачальників культурних послуг постійно прагнути адаптувати свою продукцію та послуги так, щоб вони відповідали запитам користувачів та йшли в ногу з новими технологічними розробками. В сучасних умовах необхідно п</w:t>
      </w:r>
      <w:r w:rsidRPr="00DD4A73">
        <w:rPr>
          <w:sz w:val="28"/>
          <w:szCs w:val="28"/>
        </w:rPr>
        <w:t>о</w:t>
      </w:r>
      <w:r w:rsidRPr="00DD4A73">
        <w:rPr>
          <w:sz w:val="28"/>
          <w:szCs w:val="28"/>
        </w:rPr>
        <w:t>пуляризувати «цифрові» види творчості – софт-арт, відео-скульптура, цифрове телебачення. Актуальною є потреба цифрової модернізації українських освітніх закладів, безпосередньо причетних до сфери культури: запровадження нових «цифрових» спеціальностей, відділень та факультетів; модернізація навчальної інфраструктури.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DD4A73">
        <w:rPr>
          <w:sz w:val="28"/>
          <w:szCs w:val="28"/>
        </w:rPr>
        <w:t>Однією з основних причин низьких місць України у Рейтингу розвитку інформаційно-комунікаційних технологій є недостатній розвиток інформаційно-технологічної інфраструктури. За даним показником Україна значно відстає від інших держав, адже відсутність рівномірного поширення мережі Інтернет, відповідно й недостатнє використання населенням сучасних технологій зв’язку, уповільнює процес «цифровізації» держави.</w:t>
      </w:r>
    </w:p>
    <w:p w:rsidR="004070E6" w:rsidRPr="00DD4A73" w:rsidRDefault="004070E6" w:rsidP="0013049F">
      <w:pPr>
        <w:ind w:firstLine="709"/>
        <w:jc w:val="both"/>
        <w:rPr>
          <w:sz w:val="28"/>
          <w:szCs w:val="28"/>
        </w:rPr>
      </w:pPr>
      <w:r w:rsidRPr="00DD4A73">
        <w:rPr>
          <w:sz w:val="28"/>
          <w:szCs w:val="28"/>
        </w:rPr>
        <w:t>В цілому, ринок ІТ-індустрії в Україні розвивається швидкими темпами, адже наша держава багата на талановитих спеціалістів, що мають бажання ро</w:t>
      </w:r>
      <w:r w:rsidRPr="00DD4A73">
        <w:rPr>
          <w:sz w:val="28"/>
          <w:szCs w:val="28"/>
        </w:rPr>
        <w:t>з</w:t>
      </w:r>
      <w:r w:rsidRPr="00DD4A73">
        <w:rPr>
          <w:sz w:val="28"/>
          <w:szCs w:val="28"/>
        </w:rPr>
        <w:t>виватись та посилювати рівень цифрової грамотності.</w:t>
      </w:r>
    </w:p>
    <w:p w:rsidR="004070E6" w:rsidRDefault="004070E6" w:rsidP="0013049F">
      <w:pPr>
        <w:ind w:firstLine="709"/>
        <w:jc w:val="both"/>
        <w:rPr>
          <w:sz w:val="28"/>
          <w:szCs w:val="28"/>
          <w:lang w:val="uk-UA"/>
        </w:rPr>
      </w:pPr>
      <w:r w:rsidRPr="00DD4A73">
        <w:rPr>
          <w:sz w:val="28"/>
          <w:szCs w:val="28"/>
        </w:rPr>
        <w:t>Наявність цифрової освіченості суспільства – головна ознака його успішності в усіх секторах життєдіяльності країни.</w:t>
      </w:r>
    </w:p>
    <w:p w:rsidR="004070E6" w:rsidRPr="002341EC" w:rsidRDefault="004070E6" w:rsidP="0013049F">
      <w:pPr>
        <w:jc w:val="both"/>
        <w:rPr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Pr="002341EC" w:rsidRDefault="004070E6" w:rsidP="0013049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Default="004070E6" w:rsidP="00EE460F">
      <w:pPr>
        <w:ind w:firstLine="709"/>
        <w:jc w:val="both"/>
        <w:rPr>
          <w:sz w:val="28"/>
          <w:szCs w:val="28"/>
          <w:lang w:val="uk-UA"/>
        </w:rPr>
      </w:pPr>
    </w:p>
    <w:p w:rsidR="004070E6" w:rsidRPr="00AB42F1" w:rsidRDefault="004070E6" w:rsidP="00AB42F1">
      <w:pPr>
        <w:rPr>
          <w:szCs w:val="28"/>
          <w:lang w:val="uk-UA"/>
        </w:rPr>
      </w:pPr>
    </w:p>
    <w:sectPr w:rsidR="004070E6" w:rsidRPr="00AB42F1" w:rsidSect="00130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E6" w:rsidRDefault="004070E6">
      <w:r>
        <w:separator/>
      </w:r>
    </w:p>
  </w:endnote>
  <w:endnote w:type="continuationSeparator" w:id="1">
    <w:p w:rsidR="004070E6" w:rsidRDefault="0040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Default="004070E6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0E6" w:rsidRDefault="004070E6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Default="004070E6" w:rsidP="003158F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Default="00407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E6" w:rsidRDefault="004070E6">
      <w:r>
        <w:separator/>
      </w:r>
    </w:p>
  </w:footnote>
  <w:footnote w:type="continuationSeparator" w:id="1">
    <w:p w:rsidR="004070E6" w:rsidRDefault="0040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Default="004070E6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0E6" w:rsidRDefault="004070E6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Pr="00754DBD" w:rsidRDefault="004070E6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12</w:t>
    </w:r>
    <w:r w:rsidRPr="00754DBD">
      <w:rPr>
        <w:rStyle w:val="PageNumber"/>
        <w:sz w:val="28"/>
        <w:szCs w:val="28"/>
      </w:rPr>
      <w:fldChar w:fldCharType="end"/>
    </w:r>
  </w:p>
  <w:p w:rsidR="004070E6" w:rsidRPr="005C3D47" w:rsidRDefault="004070E6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E6" w:rsidRDefault="004070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3049F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070E6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460F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9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4DA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4DA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4DA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2682</Words>
  <Characters>1529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2022-06-28T09:18:00Z</dcterms:created>
  <dcterms:modified xsi:type="dcterms:W3CDTF">2022-06-28T09:18:00Z</dcterms:modified>
</cp:coreProperties>
</file>