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05" w:rsidRDefault="00A71905" w:rsidP="00F34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ТЕНДЕНЦІЇ РОЗВИТКУ ХІМІЧНОЇ ПРОМИСЛОВОСТІ УКРАЇНИ</w:t>
      </w:r>
    </w:p>
    <w:p w:rsidR="00A71905" w:rsidRDefault="00A71905" w:rsidP="00F34721">
      <w:pPr>
        <w:tabs>
          <w:tab w:val="left" w:pos="7584"/>
        </w:tabs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Черепанова Н.О.</w:t>
      </w:r>
    </w:p>
    <w:p w:rsidR="00A71905" w:rsidRPr="008916D8" w:rsidRDefault="00A71905" w:rsidP="00F34721">
      <w:pPr>
        <w:ind w:firstLine="708"/>
        <w:jc w:val="both"/>
        <w:rPr>
          <w:sz w:val="28"/>
          <w:szCs w:val="28"/>
          <w:lang w:val="uk-UA"/>
        </w:rPr>
      </w:pPr>
      <w:r w:rsidRPr="008916D8">
        <w:rPr>
          <w:sz w:val="28"/>
          <w:szCs w:val="28"/>
          <w:lang w:val="uk-UA"/>
        </w:rPr>
        <w:t>Хімічна галузь України виробля</w:t>
      </w:r>
      <w:r>
        <w:rPr>
          <w:sz w:val="28"/>
          <w:szCs w:val="28"/>
          <w:lang w:val="uk-UA"/>
        </w:rPr>
        <w:t xml:space="preserve">є широкий асортимент продукції, </w:t>
      </w:r>
      <w:r w:rsidRPr="008916D8">
        <w:rPr>
          <w:sz w:val="28"/>
          <w:szCs w:val="28"/>
          <w:lang w:val="uk-UA"/>
        </w:rPr>
        <w:t>оріє</w:t>
      </w:r>
      <w:r w:rsidRPr="008916D8">
        <w:rPr>
          <w:sz w:val="28"/>
          <w:szCs w:val="28"/>
          <w:lang w:val="uk-UA"/>
        </w:rPr>
        <w:t>н</w:t>
      </w:r>
      <w:r w:rsidRPr="008916D8">
        <w:rPr>
          <w:sz w:val="28"/>
          <w:szCs w:val="28"/>
          <w:lang w:val="uk-UA"/>
        </w:rPr>
        <w:t>тованої, як на промислове, так і на кінцеве споживання, також вона має розв</w:t>
      </w:r>
      <w:r w:rsidRPr="008916D8">
        <w:rPr>
          <w:sz w:val="28"/>
          <w:szCs w:val="28"/>
          <w:lang w:val="uk-UA"/>
        </w:rPr>
        <w:t>и</w:t>
      </w:r>
      <w:r w:rsidRPr="008916D8">
        <w:rPr>
          <w:sz w:val="28"/>
          <w:szCs w:val="28"/>
          <w:lang w:val="uk-UA"/>
        </w:rPr>
        <w:t>нені міжгалузеві, внутрішньогалузеві та технологічні зв’язки, а ще має експо</w:t>
      </w:r>
      <w:r w:rsidRPr="008916D8">
        <w:rPr>
          <w:sz w:val="28"/>
          <w:szCs w:val="28"/>
          <w:lang w:val="uk-UA"/>
        </w:rPr>
        <w:t>р</w:t>
      </w:r>
      <w:r w:rsidRPr="008916D8">
        <w:rPr>
          <w:sz w:val="28"/>
          <w:szCs w:val="28"/>
          <w:lang w:val="uk-UA"/>
        </w:rPr>
        <w:t xml:space="preserve">тний потенціал, що робить її досить </w:t>
      </w:r>
      <w:r>
        <w:rPr>
          <w:sz w:val="28"/>
          <w:szCs w:val="28"/>
          <w:lang w:val="uk-UA"/>
        </w:rPr>
        <w:t>важливою для економіки в цілому</w:t>
      </w:r>
      <w:r w:rsidRPr="008916D8">
        <w:rPr>
          <w:sz w:val="28"/>
          <w:szCs w:val="28"/>
          <w:lang w:val="uk-UA"/>
        </w:rPr>
        <w:t>. Сучасна хімічна промисловість України – це 6501 суб’єкт господарювання. В Україні розвинута багатогалузева хімія та нафтохімія. Хімічна промисловість є одним з ключових секторів економіки України. Хімічна галузь України охоплює хімі</w:t>
      </w:r>
      <w:r w:rsidRPr="008916D8">
        <w:rPr>
          <w:sz w:val="28"/>
          <w:szCs w:val="28"/>
          <w:lang w:val="uk-UA"/>
        </w:rPr>
        <w:t>ч</w:t>
      </w:r>
      <w:r w:rsidRPr="008916D8">
        <w:rPr>
          <w:sz w:val="28"/>
          <w:szCs w:val="28"/>
          <w:lang w:val="uk-UA"/>
        </w:rPr>
        <w:t>ний, нафтохімічний та фармацевтичний підсектори, в яких працюють понад 113 тис. робітників.</w:t>
      </w:r>
    </w:p>
    <w:p w:rsidR="00A71905" w:rsidRPr="007C3FC0" w:rsidRDefault="00A71905" w:rsidP="00F34721">
      <w:pPr>
        <w:ind w:firstLine="709"/>
        <w:jc w:val="both"/>
        <w:rPr>
          <w:sz w:val="28"/>
          <w:szCs w:val="28"/>
          <w:lang w:val="uk-UA"/>
        </w:rPr>
      </w:pPr>
      <w:r w:rsidRPr="008916D8">
        <w:rPr>
          <w:sz w:val="28"/>
          <w:szCs w:val="28"/>
          <w:lang w:val="uk-UA"/>
        </w:rPr>
        <w:t>У 2020 році обсяг виробництва хімічної продукції України сягнув 2,8 млрд дол. США, а показник середньорічного темпу зростання (CAGR) становив 8% за останні 4 роки. Україна значною мірою залежить від імпорту хімічної продукції, у тому числі нафтохімічної і фармацевтичної продукції, мінеральних добрив. У 2020 році Україна імпортувала хімічної продукції на суму 7,5 млрд дол. США, що складає 12% від частки імпорту країни. Це свідчить про чималий попит на хімічну продукцію на внутрішнь</w:t>
      </w:r>
      <w:r>
        <w:rPr>
          <w:sz w:val="28"/>
          <w:szCs w:val="28"/>
          <w:lang w:val="uk-UA"/>
        </w:rPr>
        <w:t>ому ринку, який не можуть задово</w:t>
      </w:r>
      <w:r w:rsidRPr="008916D8">
        <w:rPr>
          <w:sz w:val="28"/>
          <w:szCs w:val="28"/>
          <w:lang w:val="uk-UA"/>
        </w:rPr>
        <w:t>л</w:t>
      </w:r>
      <w:r w:rsidRPr="008916D8">
        <w:rPr>
          <w:sz w:val="28"/>
          <w:szCs w:val="28"/>
          <w:lang w:val="uk-UA"/>
        </w:rPr>
        <w:t>ь</w:t>
      </w:r>
      <w:r w:rsidRPr="008916D8">
        <w:rPr>
          <w:sz w:val="28"/>
          <w:szCs w:val="28"/>
          <w:lang w:val="uk-UA"/>
        </w:rPr>
        <w:t>нити місцеві хімічні підприємства.</w:t>
      </w:r>
    </w:p>
    <w:p w:rsidR="00A71905" w:rsidRDefault="00A71905" w:rsidP="00F34721">
      <w:pPr>
        <w:ind w:firstLine="709"/>
        <w:jc w:val="both"/>
        <w:rPr>
          <w:sz w:val="28"/>
          <w:szCs w:val="28"/>
          <w:lang w:val="uk-UA"/>
        </w:rPr>
      </w:pPr>
      <w:r w:rsidRPr="008916D8">
        <w:rPr>
          <w:sz w:val="28"/>
          <w:szCs w:val="28"/>
          <w:lang w:val="uk-UA"/>
        </w:rPr>
        <w:t>В останні роки, також спостерігається тенденція, що до інвестиційних вкладень у модернізацію хімічних виробництв, які спрямовані на скорочення залежності підприємств від імпортних поставок природного газу та імпорту п</w:t>
      </w:r>
      <w:r w:rsidRPr="008916D8">
        <w:rPr>
          <w:sz w:val="28"/>
          <w:szCs w:val="28"/>
          <w:lang w:val="uk-UA"/>
        </w:rPr>
        <w:t>е</w:t>
      </w:r>
      <w:r w:rsidRPr="008916D8">
        <w:rPr>
          <w:sz w:val="28"/>
          <w:szCs w:val="28"/>
          <w:lang w:val="uk-UA"/>
        </w:rPr>
        <w:t>ринної сировини, наприклад гранул пластмаси. Близько третини капітальних інвестицій спрямовувалося в машини, обладнання та інвентар. Також спостер</w:t>
      </w:r>
      <w:r w:rsidRPr="008916D8">
        <w:rPr>
          <w:sz w:val="28"/>
          <w:szCs w:val="28"/>
          <w:lang w:val="uk-UA"/>
        </w:rPr>
        <w:t>і</w:t>
      </w:r>
      <w:r w:rsidRPr="008916D8">
        <w:rPr>
          <w:sz w:val="28"/>
          <w:szCs w:val="28"/>
          <w:lang w:val="uk-UA"/>
        </w:rPr>
        <w:t>гається збільшення частки освоєних капітальних інвестицій в нематеріальні а</w:t>
      </w:r>
      <w:r w:rsidRPr="008916D8">
        <w:rPr>
          <w:sz w:val="28"/>
          <w:szCs w:val="28"/>
          <w:lang w:val="uk-UA"/>
        </w:rPr>
        <w:t>к</w:t>
      </w:r>
      <w:r w:rsidRPr="008916D8">
        <w:rPr>
          <w:sz w:val="28"/>
          <w:szCs w:val="28"/>
          <w:lang w:val="uk-UA"/>
        </w:rPr>
        <w:t>тиви (з 3,7% до 6,7%), зокрема програмні продукти та бази даних, права на об’єкти промислової власності, патенти ліцензії, концесії тощо. А цей фактор вкрай важливий, бо низький рівень цифровізації процесів у ланцюгу «виробн</w:t>
      </w:r>
      <w:r w:rsidRPr="008916D8">
        <w:rPr>
          <w:sz w:val="28"/>
          <w:szCs w:val="28"/>
          <w:lang w:val="uk-UA"/>
        </w:rPr>
        <w:t>и</w:t>
      </w:r>
      <w:r w:rsidRPr="008916D8">
        <w:rPr>
          <w:sz w:val="28"/>
          <w:szCs w:val="28"/>
          <w:lang w:val="uk-UA"/>
        </w:rPr>
        <w:t>цтво-продаж-обслуговування», що є обов’язковою</w:t>
      </w:r>
      <w:r w:rsidRPr="008E1315">
        <w:rPr>
          <w:sz w:val="28"/>
          <w:szCs w:val="28"/>
          <w:lang w:val="uk-UA"/>
        </w:rPr>
        <w:t xml:space="preserve"> </w:t>
      </w:r>
      <w:r w:rsidRPr="008916D8">
        <w:rPr>
          <w:sz w:val="28"/>
          <w:szCs w:val="28"/>
          <w:lang w:val="uk-UA"/>
        </w:rPr>
        <w:t>частиною нової моделі пр</w:t>
      </w:r>
      <w:r w:rsidRPr="008916D8">
        <w:rPr>
          <w:sz w:val="28"/>
          <w:szCs w:val="28"/>
          <w:lang w:val="uk-UA"/>
        </w:rPr>
        <w:t>о</w:t>
      </w:r>
      <w:r w:rsidRPr="008916D8">
        <w:rPr>
          <w:sz w:val="28"/>
          <w:szCs w:val="28"/>
          <w:lang w:val="uk-UA"/>
        </w:rPr>
        <w:t>мислового розвитку в рамках «Індустрії 4.0». У товарній політиці спостеріг</w:t>
      </w:r>
      <w:r w:rsidRPr="008916D8">
        <w:rPr>
          <w:sz w:val="28"/>
          <w:szCs w:val="28"/>
          <w:lang w:val="uk-UA"/>
        </w:rPr>
        <w:t>а</w:t>
      </w:r>
      <w:r w:rsidRPr="008916D8">
        <w:rPr>
          <w:sz w:val="28"/>
          <w:szCs w:val="28"/>
          <w:lang w:val="uk-UA"/>
        </w:rPr>
        <w:t>ється частковий перехід до випуску більш спеціалізованої та складної проду</w:t>
      </w:r>
      <w:r w:rsidRPr="008916D8">
        <w:rPr>
          <w:sz w:val="28"/>
          <w:szCs w:val="28"/>
          <w:lang w:val="uk-UA"/>
        </w:rPr>
        <w:t>к</w:t>
      </w:r>
      <w:r w:rsidRPr="008916D8">
        <w:rPr>
          <w:sz w:val="28"/>
          <w:szCs w:val="28"/>
          <w:lang w:val="uk-UA"/>
        </w:rPr>
        <w:t>ції. Концепція залучення інвестицій на стадії постіндустріального розвитку б</w:t>
      </w:r>
      <w:r w:rsidRPr="008916D8">
        <w:rPr>
          <w:sz w:val="28"/>
          <w:szCs w:val="28"/>
          <w:lang w:val="uk-UA"/>
        </w:rPr>
        <w:t>а</w:t>
      </w:r>
      <w:r w:rsidRPr="008916D8">
        <w:rPr>
          <w:sz w:val="28"/>
          <w:szCs w:val="28"/>
          <w:lang w:val="uk-UA"/>
        </w:rPr>
        <w:t>зується на інноваційності, що передбачає оновлення основних фондів і техн</w:t>
      </w:r>
      <w:r w:rsidRPr="008916D8">
        <w:rPr>
          <w:sz w:val="28"/>
          <w:szCs w:val="28"/>
          <w:lang w:val="uk-UA"/>
        </w:rPr>
        <w:t>о</w:t>
      </w:r>
      <w:r w:rsidRPr="008916D8">
        <w:rPr>
          <w:sz w:val="28"/>
          <w:szCs w:val="28"/>
          <w:lang w:val="uk-UA"/>
        </w:rPr>
        <w:t>логічних процесів шляхом вкладання капітальних інвестицій у нові або удоск</w:t>
      </w:r>
      <w:r w:rsidRPr="008916D8">
        <w:rPr>
          <w:sz w:val="28"/>
          <w:szCs w:val="28"/>
          <w:lang w:val="uk-UA"/>
        </w:rPr>
        <w:t>о</w:t>
      </w:r>
      <w:r w:rsidRPr="008916D8">
        <w:rPr>
          <w:sz w:val="28"/>
          <w:szCs w:val="28"/>
          <w:lang w:val="uk-UA"/>
        </w:rPr>
        <w:t>налені обладнання, устаткування, виробничі комплекси, прогр</w:t>
      </w:r>
      <w:r>
        <w:rPr>
          <w:sz w:val="28"/>
          <w:szCs w:val="28"/>
          <w:lang w:val="uk-UA"/>
        </w:rPr>
        <w:t>есивні технології тощо. Отже, п</w:t>
      </w:r>
      <w:r w:rsidRPr="008916D8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</w:t>
      </w:r>
      <w:r w:rsidRPr="008916D8">
        <w:rPr>
          <w:sz w:val="28"/>
          <w:szCs w:val="28"/>
          <w:lang w:val="uk-UA"/>
        </w:rPr>
        <w:t>ш за все розвиток хімічних підприємств потрібно спрямовувати на інвестицій, які б дозволили залучити необхідні ресурси й забезпечити пі</w:t>
      </w:r>
      <w:r w:rsidRPr="008916D8">
        <w:rPr>
          <w:sz w:val="28"/>
          <w:szCs w:val="28"/>
          <w:lang w:val="uk-UA"/>
        </w:rPr>
        <w:t>д</w:t>
      </w:r>
      <w:r w:rsidRPr="008916D8">
        <w:rPr>
          <w:sz w:val="28"/>
          <w:szCs w:val="28"/>
          <w:lang w:val="uk-UA"/>
        </w:rPr>
        <w:t>вищення рівня саме рівня інноваційності виробництва..</w:t>
      </w:r>
    </w:p>
    <w:p w:rsidR="00A71905" w:rsidRPr="008916D8" w:rsidRDefault="00A71905" w:rsidP="00F34721">
      <w:pPr>
        <w:ind w:firstLine="709"/>
        <w:jc w:val="both"/>
        <w:rPr>
          <w:sz w:val="28"/>
          <w:szCs w:val="28"/>
          <w:lang w:val="uk-UA"/>
        </w:rPr>
      </w:pPr>
      <w:r w:rsidRPr="008916D8">
        <w:rPr>
          <w:sz w:val="28"/>
          <w:szCs w:val="28"/>
          <w:lang w:val="uk-UA"/>
        </w:rPr>
        <w:t>Характерною особливістю інвестиційного капіталу, що залучається до економіки Україні є значна частина капіталів, що контролюються іноземними компаніями резидентів України поряд із капіталами, які безпосередньо нал</w:t>
      </w:r>
      <w:r w:rsidRPr="008916D8">
        <w:rPr>
          <w:sz w:val="28"/>
          <w:szCs w:val="28"/>
          <w:lang w:val="uk-UA"/>
        </w:rPr>
        <w:t>е</w:t>
      </w:r>
      <w:r w:rsidRPr="008916D8">
        <w:rPr>
          <w:sz w:val="28"/>
          <w:szCs w:val="28"/>
          <w:lang w:val="uk-UA"/>
        </w:rPr>
        <w:t>жать іноземним резидентам. Аналіз країн-інвесторів в економіку України сві</w:t>
      </w:r>
      <w:r w:rsidRPr="008916D8">
        <w:rPr>
          <w:sz w:val="28"/>
          <w:szCs w:val="28"/>
          <w:lang w:val="uk-UA"/>
        </w:rPr>
        <w:t>д</w:t>
      </w:r>
      <w:r w:rsidRPr="008916D8">
        <w:rPr>
          <w:sz w:val="28"/>
          <w:szCs w:val="28"/>
          <w:lang w:val="uk-UA"/>
        </w:rPr>
        <w:t xml:space="preserve">чить про незначну частку інвестицій з розвинених країн світу та високу частку з країн-офшорних територій, проте останнім часом ситуація стала мінятись в бік прозорості. </w:t>
      </w:r>
    </w:p>
    <w:p w:rsidR="00A71905" w:rsidRPr="008916D8" w:rsidRDefault="00A71905" w:rsidP="00F34721">
      <w:pPr>
        <w:ind w:firstLine="709"/>
        <w:jc w:val="both"/>
        <w:rPr>
          <w:sz w:val="28"/>
          <w:szCs w:val="28"/>
          <w:lang w:val="uk-UA"/>
        </w:rPr>
      </w:pPr>
      <w:r w:rsidRPr="008916D8">
        <w:rPr>
          <w:sz w:val="28"/>
          <w:szCs w:val="28"/>
          <w:lang w:val="uk-UA"/>
        </w:rPr>
        <w:t>Україна зробила важливі кроки для полегшення ведення бізнесу і підн</w:t>
      </w:r>
      <w:r w:rsidRPr="008916D8">
        <w:rPr>
          <w:sz w:val="28"/>
          <w:szCs w:val="28"/>
          <w:lang w:val="uk-UA"/>
        </w:rPr>
        <w:t>я</w:t>
      </w:r>
      <w:r w:rsidRPr="008916D8">
        <w:rPr>
          <w:sz w:val="28"/>
          <w:szCs w:val="28"/>
          <w:lang w:val="uk-UA"/>
        </w:rPr>
        <w:t>лася на сім позицій у рейтингу Світового банку Doing Business в 2021 році з 71-го місця в 2020 році на 64-е. Очікується, що прийнятий в жовтні 2020 року З</w:t>
      </w:r>
      <w:r w:rsidRPr="008916D8">
        <w:rPr>
          <w:sz w:val="28"/>
          <w:szCs w:val="28"/>
          <w:lang w:val="uk-UA"/>
        </w:rPr>
        <w:t>а</w:t>
      </w:r>
      <w:r w:rsidRPr="008916D8">
        <w:rPr>
          <w:sz w:val="28"/>
          <w:szCs w:val="28"/>
          <w:lang w:val="uk-UA"/>
        </w:rPr>
        <w:t>кон «Про стимулювання інвестиційної діяльності в Україні», який скасував з</w:t>
      </w:r>
      <w:r w:rsidRPr="008916D8">
        <w:rPr>
          <w:sz w:val="28"/>
          <w:szCs w:val="28"/>
          <w:lang w:val="uk-UA"/>
        </w:rPr>
        <w:t>а</w:t>
      </w:r>
      <w:r w:rsidRPr="008916D8">
        <w:rPr>
          <w:sz w:val="28"/>
          <w:szCs w:val="28"/>
          <w:lang w:val="uk-UA"/>
        </w:rPr>
        <w:t>старілі та неефективні нормативні акти, поліпшив захист прав інвесторів і ро</w:t>
      </w:r>
      <w:r w:rsidRPr="008916D8">
        <w:rPr>
          <w:sz w:val="28"/>
          <w:szCs w:val="28"/>
          <w:lang w:val="uk-UA"/>
        </w:rPr>
        <w:t>з</w:t>
      </w:r>
      <w:r w:rsidRPr="008916D8">
        <w:rPr>
          <w:sz w:val="28"/>
          <w:szCs w:val="28"/>
          <w:lang w:val="uk-UA"/>
        </w:rPr>
        <w:t>ширив можливості кредитування підприємств, сприятиме подальшому розвитку бізнесу в Україні. За даними Державної служби статистики України, станом на 1 грудня 2020 року, інвестиції України в зарубіжні країни склали близько 6,5 млрд доларів. Фізичні особи можуть інвестувати за кордон максимум 50 000 євро (56 000 дол. США) на рік, а для будь-яких інвестицій, що перевищують цю межу, вже потрібна ліцензія Національного банку України. Юридичні особи та приватні підприємці, зареєстровані в Україні, мають ліміт в 2 мільйони євро (2,24 мільйона дол. США) на рік.</w:t>
      </w:r>
    </w:p>
    <w:p w:rsidR="00A71905" w:rsidRDefault="00A71905" w:rsidP="00F34721">
      <w:pPr>
        <w:ind w:firstLine="709"/>
        <w:jc w:val="both"/>
        <w:rPr>
          <w:sz w:val="28"/>
          <w:szCs w:val="28"/>
          <w:lang w:val="uk-UA"/>
        </w:rPr>
      </w:pPr>
      <w:r w:rsidRPr="008916D8">
        <w:rPr>
          <w:bCs/>
          <w:sz w:val="28"/>
          <w:szCs w:val="28"/>
          <w:lang w:val="uk-UA"/>
        </w:rPr>
        <w:t xml:space="preserve">Нестача внутрішнього капіталу та необхідність проведення модернізації хімічних підприємств, з одного боку, і потреба у скороченні технологічного розриву з іншого, вкрай актуалізують питання залучення іноземних інвестицій. Проте, на жаль, сьогодні результати є невтішними, бо великі західні інвестори, все ще з обережністю ставляться до України. </w:t>
      </w:r>
      <w:r w:rsidRPr="008916D8">
        <w:rPr>
          <w:sz w:val="28"/>
          <w:szCs w:val="28"/>
          <w:lang w:val="uk-UA"/>
        </w:rPr>
        <w:t>Світова фінансово-економічна</w:t>
      </w:r>
      <w:r>
        <w:rPr>
          <w:sz w:val="28"/>
          <w:szCs w:val="28"/>
          <w:lang w:val="uk-UA"/>
        </w:rPr>
        <w:t xml:space="preserve"> </w:t>
      </w:r>
      <w:r w:rsidRPr="008916D8">
        <w:rPr>
          <w:sz w:val="28"/>
          <w:szCs w:val="28"/>
          <w:lang w:val="uk-UA"/>
        </w:rPr>
        <w:t>криза спричинена пандемією і військова агресія Російської Федерації проти України суттєво погіршили очікування інвесторів стосовно подальшого пер</w:t>
      </w:r>
      <w:r w:rsidRPr="008916D8">
        <w:rPr>
          <w:sz w:val="28"/>
          <w:szCs w:val="28"/>
          <w:lang w:val="uk-UA"/>
        </w:rPr>
        <w:t>с</w:t>
      </w:r>
      <w:r w:rsidRPr="008916D8">
        <w:rPr>
          <w:sz w:val="28"/>
          <w:szCs w:val="28"/>
          <w:lang w:val="uk-UA"/>
        </w:rPr>
        <w:t>пективного інвестування хімічних підприємств.</w:t>
      </w:r>
    </w:p>
    <w:p w:rsidR="00A71905" w:rsidRPr="000D505B" w:rsidRDefault="00A71905" w:rsidP="00F34721">
      <w:pPr>
        <w:pStyle w:val="normal0"/>
        <w:spacing w:line="240" w:lineRule="auto"/>
        <w:ind w:right="-45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6D8">
        <w:rPr>
          <w:rFonts w:ascii="Times New Roman" w:hAnsi="Times New Roman" w:cs="Times New Roman"/>
          <w:sz w:val="28"/>
          <w:szCs w:val="28"/>
          <w:lang w:val="uk-UA"/>
        </w:rPr>
        <w:t>В умовах посилення конкуренції на хімічному світовому ринку реальною загрозою для перспективного розвитку хімічної галузі в Україні є поступова втрата нею позицій та відстрочуван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переходу до «Індустрії 4.0». 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Необхідним є впровадження таких заходів: стимулювання інвестиційної активності хімічних підприємств шляхом надання їм організаційно-технічної та інформаційної пі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тримки у напрямі вдосконалення системи управління якістю продукції та забе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печення міжнародної сертифікації виробництв; здійснення технічного і техн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логічного переоснащення (із подальшим розширенням) виробничих потужно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тей хімічних підприємств, віднесення їх до категорії пріоритетних інноваційно-інвестиційних проектів; створення нових високотехнологічних хімічних підпр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ємств на основі реалізації інноваційно-інвестиційних проектів, які забезпечать різнотоварність українського експорту хімічної продукції шляхом збільшення у його структурі частки кінцевої товарної продукції та продукції з поглибленим рівнем технологічної переробки; втілення на засадах державно-приватного си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біозу інвестиційних проектів (зокрема, з будівництва у портах спеціальних об’єктів для виробництва комплексних добрив, а також терміналів для відва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916D8">
        <w:rPr>
          <w:rFonts w:ascii="Times New Roman" w:hAnsi="Times New Roman" w:cs="Times New Roman"/>
          <w:sz w:val="28"/>
          <w:szCs w:val="28"/>
          <w:lang w:val="uk-UA"/>
        </w:rPr>
        <w:t>таження хімічної продукції).</w:t>
      </w:r>
    </w:p>
    <w:p w:rsidR="00A71905" w:rsidRPr="000D505B" w:rsidRDefault="00A71905" w:rsidP="00F34721">
      <w:pPr>
        <w:pStyle w:val="normal0"/>
        <w:spacing w:line="240" w:lineRule="auto"/>
        <w:ind w:right="-45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905" w:rsidRPr="00F34721" w:rsidRDefault="00A71905" w:rsidP="00F34721">
      <w:pPr>
        <w:rPr>
          <w:szCs w:val="28"/>
          <w:lang w:val="uk-UA"/>
        </w:rPr>
      </w:pPr>
    </w:p>
    <w:sectPr w:rsidR="00A71905" w:rsidRPr="00F34721" w:rsidSect="00F3472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05" w:rsidRDefault="00A71905">
      <w:r>
        <w:separator/>
      </w:r>
    </w:p>
  </w:endnote>
  <w:endnote w:type="continuationSeparator" w:id="1">
    <w:p w:rsidR="00A71905" w:rsidRDefault="00A7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05" w:rsidRDefault="00A71905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905" w:rsidRDefault="00A71905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05" w:rsidRDefault="00A71905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05" w:rsidRDefault="00A71905">
      <w:r>
        <w:separator/>
      </w:r>
    </w:p>
  </w:footnote>
  <w:footnote w:type="continuationSeparator" w:id="1">
    <w:p w:rsidR="00A71905" w:rsidRDefault="00A71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05" w:rsidRDefault="00A71905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905" w:rsidRDefault="00A71905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05" w:rsidRPr="00754DBD" w:rsidRDefault="00A71905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22</w:t>
    </w:r>
    <w:r w:rsidRPr="00754DBD">
      <w:rPr>
        <w:rStyle w:val="PageNumber"/>
        <w:sz w:val="28"/>
        <w:szCs w:val="28"/>
      </w:rPr>
      <w:fldChar w:fldCharType="end"/>
    </w:r>
  </w:p>
  <w:p w:rsidR="00A71905" w:rsidRPr="005C3D47" w:rsidRDefault="00A71905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6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7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79A6EC5"/>
    <w:multiLevelType w:val="singleLevel"/>
    <w:tmpl w:val="283A80D8"/>
    <w:lvl w:ilvl="0">
      <w:start w:val="1"/>
      <w:numFmt w:val="decimal"/>
      <w:pStyle w:val="TableGrid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3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4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2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25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0"/>
  </w:num>
  <w:num w:numId="5">
    <w:abstractNumId w:val="14"/>
  </w:num>
  <w:num w:numId="6">
    <w:abstractNumId w:val="9"/>
  </w:num>
  <w:num w:numId="7">
    <w:abstractNumId w:val="25"/>
  </w:num>
  <w:num w:numId="8">
    <w:abstractNumId w:val="7"/>
  </w:num>
  <w:num w:numId="9">
    <w:abstractNumId w:val="5"/>
  </w:num>
  <w:num w:numId="10">
    <w:abstractNumId w:val="8"/>
  </w:num>
  <w:num w:numId="11">
    <w:abstractNumId w:val="15"/>
  </w:num>
  <w:num w:numId="12">
    <w:abstractNumId w:val="23"/>
  </w:num>
  <w:num w:numId="13">
    <w:abstractNumId w:val="21"/>
  </w:num>
  <w:num w:numId="14">
    <w:abstractNumId w:val="16"/>
  </w:num>
  <w:num w:numId="15">
    <w:abstractNumId w:val="26"/>
  </w:num>
  <w:num w:numId="16">
    <w:abstractNumId w:val="4"/>
  </w:num>
  <w:num w:numId="17">
    <w:abstractNumId w:val="24"/>
  </w:num>
  <w:num w:numId="18">
    <w:abstractNumId w:val="6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18"/>
  </w:num>
  <w:num w:numId="24">
    <w:abstractNumId w:val="13"/>
  </w:num>
  <w:num w:numId="25">
    <w:abstractNumId w:val="20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662A1"/>
    <w:rsid w:val="00074529"/>
    <w:rsid w:val="00077E80"/>
    <w:rsid w:val="0008724D"/>
    <w:rsid w:val="00097516"/>
    <w:rsid w:val="000A1F34"/>
    <w:rsid w:val="000B5C26"/>
    <w:rsid w:val="000C053D"/>
    <w:rsid w:val="000C7E5F"/>
    <w:rsid w:val="000D2974"/>
    <w:rsid w:val="000D505B"/>
    <w:rsid w:val="000E66B6"/>
    <w:rsid w:val="000E69D1"/>
    <w:rsid w:val="000F7522"/>
    <w:rsid w:val="00101D93"/>
    <w:rsid w:val="00104F5C"/>
    <w:rsid w:val="0011713F"/>
    <w:rsid w:val="001203E8"/>
    <w:rsid w:val="00122E4D"/>
    <w:rsid w:val="0013049F"/>
    <w:rsid w:val="00152E28"/>
    <w:rsid w:val="001548AE"/>
    <w:rsid w:val="00157D68"/>
    <w:rsid w:val="00164673"/>
    <w:rsid w:val="001735E6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E446A"/>
    <w:rsid w:val="001F1DA1"/>
    <w:rsid w:val="00211CA6"/>
    <w:rsid w:val="002127D0"/>
    <w:rsid w:val="00217061"/>
    <w:rsid w:val="00220DD0"/>
    <w:rsid w:val="00224979"/>
    <w:rsid w:val="002341EC"/>
    <w:rsid w:val="00240B7E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B3A4E"/>
    <w:rsid w:val="002C40CF"/>
    <w:rsid w:val="002C426F"/>
    <w:rsid w:val="002C5605"/>
    <w:rsid w:val="002C58AD"/>
    <w:rsid w:val="002C75DA"/>
    <w:rsid w:val="002D1BD9"/>
    <w:rsid w:val="002D42D1"/>
    <w:rsid w:val="002D5FB4"/>
    <w:rsid w:val="002F2308"/>
    <w:rsid w:val="00301E82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6F20"/>
    <w:rsid w:val="00395B1C"/>
    <w:rsid w:val="003A6B29"/>
    <w:rsid w:val="003B7781"/>
    <w:rsid w:val="003C68D8"/>
    <w:rsid w:val="003D0C02"/>
    <w:rsid w:val="003D2F2B"/>
    <w:rsid w:val="003E5441"/>
    <w:rsid w:val="003E6218"/>
    <w:rsid w:val="003F4B4E"/>
    <w:rsid w:val="004162D7"/>
    <w:rsid w:val="00421184"/>
    <w:rsid w:val="00421961"/>
    <w:rsid w:val="0042661E"/>
    <w:rsid w:val="00431E33"/>
    <w:rsid w:val="00436FC6"/>
    <w:rsid w:val="00444F8C"/>
    <w:rsid w:val="00451F9C"/>
    <w:rsid w:val="00452510"/>
    <w:rsid w:val="004542CC"/>
    <w:rsid w:val="00464B64"/>
    <w:rsid w:val="00465553"/>
    <w:rsid w:val="00474F6F"/>
    <w:rsid w:val="004767DE"/>
    <w:rsid w:val="0048273B"/>
    <w:rsid w:val="00487963"/>
    <w:rsid w:val="00490306"/>
    <w:rsid w:val="004B423D"/>
    <w:rsid w:val="004B46FE"/>
    <w:rsid w:val="004B6750"/>
    <w:rsid w:val="004C39E6"/>
    <w:rsid w:val="004E551A"/>
    <w:rsid w:val="004E6FCD"/>
    <w:rsid w:val="00501106"/>
    <w:rsid w:val="0050613F"/>
    <w:rsid w:val="00510282"/>
    <w:rsid w:val="00512C4A"/>
    <w:rsid w:val="0051761F"/>
    <w:rsid w:val="00555035"/>
    <w:rsid w:val="00560235"/>
    <w:rsid w:val="00562497"/>
    <w:rsid w:val="00570F11"/>
    <w:rsid w:val="00574D0A"/>
    <w:rsid w:val="0058246C"/>
    <w:rsid w:val="005852CE"/>
    <w:rsid w:val="00587477"/>
    <w:rsid w:val="005B18E6"/>
    <w:rsid w:val="005B27E6"/>
    <w:rsid w:val="005C3BB6"/>
    <w:rsid w:val="005C3D47"/>
    <w:rsid w:val="005C611A"/>
    <w:rsid w:val="005D49A3"/>
    <w:rsid w:val="006031B4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5C52"/>
    <w:rsid w:val="00735F2D"/>
    <w:rsid w:val="00737BFF"/>
    <w:rsid w:val="007433C6"/>
    <w:rsid w:val="00754DBD"/>
    <w:rsid w:val="00762477"/>
    <w:rsid w:val="00765AD5"/>
    <w:rsid w:val="0077335C"/>
    <w:rsid w:val="007840E0"/>
    <w:rsid w:val="007912ED"/>
    <w:rsid w:val="0079777E"/>
    <w:rsid w:val="007A5A05"/>
    <w:rsid w:val="007C156E"/>
    <w:rsid w:val="007C3FC0"/>
    <w:rsid w:val="007E2365"/>
    <w:rsid w:val="007E6CE0"/>
    <w:rsid w:val="007F1AA2"/>
    <w:rsid w:val="007F7CD6"/>
    <w:rsid w:val="00802158"/>
    <w:rsid w:val="00805E38"/>
    <w:rsid w:val="00812160"/>
    <w:rsid w:val="00823873"/>
    <w:rsid w:val="0083031F"/>
    <w:rsid w:val="00840195"/>
    <w:rsid w:val="0084398C"/>
    <w:rsid w:val="00845587"/>
    <w:rsid w:val="00846521"/>
    <w:rsid w:val="0085417E"/>
    <w:rsid w:val="00860CB9"/>
    <w:rsid w:val="00861D1D"/>
    <w:rsid w:val="00875277"/>
    <w:rsid w:val="008916D8"/>
    <w:rsid w:val="008A6885"/>
    <w:rsid w:val="008C5CB0"/>
    <w:rsid w:val="008D3EAB"/>
    <w:rsid w:val="008E1315"/>
    <w:rsid w:val="008E3DFA"/>
    <w:rsid w:val="009068A1"/>
    <w:rsid w:val="00906CC2"/>
    <w:rsid w:val="00913090"/>
    <w:rsid w:val="0092544A"/>
    <w:rsid w:val="00931826"/>
    <w:rsid w:val="009326F1"/>
    <w:rsid w:val="009348EA"/>
    <w:rsid w:val="00945FFA"/>
    <w:rsid w:val="009706D6"/>
    <w:rsid w:val="0097577D"/>
    <w:rsid w:val="009801CA"/>
    <w:rsid w:val="00985427"/>
    <w:rsid w:val="009907C1"/>
    <w:rsid w:val="009A488B"/>
    <w:rsid w:val="009B0F32"/>
    <w:rsid w:val="009B3349"/>
    <w:rsid w:val="009B7958"/>
    <w:rsid w:val="009C605D"/>
    <w:rsid w:val="009C7BBB"/>
    <w:rsid w:val="009E55B0"/>
    <w:rsid w:val="00A01781"/>
    <w:rsid w:val="00A02EF1"/>
    <w:rsid w:val="00A05AF5"/>
    <w:rsid w:val="00A1371F"/>
    <w:rsid w:val="00A3406A"/>
    <w:rsid w:val="00A34DCE"/>
    <w:rsid w:val="00A40485"/>
    <w:rsid w:val="00A502C7"/>
    <w:rsid w:val="00A57728"/>
    <w:rsid w:val="00A71264"/>
    <w:rsid w:val="00A71905"/>
    <w:rsid w:val="00A72235"/>
    <w:rsid w:val="00A84A00"/>
    <w:rsid w:val="00AA126A"/>
    <w:rsid w:val="00AB406D"/>
    <w:rsid w:val="00AB42F1"/>
    <w:rsid w:val="00AC3D4B"/>
    <w:rsid w:val="00AF46C9"/>
    <w:rsid w:val="00B00098"/>
    <w:rsid w:val="00B02A38"/>
    <w:rsid w:val="00B15298"/>
    <w:rsid w:val="00B2784F"/>
    <w:rsid w:val="00B35790"/>
    <w:rsid w:val="00B50C21"/>
    <w:rsid w:val="00B517EA"/>
    <w:rsid w:val="00B65C0C"/>
    <w:rsid w:val="00B663C2"/>
    <w:rsid w:val="00B76460"/>
    <w:rsid w:val="00B81786"/>
    <w:rsid w:val="00B82004"/>
    <w:rsid w:val="00B907E6"/>
    <w:rsid w:val="00B92B4D"/>
    <w:rsid w:val="00B936E6"/>
    <w:rsid w:val="00BA1B19"/>
    <w:rsid w:val="00BA2386"/>
    <w:rsid w:val="00BA7A0A"/>
    <w:rsid w:val="00BC21C0"/>
    <w:rsid w:val="00BD790A"/>
    <w:rsid w:val="00BE241A"/>
    <w:rsid w:val="00BF10C2"/>
    <w:rsid w:val="00BF5157"/>
    <w:rsid w:val="00C0100C"/>
    <w:rsid w:val="00C01F5D"/>
    <w:rsid w:val="00C02336"/>
    <w:rsid w:val="00C0284A"/>
    <w:rsid w:val="00C07F1C"/>
    <w:rsid w:val="00C1061B"/>
    <w:rsid w:val="00C15366"/>
    <w:rsid w:val="00C17156"/>
    <w:rsid w:val="00C2237E"/>
    <w:rsid w:val="00C23F78"/>
    <w:rsid w:val="00C26CFE"/>
    <w:rsid w:val="00C33060"/>
    <w:rsid w:val="00C60279"/>
    <w:rsid w:val="00C808AF"/>
    <w:rsid w:val="00C84AF5"/>
    <w:rsid w:val="00C9547A"/>
    <w:rsid w:val="00CA2B43"/>
    <w:rsid w:val="00CA5C0A"/>
    <w:rsid w:val="00CA61D4"/>
    <w:rsid w:val="00CB3C66"/>
    <w:rsid w:val="00CB727F"/>
    <w:rsid w:val="00CD24F9"/>
    <w:rsid w:val="00CE6543"/>
    <w:rsid w:val="00CF1F5C"/>
    <w:rsid w:val="00D06013"/>
    <w:rsid w:val="00D213D7"/>
    <w:rsid w:val="00D214FF"/>
    <w:rsid w:val="00D216F7"/>
    <w:rsid w:val="00D22034"/>
    <w:rsid w:val="00D25C81"/>
    <w:rsid w:val="00D55DB9"/>
    <w:rsid w:val="00D6584F"/>
    <w:rsid w:val="00D73D9D"/>
    <w:rsid w:val="00D7509B"/>
    <w:rsid w:val="00D874B5"/>
    <w:rsid w:val="00D9063B"/>
    <w:rsid w:val="00D932E6"/>
    <w:rsid w:val="00D93642"/>
    <w:rsid w:val="00DB068A"/>
    <w:rsid w:val="00DB28C0"/>
    <w:rsid w:val="00DC1FFE"/>
    <w:rsid w:val="00DC368E"/>
    <w:rsid w:val="00DD4A73"/>
    <w:rsid w:val="00DD54FB"/>
    <w:rsid w:val="00DF319A"/>
    <w:rsid w:val="00DF5171"/>
    <w:rsid w:val="00DF59DD"/>
    <w:rsid w:val="00E05F25"/>
    <w:rsid w:val="00E30296"/>
    <w:rsid w:val="00E55E71"/>
    <w:rsid w:val="00E625FA"/>
    <w:rsid w:val="00E6462D"/>
    <w:rsid w:val="00E654DB"/>
    <w:rsid w:val="00E66AB1"/>
    <w:rsid w:val="00E768DB"/>
    <w:rsid w:val="00E83BBA"/>
    <w:rsid w:val="00EC6522"/>
    <w:rsid w:val="00ED68A3"/>
    <w:rsid w:val="00EE2849"/>
    <w:rsid w:val="00EE460F"/>
    <w:rsid w:val="00EE6565"/>
    <w:rsid w:val="00F03EF1"/>
    <w:rsid w:val="00F12406"/>
    <w:rsid w:val="00F17380"/>
    <w:rsid w:val="00F2096A"/>
    <w:rsid w:val="00F21107"/>
    <w:rsid w:val="00F34721"/>
    <w:rsid w:val="00F52751"/>
    <w:rsid w:val="00F62D1F"/>
    <w:rsid w:val="00F71345"/>
    <w:rsid w:val="00F715B8"/>
    <w:rsid w:val="00F719CA"/>
    <w:rsid w:val="00F71B38"/>
    <w:rsid w:val="00F81105"/>
    <w:rsid w:val="00F912CF"/>
    <w:rsid w:val="00F9565C"/>
    <w:rsid w:val="00FA0E75"/>
    <w:rsid w:val="00FA1D11"/>
    <w:rsid w:val="00FA3ECE"/>
    <w:rsid w:val="00FB0006"/>
    <w:rsid w:val="00F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2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648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1648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C65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1648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3707</Words>
  <Characters>2114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2022-06-28T09:22:00Z</dcterms:created>
  <dcterms:modified xsi:type="dcterms:W3CDTF">2022-06-28T09:22:00Z</dcterms:modified>
</cp:coreProperties>
</file>