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8C" w:rsidRPr="0094619F" w:rsidRDefault="0067638C" w:rsidP="00650ED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619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433C9610" wp14:editId="0655B7BC">
            <wp:simplePos x="0" y="0"/>
            <wp:positionH relativeFrom="column">
              <wp:posOffset>-291465</wp:posOffset>
            </wp:positionH>
            <wp:positionV relativeFrom="paragraph">
              <wp:posOffset>37465</wp:posOffset>
            </wp:positionV>
            <wp:extent cx="1047750" cy="12192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19F">
        <w:rPr>
          <w:rFonts w:ascii="Times New Roman" w:hAnsi="Times New Roman" w:cs="Times New Roman"/>
          <w:b/>
          <w:sz w:val="32"/>
          <w:szCs w:val="32"/>
          <w:lang w:val="uk-UA"/>
        </w:rPr>
        <w:t>МІНІСТЕРСТВО ОСВІТИ І НАУКИ  УКРАЇНИ</w:t>
      </w:r>
    </w:p>
    <w:p w:rsidR="00C11554" w:rsidRPr="0094619F" w:rsidRDefault="0067638C" w:rsidP="00650ED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619F">
        <w:rPr>
          <w:rFonts w:ascii="Times New Roman" w:hAnsi="Times New Roman" w:cs="Times New Roman"/>
          <w:b/>
          <w:sz w:val="32"/>
          <w:szCs w:val="32"/>
          <w:lang w:val="uk-UA"/>
        </w:rPr>
        <w:t>НАЦІОНАЛЬНИЙ УНІВЕРСИТЕТ</w:t>
      </w:r>
      <w:r w:rsidR="00C11554" w:rsidRPr="0094619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7638C" w:rsidRPr="0094619F" w:rsidRDefault="00C11554" w:rsidP="00650ED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619F">
        <w:rPr>
          <w:rFonts w:ascii="Times New Roman" w:hAnsi="Times New Roman" w:cs="Times New Roman"/>
          <w:b/>
          <w:sz w:val="32"/>
          <w:szCs w:val="32"/>
          <w:lang w:val="uk-UA"/>
        </w:rPr>
        <w:t>«ОДЕСЬКА ПОЛІТЕХНІКА»</w:t>
      </w:r>
    </w:p>
    <w:p w:rsidR="0067638C" w:rsidRPr="0094619F" w:rsidRDefault="00C11554" w:rsidP="00650ED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Інститут гуманітарних наук</w:t>
      </w:r>
    </w:p>
    <w:p w:rsidR="0067638C" w:rsidRPr="0094619F" w:rsidRDefault="0067638C" w:rsidP="00650ED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619F">
        <w:rPr>
          <w:rFonts w:ascii="Times New Roman" w:hAnsi="Times New Roman" w:cs="Times New Roman"/>
          <w:b/>
          <w:sz w:val="32"/>
          <w:szCs w:val="32"/>
          <w:lang w:val="uk-UA"/>
        </w:rPr>
        <w:t>Кафедра міжнародних відносин та права</w:t>
      </w:r>
    </w:p>
    <w:p w:rsidR="00224DEF" w:rsidRPr="0094619F" w:rsidRDefault="00224DEF" w:rsidP="00650EDB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МЕТОДИЧНІ ВКАЗІВКИ</w:t>
      </w:r>
    </w:p>
    <w:p w:rsidR="00DE7BCA" w:rsidRPr="0094619F" w:rsidRDefault="00224DEF" w:rsidP="00650EDB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ДО КОНТРОЛЬНИХ РОБІТ </w:t>
      </w:r>
    </w:p>
    <w:p w:rsidR="00650EDB" w:rsidRPr="0094619F" w:rsidRDefault="00650EDB" w:rsidP="00650EDB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 дисципліни</w:t>
      </w:r>
    </w:p>
    <w:p w:rsidR="00650EDB" w:rsidRPr="0094619F" w:rsidRDefault="00650EDB" w:rsidP="00650EDB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«Зовнішня політика України»</w:t>
      </w:r>
    </w:p>
    <w:p w:rsidR="00224DEF" w:rsidRPr="0094619F" w:rsidRDefault="008537EE" w:rsidP="00650EDB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для здобувачів вищої освіти</w:t>
      </w:r>
    </w:p>
    <w:p w:rsidR="00AE4F0C" w:rsidRPr="0094619F" w:rsidRDefault="00AE4F0C" w:rsidP="00AE4F0C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Інституту дистанційної та заочної освіти</w:t>
      </w: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650ED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3E3661" w:rsidP="00650EDB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Одеса: </w:t>
      </w:r>
      <w:r w:rsidR="00C11554"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Одеська політехніка</w:t>
      </w:r>
      <w:r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, </w:t>
      </w:r>
      <w:r w:rsidR="00C11554"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2022</w:t>
      </w:r>
    </w:p>
    <w:p w:rsidR="0067638C" w:rsidRPr="0094619F" w:rsidRDefault="0067638C" w:rsidP="00650EDB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ectPr w:rsidR="0067638C" w:rsidRPr="009461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38C" w:rsidRPr="0094619F" w:rsidRDefault="0067638C" w:rsidP="0067638C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МІНІСТЕРСТВО ОСВІТИ І НАУКИ УКРАЇНИ </w:t>
      </w:r>
    </w:p>
    <w:p w:rsidR="0067638C" w:rsidRPr="0094619F" w:rsidRDefault="00C11554" w:rsidP="00C11554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Національний університет «Одеська політехніка»</w:t>
      </w:r>
    </w:p>
    <w:p w:rsidR="0067638C" w:rsidRPr="0094619F" w:rsidRDefault="00C11554" w:rsidP="0067638C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Інститут гуманітарних наук</w:t>
      </w:r>
    </w:p>
    <w:p w:rsidR="0067638C" w:rsidRPr="0094619F" w:rsidRDefault="0067638C" w:rsidP="0067638C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Кафедра міжнародних відносин та права</w:t>
      </w:r>
    </w:p>
    <w:p w:rsidR="00224DEF" w:rsidRPr="0094619F" w:rsidRDefault="00224DEF" w:rsidP="00224DE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МЕТОДИЧНІ ВКАЗІВКИ</w:t>
      </w:r>
    </w:p>
    <w:p w:rsidR="00DE7BCA" w:rsidRPr="0094619F" w:rsidRDefault="00224DEF" w:rsidP="00224DEF">
      <w:pPr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ДО КОНТРОЛЬНИХ РОБІТ </w:t>
      </w:r>
    </w:p>
    <w:p w:rsidR="0021705E" w:rsidRPr="0094619F" w:rsidRDefault="0021705E" w:rsidP="0021705E">
      <w:pPr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 дисципліни</w:t>
      </w:r>
    </w:p>
    <w:p w:rsidR="0021705E" w:rsidRPr="0094619F" w:rsidRDefault="0021705E" w:rsidP="0021705E">
      <w:pPr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«Зовнішня політика України»</w:t>
      </w:r>
    </w:p>
    <w:p w:rsidR="00224DEF" w:rsidRPr="0094619F" w:rsidRDefault="008537EE" w:rsidP="00224DEF">
      <w:pPr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для здобувачів вищої освіти</w:t>
      </w:r>
    </w:p>
    <w:p w:rsidR="00224DEF" w:rsidRPr="0094619F" w:rsidRDefault="00AE4F0C" w:rsidP="00224DEF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Інституту дистанційної та заочної освіти</w:t>
      </w:r>
    </w:p>
    <w:p w:rsidR="008A6437" w:rsidRPr="0094619F" w:rsidRDefault="00AE4F0C" w:rsidP="00790B0B">
      <w:pPr>
        <w:ind w:firstLine="0"/>
        <w:jc w:val="center"/>
        <w:rPr>
          <w:rFonts w:ascii="Times New Roman" w:eastAsia="Times New Roman" w:hAnsi="Times New Roman" w:cs="Times New Roman"/>
          <w:caps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(</w:t>
      </w:r>
      <w:r w:rsidR="008A6437"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ІV курсу І семестру</w:t>
      </w: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)</w:t>
      </w:r>
    </w:p>
    <w:p w:rsidR="008A6437" w:rsidRPr="0094619F" w:rsidRDefault="0021705E" w:rsidP="00790B0B">
      <w:pPr>
        <w:ind w:firstLine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спеціальності</w:t>
      </w:r>
      <w:r w:rsidR="007A4CB5" w:rsidRPr="0094619F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="00C11554" w:rsidRPr="0094619F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28</w:t>
      </w:r>
      <w:r w:rsidR="00224DEF" w:rsidRPr="0094619F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1</w:t>
      </w:r>
      <w:bookmarkStart w:id="0" w:name="_Toc512426101"/>
      <w:bookmarkStart w:id="1" w:name="_Toc534386593"/>
    </w:p>
    <w:p w:rsidR="00C11554" w:rsidRPr="0094619F" w:rsidRDefault="00C11554" w:rsidP="00C11554">
      <w:pPr>
        <w:ind w:firstLine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«Публічне управління та адміністрування»</w:t>
      </w:r>
    </w:p>
    <w:bookmarkEnd w:id="0"/>
    <w:bookmarkEnd w:id="1"/>
    <w:p w:rsidR="00224DEF" w:rsidRPr="0094619F" w:rsidRDefault="00224DEF" w:rsidP="008A6437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24DEF" w:rsidRPr="0094619F" w:rsidRDefault="00224DEF" w:rsidP="008A6437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24DEF" w:rsidRPr="0094619F" w:rsidRDefault="00224DEF" w:rsidP="008A6437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24DEF" w:rsidRPr="0094619F" w:rsidRDefault="00224DEF" w:rsidP="008A6437">
      <w:pPr>
        <w:ind w:firstLine="0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24DEF" w:rsidRPr="0094619F" w:rsidRDefault="00224DEF" w:rsidP="008A6437">
      <w:pPr>
        <w:ind w:firstLine="0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24DEF" w:rsidRPr="0094619F" w:rsidRDefault="00224DEF" w:rsidP="008A6437">
      <w:pPr>
        <w:ind w:firstLine="0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24DEF" w:rsidRPr="0094619F" w:rsidRDefault="00224DEF" w:rsidP="008A6437">
      <w:pPr>
        <w:ind w:firstLine="0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7638C" w:rsidRPr="0094619F" w:rsidRDefault="0067638C" w:rsidP="0067638C">
      <w:pPr>
        <w:ind w:firstLine="0"/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Розглянуто та затверджено на засіданні </w:t>
      </w:r>
    </w:p>
    <w:p w:rsidR="0067638C" w:rsidRPr="0094619F" w:rsidRDefault="0067638C" w:rsidP="0067638C">
      <w:pPr>
        <w:ind w:firstLine="0"/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кафедри міжнародних відносин та права</w:t>
      </w:r>
    </w:p>
    <w:p w:rsidR="0067638C" w:rsidRPr="0094619F" w:rsidRDefault="0067638C" w:rsidP="0067638C">
      <w:pPr>
        <w:ind w:firstLine="0"/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7638C" w:rsidRPr="0094619F" w:rsidRDefault="008A6437" w:rsidP="0067638C">
      <w:pPr>
        <w:ind w:firstLine="0"/>
        <w:jc w:val="righ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Протокол № 1 від «30» серпня 2022</w:t>
      </w:r>
      <w:r w:rsidR="00DE7BCA"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р.</w:t>
      </w:r>
    </w:p>
    <w:p w:rsidR="0067638C" w:rsidRPr="0094619F" w:rsidRDefault="0067638C" w:rsidP="0067638C">
      <w:pPr>
        <w:ind w:firstLine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7638C" w:rsidRPr="0094619F" w:rsidRDefault="0067638C" w:rsidP="0067638C">
      <w:pPr>
        <w:ind w:firstLine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7638C" w:rsidRPr="0094619F" w:rsidRDefault="0067638C" w:rsidP="0067638C">
      <w:pPr>
        <w:ind w:firstLine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7638C" w:rsidRPr="0094619F" w:rsidRDefault="0067638C" w:rsidP="0067638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638C" w:rsidRPr="0094619F" w:rsidRDefault="0067638C" w:rsidP="0067638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638C" w:rsidRPr="0094619F" w:rsidRDefault="0067638C" w:rsidP="0067638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638C" w:rsidRPr="0094619F" w:rsidRDefault="0067638C" w:rsidP="0067638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638C" w:rsidRPr="0094619F" w:rsidRDefault="0067638C" w:rsidP="0067638C">
      <w:pPr>
        <w:tabs>
          <w:tab w:val="left" w:pos="3660"/>
        </w:tabs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</w:p>
    <w:p w:rsidR="0067638C" w:rsidRPr="0094619F" w:rsidRDefault="0067638C" w:rsidP="0067638C">
      <w:pPr>
        <w:tabs>
          <w:tab w:val="left" w:pos="3660"/>
        </w:tabs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Одеса</w:t>
      </w:r>
      <w:r w:rsidR="003E3661"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:</w:t>
      </w:r>
      <w:r w:rsidR="008A6437" w:rsidRPr="009461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8A6437"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Одеська політехніка</w:t>
      </w:r>
      <w:r w:rsidR="003E3661"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r w:rsidR="008A6437" w:rsidRPr="0094619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2022</w:t>
      </w:r>
    </w:p>
    <w:p w:rsidR="0067638C" w:rsidRPr="0094619F" w:rsidRDefault="0067638C" w:rsidP="0067638C">
      <w:pPr>
        <w:tabs>
          <w:tab w:val="left" w:pos="3660"/>
        </w:tabs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ectPr w:rsidR="0067638C" w:rsidRPr="009461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2" w:name="_GoBack"/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Методичні вказівки до контрольних робіт </w:t>
      </w:r>
      <w:r w:rsidR="0021705E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дисципліни «Зовнішня політика України» 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здобувачів </w:t>
      </w:r>
      <w:r w:rsidR="00DE7BCA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вищої освіти </w:t>
      </w:r>
      <w:r w:rsidR="00AE4F0C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Інституту дистанційної та заочної освіти</w:t>
      </w:r>
      <w:r w:rsidR="00AE4F0C"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(ІV курсу І семестру) </w:t>
      </w:r>
      <w:r w:rsidR="0021705E"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спеціальності</w:t>
      </w:r>
      <w:r w:rsidR="007A4CB5"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E4F0C"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28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 «</w:t>
      </w:r>
      <w:r w:rsidR="00AE4F0C"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Публічне управління та адміністрування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» 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 </w:t>
      </w:r>
      <w:proofErr w:type="spellStart"/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</w:t>
      </w:r>
      <w:proofErr w:type="spellEnd"/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.: </w:t>
      </w:r>
      <w:r w:rsidR="008537EE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Моісеєва Т.М., </w:t>
      </w:r>
      <w:r w:rsidR="00AA3915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Одеса:</w:t>
      </w:r>
      <w:r w:rsidR="00C11554" w:rsidRPr="0094619F">
        <w:rPr>
          <w:lang w:val="uk-UA"/>
        </w:rPr>
        <w:t xml:space="preserve"> </w:t>
      </w:r>
      <w:r w:rsidR="0046077F" w:rsidRPr="0046077F">
        <w:rPr>
          <w:rFonts w:ascii="Times New Roman" w:hAnsi="Times New Roman" w:cs="Times New Roman"/>
          <w:sz w:val="24"/>
          <w:szCs w:val="24"/>
          <w:lang w:val="uk-UA"/>
        </w:rPr>
        <w:t xml:space="preserve">НУ </w:t>
      </w:r>
      <w:r w:rsidR="00C11554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Одеська політехніка, 2022</w:t>
      </w:r>
      <w:r w:rsidR="00AA3915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C01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</w:t>
      </w:r>
      <w:bookmarkEnd w:id="2"/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d w:val="485598391"/>
        <w:docPartObj>
          <w:docPartGallery w:val="Table of Contents"/>
          <w:docPartUnique/>
        </w:docPartObj>
      </w:sdtPr>
      <w:sdtEndPr/>
      <w:sdtContent>
        <w:p w:rsidR="00224DEF" w:rsidRPr="0094619F" w:rsidRDefault="00224DEF" w:rsidP="00224DEF">
          <w:pPr>
            <w:keepNext/>
            <w:keepLines/>
            <w:ind w:firstLine="0"/>
            <w:jc w:val="left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uk-UA" w:eastAsia="ru-RU"/>
            </w:rPr>
          </w:pPr>
          <w:r w:rsidRPr="0094619F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uk-UA" w:eastAsia="ru-RU"/>
            </w:rPr>
            <w:fldChar w:fldCharType="begin"/>
          </w:r>
          <w:r w:rsidRPr="0094619F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uk-UA" w:eastAsia="ru-RU"/>
            </w:rPr>
            <w:instrText xml:space="preserve"> TOC \o "1-3" \h \z \u </w:instrText>
          </w:r>
          <w:r w:rsidRPr="0094619F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uk-UA" w:eastAsia="ru-RU"/>
            </w:rPr>
            <w:fldChar w:fldCharType="separate"/>
          </w:r>
        </w:p>
        <w:p w:rsidR="00224DEF" w:rsidRPr="0094619F" w:rsidRDefault="0046077F" w:rsidP="00224DEF">
          <w:pPr>
            <w:tabs>
              <w:tab w:val="right" w:leader="dot" w:pos="9345"/>
            </w:tabs>
            <w:spacing w:after="100"/>
            <w:ind w:firstLine="0"/>
            <w:jc w:val="left"/>
            <w:rPr>
              <w:rFonts w:eastAsiaTheme="minorEastAsia"/>
              <w:noProof/>
              <w:lang w:val="uk-UA" w:eastAsia="ru-RU"/>
            </w:rPr>
          </w:pPr>
          <w:hyperlink w:anchor="_Toc534386594" w:history="1">
            <w:r w:rsidR="00224DEF" w:rsidRPr="0094619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val="uk-UA" w:eastAsia="ru-RU"/>
              </w:rPr>
              <w:t>Загальні положення</w: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ab/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begin"/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instrText xml:space="preserve"> PAGEREF _Toc534386594 \h </w:instrTex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separate"/>
            </w:r>
            <w:r w:rsidR="005E5468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>4</w: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end"/>
            </w:r>
          </w:hyperlink>
        </w:p>
        <w:p w:rsidR="00224DEF" w:rsidRPr="0094619F" w:rsidRDefault="0046077F" w:rsidP="00224DEF">
          <w:pPr>
            <w:tabs>
              <w:tab w:val="right" w:leader="dot" w:pos="9345"/>
            </w:tabs>
            <w:spacing w:after="100"/>
            <w:ind w:firstLine="0"/>
            <w:jc w:val="left"/>
            <w:rPr>
              <w:rFonts w:eastAsiaTheme="minorEastAsia"/>
              <w:noProof/>
              <w:lang w:val="uk-UA" w:eastAsia="ru-RU"/>
            </w:rPr>
          </w:pPr>
          <w:hyperlink w:anchor="_Toc534386595" w:history="1">
            <w:r w:rsidR="00224DEF" w:rsidRPr="0094619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val="uk-UA" w:eastAsia="ru-RU"/>
              </w:rPr>
              <w:t>Вимоги до виконання контрольної роботи</w: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ab/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begin"/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instrText xml:space="preserve"> PAGEREF _Toc534386595 \h </w:instrTex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separate"/>
            </w:r>
            <w:r w:rsidR="005E5468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>4</w: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end"/>
            </w:r>
          </w:hyperlink>
        </w:p>
        <w:p w:rsidR="00224DEF" w:rsidRPr="0094619F" w:rsidRDefault="0046077F" w:rsidP="00224DEF">
          <w:pPr>
            <w:tabs>
              <w:tab w:val="right" w:leader="dot" w:pos="9345"/>
            </w:tabs>
            <w:spacing w:after="100"/>
            <w:ind w:firstLine="0"/>
            <w:jc w:val="left"/>
            <w:rPr>
              <w:rFonts w:eastAsiaTheme="minorEastAsia"/>
              <w:noProof/>
              <w:lang w:val="uk-UA" w:eastAsia="ru-RU"/>
            </w:rPr>
          </w:pPr>
          <w:hyperlink w:anchor="_Toc534386596" w:history="1">
            <w:r w:rsidR="00224DEF" w:rsidRPr="0094619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val="uk-UA" w:eastAsia="ru-RU"/>
              </w:rPr>
              <w:t>Правила вибору номеру завдання для контрольної роботи</w: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ab/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begin"/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instrText xml:space="preserve"> PAGEREF _Toc534386596 \h </w:instrTex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separate"/>
            </w:r>
            <w:r w:rsidR="005E5468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>6</w: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end"/>
            </w:r>
          </w:hyperlink>
        </w:p>
        <w:p w:rsidR="00224DEF" w:rsidRPr="0094619F" w:rsidRDefault="0046077F" w:rsidP="00224DEF">
          <w:pPr>
            <w:tabs>
              <w:tab w:val="right" w:leader="dot" w:pos="9345"/>
            </w:tabs>
            <w:spacing w:after="100"/>
            <w:ind w:firstLine="0"/>
            <w:jc w:val="left"/>
            <w:rPr>
              <w:rFonts w:eastAsiaTheme="minorEastAsia"/>
              <w:noProof/>
              <w:lang w:val="uk-UA" w:eastAsia="ru-RU"/>
            </w:rPr>
          </w:pPr>
          <w:hyperlink w:anchor="_Toc534386597" w:history="1">
            <w:r w:rsidR="00224DEF" w:rsidRPr="0094619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val="uk-UA" w:eastAsia="ru-RU"/>
              </w:rPr>
              <w:t>Тематика завдань для контрольної роботи</w: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ab/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begin"/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instrText xml:space="preserve"> PAGEREF _Toc534386597 \h </w:instrTex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separate"/>
            </w:r>
            <w:r w:rsidR="005E5468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>7</w: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end"/>
            </w:r>
          </w:hyperlink>
        </w:p>
        <w:p w:rsidR="00224DEF" w:rsidRPr="0094619F" w:rsidRDefault="0046077F" w:rsidP="00224DEF">
          <w:pPr>
            <w:tabs>
              <w:tab w:val="right" w:leader="dot" w:pos="9345"/>
            </w:tabs>
            <w:spacing w:after="100"/>
            <w:ind w:firstLine="0"/>
            <w:jc w:val="left"/>
            <w:rPr>
              <w:rFonts w:eastAsiaTheme="minorEastAsia"/>
              <w:noProof/>
              <w:lang w:val="uk-UA" w:eastAsia="ru-RU"/>
            </w:rPr>
          </w:pPr>
          <w:hyperlink w:anchor="_Toc534386598" w:history="1">
            <w:r w:rsidR="00224DEF" w:rsidRPr="0094619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val="uk-UA" w:eastAsia="ru-RU"/>
              </w:rPr>
              <w:t>Рекомендована література</w: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ab/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begin"/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instrText xml:space="preserve"> PAGEREF _Toc534386598 \h </w:instrTex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separate"/>
            </w:r>
            <w:r w:rsidR="005E5468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>9</w:t>
            </w:r>
            <w:r w:rsidR="00224DEF" w:rsidRPr="0094619F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end"/>
            </w:r>
          </w:hyperlink>
        </w:p>
        <w:p w:rsidR="00224DEF" w:rsidRPr="0094619F" w:rsidRDefault="00224DEF" w:rsidP="00224DEF">
          <w:pPr>
            <w:ind w:firstLine="0"/>
            <w:jc w:val="left"/>
            <w:rPr>
              <w:rFonts w:ascii="Times New Roman" w:eastAsia="Times New Roman" w:hAnsi="Times New Roman" w:cs="Times New Roman"/>
              <w:sz w:val="24"/>
              <w:szCs w:val="24"/>
              <w:lang w:val="uk-UA" w:eastAsia="ru-RU"/>
            </w:rPr>
          </w:pPr>
          <w:r w:rsidRPr="0094619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uk-UA" w:eastAsia="ru-RU"/>
            </w:rPr>
            <w:fldChar w:fldCharType="end"/>
          </w:r>
        </w:p>
      </w:sdtContent>
    </w:sdt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keepNext/>
        <w:spacing w:before="240" w:after="60"/>
        <w:ind w:firstLine="0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</w:pPr>
      <w:bookmarkStart w:id="3" w:name="_Toc534386594"/>
      <w:r w:rsidRPr="0094619F"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  <w:lastRenderedPageBreak/>
        <w:t>ЗАГАЛЬНІ ПОЛОЖЕННЯ</w:t>
      </w:r>
      <w:bookmarkEnd w:id="3"/>
    </w:p>
    <w:p w:rsidR="00224DEF" w:rsidRPr="0094619F" w:rsidRDefault="00224DEF" w:rsidP="00224DE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638C" w:rsidRPr="0094619F" w:rsidRDefault="0067638C" w:rsidP="006763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4619F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«Зовнішня політика України» є важливою ланкою в системі формування світогляду, патріотичного виховання майбутніх фахівців у галузі міжнародних відносин, добре обізнаних у важливих питаннях становлення власної держави в світі й розвитку її зовнішньої політики в різний історичний час.</w:t>
      </w:r>
    </w:p>
    <w:p w:rsidR="0067638C" w:rsidRPr="0094619F" w:rsidRDefault="0067638C" w:rsidP="006763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4619F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дисципліни:</w:t>
      </w:r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у здобувачів вищої освіти уявлення про процес становлення й основний зміст зовнішньої політики України в історичній ретроспективі та на сучасному етапі; розуміння концептуальних засад зовнішньополітичної діяльності України по забезпеченню її національних інтересів у міжнародних відносинах.</w:t>
      </w:r>
    </w:p>
    <w:p w:rsidR="0067638C" w:rsidRPr="0094619F" w:rsidRDefault="0067638C" w:rsidP="006763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461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 навчальної дисципліни: </w:t>
      </w:r>
      <w:r w:rsidRPr="0094619F">
        <w:rPr>
          <w:rFonts w:ascii="Times New Roman" w:hAnsi="Times New Roman" w:cs="Times New Roman"/>
          <w:bCs/>
          <w:sz w:val="24"/>
          <w:szCs w:val="24"/>
          <w:lang w:val="uk-UA"/>
        </w:rPr>
        <w:t>формування у майбутніх фахівців об’єктивного уявлення про місце України в системі міжнародних відносин; сутність та принципи зовнішньої політики України;  основні завдання зовні</w:t>
      </w:r>
      <w:r w:rsidR="00DE7BCA" w:rsidRPr="0094619F">
        <w:rPr>
          <w:rFonts w:ascii="Times New Roman" w:hAnsi="Times New Roman" w:cs="Times New Roman"/>
          <w:bCs/>
          <w:sz w:val="24"/>
          <w:szCs w:val="24"/>
          <w:lang w:val="uk-UA"/>
        </w:rPr>
        <w:t>шньополітичної діяльності</w:t>
      </w:r>
      <w:r w:rsidRPr="009461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держави.</w:t>
      </w:r>
    </w:p>
    <w:p w:rsidR="00224DEF" w:rsidRPr="0094619F" w:rsidRDefault="00224DEF" w:rsidP="00224DEF">
      <w:pPr>
        <w:widowControl w:val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Важливою складовою навчального процесу з дисципліни </w:t>
      </w:r>
      <w:r w:rsidRPr="0094619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7638C" w:rsidRPr="0094619F">
        <w:rPr>
          <w:rFonts w:ascii="Times New Roman" w:hAnsi="Times New Roman" w:cs="Times New Roman"/>
          <w:sz w:val="24"/>
          <w:szCs w:val="24"/>
          <w:lang w:val="uk-UA"/>
        </w:rPr>
        <w:t>Зовнішня політика України</w:t>
      </w:r>
      <w:r w:rsidRPr="0094619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виконання здобувачами</w:t>
      </w:r>
      <w:r w:rsidR="00DE7BCA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вищої освіти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заочної форми навчання контрольної роботи.</w:t>
      </w:r>
    </w:p>
    <w:p w:rsidR="00224DEF" w:rsidRPr="0094619F" w:rsidRDefault="00224DEF" w:rsidP="00224DEF">
      <w:pPr>
        <w:widowControl w:val="0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Метою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написання контрольної роботи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закріплення знань з навчального курсу, що передбачає оволодіння здобувачами </w:t>
      </w:r>
      <w:r w:rsidR="00DE7BCA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вищої освіти 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заочної форми навчання методами наукового аналізу, самостійного вивчення теоретичного матеріалу,  навичок роботи з історичними джерелами,</w:t>
      </w:r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 вільного оперування категорійним апаратом сучасних досліджень</w:t>
      </w:r>
      <w:r w:rsidR="0067638C"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 зовнішньої політики України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4DEF" w:rsidRPr="0094619F" w:rsidRDefault="00224DEF" w:rsidP="00224DE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Підготовка контрольної роботи дозволяє вирішити </w:t>
      </w: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формування у здобувачів</w:t>
      </w:r>
      <w:r w:rsidR="00DE7BCA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вищої освіти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вмінь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224DEF" w:rsidRPr="0094619F" w:rsidRDefault="006D5917" w:rsidP="00224DEF">
      <w:pPr>
        <w:tabs>
          <w:tab w:val="num" w:pos="108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224DEF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самостійно відбирати потрібну літературу та джерела;</w:t>
      </w:r>
    </w:p>
    <w:p w:rsidR="006D5917" w:rsidRPr="0094619F" w:rsidRDefault="006D5917" w:rsidP="006D5917">
      <w:pPr>
        <w:tabs>
          <w:tab w:val="num" w:pos="108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володіти відповідним категоріальним апаратом; </w:t>
      </w:r>
    </w:p>
    <w:p w:rsidR="006D5917" w:rsidRPr="0094619F" w:rsidRDefault="006D5917" w:rsidP="006D5917">
      <w:pPr>
        <w:tabs>
          <w:tab w:val="num" w:pos="108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орієнтуватися в текстах  міжнародних документів;</w:t>
      </w:r>
    </w:p>
    <w:p w:rsidR="00224DEF" w:rsidRPr="0094619F" w:rsidRDefault="006D5917" w:rsidP="00224D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24DEF"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логічно викладати матеріал; </w:t>
      </w:r>
    </w:p>
    <w:p w:rsidR="006D5917" w:rsidRPr="0094619F" w:rsidRDefault="006D5917" w:rsidP="006D59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24DEF"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на основі вивченого фактичного матеріалу робити відповідні висновки, порівняння та узагальнення, </w:t>
      </w:r>
      <w:r w:rsidRPr="0094619F">
        <w:rPr>
          <w:rFonts w:ascii="Times New Roman" w:hAnsi="Times New Roman" w:cs="Times New Roman"/>
          <w:sz w:val="24"/>
          <w:szCs w:val="24"/>
          <w:lang w:val="uk-UA"/>
        </w:rPr>
        <w:t>формулювати позицію України з актуальних проблем сучасних міжнародних відносин.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</w:p>
    <w:p w:rsidR="00224DEF" w:rsidRPr="0094619F" w:rsidRDefault="00224DEF" w:rsidP="00224DEF">
      <w:pPr>
        <w:keepNext/>
        <w:spacing w:before="240" w:after="60"/>
        <w:ind w:firstLine="0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</w:pPr>
      <w:bookmarkStart w:id="4" w:name="_Toc534386595"/>
      <w:r w:rsidRPr="0094619F"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  <w:t>ВИМОГИ ДО ВИКОНАННЯ КОНТРОЛЬНОЇ РОБОТИ</w:t>
      </w:r>
      <w:bookmarkEnd w:id="4"/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Контрольна робота має бути виконаною самостійно. За допомогою контрольної роботи здобувач </w:t>
      </w:r>
      <w:r w:rsidR="00DE7BCA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вищої освіти 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глибше вивчає найбільш складні проблеми навчальної дисципліни та вчиться правильно її оформлювати.</w:t>
      </w:r>
    </w:p>
    <w:p w:rsidR="00224DEF" w:rsidRPr="0094619F" w:rsidRDefault="00224DEF" w:rsidP="00224DEF">
      <w:pPr>
        <w:tabs>
          <w:tab w:val="left" w:pos="708"/>
        </w:tabs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224DEF">
      <w:pPr>
        <w:tabs>
          <w:tab w:val="left" w:pos="708"/>
        </w:tabs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Підготовка </w:t>
      </w:r>
      <w:r w:rsidRPr="0094619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контрольної роботи</w:t>
      </w: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містить такі етапи:</w:t>
      </w:r>
    </w:p>
    <w:p w:rsidR="00224DEF" w:rsidRPr="0094619F" w:rsidRDefault="00224DEF" w:rsidP="00224DEF">
      <w:pPr>
        <w:numPr>
          <w:ilvl w:val="0"/>
          <w:numId w:val="2"/>
        </w:numPr>
        <w:tabs>
          <w:tab w:val="left" w:pos="708"/>
        </w:tabs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підбір і вивчення спеціальної літератури та нормативно-правових актів;</w:t>
      </w:r>
    </w:p>
    <w:p w:rsidR="00224DEF" w:rsidRPr="0094619F" w:rsidRDefault="00224DEF" w:rsidP="00224DEF">
      <w:pPr>
        <w:numPr>
          <w:ilvl w:val="0"/>
          <w:numId w:val="2"/>
        </w:numPr>
        <w:tabs>
          <w:tab w:val="left" w:pos="708"/>
        </w:tabs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викладення змісту контрольної роботи;</w:t>
      </w:r>
    </w:p>
    <w:p w:rsidR="00224DEF" w:rsidRPr="0094619F" w:rsidRDefault="00B7577E" w:rsidP="00224DEF">
      <w:pPr>
        <w:numPr>
          <w:ilvl w:val="0"/>
          <w:numId w:val="2"/>
        </w:numPr>
        <w:tabs>
          <w:tab w:val="left" w:pos="708"/>
        </w:tabs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оформлення контрольної роботи.</w:t>
      </w:r>
    </w:p>
    <w:p w:rsidR="00224DEF" w:rsidRPr="0094619F" w:rsidRDefault="00224DEF" w:rsidP="00224DEF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</w:t>
      </w: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Підбір і вивчення спеціальної літератури </w:t>
      </w: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Роботу над контрольною роботою потрібно починати з вивчення стосовно обраної тематики відповідного розділу підручника, навчального посібника, конспектів лекцій. Після того як загальне уявлення про обрану тематику склалося, здобувачу</w:t>
      </w:r>
      <w:r w:rsidR="00DE7BCA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вищої освіти 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слід приділити серйозну увагу підбору і вивченню літератури, орієнтовний список якої наведений у методичних вказівках. Однак, запропонований перелік джерел не повинен зв'язувати ініціатив у здобувача</w:t>
      </w:r>
      <w:r w:rsidR="00DE7BCA"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E7BCA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вищої освіти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Він може та мусить використати інші роботи, самостійно підібрані внаслідок вивчення бібліографії за обраною проблематикою.</w:t>
      </w:r>
    </w:p>
    <w:p w:rsidR="00224DEF" w:rsidRPr="0094619F" w:rsidRDefault="00224DEF" w:rsidP="00224DEF">
      <w:pPr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2. Викладання змісту контрольної роботи</w:t>
      </w: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Після підбору і вивчення літератури, слід приступити до узагальнення та систематизації зібраного матеріалу. Виклад матеріалу повинен бути чітким, логічним та послідовним. Викладати матеріал у контрольній роботі рекомендується в безособовій формі висловлювання (наприклад «вважаємо», «думаємо», «рахуємо» та ін.). Необхідно вживати терміни, властиві даній науці, уникати незрозумілих понять та складних граматичних оборотів. Терміни, окремі слова і словосполучення допускається змінювати прийнятими текстовими скороченнями, значення яких зрозуміле з контексту контрольної роботи.</w:t>
      </w: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При використанні цитат з літературних та наукових джерел слід пам'ятати, що вони необхідні для підтвердження думки автора контрольної роботи, або ж для висловлювання своєї думки на противагу іншій. Занадто зловживати ними не слід.</w:t>
      </w:r>
    </w:p>
    <w:p w:rsidR="00224DEF" w:rsidRPr="0094619F" w:rsidRDefault="008549D3" w:rsidP="00224DEF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Здобувачу</w:t>
      </w:r>
      <w:r w:rsidR="00DE7BCA"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E7BCA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вищої освіти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24DEF"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доцільно звернути увагу на такі характерні недоліки, які трапляються при написанні контрольної роботи і які можуть призвести до незадовільної оцінки:</w:t>
      </w:r>
    </w:p>
    <w:p w:rsidR="00224DEF" w:rsidRPr="0094619F" w:rsidRDefault="00224DEF" w:rsidP="00224DEF">
      <w:pPr>
        <w:pStyle w:val="a7"/>
        <w:numPr>
          <w:ilvl w:val="0"/>
          <w:numId w:val="5"/>
        </w:numPr>
        <w:tabs>
          <w:tab w:val="num" w:pos="1080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поверховий, не аргументований виклад основних теоретичних положень;</w:t>
      </w:r>
    </w:p>
    <w:p w:rsidR="00224DEF" w:rsidRPr="0094619F" w:rsidRDefault="00224DEF" w:rsidP="00224DEF">
      <w:pPr>
        <w:pStyle w:val="a7"/>
        <w:numPr>
          <w:ilvl w:val="0"/>
          <w:numId w:val="5"/>
        </w:numPr>
        <w:tabs>
          <w:tab w:val="num" w:pos="1080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невідповідність між змістом роботи та її завданням;</w:t>
      </w:r>
    </w:p>
    <w:p w:rsidR="00224DEF" w:rsidRPr="0094619F" w:rsidRDefault="00224DEF" w:rsidP="00224DEF">
      <w:pPr>
        <w:pStyle w:val="a7"/>
        <w:numPr>
          <w:ilvl w:val="0"/>
          <w:numId w:val="5"/>
        </w:numPr>
        <w:tabs>
          <w:tab w:val="num" w:pos="1080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абстрактний виклад теми, відсутність посилань на чинне законодавство України;</w:t>
      </w:r>
    </w:p>
    <w:p w:rsidR="00224DEF" w:rsidRPr="0094619F" w:rsidRDefault="00224DEF" w:rsidP="00224DEF">
      <w:pPr>
        <w:pStyle w:val="a7"/>
        <w:numPr>
          <w:ilvl w:val="0"/>
          <w:numId w:val="5"/>
        </w:numPr>
        <w:tabs>
          <w:tab w:val="num" w:pos="1080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недбалість і неграмотність викладу.</w:t>
      </w: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Отже, основними вимогами до написання 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вміння виділяти головні теоретичні питання і роз'яснювати їх на конкретному матеріалі, використовуючи сучасну юридичну літературу.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 Оформлення контрольної роботи</w:t>
      </w:r>
    </w:p>
    <w:p w:rsidR="00224DEF" w:rsidRPr="0094619F" w:rsidRDefault="008549D3" w:rsidP="00224DE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Здобувач </w:t>
      </w:r>
      <w:r w:rsidR="00DE7BCA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вищої освіти </w:t>
      </w:r>
      <w:r w:rsidR="00224DEF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повинен пам'ятати, що через оформлення </w:t>
      </w:r>
      <w:r w:rsidR="00224DEF"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="00224DEF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її зовнішній вигляд, викладача формує першу думку про зміст матеріалу. Тому кожному здобувачу</w:t>
      </w:r>
      <w:r w:rsidR="00463803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вищої освіти</w:t>
      </w:r>
      <w:r w:rsidR="00224DEF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необхідно опанувати техніку й етику оформлення </w:t>
      </w:r>
      <w:r w:rsidR="00224DEF"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="00224DEF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дотримуватись стандартних вимог, які висуваються щодо </w:t>
      </w:r>
      <w:r w:rsidR="00224DEF"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контрольних робіт</w:t>
      </w:r>
      <w:r w:rsidR="00224DEF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Починається робота з титульного аркуша, який повинен мати: назву міністерства, навчального закладу, кафедри, на якій писалася 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контрольна робота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номер завдання, прізвище здобувача</w:t>
      </w:r>
      <w:r w:rsidR="00DE7BCA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вищої освіти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номера групи та факультету, де навчається здобувач</w:t>
      </w:r>
      <w:r w:rsidR="00DE7BCA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вищої освіти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Кожна структурна частина роботи повинна починатися з нової сторінки та мати заголовок, який відповідає частині завдання 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Заголовки слід розташовувати посередині рядка і друкувати великими літерами без крапок у кінці, не підкреслюючи. Якщо заголовок складається з двох і більше речень, тоді їх розділяють крапкою. Перенесення слів у заголовку не допускається.</w:t>
      </w: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Усі сторінки, починаючи з другої, послідовно нумеруються з проставленням арабських цифр за загальним правилом у нижньому правому куті, без крапки в кінці. Слід мати на увазі, що першою сторінкою 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титульний аркуш, на якому нумерація сторінки не ставиться, але враховується при нумерації наступної сторінки.</w:t>
      </w: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Контрольна робота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пишеться чітким, розбірливим почерком, або друкується на одному боці аркуша білого паперу формату А4 (розмір 210х297 мм) через два міжрядкових інтервали для друкарської машинки і півтора – для комп'ютера, з обов'язковим додержанням при цьому такої ширини полів: зверху і знизу - </w:t>
      </w:r>
      <w:smartTag w:uri="urn:schemas-microsoft-com:office:smarttags" w:element="metricconverter">
        <w:smartTagPr>
          <w:attr w:name="ProductID" w:val="20 мм"/>
        </w:smartTagPr>
        <w:r w:rsidRPr="0094619F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20 мм</w:t>
        </w:r>
      </w:smartTag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зліва – 25-</w:t>
      </w:r>
      <w:smartTag w:uri="urn:schemas-microsoft-com:office:smarttags" w:element="metricconverter">
        <w:smartTagPr>
          <w:attr w:name="ProductID" w:val="30 мм"/>
        </w:smartTagPr>
        <w:r w:rsidRPr="0094619F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30 мм</w:t>
        </w:r>
      </w:smartTag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94619F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10 мм</w:t>
        </w:r>
      </w:smartTag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 одній сторінці повинно бути не більше ніж 32-40 рядків.</w:t>
      </w: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Загальний обсяг 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повинен перебільшувати 15 друкованих сторінок комп'ютерного тексту через 1,5 інтервал або 12 сторінок шкільного зошиту.</w:t>
      </w: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Робота повинна бути зброшурована та підшита. </w:t>
      </w:r>
    </w:p>
    <w:p w:rsidR="00224DEF" w:rsidRPr="0094619F" w:rsidRDefault="00224DEF" w:rsidP="00224DE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Оформлення списку використаної літератури є важливою складовою написання 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У список включаються тільки ті джерела, які використовувались при 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написанні 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на які зроблено посилання в самій роботі. Список літератури в загальний обсяг </w:t>
      </w:r>
      <w:r w:rsidRPr="009461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включається, але нумерація сторінок продовжується.</w:t>
      </w:r>
    </w:p>
    <w:p w:rsidR="00224DEF" w:rsidRPr="0094619F" w:rsidRDefault="00224DEF" w:rsidP="00224DEF">
      <w:pPr>
        <w:pStyle w:val="1251"/>
        <w:numPr>
          <w:ilvl w:val="0"/>
          <w:numId w:val="0"/>
        </w:numPr>
        <w:ind w:firstLine="708"/>
        <w:rPr>
          <w:sz w:val="24"/>
          <w:lang w:val="uk-UA"/>
        </w:rPr>
      </w:pPr>
      <w:r w:rsidRPr="0094619F">
        <w:rPr>
          <w:sz w:val="24"/>
          <w:lang w:val="uk-UA"/>
        </w:rPr>
        <w:t>При оформленні списку використаної літератури слід звернути увагу на:</w:t>
      </w:r>
    </w:p>
    <w:p w:rsidR="00224DEF" w:rsidRPr="0094619F" w:rsidRDefault="00224DEF" w:rsidP="00224DEF">
      <w:pPr>
        <w:pStyle w:val="1251"/>
        <w:rPr>
          <w:sz w:val="24"/>
          <w:lang w:val="uk-UA"/>
        </w:rPr>
      </w:pPr>
      <w:r w:rsidRPr="0094619F">
        <w:rPr>
          <w:sz w:val="24"/>
          <w:lang w:val="uk-UA"/>
        </w:rPr>
        <w:t>до спеціальної літератури належать монографії, підручники, навчальні посібники, наукові статті та ін. Дані джерела розміщуються в алфавітному порядку назв або прізвищ перших авторів. Спочатку вказують прізвище автора, його ініціали. Потім - назву праці, місто видання, видавництво, рік видання, кількість сторінок. Якщо праця розміщена у збірнику робіт, журналі чи газеті, то після назви ставляться дві косі лінії, а далі – назва збірника чи журналу, місце, рік видання та його номер (або випуск) і на яких сторінках даний матеріал надрукований. Для газетної статті, крім назви і року видання, вказують так само дату. При цьому джерела треба писати мовою оригіналу.</w:t>
      </w:r>
    </w:p>
    <w:p w:rsidR="0094619F" w:rsidRDefault="00224DEF" w:rsidP="008549D3">
      <w:pPr>
        <w:pStyle w:val="1251"/>
        <w:numPr>
          <w:ilvl w:val="0"/>
          <w:numId w:val="0"/>
        </w:numPr>
        <w:ind w:left="720"/>
        <w:rPr>
          <w:sz w:val="24"/>
          <w:lang w:val="uk-UA"/>
        </w:rPr>
      </w:pPr>
      <w:r w:rsidRPr="0094619F">
        <w:rPr>
          <w:b/>
          <w:i/>
          <w:sz w:val="24"/>
          <w:lang w:val="uk-UA"/>
        </w:rPr>
        <w:t>Наприклад</w:t>
      </w:r>
      <w:r w:rsidRPr="0094619F">
        <w:rPr>
          <w:sz w:val="24"/>
          <w:lang w:val="uk-UA"/>
        </w:rPr>
        <w:t xml:space="preserve">: </w:t>
      </w:r>
    </w:p>
    <w:p w:rsidR="008549D3" w:rsidRPr="0094619F" w:rsidRDefault="008549D3" w:rsidP="008549D3">
      <w:pPr>
        <w:pStyle w:val="1251"/>
        <w:numPr>
          <w:ilvl w:val="0"/>
          <w:numId w:val="0"/>
        </w:numPr>
        <w:ind w:left="720"/>
        <w:rPr>
          <w:sz w:val="24"/>
          <w:lang w:val="uk-UA"/>
        </w:rPr>
      </w:pPr>
      <w:r w:rsidRPr="0094619F">
        <w:rPr>
          <w:sz w:val="24"/>
          <w:lang w:val="uk-UA"/>
        </w:rPr>
        <w:t>1. Конон Н. Є. Українсько-канадські відносини: сучасний стан та п</w:t>
      </w:r>
      <w:r w:rsidR="005E5468" w:rsidRPr="0094619F">
        <w:rPr>
          <w:sz w:val="24"/>
          <w:lang w:val="uk-UA"/>
        </w:rPr>
        <w:t xml:space="preserve">ерспективи розвитку // Грані. 2016. № 2. </w:t>
      </w:r>
      <w:r w:rsidRPr="0094619F">
        <w:rPr>
          <w:sz w:val="24"/>
          <w:lang w:val="uk-UA"/>
        </w:rPr>
        <w:t>С. 27-32.</w:t>
      </w:r>
    </w:p>
    <w:p w:rsidR="00224DEF" w:rsidRPr="0094619F" w:rsidRDefault="008549D3" w:rsidP="008549D3">
      <w:pPr>
        <w:pStyle w:val="1251"/>
        <w:numPr>
          <w:ilvl w:val="0"/>
          <w:numId w:val="0"/>
        </w:numPr>
        <w:ind w:firstLine="709"/>
        <w:rPr>
          <w:sz w:val="24"/>
          <w:lang w:val="uk-UA"/>
        </w:rPr>
      </w:pPr>
      <w:r w:rsidRPr="0094619F">
        <w:rPr>
          <w:sz w:val="24"/>
          <w:lang w:val="uk-UA"/>
        </w:rPr>
        <w:t xml:space="preserve">2. </w:t>
      </w:r>
      <w:r w:rsidR="0094619F" w:rsidRPr="0094619F">
        <w:rPr>
          <w:sz w:val="24"/>
          <w:lang w:val="uk-UA"/>
        </w:rPr>
        <w:t>Матлай Л. Дипломатія України: навч. Посібник / Л. Матлай. Львів: Видавництво Львівської політехніки, 2020. 260 с.</w:t>
      </w:r>
    </w:p>
    <w:p w:rsidR="00224DEF" w:rsidRPr="0094619F" w:rsidRDefault="00224DEF" w:rsidP="008549D3">
      <w:pPr>
        <w:pStyle w:val="1251"/>
        <w:ind w:firstLine="709"/>
        <w:rPr>
          <w:sz w:val="24"/>
          <w:lang w:val="uk-UA"/>
        </w:rPr>
      </w:pPr>
      <w:r w:rsidRPr="0094619F">
        <w:rPr>
          <w:sz w:val="24"/>
          <w:lang w:val="uk-UA"/>
        </w:rPr>
        <w:t xml:space="preserve">важливе значення має правильне оформлення посилань на джерела та матеріали, які здобувач </w:t>
      </w:r>
      <w:r w:rsidR="00463803" w:rsidRPr="0094619F">
        <w:rPr>
          <w:sz w:val="24"/>
          <w:lang w:val="uk-UA"/>
        </w:rPr>
        <w:t xml:space="preserve">вищої освіти </w:t>
      </w:r>
      <w:r w:rsidRPr="0094619F">
        <w:rPr>
          <w:sz w:val="24"/>
          <w:lang w:val="uk-UA"/>
        </w:rPr>
        <w:t xml:space="preserve">використовує при написанні </w:t>
      </w:r>
      <w:r w:rsidRPr="0094619F">
        <w:rPr>
          <w:bCs/>
          <w:sz w:val="24"/>
          <w:lang w:val="uk-UA"/>
        </w:rPr>
        <w:t>контрольної роботи</w:t>
      </w:r>
      <w:r w:rsidRPr="0094619F">
        <w:rPr>
          <w:sz w:val="24"/>
          <w:lang w:val="uk-UA"/>
        </w:rPr>
        <w:t>. Рекомендується такий варіант оформлення посилань: нумерація усіх посилань з визначенням номера джерела даного посилання у списку використаної літератури. У такому разі посилання оформлюються у квадратних дужках з вказанням сторінки.</w:t>
      </w:r>
    </w:p>
    <w:p w:rsidR="008549D3" w:rsidRPr="0094619F" w:rsidRDefault="00224DEF" w:rsidP="008549D3">
      <w:pPr>
        <w:pStyle w:val="1251"/>
        <w:numPr>
          <w:ilvl w:val="0"/>
          <w:numId w:val="0"/>
        </w:numPr>
        <w:ind w:firstLine="709"/>
        <w:rPr>
          <w:sz w:val="24"/>
          <w:lang w:val="uk-UA"/>
        </w:rPr>
      </w:pPr>
      <w:r w:rsidRPr="0094619F">
        <w:rPr>
          <w:b/>
          <w:i/>
          <w:sz w:val="24"/>
          <w:lang w:val="uk-UA"/>
        </w:rPr>
        <w:t>Наприклад</w:t>
      </w:r>
      <w:r w:rsidRPr="0094619F">
        <w:rPr>
          <w:sz w:val="24"/>
          <w:lang w:val="uk-UA"/>
        </w:rPr>
        <w:t xml:space="preserve">: </w:t>
      </w:r>
      <w:r w:rsidR="008549D3" w:rsidRPr="0094619F">
        <w:rPr>
          <w:sz w:val="24"/>
          <w:lang w:val="uk-UA"/>
        </w:rPr>
        <w:t>«Українська РСР як суб'єкт міжнародного права здійснює безпосередні зносини з іншими державами, укладає з ними договори, обмінюється дипломатичними, консульськими, торговельними представництвами…» [1, с.145].</w:t>
      </w:r>
    </w:p>
    <w:p w:rsidR="00224DEF" w:rsidRPr="0094619F" w:rsidRDefault="00224DEF" w:rsidP="00224DEF">
      <w:pPr>
        <w:pStyle w:val="1251"/>
        <w:numPr>
          <w:ilvl w:val="0"/>
          <w:numId w:val="0"/>
        </w:numPr>
        <w:tabs>
          <w:tab w:val="left" w:pos="708"/>
        </w:tabs>
        <w:ind w:firstLine="709"/>
        <w:rPr>
          <w:sz w:val="24"/>
          <w:lang w:val="uk-UA"/>
        </w:rPr>
      </w:pPr>
      <w:r w:rsidRPr="0094619F">
        <w:rPr>
          <w:sz w:val="24"/>
          <w:lang w:val="uk-UA"/>
        </w:rPr>
        <w:t>Роботу зшивають і здають викладачеві на перевірку.</w:t>
      </w:r>
    </w:p>
    <w:p w:rsidR="00224DEF" w:rsidRPr="0094619F" w:rsidRDefault="00224DEF" w:rsidP="00224DEF">
      <w:pPr>
        <w:pStyle w:val="1251"/>
        <w:numPr>
          <w:ilvl w:val="0"/>
          <w:numId w:val="0"/>
        </w:numPr>
        <w:ind w:firstLine="709"/>
        <w:rPr>
          <w:sz w:val="24"/>
          <w:lang w:val="uk-UA"/>
        </w:rPr>
      </w:pPr>
    </w:p>
    <w:p w:rsidR="00224DEF" w:rsidRPr="0094619F" w:rsidRDefault="00224DEF" w:rsidP="00224DEF">
      <w:pPr>
        <w:keepNext/>
        <w:spacing w:before="240" w:after="60"/>
        <w:ind w:firstLine="0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</w:pPr>
      <w:bookmarkStart w:id="5" w:name="_Toc534386596"/>
      <w:r w:rsidRPr="0094619F"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  <w:t>ПРАВИЛА ВИБОРУ НОМЕРУ ЗАВДАННЯ ДЛЯ КОНТРОЛЬНОЇ РОБОТИ</w:t>
      </w:r>
      <w:bookmarkEnd w:id="5"/>
    </w:p>
    <w:p w:rsidR="00224DEF" w:rsidRPr="0094619F" w:rsidRDefault="00224DEF" w:rsidP="00224DEF">
      <w:pPr>
        <w:ind w:left="360" w:firstLine="0"/>
        <w:jc w:val="left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224DEF" w:rsidRPr="0094619F" w:rsidRDefault="00224DEF" w:rsidP="008549D3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Номери завдань для контрольної роботи обираються за двома останніми цифрами номера залікової книжки:</w:t>
      </w:r>
    </w:p>
    <w:p w:rsidR="00224DEF" w:rsidRPr="0094619F" w:rsidRDefault="00224DEF" w:rsidP="00224DEF">
      <w:pPr>
        <w:numPr>
          <w:ilvl w:val="0"/>
          <w:numId w:val="1"/>
        </w:numPr>
        <w:ind w:left="357" w:firstLine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останні цифри номера залікової книжки, скажімо, 01, 02, 03 тощо або 12, 15 (по 21 включно), відповідно номери контрольних завдань будуть: 1,2,3 та інші або 12, 15, 21.  </w:t>
      </w:r>
    </w:p>
    <w:p w:rsidR="00224DEF" w:rsidRPr="0094619F" w:rsidRDefault="00224DEF" w:rsidP="00224DEF">
      <w:pPr>
        <w:numPr>
          <w:ilvl w:val="0"/>
          <w:numId w:val="1"/>
        </w:numPr>
        <w:ind w:left="357" w:firstLine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останні цифри закінчуються нулем. Тоді нуль відкидається і номер контрольного завдання визначається за двома попередніми цифрами, а також у порядку, передбаченому у 1-ому правилі. </w:t>
      </w:r>
    </w:p>
    <w:p w:rsidR="00224DEF" w:rsidRPr="0094619F" w:rsidRDefault="00224DEF" w:rsidP="00224DEF">
      <w:pPr>
        <w:ind w:left="357" w:firstLine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Наприклад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останні цифри – 120, 130, 150 (включно до 210), відповідно контрольні завдання будуть за номерами – 12, 13, 15, 21.</w:t>
      </w:r>
    </w:p>
    <w:p w:rsidR="00224DEF" w:rsidRPr="0094619F" w:rsidRDefault="00224DEF" w:rsidP="00224DEF">
      <w:pPr>
        <w:numPr>
          <w:ilvl w:val="0"/>
          <w:numId w:val="1"/>
        </w:numPr>
        <w:ind w:left="357" w:firstLine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випадку, коли дві останні цифри або передостанні перед нулем цифри номера залікової книжки становлять більше 21, номер контрольного завдання буде визначатися за сумою двох цифр.</w:t>
      </w:r>
    </w:p>
    <w:p w:rsidR="00224DEF" w:rsidRPr="0094619F" w:rsidRDefault="00224DEF" w:rsidP="00224DEF">
      <w:pPr>
        <w:ind w:left="357" w:firstLine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Наприклад</w:t>
      </w: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останні цифри номера залікової книжки – 31, 79, 91 або 370, 810 тощо, тоді номери контрольних завдань відповідно будуть: 2+4=6, 7+9=16, 9+1=10, 3+7=10, 8+1=9.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6F7B" w:rsidRDefault="00316F7B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0910" w:rsidRDefault="00F50910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0910" w:rsidRPr="0094619F" w:rsidRDefault="00F50910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keepNext/>
        <w:spacing w:before="240" w:after="60"/>
        <w:ind w:firstLine="0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</w:pPr>
      <w:bookmarkStart w:id="6" w:name="_Toc534386597"/>
      <w:r w:rsidRPr="0094619F"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  <w:lastRenderedPageBreak/>
        <w:t>ТЕМАТИКА ЗАВДАНЬ</w:t>
      </w:r>
      <w:r w:rsidRPr="0094619F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 </w:t>
      </w:r>
      <w:r w:rsidRPr="0094619F"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  <w:t>ДЛЯ КОНТРОЛЬНОЇ РОБОТИ</w:t>
      </w:r>
      <w:bookmarkEnd w:id="6"/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870330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Суб’єкти міжнародних відносин. Принципи, функції та  форми реалізації зовнішньої політики.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EF699A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Зовнішньополітичні кроки ЗУНР.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Політичний діалог України з Італією.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2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Зовнішня політика київських князів в період становлення давньоруської держави</w:t>
      </w:r>
      <w:r w:rsidR="00CB1CD1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Дипломатія Директорії УНР.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Розвиток відносин з Японією. Українсько-японське економічне та політичне співробітництво.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3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Зовнішня політика Київської Русі епохи найвищого піднесення (кінець X – середина XI ст.).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Проблема державної приналежності Східної Галичини, Закарпаття та Північної </w:t>
      </w:r>
      <w:r w:rsidR="00AE3E89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Буковини в міжнародній політиці міжвоєнного періоду.</w:t>
      </w:r>
    </w:p>
    <w:p w:rsidR="00F631F7" w:rsidRPr="0094619F" w:rsidRDefault="00224DEF" w:rsidP="00AE3E89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Особливості становлення та розвиток відносин України з державами Центрально-Східної Європи.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4</w:t>
      </w:r>
    </w:p>
    <w:p w:rsidR="00F631F7" w:rsidRPr="0094619F" w:rsidRDefault="00224DEF" w:rsidP="00542D57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Дипломатична історія Київської держави середини XI - початку XIII ст.</w:t>
      </w:r>
    </w:p>
    <w:p w:rsidR="00F631F7" w:rsidRPr="0094619F" w:rsidRDefault="00224DEF" w:rsidP="00542D57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Історичні обставини прийняття та наслідки для українських земель Варшавського договору 1920 р. та Ризького мирного договору 1921 р.</w:t>
      </w:r>
    </w:p>
    <w:p w:rsidR="00F631F7" w:rsidRPr="0094619F" w:rsidRDefault="00224DEF" w:rsidP="00542D57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Відносини України з республікою Польща.</w:t>
      </w:r>
    </w:p>
    <w:p w:rsidR="00224DEF" w:rsidRPr="0094619F" w:rsidRDefault="00224DEF" w:rsidP="00224DE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5</w:t>
      </w:r>
    </w:p>
    <w:p w:rsidR="00F631F7" w:rsidRPr="0094619F" w:rsidRDefault="00224DEF" w:rsidP="0021317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Міжнародні відносини Галицько-Волинської держави. </w:t>
      </w:r>
    </w:p>
    <w:p w:rsidR="00F631F7" w:rsidRPr="0094619F" w:rsidRDefault="00224DEF" w:rsidP="0021317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Дипломатична активність УСРР</w:t>
      </w:r>
      <w:r w:rsidR="00213170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початку 1920х рр.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Наростання тиску з боку московського Центру.</w:t>
      </w:r>
    </w:p>
    <w:p w:rsidR="00F631F7" w:rsidRPr="0094619F" w:rsidRDefault="00224DEF" w:rsidP="0050196B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0196B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Україно-румунські відносини на сучасному етапі. 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6</w:t>
      </w:r>
    </w:p>
    <w:p w:rsidR="00BA571A" w:rsidRPr="0094619F" w:rsidRDefault="00224DEF" w:rsidP="00BA571A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Українське козацтво в міжнародних відносинах на зламі XVI-XVIІ ст.</w:t>
      </w:r>
    </w:p>
    <w:p w:rsidR="00F631F7" w:rsidRPr="0094619F" w:rsidRDefault="00224DEF" w:rsidP="00BA571A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«Українське пи</w:t>
      </w:r>
      <w:r w:rsidR="00BA571A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тання» в європейській політиці в міжвоєнний період.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631F7" w:rsidRPr="0094619F" w:rsidRDefault="00224DEF" w:rsidP="00BA571A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Анексія Росією Криму та розв’язання війни на Донбасі.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7</w:t>
      </w:r>
    </w:p>
    <w:p w:rsidR="00F631F7" w:rsidRPr="0094619F" w:rsidRDefault="00224DEF" w:rsidP="00282ED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282EDD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Зовнішньополітична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діяльність Петра Конашевича-Сагайдачного.</w:t>
      </w:r>
    </w:p>
    <w:p w:rsidR="00F631F7" w:rsidRPr="0094619F" w:rsidRDefault="00224DEF" w:rsidP="00282ED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 в планах нацистської Німеччини.</w:t>
      </w:r>
    </w:p>
    <w:p w:rsidR="00F631F7" w:rsidRPr="0094619F" w:rsidRDefault="00224DEF" w:rsidP="00282ED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Україно-Угорські відносини</w:t>
      </w:r>
      <w:r w:rsidR="00282EDD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сучасному етапі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8</w:t>
      </w:r>
    </w:p>
    <w:p w:rsidR="00282EDD" w:rsidRPr="0094619F" w:rsidRDefault="00224DEF" w:rsidP="00282ED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Українська дипл</w:t>
      </w:r>
      <w:r w:rsidR="00282EDD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оматія періоду Визвольної війни під проводом Богдана Хмельницького.</w:t>
      </w:r>
    </w:p>
    <w:p w:rsidR="00282EDD" w:rsidRPr="0094619F" w:rsidRDefault="00224DEF" w:rsidP="00282ED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 – співзасновниця ООН.</w:t>
      </w:r>
    </w:p>
    <w:p w:rsidR="00F631F7" w:rsidRPr="0094619F" w:rsidRDefault="00224DEF" w:rsidP="00282ED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Співробітництво України та Болгарії</w:t>
      </w:r>
      <w:r w:rsidR="00282EDD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сучасному етапі</w:t>
      </w:r>
      <w:r w:rsidR="007C5994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9</w:t>
      </w:r>
    </w:p>
    <w:p w:rsidR="00F631F7" w:rsidRPr="0094619F" w:rsidRDefault="00224DEF" w:rsidP="00DE3134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DE3134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іяльність Б. Хмельницького по пошуку союзників в період 1648-1657 рр.</w:t>
      </w:r>
    </w:p>
    <w:p w:rsidR="00F631F7" w:rsidRPr="0094619F" w:rsidRDefault="00224DEF" w:rsidP="00DE3134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DE3134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сновні напрямки діяльності України в ООН.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Україно-Чеські та Україно-Словацькі відносини</w:t>
      </w:r>
      <w:r w:rsidR="00DE3134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сучасному етапі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10</w:t>
      </w:r>
    </w:p>
    <w:p w:rsidR="00F631F7" w:rsidRPr="0094619F" w:rsidRDefault="00224DEF" w:rsidP="005748F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дипломатичної служби Гетьманщини.</w:t>
      </w:r>
    </w:p>
    <w:p w:rsidR="00F631F7" w:rsidRPr="0094619F" w:rsidRDefault="00224DEF" w:rsidP="005748F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Врегулю</w:t>
      </w:r>
      <w:r w:rsidR="005748FD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вання проблеми кордонів України після завершення Другої світової війни.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Участь України в міжнародних конференціях.</w:t>
      </w:r>
    </w:p>
    <w:p w:rsidR="00224DEF" w:rsidRPr="0094619F" w:rsidRDefault="00224DEF" w:rsidP="00224DEF">
      <w:pPr>
        <w:ind w:firstLine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="005748FD"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5468" w:rsidRPr="0094619F">
        <w:rPr>
          <w:rFonts w:ascii="Times New Roman" w:hAnsi="Times New Roman" w:cs="Times New Roman"/>
          <w:sz w:val="24"/>
          <w:szCs w:val="24"/>
          <w:lang w:val="uk-UA"/>
        </w:rPr>
        <w:t>Українсько-російські відносини до 2014 року.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11</w:t>
      </w:r>
    </w:p>
    <w:p w:rsidR="00E54BC1" w:rsidRPr="0094619F" w:rsidRDefault="00224DEF" w:rsidP="00E54BC1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Дипломатія періоду Руїни.</w:t>
      </w:r>
    </w:p>
    <w:p w:rsidR="00F631F7" w:rsidRPr="0094619F" w:rsidRDefault="00224DEF" w:rsidP="00E54BC1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Формування правових засад зовнішньої політики </w:t>
      </w:r>
      <w:r w:rsidR="00E54BC1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незалежної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E54BC1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631F7" w:rsidRPr="0094619F" w:rsidRDefault="00224DEF" w:rsidP="00E54BC1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Реакція провідних держав на російську агресію</w:t>
      </w:r>
      <w:r w:rsidR="00E54BC1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проти України.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12</w:t>
      </w:r>
    </w:p>
    <w:p w:rsidR="00E94D1E" w:rsidRPr="0094619F" w:rsidRDefault="00224DEF" w:rsidP="00E94D1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E94D1E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Зовнішня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політик</w:t>
      </w:r>
      <w:r w:rsidR="00E94D1E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Івана Виговського.</w:t>
      </w:r>
    </w:p>
    <w:p w:rsidR="00F631F7" w:rsidRPr="0094619F" w:rsidRDefault="00224DEF" w:rsidP="00E94D1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 в міжнародних процесах періоду «холодної війни»</w:t>
      </w:r>
      <w:r w:rsidR="00B827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631F7" w:rsidRPr="0094619F" w:rsidRDefault="00224DEF" w:rsidP="00E94D1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Правові рамки відносин </w:t>
      </w:r>
      <w:r w:rsidR="00E94D1E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України з Європейським Союзом. 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13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F64CE3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собливості зовнішньої політики Петра Дорошенко</w:t>
      </w:r>
      <w:r w:rsidR="00F64CE3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631F7" w:rsidRPr="0094619F" w:rsidRDefault="00224DEF" w:rsidP="00F64CE3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Зовнішньополітичний курс України після ухвалення Декларації про державний суверенітет України. Акт проголошення незалежності України та міжнародне визнання держави.</w:t>
      </w:r>
    </w:p>
    <w:p w:rsidR="00F64CE3" w:rsidRPr="0094619F" w:rsidRDefault="00224DEF" w:rsidP="00F64CE3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напрямки співробітництва між Україною та ЄС в контексті реалізації Угоди про асоціацію.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14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Міжнародний контекст боротьби за незалежну державу Івана Мазепи та Пилипа Орлика.</w:t>
      </w:r>
    </w:p>
    <w:p w:rsidR="00F631F7" w:rsidRPr="0094619F" w:rsidRDefault="00224DEF" w:rsidP="00F64CE3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Реалізація курсу на без'ядерний статус України.</w:t>
      </w:r>
    </w:p>
    <w:p w:rsidR="00F64CE3" w:rsidRPr="0094619F" w:rsidRDefault="00224DEF" w:rsidP="00F64CE3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F64CE3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роблеми інтеграції України в ЄС.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15</w:t>
      </w:r>
    </w:p>
    <w:p w:rsidR="00F64CE3" w:rsidRPr="0094619F" w:rsidRDefault="00224DEF" w:rsidP="00F64CE3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Українські землі в експансіоністській політиці Польщі та Москви. Перетворення України на об’єкт міжнародних відносин</w:t>
      </w:r>
      <w:r w:rsidR="00F64CE3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(ХVІІІ ст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64CE3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F631F7" w:rsidRPr="0094619F" w:rsidRDefault="00224DEF" w:rsidP="00F64CE3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Відносини України зі Сполученими Штатами Америки (США): динаміка та актуальні проблеми співробітництва</w:t>
      </w:r>
    </w:p>
    <w:p w:rsidR="00F631F7" w:rsidRPr="0094619F" w:rsidRDefault="00224DEF" w:rsidP="00F64CE3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F64CE3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</w:t>
      </w:r>
      <w:r w:rsidR="00F64CE3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в роботі </w:t>
      </w:r>
      <w:r w:rsidR="00F64CE3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Європи.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16</w:t>
      </w:r>
    </w:p>
    <w:p w:rsidR="000B69F7" w:rsidRPr="0094619F" w:rsidRDefault="00224DEF" w:rsidP="008C05C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8C05C0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оділи Речі Посполитої </w:t>
      </w:r>
      <w:r w:rsidR="008C05C0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їх вплив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долю окремих українських земель.</w:t>
      </w:r>
    </w:p>
    <w:p w:rsidR="008C05C0" w:rsidRPr="0094619F" w:rsidRDefault="00224DEF" w:rsidP="008C05C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Українсько-канадське особливе партнерство.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Участь України в системі міжнародної безпеки.</w:t>
      </w: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17</w:t>
      </w:r>
    </w:p>
    <w:p w:rsidR="00F631F7" w:rsidRPr="0094619F" w:rsidRDefault="00224DEF" w:rsidP="008C05C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Початок зовнішньополітичної діяльності української Центральної Ради. Брест-Литовський мирний договір.</w:t>
      </w:r>
    </w:p>
    <w:p w:rsidR="00F631F7" w:rsidRPr="0094619F" w:rsidRDefault="00224DEF" w:rsidP="008C05C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8C05C0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оль української діаспори Канади у поглибленні українсько-канадських відносин.</w:t>
      </w:r>
    </w:p>
    <w:p w:rsidR="00F631F7" w:rsidRPr="0094619F" w:rsidRDefault="00224DEF" w:rsidP="008C05C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8C05C0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озиції України у боротьбі з тероризмом</w:t>
      </w:r>
      <w:r w:rsidR="008C05C0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4DEF" w:rsidRDefault="00224DEF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0910" w:rsidRPr="0094619F" w:rsidRDefault="00F50910" w:rsidP="00224DE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Завдання № 18.</w:t>
      </w:r>
    </w:p>
    <w:p w:rsidR="00F631F7" w:rsidRPr="0094619F" w:rsidRDefault="00224DEF" w:rsidP="008C05C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Організація і функціонування дипломатичної служби України в добу Центральної Ради. </w:t>
      </w:r>
    </w:p>
    <w:p w:rsidR="00F631F7" w:rsidRPr="0094619F" w:rsidRDefault="00224DEF" w:rsidP="008C05C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8C05C0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Розбудова відносин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C05C0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незалежної України з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ФРН</w:t>
      </w:r>
      <w:r w:rsidR="008C05C0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F631F7" w:rsidRPr="0094619F" w:rsidRDefault="00224DEF" w:rsidP="008C05C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Механізми співпраці України з НАТО в сучасних реаліях.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19</w:t>
      </w:r>
    </w:p>
    <w:p w:rsidR="00F631F7" w:rsidRPr="0094619F" w:rsidRDefault="00224DEF" w:rsidP="008C05C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напрямки та характерні особливості зовнішньої політики УНР.</w:t>
      </w:r>
    </w:p>
    <w:p w:rsidR="00F631F7" w:rsidRPr="0094619F" w:rsidRDefault="00224DEF" w:rsidP="008C05C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Співробітництво України з Великою Британією.</w:t>
      </w:r>
    </w:p>
    <w:p w:rsidR="008C05C0" w:rsidRPr="0094619F" w:rsidRDefault="00224DEF" w:rsidP="008C05C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Перспективи співробітництва України з НАТО в умовах агресії Російської Федерації проти України.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20</w:t>
      </w:r>
    </w:p>
    <w:p w:rsidR="008C05C0" w:rsidRPr="0094619F" w:rsidRDefault="00224DEF" w:rsidP="008C05C0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Пріоритети зовнішньої  політики гетьмана П. Скоропадського.</w:t>
      </w:r>
    </w:p>
    <w:p w:rsidR="00CB630F" w:rsidRPr="0094619F" w:rsidRDefault="00224DEF" w:rsidP="00CB630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5E5468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Співробітництво України з</w:t>
      </w:r>
      <w:r w:rsidR="00CB630F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Францією.</w:t>
      </w:r>
    </w:p>
    <w:p w:rsidR="00F631F7" w:rsidRPr="0094619F" w:rsidRDefault="00224DEF" w:rsidP="00CB630F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="00CB630F" w:rsidRPr="00946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Засоби формування позитивного іміджу України.</w:t>
      </w:r>
    </w:p>
    <w:p w:rsidR="00224DEF" w:rsidRPr="0094619F" w:rsidRDefault="00224DEF" w:rsidP="00224DEF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4DEF" w:rsidRPr="0094619F" w:rsidRDefault="00224DEF" w:rsidP="00224DEF">
      <w:pPr>
        <w:keepNext/>
        <w:spacing w:before="240" w:after="60"/>
        <w:ind w:firstLine="0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</w:pPr>
      <w:bookmarkStart w:id="7" w:name="_Toc534386598"/>
      <w:r w:rsidRPr="0094619F"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  <w:t xml:space="preserve">РЕКОМЕНДОВАНА </w:t>
      </w:r>
      <w:r w:rsidRPr="0094619F">
        <w:rPr>
          <w:rFonts w:ascii="Times New Roman" w:eastAsia="Times New Roman" w:hAnsi="Times New Roman" w:cs="Arial"/>
          <w:b/>
          <w:bCs/>
          <w:caps/>
          <w:sz w:val="24"/>
          <w:szCs w:val="26"/>
          <w:lang w:val="uk-UA" w:eastAsia="ru-RU"/>
        </w:rPr>
        <w:t>Література</w:t>
      </w:r>
      <w:bookmarkEnd w:id="7"/>
    </w:p>
    <w:p w:rsidR="00224DEF" w:rsidRPr="0094619F" w:rsidRDefault="00224DEF" w:rsidP="00224DEF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Основна література</w:t>
      </w:r>
    </w:p>
    <w:p w:rsidR="00224DEF" w:rsidRPr="0094619F" w:rsidRDefault="00224DEF" w:rsidP="00224DEF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4619F" w:rsidRPr="0094619F" w:rsidRDefault="0094619F" w:rsidP="0094619F">
      <w:pPr>
        <w:pStyle w:val="a7"/>
        <w:numPr>
          <w:ilvl w:val="0"/>
          <w:numId w:val="4"/>
        </w:numPr>
        <w:ind w:left="0" w:firstLine="0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94619F">
        <w:rPr>
          <w:rFonts w:ascii="Times New Roman" w:hAnsi="Times New Roman"/>
          <w:sz w:val="24"/>
          <w:szCs w:val="24"/>
          <w:lang w:val="uk-UA"/>
        </w:rPr>
        <w:t xml:space="preserve">Геополітичні та геоекономічні зміни, формовані під впливом російської агресії, та оновлення місця України у світовому просторі / Наук. ред. В. </w:t>
      </w:r>
      <w:proofErr w:type="spellStart"/>
      <w:r w:rsidRPr="0094619F">
        <w:rPr>
          <w:rFonts w:ascii="Times New Roman" w:hAnsi="Times New Roman"/>
          <w:sz w:val="24"/>
          <w:szCs w:val="24"/>
          <w:lang w:val="uk-UA"/>
        </w:rPr>
        <w:t>Юрчишин</w:t>
      </w:r>
      <w:proofErr w:type="spellEnd"/>
      <w:r w:rsidRPr="0094619F">
        <w:rPr>
          <w:rFonts w:ascii="Times New Roman" w:hAnsi="Times New Roman"/>
          <w:sz w:val="24"/>
          <w:szCs w:val="24"/>
          <w:lang w:val="uk-UA"/>
        </w:rPr>
        <w:t xml:space="preserve">. Київ: Центр Разумкова, 2022. URL: </w:t>
      </w:r>
      <w:hyperlink r:id="rId7" w:history="1">
        <w:r w:rsidRPr="0094619F">
          <w:rPr>
            <w:rStyle w:val="aa"/>
            <w:rFonts w:ascii="Times New Roman" w:hAnsi="Times New Roman"/>
            <w:lang w:val="uk-UA"/>
          </w:rPr>
          <w:t>https://razumkov.org.ua/uploads/article/2022_TRANSFORMANS_UKR.pdf</w:t>
        </w:r>
      </w:hyperlink>
    </w:p>
    <w:p w:rsidR="0094619F" w:rsidRPr="0094619F" w:rsidRDefault="0094619F" w:rsidP="0094619F">
      <w:pPr>
        <w:pStyle w:val="a7"/>
        <w:numPr>
          <w:ilvl w:val="0"/>
          <w:numId w:val="4"/>
        </w:numPr>
        <w:ind w:left="0" w:firstLine="0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94619F">
        <w:rPr>
          <w:rFonts w:ascii="Times New Roman" w:hAnsi="Times New Roman"/>
          <w:sz w:val="24"/>
          <w:szCs w:val="24"/>
          <w:lang w:val="uk-UA"/>
        </w:rPr>
        <w:t xml:space="preserve">Гібридна війна: </w:t>
      </w:r>
      <w:proofErr w:type="spellStart"/>
      <w:r w:rsidRPr="0094619F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94619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4619F">
        <w:rPr>
          <w:rFonts w:ascii="Times New Roman" w:hAnsi="Times New Roman"/>
          <w:sz w:val="24"/>
          <w:szCs w:val="24"/>
          <w:lang w:val="uk-UA"/>
        </w:rPr>
        <w:t>verbo</w:t>
      </w:r>
      <w:proofErr w:type="spellEnd"/>
      <w:r w:rsidRPr="0094619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4619F">
        <w:rPr>
          <w:rFonts w:ascii="Times New Roman" w:hAnsi="Times New Roman"/>
          <w:sz w:val="24"/>
          <w:szCs w:val="24"/>
          <w:lang w:val="uk-UA"/>
        </w:rPr>
        <w:t>et</w:t>
      </w:r>
      <w:proofErr w:type="spellEnd"/>
      <w:r w:rsidRPr="0094619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4619F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94619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4619F">
        <w:rPr>
          <w:rFonts w:ascii="Times New Roman" w:hAnsi="Times New Roman"/>
          <w:sz w:val="24"/>
          <w:szCs w:val="24"/>
          <w:lang w:val="uk-UA"/>
        </w:rPr>
        <w:t>praxi</w:t>
      </w:r>
      <w:proofErr w:type="spellEnd"/>
      <w:r w:rsidRPr="0094619F">
        <w:rPr>
          <w:rFonts w:ascii="Times New Roman" w:hAnsi="Times New Roman"/>
          <w:sz w:val="24"/>
          <w:szCs w:val="24"/>
          <w:lang w:val="uk-UA"/>
        </w:rPr>
        <w:t xml:space="preserve">: монографія / Донецький національний університет імені Василя Стуса / під. </w:t>
      </w:r>
      <w:proofErr w:type="spellStart"/>
      <w:r w:rsidRPr="0094619F">
        <w:rPr>
          <w:rFonts w:ascii="Times New Roman" w:hAnsi="Times New Roman"/>
          <w:sz w:val="24"/>
          <w:szCs w:val="24"/>
          <w:lang w:val="uk-UA"/>
        </w:rPr>
        <w:t>заг</w:t>
      </w:r>
      <w:proofErr w:type="spellEnd"/>
      <w:r w:rsidRPr="0094619F">
        <w:rPr>
          <w:rFonts w:ascii="Times New Roman" w:hAnsi="Times New Roman"/>
          <w:sz w:val="24"/>
          <w:szCs w:val="24"/>
          <w:lang w:val="uk-UA"/>
        </w:rPr>
        <w:t xml:space="preserve">. ред. проф. Р. О. </w:t>
      </w:r>
      <w:proofErr w:type="spellStart"/>
      <w:r w:rsidRPr="0094619F">
        <w:rPr>
          <w:rFonts w:ascii="Times New Roman" w:hAnsi="Times New Roman"/>
          <w:sz w:val="24"/>
          <w:szCs w:val="24"/>
          <w:lang w:val="uk-UA"/>
        </w:rPr>
        <w:t>Додонова</w:t>
      </w:r>
      <w:proofErr w:type="spellEnd"/>
      <w:r w:rsidRPr="0094619F">
        <w:rPr>
          <w:rFonts w:ascii="Times New Roman" w:hAnsi="Times New Roman"/>
          <w:sz w:val="24"/>
          <w:szCs w:val="24"/>
          <w:lang w:val="uk-UA"/>
        </w:rPr>
        <w:t>. Вінниця: ТОВ «</w:t>
      </w:r>
      <w:proofErr w:type="spellStart"/>
      <w:r w:rsidRPr="0094619F">
        <w:rPr>
          <w:rFonts w:ascii="Times New Roman" w:hAnsi="Times New Roman"/>
          <w:sz w:val="24"/>
          <w:szCs w:val="24"/>
          <w:lang w:val="uk-UA"/>
        </w:rPr>
        <w:t>НіланЛТД</w:t>
      </w:r>
      <w:proofErr w:type="spellEnd"/>
      <w:r w:rsidRPr="0094619F">
        <w:rPr>
          <w:rFonts w:ascii="Times New Roman" w:hAnsi="Times New Roman"/>
          <w:sz w:val="24"/>
          <w:szCs w:val="24"/>
          <w:lang w:val="uk-UA"/>
        </w:rPr>
        <w:t xml:space="preserve">», 2017. 412 с. URL:  </w:t>
      </w:r>
      <w:hyperlink r:id="rId8" w:history="1">
        <w:r w:rsidRPr="0094619F">
          <w:rPr>
            <w:rStyle w:val="aa"/>
            <w:rFonts w:ascii="Times New Roman" w:hAnsi="Times New Roman"/>
            <w:lang w:val="uk-UA"/>
          </w:rPr>
          <w:t>https://jmonographs.donnu.edu.ua/issue/view/94</w:t>
        </w:r>
      </w:hyperlink>
    </w:p>
    <w:p w:rsidR="0094619F" w:rsidRPr="0094619F" w:rsidRDefault="0094619F" w:rsidP="0094619F">
      <w:pPr>
        <w:pStyle w:val="a7"/>
        <w:numPr>
          <w:ilvl w:val="0"/>
          <w:numId w:val="4"/>
        </w:numPr>
        <w:ind w:left="0" w:firstLine="0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94619F">
        <w:rPr>
          <w:rFonts w:ascii="Times New Roman" w:hAnsi="Times New Roman"/>
          <w:sz w:val="24"/>
          <w:szCs w:val="24"/>
          <w:lang w:val="uk-UA"/>
        </w:rPr>
        <w:t xml:space="preserve">Головченко В. Дипломатична історія України: </w:t>
      </w:r>
      <w:proofErr w:type="spellStart"/>
      <w:r w:rsidRPr="0094619F">
        <w:rPr>
          <w:rFonts w:ascii="Times New Roman" w:hAnsi="Times New Roman"/>
          <w:sz w:val="24"/>
          <w:szCs w:val="24"/>
          <w:lang w:val="uk-UA"/>
        </w:rPr>
        <w:t>підручн</w:t>
      </w:r>
      <w:proofErr w:type="spellEnd"/>
      <w:r w:rsidRPr="0094619F">
        <w:rPr>
          <w:rFonts w:ascii="Times New Roman" w:hAnsi="Times New Roman"/>
          <w:sz w:val="24"/>
          <w:szCs w:val="24"/>
          <w:lang w:val="uk-UA"/>
        </w:rPr>
        <w:t xml:space="preserve">. / Володимир Головченко, Віктор Матвієнко. Київ: Ніка-Центр, 2018. 420 с. URL: </w:t>
      </w:r>
      <w:hyperlink r:id="rId9" w:history="1">
        <w:r w:rsidRPr="0094619F">
          <w:rPr>
            <w:rStyle w:val="aa"/>
            <w:rFonts w:ascii="Times New Roman" w:hAnsi="Times New Roman"/>
            <w:lang w:val="uk-UA"/>
          </w:rPr>
          <w:t>http://stratcom.nuou.org.ua/wp-content/uploads/2020/03/%D0%94%D0%B8%D0%BF%D0%BB%D0%BE%D0%BC%D0%B0%D1%82%D0%B8%D1%87%D0%BD%D0%B0-%D1%96%D1%81%D1%82%D0%BE%D1%80 %D1%96%D1%8F-%D0%A3%D0%BA%D1%80%D0%B0%D1%97%D0%BD%D0%B8.pdf</w:t>
        </w:r>
      </w:hyperlink>
    </w:p>
    <w:p w:rsidR="0094619F" w:rsidRPr="0094619F" w:rsidRDefault="0094619F" w:rsidP="0094619F">
      <w:pPr>
        <w:pStyle w:val="a7"/>
        <w:numPr>
          <w:ilvl w:val="0"/>
          <w:numId w:val="4"/>
        </w:numPr>
        <w:ind w:left="0" w:firstLine="0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94619F">
        <w:rPr>
          <w:rFonts w:ascii="Times New Roman" w:hAnsi="Times New Roman"/>
          <w:sz w:val="24"/>
          <w:szCs w:val="24"/>
          <w:lang w:val="uk-UA"/>
        </w:rPr>
        <w:t xml:space="preserve">Концепція зовнішньої політики України: експертні рекомендації // під загальною редакцією Є. </w:t>
      </w:r>
      <w:proofErr w:type="spellStart"/>
      <w:r w:rsidRPr="0094619F">
        <w:rPr>
          <w:rFonts w:ascii="Times New Roman" w:hAnsi="Times New Roman"/>
          <w:sz w:val="24"/>
          <w:szCs w:val="24"/>
          <w:lang w:val="uk-UA"/>
        </w:rPr>
        <w:t>Габер</w:t>
      </w:r>
      <w:proofErr w:type="spellEnd"/>
      <w:r w:rsidRPr="0094619F">
        <w:rPr>
          <w:rFonts w:ascii="Times New Roman" w:hAnsi="Times New Roman"/>
          <w:sz w:val="24"/>
          <w:szCs w:val="24"/>
          <w:lang w:val="uk-UA"/>
        </w:rPr>
        <w:t xml:space="preserve">, С. Корсунського, Г. Шелест, 2020. 108 с.  URL: </w:t>
      </w:r>
      <w:hyperlink r:id="rId10" w:history="1">
        <w:r w:rsidRPr="0094619F">
          <w:rPr>
            <w:rStyle w:val="aa"/>
            <w:rFonts w:ascii="Times New Roman" w:hAnsi="Times New Roman"/>
            <w:lang w:val="uk-UA"/>
          </w:rPr>
          <w:t>http://www.fes.kiev.ua/n/cms/fileadmin/upload2/Koncepcija_zovnishnojipolitikiUkrajini05.101.pdf</w:t>
        </w:r>
      </w:hyperlink>
    </w:p>
    <w:p w:rsidR="0094619F" w:rsidRPr="0094619F" w:rsidRDefault="0094619F" w:rsidP="0094619F">
      <w:pPr>
        <w:pStyle w:val="a7"/>
        <w:numPr>
          <w:ilvl w:val="0"/>
          <w:numId w:val="4"/>
        </w:numPr>
        <w:ind w:left="0" w:firstLine="0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94619F">
        <w:rPr>
          <w:rFonts w:ascii="Times New Roman" w:hAnsi="Times New Roman"/>
          <w:sz w:val="24"/>
          <w:szCs w:val="24"/>
          <w:lang w:val="uk-UA"/>
        </w:rPr>
        <w:t>Матлай Л. Дипломатія України: навч. Посібник / Л. Матлай. Львів: Видавництво Львівської політехніки, 2020. 260 с.</w:t>
      </w:r>
    </w:p>
    <w:p w:rsidR="0094619F" w:rsidRPr="0094619F" w:rsidRDefault="0094619F" w:rsidP="0094619F">
      <w:pPr>
        <w:pStyle w:val="a7"/>
        <w:numPr>
          <w:ilvl w:val="0"/>
          <w:numId w:val="4"/>
        </w:numPr>
        <w:ind w:left="0" w:firstLine="0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94619F">
        <w:rPr>
          <w:rFonts w:ascii="Times New Roman" w:hAnsi="Times New Roman"/>
          <w:sz w:val="24"/>
          <w:szCs w:val="24"/>
          <w:lang w:val="uk-UA"/>
        </w:rPr>
        <w:t xml:space="preserve">Соціально-економічні та гуманітарні наслідки російської агресії для українського суспільства: інформаційно-аналітична доповідь. Центр Разумкова, 2022. URL: </w:t>
      </w:r>
      <w:hyperlink r:id="rId11" w:history="1">
        <w:r w:rsidRPr="0094619F">
          <w:rPr>
            <w:rStyle w:val="aa"/>
            <w:rFonts w:ascii="Times New Roman" w:hAnsi="Times New Roman"/>
            <w:lang w:val="uk-UA"/>
          </w:rPr>
          <w:t>https://razumkov.org.ua/uploads/article/2022_Gum.pdf</w:t>
        </w:r>
      </w:hyperlink>
    </w:p>
    <w:p w:rsidR="0094619F" w:rsidRPr="0094619F" w:rsidRDefault="0094619F" w:rsidP="0094619F">
      <w:pPr>
        <w:pStyle w:val="a7"/>
        <w:numPr>
          <w:ilvl w:val="0"/>
          <w:numId w:val="4"/>
        </w:numPr>
        <w:ind w:left="0" w:firstLine="0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94619F">
        <w:rPr>
          <w:rFonts w:ascii="Times New Roman" w:hAnsi="Times New Roman"/>
          <w:sz w:val="24"/>
          <w:szCs w:val="24"/>
          <w:lang w:val="uk-UA"/>
        </w:rPr>
        <w:t xml:space="preserve">Україна: 30 років на європейському шляху / Ю. Якименко [та ін.]; Український центр економічних і політичних досліджень імені Олександра Разумкова. К.: Заповіт, 2021, 392 с. URL:  </w:t>
      </w:r>
      <w:hyperlink r:id="rId12" w:history="1">
        <w:r w:rsidRPr="0094619F">
          <w:rPr>
            <w:rStyle w:val="aa"/>
            <w:rFonts w:ascii="Times New Roman" w:hAnsi="Times New Roman"/>
            <w:lang w:val="uk-UA"/>
          </w:rPr>
          <w:t>https://razumkov.org.ua/uploads/2021-nezalezhnist-30.pdf</w:t>
        </w:r>
      </w:hyperlink>
    </w:p>
    <w:p w:rsidR="00224DEF" w:rsidRPr="0094619F" w:rsidRDefault="0094619F" w:rsidP="0094619F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619F">
        <w:rPr>
          <w:rFonts w:ascii="Times New Roman" w:hAnsi="Times New Roman"/>
          <w:sz w:val="24"/>
          <w:szCs w:val="24"/>
          <w:lang w:val="uk-UA"/>
        </w:rPr>
        <w:t xml:space="preserve">Українська призма: Зовнішня політика 2018. Аналітичне дослідження // ГО «Рада зовнішньої політики «Українська призма», Фонд ім. Ф. </w:t>
      </w:r>
      <w:proofErr w:type="spellStart"/>
      <w:r w:rsidRPr="0094619F">
        <w:rPr>
          <w:rFonts w:ascii="Times New Roman" w:hAnsi="Times New Roman"/>
          <w:sz w:val="24"/>
          <w:szCs w:val="24"/>
          <w:lang w:val="uk-UA"/>
        </w:rPr>
        <w:t>Еберта</w:t>
      </w:r>
      <w:proofErr w:type="spellEnd"/>
      <w:r w:rsidRPr="0094619F">
        <w:rPr>
          <w:rFonts w:ascii="Times New Roman" w:hAnsi="Times New Roman"/>
          <w:sz w:val="24"/>
          <w:szCs w:val="24"/>
          <w:lang w:val="uk-UA"/>
        </w:rPr>
        <w:t xml:space="preserve">. Київ, 2019. 258 с. URL:  URL: </w:t>
      </w:r>
      <w:hyperlink r:id="rId13" w:history="1">
        <w:r w:rsidRPr="0094619F">
          <w:rPr>
            <w:rStyle w:val="aa"/>
            <w:rFonts w:ascii="Times New Roman" w:hAnsi="Times New Roman"/>
            <w:lang w:val="uk-UA"/>
          </w:rPr>
          <w:t>http://library.fes.de/pdf-files/bueros/ukraine/15377.pdf</w:t>
        </w:r>
      </w:hyperlink>
      <w:r w:rsidR="00224DEF"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24DEF" w:rsidRPr="0094619F" w:rsidRDefault="00224DEF" w:rsidP="001B128A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24DEF" w:rsidRPr="0094619F" w:rsidRDefault="00224DEF" w:rsidP="001B128A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619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Додаткова література</w:t>
      </w:r>
    </w:p>
    <w:p w:rsidR="00224DEF" w:rsidRPr="0094619F" w:rsidRDefault="00224DEF" w:rsidP="001B128A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94619F" w:rsidRPr="0094619F" w:rsidRDefault="0094619F" w:rsidP="0094619F">
      <w:pPr>
        <w:pStyle w:val="a7"/>
        <w:numPr>
          <w:ilvl w:val="0"/>
          <w:numId w:val="4"/>
        </w:numPr>
        <w:tabs>
          <w:tab w:val="left" w:pos="993"/>
        </w:tabs>
        <w:ind w:left="0" w:firstLine="0"/>
        <w:contextualSpacing w:val="0"/>
        <w:rPr>
          <w:rStyle w:val="aa"/>
          <w:rFonts w:ascii="Times New Roman" w:hAnsi="Times New Roman"/>
          <w:sz w:val="24"/>
          <w:szCs w:val="24"/>
          <w:lang w:val="uk-UA"/>
        </w:rPr>
      </w:pPr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Європейський проект та Україна: монографія / А. В. Єрмолаєв, Б. О. </w:t>
      </w:r>
      <w:proofErr w:type="spellStart"/>
      <w:r w:rsidRPr="0094619F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, Г. М. Яворська, О. О. </w:t>
      </w:r>
      <w:proofErr w:type="spellStart"/>
      <w:r w:rsidRPr="0094619F">
        <w:rPr>
          <w:rFonts w:ascii="Times New Roman" w:hAnsi="Times New Roman" w:cs="Times New Roman"/>
          <w:sz w:val="24"/>
          <w:szCs w:val="24"/>
          <w:lang w:val="uk-UA"/>
        </w:rPr>
        <w:t>Резнікова</w:t>
      </w:r>
      <w:proofErr w:type="spellEnd"/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 [та ін.]. К.: НІСД, 2012. 192 с. URL:  </w:t>
      </w:r>
      <w:hyperlink r:id="rId14" w:history="1">
        <w:r w:rsidRPr="0094619F">
          <w:rPr>
            <w:rStyle w:val="aa"/>
            <w:rFonts w:ascii="Times New Roman" w:hAnsi="Times New Roman"/>
            <w:sz w:val="24"/>
            <w:szCs w:val="24"/>
            <w:lang w:val="uk-UA"/>
          </w:rPr>
          <w:t>https://niss.gov.ua/sites/default/files/2012-09/evrop-ea0b8.pdf</w:t>
        </w:r>
      </w:hyperlink>
    </w:p>
    <w:p w:rsidR="0094619F" w:rsidRPr="0094619F" w:rsidRDefault="0094619F" w:rsidP="0094619F">
      <w:pPr>
        <w:pStyle w:val="a7"/>
        <w:numPr>
          <w:ilvl w:val="0"/>
          <w:numId w:val="4"/>
        </w:numPr>
        <w:tabs>
          <w:tab w:val="left" w:pos="993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Історія України: Хрестоматія / </w:t>
      </w:r>
      <w:proofErr w:type="spellStart"/>
      <w:r w:rsidRPr="0094619F">
        <w:rPr>
          <w:rFonts w:ascii="Times New Roman" w:hAnsi="Times New Roman" w:cs="Times New Roman"/>
          <w:sz w:val="24"/>
          <w:szCs w:val="24"/>
          <w:lang w:val="uk-UA"/>
        </w:rPr>
        <w:t>Упоряд</w:t>
      </w:r>
      <w:proofErr w:type="spellEnd"/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. В. М. Литвин. К.: Наук, думка, 2013. 1056 с. URL:  </w:t>
      </w:r>
      <w:hyperlink r:id="rId15" w:history="1">
        <w:r w:rsidRPr="0094619F">
          <w:rPr>
            <w:rStyle w:val="aa"/>
            <w:rFonts w:ascii="Times New Roman" w:hAnsi="Times New Roman"/>
            <w:sz w:val="24"/>
            <w:szCs w:val="24"/>
            <w:lang w:val="uk-UA"/>
          </w:rPr>
          <w:t>http://1576.ua/books/7202</w:t>
        </w:r>
      </w:hyperlink>
    </w:p>
    <w:p w:rsidR="0094619F" w:rsidRPr="0094619F" w:rsidRDefault="0094619F" w:rsidP="0094619F">
      <w:pPr>
        <w:pStyle w:val="a7"/>
        <w:numPr>
          <w:ilvl w:val="0"/>
          <w:numId w:val="4"/>
        </w:numPr>
        <w:tabs>
          <w:tab w:val="left" w:pos="993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94619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Матяш І. Іноземні представництва в Україні (1917–1919 рр.): державна місія та повсякденність. Київ: Інститут історії України НАН України, 2019. URL:  </w:t>
      </w:r>
      <w:hyperlink r:id="rId16" w:history="1">
        <w:r w:rsidRPr="0094619F">
          <w:rPr>
            <w:rStyle w:val="aa"/>
            <w:rFonts w:ascii="Times New Roman" w:hAnsi="Times New Roman"/>
            <w:sz w:val="24"/>
            <w:szCs w:val="24"/>
            <w:lang w:val="uk-UA"/>
          </w:rPr>
          <w:t>http://resource.history.org.ua/item/0014575</w:t>
        </w:r>
      </w:hyperlink>
    </w:p>
    <w:p w:rsidR="0094619F" w:rsidRPr="0094619F" w:rsidRDefault="0094619F" w:rsidP="0094619F">
      <w:pPr>
        <w:pStyle w:val="a7"/>
        <w:numPr>
          <w:ilvl w:val="0"/>
          <w:numId w:val="4"/>
        </w:numPr>
        <w:tabs>
          <w:tab w:val="left" w:pos="993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619F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 Б. О. Зовнішня політика України в умовах кризи міжнародного безпекового середовища: </w:t>
      </w:r>
      <w:proofErr w:type="spellStart"/>
      <w:r w:rsidRPr="0094619F">
        <w:rPr>
          <w:rFonts w:ascii="Times New Roman" w:hAnsi="Times New Roman" w:cs="Times New Roman"/>
          <w:sz w:val="24"/>
          <w:szCs w:val="24"/>
          <w:lang w:val="uk-UA"/>
        </w:rPr>
        <w:t>аналіт</w:t>
      </w:r>
      <w:proofErr w:type="spellEnd"/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4619F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. / Б. О. </w:t>
      </w:r>
      <w:proofErr w:type="spellStart"/>
      <w:r w:rsidRPr="0094619F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, Г. М. Яворська.  К.: НІСД, 2015. – 100 с. (Сер. «Національна безпека», </w:t>
      </w:r>
      <w:proofErr w:type="spellStart"/>
      <w:r w:rsidRPr="0094619F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. 10) URL:  </w:t>
      </w:r>
      <w:hyperlink r:id="rId17" w:history="1">
        <w:r w:rsidRPr="0094619F">
          <w:rPr>
            <w:rStyle w:val="aa"/>
            <w:rFonts w:ascii="Times New Roman" w:hAnsi="Times New Roman"/>
            <w:sz w:val="24"/>
            <w:szCs w:val="24"/>
            <w:lang w:val="uk-UA"/>
          </w:rPr>
          <w:t>https://niss.gov.ua/sites/default/files/2015-11/Kruza_Yavor.indd-36e36.pdf</w:t>
        </w:r>
      </w:hyperlink>
    </w:p>
    <w:p w:rsidR="00224DEF" w:rsidRPr="0094619F" w:rsidRDefault="0094619F" w:rsidP="0094619F">
      <w:pPr>
        <w:pStyle w:val="a7"/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94619F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 Б. О., Яворська Г. М. Міжнародне безпекове середовище: виклики і загрози національній безпеці України: аналітична доповідь. К.:НІСД, 2013. 64 с. URL: </w:t>
      </w:r>
      <w:hyperlink r:id="rId18" w:history="1">
        <w:r w:rsidRPr="0094619F">
          <w:rPr>
            <w:rStyle w:val="aa"/>
            <w:rFonts w:ascii="Times New Roman" w:hAnsi="Times New Roman"/>
            <w:sz w:val="24"/>
            <w:szCs w:val="24"/>
            <w:lang w:val="uk-UA"/>
          </w:rPr>
          <w:t>http://old2.niss.gov.ua/content/articles/files/Kononenko_NB-23e37.pdf</w:t>
        </w:r>
      </w:hyperlink>
    </w:p>
    <w:p w:rsidR="00224DEF" w:rsidRPr="0094619F" w:rsidRDefault="00224DEF" w:rsidP="001B128A">
      <w:pPr>
        <w:tabs>
          <w:tab w:val="left" w:pos="3180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224DEF" w:rsidRPr="0094619F" w:rsidRDefault="00224DEF" w:rsidP="00224DEF">
      <w:pPr>
        <w:tabs>
          <w:tab w:val="left" w:pos="3180"/>
        </w:tabs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4619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Інформаційні ресурси</w:t>
      </w:r>
    </w:p>
    <w:p w:rsidR="0094619F" w:rsidRPr="0094619F" w:rsidRDefault="0094619F" w:rsidP="0094619F">
      <w:pPr>
        <w:pStyle w:val="a7"/>
        <w:numPr>
          <w:ilvl w:val="0"/>
          <w:numId w:val="6"/>
        </w:numPr>
        <w:tabs>
          <w:tab w:val="left" w:pos="993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94619F">
        <w:rPr>
          <w:rFonts w:ascii="Times New Roman" w:hAnsi="Times New Roman" w:cs="Times New Roman"/>
          <w:sz w:val="24"/>
          <w:szCs w:val="24"/>
          <w:lang w:val="uk-UA"/>
        </w:rPr>
        <w:t>Інститут історії України URL: http://history.org.ua/uk</w:t>
      </w:r>
    </w:p>
    <w:p w:rsidR="0094619F" w:rsidRPr="0094619F" w:rsidRDefault="0094619F" w:rsidP="0094619F">
      <w:pPr>
        <w:pStyle w:val="a7"/>
        <w:numPr>
          <w:ilvl w:val="0"/>
          <w:numId w:val="6"/>
        </w:numPr>
        <w:tabs>
          <w:tab w:val="left" w:pos="993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Міністерство закордонних справ України: офіційний сайт URL: </w:t>
      </w:r>
      <w:hyperlink r:id="rId19" w:history="1">
        <w:r w:rsidRPr="0094619F">
          <w:rPr>
            <w:rStyle w:val="aa"/>
            <w:rFonts w:ascii="Times New Roman" w:hAnsi="Times New Roman"/>
            <w:sz w:val="24"/>
            <w:szCs w:val="24"/>
            <w:lang w:val="uk-UA"/>
          </w:rPr>
          <w:t>https://mfa.gov.ua/</w:t>
        </w:r>
      </w:hyperlink>
    </w:p>
    <w:p w:rsidR="0094619F" w:rsidRPr="0094619F" w:rsidRDefault="0094619F" w:rsidP="0094619F">
      <w:pPr>
        <w:pStyle w:val="a7"/>
        <w:numPr>
          <w:ilvl w:val="0"/>
          <w:numId w:val="6"/>
        </w:numPr>
        <w:tabs>
          <w:tab w:val="left" w:pos="993"/>
        </w:tabs>
        <w:ind w:left="0" w:firstLine="0"/>
        <w:contextualSpacing w:val="0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Наукове товариство історії дипломатії та міжнародних відносин URL:  </w:t>
      </w:r>
      <w:hyperlink r:id="rId20" w:history="1">
        <w:r w:rsidRPr="0094619F">
          <w:rPr>
            <w:rStyle w:val="aa"/>
            <w:rFonts w:ascii="Times New Roman" w:hAnsi="Times New Roman"/>
            <w:sz w:val="24"/>
            <w:szCs w:val="24"/>
            <w:lang w:val="uk-UA"/>
          </w:rPr>
          <w:t>http://sshdir.org.ua/</w:t>
        </w:r>
      </w:hyperlink>
    </w:p>
    <w:p w:rsidR="00224DEF" w:rsidRPr="0094619F" w:rsidRDefault="0094619F" w:rsidP="0094619F">
      <w:pPr>
        <w:pStyle w:val="a7"/>
        <w:numPr>
          <w:ilvl w:val="0"/>
          <w:numId w:val="6"/>
        </w:numPr>
        <w:tabs>
          <w:tab w:val="left" w:pos="993"/>
        </w:tabs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94619F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Національна бібліотека України ім. В.І. Вернадського. URL: </w:t>
      </w:r>
      <w:hyperlink r:id="rId21" w:history="1">
        <w:r w:rsidRPr="0094619F">
          <w:rPr>
            <w:rStyle w:val="aa"/>
            <w:rFonts w:ascii="Times New Roman" w:hAnsi="Times New Roman"/>
            <w:sz w:val="24"/>
            <w:szCs w:val="24"/>
            <w:lang w:val="uk-UA"/>
          </w:rPr>
          <w:t>http://www.nbuv.gov.ua/</w:t>
        </w:r>
      </w:hyperlink>
    </w:p>
    <w:sectPr w:rsidR="00224DEF" w:rsidRPr="0094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260E6F"/>
    <w:multiLevelType w:val="hybridMultilevel"/>
    <w:tmpl w:val="F67A479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51D5651"/>
    <w:multiLevelType w:val="hybridMultilevel"/>
    <w:tmpl w:val="56626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969AF"/>
    <w:multiLevelType w:val="hybridMultilevel"/>
    <w:tmpl w:val="40403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6256EF"/>
    <w:multiLevelType w:val="hybridMultilevel"/>
    <w:tmpl w:val="8A3E1758"/>
    <w:lvl w:ilvl="0" w:tplc="68DC1E1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D468180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A37070"/>
    <w:multiLevelType w:val="hybridMultilevel"/>
    <w:tmpl w:val="02A4C9D6"/>
    <w:lvl w:ilvl="0" w:tplc="B02C2C9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0C52530"/>
    <w:multiLevelType w:val="hybridMultilevel"/>
    <w:tmpl w:val="E5162C56"/>
    <w:lvl w:ilvl="0" w:tplc="62DAA6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E39624C"/>
    <w:multiLevelType w:val="hybridMultilevel"/>
    <w:tmpl w:val="CC460CE4"/>
    <w:lvl w:ilvl="0" w:tplc="0A6E8D9E">
      <w:start w:val="1"/>
      <w:numFmt w:val="bullet"/>
      <w:pStyle w:val="1251"/>
      <w:lvlText w:val="-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>
    <w:nsid w:val="642414EA"/>
    <w:multiLevelType w:val="hybridMultilevel"/>
    <w:tmpl w:val="1674E394"/>
    <w:lvl w:ilvl="0" w:tplc="48265AE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E49C5"/>
    <w:multiLevelType w:val="hybridMultilevel"/>
    <w:tmpl w:val="86DAF984"/>
    <w:lvl w:ilvl="0" w:tplc="F11677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30970"/>
    <w:multiLevelType w:val="hybridMultilevel"/>
    <w:tmpl w:val="66AA0D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0B56EB"/>
    <w:multiLevelType w:val="hybridMultilevel"/>
    <w:tmpl w:val="4590F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A64D7"/>
    <w:multiLevelType w:val="hybridMultilevel"/>
    <w:tmpl w:val="CE54F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EF"/>
    <w:rsid w:val="00083922"/>
    <w:rsid w:val="000C0198"/>
    <w:rsid w:val="000F50B6"/>
    <w:rsid w:val="001B128A"/>
    <w:rsid w:val="00213170"/>
    <w:rsid w:val="0021705E"/>
    <w:rsid w:val="00224DEF"/>
    <w:rsid w:val="00282EDD"/>
    <w:rsid w:val="00316F7B"/>
    <w:rsid w:val="003A71DF"/>
    <w:rsid w:val="003E3661"/>
    <w:rsid w:val="0046077F"/>
    <w:rsid w:val="00463803"/>
    <w:rsid w:val="0050196B"/>
    <w:rsid w:val="00542D57"/>
    <w:rsid w:val="005748FD"/>
    <w:rsid w:val="005E5468"/>
    <w:rsid w:val="006501D3"/>
    <w:rsid w:val="00650EDB"/>
    <w:rsid w:val="0067638C"/>
    <w:rsid w:val="006D5917"/>
    <w:rsid w:val="00790B0B"/>
    <w:rsid w:val="0079483C"/>
    <w:rsid w:val="007A4CB5"/>
    <w:rsid w:val="007C475D"/>
    <w:rsid w:val="007C5994"/>
    <w:rsid w:val="008537EE"/>
    <w:rsid w:val="008549D3"/>
    <w:rsid w:val="00870330"/>
    <w:rsid w:val="008A6437"/>
    <w:rsid w:val="008C05C0"/>
    <w:rsid w:val="0094619F"/>
    <w:rsid w:val="00AA3915"/>
    <w:rsid w:val="00AE3E89"/>
    <w:rsid w:val="00AE4F0C"/>
    <w:rsid w:val="00B7577E"/>
    <w:rsid w:val="00B8275E"/>
    <w:rsid w:val="00BA571A"/>
    <w:rsid w:val="00BE2DCE"/>
    <w:rsid w:val="00C11554"/>
    <w:rsid w:val="00CB1CD1"/>
    <w:rsid w:val="00CB630F"/>
    <w:rsid w:val="00DE3134"/>
    <w:rsid w:val="00DE7BCA"/>
    <w:rsid w:val="00E54BC1"/>
    <w:rsid w:val="00E94D1E"/>
    <w:rsid w:val="00EF514A"/>
    <w:rsid w:val="00EF699A"/>
    <w:rsid w:val="00F50910"/>
    <w:rsid w:val="00F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EF"/>
  </w:style>
  <w:style w:type="paragraph" w:styleId="1">
    <w:name w:val="heading 1"/>
    <w:basedOn w:val="a"/>
    <w:next w:val="a"/>
    <w:link w:val="10"/>
    <w:uiPriority w:val="9"/>
    <w:qFormat/>
    <w:rsid w:val="00AE4F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1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B128A"/>
    <w:pPr>
      <w:keepNext/>
      <w:spacing w:line="360" w:lineRule="auto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1">
    <w:name w:val="Стиль2"/>
    <w:basedOn w:val="a4"/>
    <w:autoRedefine/>
    <w:qFormat/>
    <w:rsid w:val="00EF514A"/>
  </w:style>
  <w:style w:type="paragraph" w:customStyle="1" w:styleId="3">
    <w:name w:val="Стиль3"/>
    <w:basedOn w:val="a"/>
    <w:autoRedefine/>
    <w:qFormat/>
    <w:rsid w:val="00EF514A"/>
  </w:style>
  <w:style w:type="paragraph" w:customStyle="1" w:styleId="1251">
    <w:name w:val="Стиль Первая строка:  125 см1 Знак"/>
    <w:basedOn w:val="a"/>
    <w:rsid w:val="00224DEF"/>
    <w:pPr>
      <w:numPr>
        <w:numId w:val="3"/>
      </w:numPr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4D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4D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DEF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0F50B6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1B128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AE4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46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EF"/>
  </w:style>
  <w:style w:type="paragraph" w:styleId="1">
    <w:name w:val="heading 1"/>
    <w:basedOn w:val="a"/>
    <w:next w:val="a"/>
    <w:link w:val="10"/>
    <w:uiPriority w:val="9"/>
    <w:qFormat/>
    <w:rsid w:val="00AE4F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1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B128A"/>
    <w:pPr>
      <w:keepNext/>
      <w:spacing w:line="360" w:lineRule="auto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1">
    <w:name w:val="Стиль2"/>
    <w:basedOn w:val="a4"/>
    <w:autoRedefine/>
    <w:qFormat/>
    <w:rsid w:val="00EF514A"/>
  </w:style>
  <w:style w:type="paragraph" w:customStyle="1" w:styleId="3">
    <w:name w:val="Стиль3"/>
    <w:basedOn w:val="a"/>
    <w:autoRedefine/>
    <w:qFormat/>
    <w:rsid w:val="00EF514A"/>
  </w:style>
  <w:style w:type="paragraph" w:customStyle="1" w:styleId="1251">
    <w:name w:val="Стиль Первая строка:  125 см1 Знак"/>
    <w:basedOn w:val="a"/>
    <w:rsid w:val="00224DEF"/>
    <w:pPr>
      <w:numPr>
        <w:numId w:val="3"/>
      </w:numPr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4D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4D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DEF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0F50B6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1B128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AE4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46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monographs.donnu.edu.ua/issue/view/94" TargetMode="External"/><Relationship Id="rId13" Type="http://schemas.openxmlformats.org/officeDocument/2006/relationships/hyperlink" Target="http://library.fes.de/pdf-files/bueros/ukraine/15377.pdf" TargetMode="External"/><Relationship Id="rId18" Type="http://schemas.openxmlformats.org/officeDocument/2006/relationships/hyperlink" Target="http://old2.niss.gov.ua/content/articles/files/Kononenko_NB-23e37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buv.gov.ua/" TargetMode="External"/><Relationship Id="rId7" Type="http://schemas.openxmlformats.org/officeDocument/2006/relationships/hyperlink" Target="https://razumkov.org.ua/uploads/article/2022_TRANSFORMANS_UKR.pdf" TargetMode="External"/><Relationship Id="rId12" Type="http://schemas.openxmlformats.org/officeDocument/2006/relationships/hyperlink" Target="https://razumkov.org.ua/uploads/2021-nezalezhnist-30.pdf" TargetMode="External"/><Relationship Id="rId17" Type="http://schemas.openxmlformats.org/officeDocument/2006/relationships/hyperlink" Target="https://niss.gov.ua/sites/default/files/2015-11/Kruza_Yavor.indd-36e3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ource.history.org.ua/item/0014575" TargetMode="External"/><Relationship Id="rId20" Type="http://schemas.openxmlformats.org/officeDocument/2006/relationships/hyperlink" Target="http://sshdir.org.u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azumkov.org.ua/uploads/article/2022_Gu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576.ua/books/72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es.kiev.ua/n/cms/fileadmin/upload2/Koncepcija_zovnishnojipolitikiUkrajini05.101.pdf" TargetMode="External"/><Relationship Id="rId19" Type="http://schemas.openxmlformats.org/officeDocument/2006/relationships/hyperlink" Target="https://mfa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tcom.nuou.org.ua/wp-content/uploads/2020/03/%D0%94%D0%B8%D0%BF%D0%BB%D0%BE%D0%BC%D0%B0%D1%82%D0%B8%D1%87%D0%BD%D0%B0-%D1%96%D1%81%D1%82%D0%BE%D1%80%20%D1%96%D1%8F-%D0%A3%D0%BA%D1%80%D0%B0%D1%97%D0%BD%D0%B8.pdf" TargetMode="External"/><Relationship Id="rId14" Type="http://schemas.openxmlformats.org/officeDocument/2006/relationships/hyperlink" Target="https://niss.gov.ua/sites/default/files/2012-09/evrop-ea0b8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36</cp:revision>
  <dcterms:created xsi:type="dcterms:W3CDTF">2021-05-27T10:01:00Z</dcterms:created>
  <dcterms:modified xsi:type="dcterms:W3CDTF">2023-03-07T15:15:00Z</dcterms:modified>
</cp:coreProperties>
</file>