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D" w:rsidRPr="00095FC8" w:rsidRDefault="00F5495D" w:rsidP="00CE7DC4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095FC8">
        <w:rPr>
          <w:b/>
          <w:sz w:val="28"/>
          <w:szCs w:val="28"/>
          <w:lang w:val="uk-UA"/>
        </w:rPr>
        <w:fldChar w:fldCharType="begin"/>
      </w:r>
      <w:r w:rsidRPr="00095FC8">
        <w:rPr>
          <w:b/>
          <w:sz w:val="28"/>
          <w:szCs w:val="28"/>
          <w:lang w:val="uk-UA"/>
        </w:rPr>
        <w:instrText xml:space="preserve"> </w:instrText>
      </w:r>
      <w:r w:rsidRPr="00095FC8">
        <w:rPr>
          <w:b/>
          <w:sz w:val="28"/>
          <w:szCs w:val="28"/>
        </w:rPr>
        <w:instrText>HYPERLINK</w:instrText>
      </w:r>
      <w:r w:rsidRPr="00095FC8">
        <w:rPr>
          <w:b/>
          <w:sz w:val="28"/>
          <w:szCs w:val="28"/>
          <w:lang w:val="uk-UA"/>
        </w:rPr>
        <w:instrText xml:space="preserve"> "</w:instrText>
      </w:r>
      <w:r w:rsidRPr="00095FC8">
        <w:rPr>
          <w:b/>
          <w:sz w:val="28"/>
          <w:szCs w:val="28"/>
        </w:rPr>
        <w:instrText>http</w:instrText>
      </w:r>
      <w:r w:rsidRPr="00095FC8">
        <w:rPr>
          <w:b/>
          <w:sz w:val="28"/>
          <w:szCs w:val="28"/>
          <w:lang w:val="uk-UA"/>
        </w:rPr>
        <w:instrText>://</w:instrText>
      </w:r>
      <w:r w:rsidRPr="00095FC8">
        <w:rPr>
          <w:b/>
          <w:sz w:val="28"/>
          <w:szCs w:val="28"/>
        </w:rPr>
        <w:instrText>um</w:instrText>
      </w:r>
      <w:r w:rsidRPr="00095FC8">
        <w:rPr>
          <w:b/>
          <w:sz w:val="28"/>
          <w:szCs w:val="28"/>
          <w:lang w:val="uk-UA"/>
        </w:rPr>
        <w:instrText>.</w:instrText>
      </w:r>
      <w:r w:rsidRPr="00095FC8">
        <w:rPr>
          <w:b/>
          <w:sz w:val="28"/>
          <w:szCs w:val="28"/>
        </w:rPr>
        <w:instrText>co</w:instrText>
      </w:r>
      <w:r w:rsidRPr="00095FC8">
        <w:rPr>
          <w:b/>
          <w:sz w:val="28"/>
          <w:szCs w:val="28"/>
          <w:lang w:val="uk-UA"/>
        </w:rPr>
        <w:instrText>.</w:instrText>
      </w:r>
      <w:r w:rsidRPr="00095FC8">
        <w:rPr>
          <w:b/>
          <w:sz w:val="28"/>
          <w:szCs w:val="28"/>
        </w:rPr>
        <w:instrText>ua</w:instrText>
      </w:r>
      <w:r w:rsidRPr="00095FC8">
        <w:rPr>
          <w:b/>
          <w:sz w:val="28"/>
          <w:szCs w:val="28"/>
          <w:lang w:val="uk-UA"/>
        </w:rPr>
        <w:instrText>/6/6-16/6-16451.</w:instrText>
      </w:r>
      <w:r w:rsidRPr="00095FC8">
        <w:rPr>
          <w:b/>
          <w:sz w:val="28"/>
          <w:szCs w:val="28"/>
        </w:rPr>
        <w:instrText>html</w:instrText>
      </w:r>
      <w:r w:rsidRPr="00095FC8">
        <w:rPr>
          <w:b/>
          <w:sz w:val="28"/>
          <w:szCs w:val="28"/>
          <w:lang w:val="uk-UA"/>
        </w:rPr>
        <w:instrText xml:space="preserve">" </w:instrText>
      </w:r>
      <w:r w:rsidRPr="003030D9">
        <w:rPr>
          <w:b/>
          <w:sz w:val="28"/>
          <w:szCs w:val="28"/>
          <w:lang w:val="uk-UA"/>
        </w:rPr>
      </w:r>
      <w:r w:rsidRPr="00095FC8">
        <w:rPr>
          <w:b/>
          <w:sz w:val="28"/>
          <w:szCs w:val="28"/>
          <w:lang w:val="uk-UA"/>
        </w:rPr>
        <w:fldChar w:fldCharType="separate"/>
      </w:r>
      <w:r w:rsidRPr="00095FC8">
        <w:rPr>
          <w:b/>
          <w:bCs/>
          <w:sz w:val="28"/>
          <w:szCs w:val="28"/>
          <w:shd w:val="clear" w:color="auto" w:fill="FFFFFF"/>
          <w:lang w:val="uk-UA"/>
        </w:rPr>
        <w:t>ІНФОРМАЦІЙНІ СИСТЕМИ УПРАВЛІННЯ ПІДПРИЄМСТВОМ (ІСУП)</w:t>
      </w:r>
    </w:p>
    <w:p w:rsidR="00F5495D" w:rsidRPr="00DE08C9" w:rsidRDefault="00F5495D" w:rsidP="00CE7DC4">
      <w:pPr>
        <w:jc w:val="right"/>
        <w:rPr>
          <w:b/>
          <w:sz w:val="28"/>
          <w:szCs w:val="28"/>
          <w:lang w:val="uk-UA"/>
        </w:rPr>
      </w:pPr>
      <w:r w:rsidRPr="00095FC8">
        <w:rPr>
          <w:b/>
          <w:sz w:val="28"/>
          <w:szCs w:val="28"/>
          <w:lang w:val="uk-UA"/>
        </w:rPr>
        <w:fldChar w:fldCharType="end"/>
      </w:r>
      <w:r w:rsidRPr="00EF2534">
        <w:rPr>
          <w:b/>
          <w:i/>
          <w:sz w:val="28"/>
          <w:szCs w:val="28"/>
          <w:lang w:val="uk-UA"/>
        </w:rPr>
        <w:t>Науменко Є.О.</w:t>
      </w:r>
    </w:p>
    <w:p w:rsidR="00F5495D" w:rsidRPr="00095FC8" w:rsidRDefault="00F5495D" w:rsidP="00CE7DC4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  <w:lang w:val="uk-UA"/>
        </w:rPr>
      </w:pPr>
    </w:p>
    <w:p w:rsidR="00F5495D" w:rsidRPr="00095FC8" w:rsidRDefault="00F5495D" w:rsidP="00CE7DC4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F20404">
        <w:rPr>
          <w:sz w:val="28"/>
          <w:szCs w:val="28"/>
          <w:lang w:val="uk-UA"/>
        </w:rPr>
        <w:t>Останнім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часом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все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більшого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розповсюдження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набуває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одночасне управління декількома проектами, у таких умовах більше уваги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має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приділят</w:t>
      </w:r>
      <w:r w:rsidRPr="00F20404">
        <w:rPr>
          <w:sz w:val="28"/>
          <w:szCs w:val="28"/>
          <w:lang w:val="uk-UA"/>
        </w:rPr>
        <w:t>и</w:t>
      </w:r>
      <w:r w:rsidRPr="00F20404">
        <w:rPr>
          <w:sz w:val="28"/>
          <w:szCs w:val="28"/>
          <w:lang w:val="uk-UA"/>
        </w:rPr>
        <w:t>ся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контролю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виконання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етапів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  <w:lang w:val="uk-UA"/>
        </w:rPr>
        <w:t>проектів.</w:t>
      </w:r>
      <w:r w:rsidRPr="00F20404">
        <w:rPr>
          <w:spacing w:val="1"/>
          <w:sz w:val="28"/>
          <w:szCs w:val="28"/>
          <w:lang w:val="uk-UA"/>
        </w:rPr>
        <w:t xml:space="preserve"> </w:t>
      </w:r>
      <w:r w:rsidRPr="00095FC8">
        <w:rPr>
          <w:sz w:val="28"/>
          <w:szCs w:val="28"/>
        </w:rPr>
        <w:t>ІТ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дають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можливість реалізувати мул</w:t>
      </w:r>
      <w:r w:rsidRPr="00095FC8">
        <w:rPr>
          <w:sz w:val="28"/>
          <w:szCs w:val="28"/>
        </w:rPr>
        <w:t>ь</w:t>
      </w:r>
      <w:r w:rsidRPr="00095FC8">
        <w:rPr>
          <w:sz w:val="28"/>
          <w:szCs w:val="28"/>
        </w:rPr>
        <w:t>типроектне управління, при якому управління декількома проектами викон</w:t>
      </w:r>
      <w:r w:rsidRPr="00095FC8">
        <w:rPr>
          <w:sz w:val="28"/>
          <w:szCs w:val="28"/>
        </w:rPr>
        <w:t>у</w:t>
      </w:r>
      <w:r w:rsidRPr="00095FC8">
        <w:rPr>
          <w:sz w:val="28"/>
          <w:szCs w:val="28"/>
        </w:rPr>
        <w:t>ються паралельно, незалежно один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від одного, але використовують спільні р</w:t>
      </w:r>
      <w:r w:rsidRPr="00095FC8">
        <w:rPr>
          <w:sz w:val="28"/>
          <w:szCs w:val="28"/>
        </w:rPr>
        <w:t>е</w:t>
      </w:r>
      <w:r w:rsidRPr="00095FC8">
        <w:rPr>
          <w:sz w:val="28"/>
          <w:szCs w:val="28"/>
        </w:rPr>
        <w:t>сурси. У мультипроектному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управлінні ІТ дозволяють описувати склад та х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рактеристику робіт,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ресурсів,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прибутків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видатків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створювати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роз</w:t>
      </w:r>
      <w:r w:rsidRPr="00095FC8">
        <w:rPr>
          <w:sz w:val="28"/>
          <w:szCs w:val="28"/>
        </w:rPr>
        <w:t>к</w:t>
      </w:r>
      <w:r w:rsidRPr="00095FC8">
        <w:rPr>
          <w:sz w:val="28"/>
          <w:szCs w:val="28"/>
        </w:rPr>
        <w:t>лад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виконання робіт із урахуванням проектних обмежень, виявляти критичні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операції та резерви часу для виконання інших операцій, розраховувати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бюджет проектів, потреби проектів у матеріалах і ресурсах, планове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завантаження ресурсів проектів, аналізувати ризики та резерви, розрахувати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успішність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нання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вести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облік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аналіз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виконавців проектів, отримувати необхідну звітність за проектами. Мультипроектне управління виконує додаткові функції: ведення архіву 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документообороту,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аналітичні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функції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сітьового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мультипроектного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планування,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контрольно-ревізійні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 xml:space="preserve">функції. </w:t>
      </w:r>
    </w:p>
    <w:p w:rsidR="00F5495D" w:rsidRPr="00095FC8" w:rsidRDefault="00F5495D" w:rsidP="00CE7DC4">
      <w:pPr>
        <w:pStyle w:val="BodyText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ІСУП</w:t>
      </w:r>
      <w:r w:rsidRPr="00095FC8">
        <w:rPr>
          <w:spacing w:val="-5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використовуються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для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вирішення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таких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завдань: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розробка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розкладу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виконання</w:t>
      </w:r>
      <w:r w:rsidRPr="00095FC8">
        <w:rPr>
          <w:spacing w:val="-5"/>
          <w:szCs w:val="28"/>
        </w:rPr>
        <w:t xml:space="preserve"> </w:t>
      </w:r>
      <w:r w:rsidRPr="00095FC8">
        <w:rPr>
          <w:szCs w:val="28"/>
        </w:rPr>
        <w:t>робіт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проекту;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визначення</w:t>
      </w:r>
      <w:r w:rsidRPr="00095FC8">
        <w:rPr>
          <w:spacing w:val="32"/>
          <w:szCs w:val="28"/>
        </w:rPr>
        <w:t xml:space="preserve"> </w:t>
      </w:r>
      <w:r w:rsidRPr="00095FC8">
        <w:rPr>
          <w:szCs w:val="28"/>
        </w:rPr>
        <w:t>критичного</w:t>
      </w:r>
      <w:r w:rsidRPr="00095FC8">
        <w:rPr>
          <w:spacing w:val="34"/>
          <w:szCs w:val="28"/>
        </w:rPr>
        <w:t xml:space="preserve"> </w:t>
      </w:r>
      <w:r w:rsidRPr="00095FC8">
        <w:rPr>
          <w:szCs w:val="28"/>
        </w:rPr>
        <w:t>шляху</w:t>
      </w:r>
      <w:r w:rsidRPr="00095FC8">
        <w:rPr>
          <w:spacing w:val="34"/>
          <w:szCs w:val="28"/>
        </w:rPr>
        <w:t xml:space="preserve"> </w:t>
      </w:r>
      <w:r w:rsidRPr="00095FC8">
        <w:rPr>
          <w:szCs w:val="28"/>
        </w:rPr>
        <w:t>і</w:t>
      </w:r>
      <w:r w:rsidRPr="00095FC8">
        <w:rPr>
          <w:spacing w:val="31"/>
          <w:szCs w:val="28"/>
        </w:rPr>
        <w:t xml:space="preserve"> </w:t>
      </w:r>
      <w:r w:rsidRPr="00095FC8">
        <w:rPr>
          <w:szCs w:val="28"/>
        </w:rPr>
        <w:t>резервів</w:t>
      </w:r>
      <w:r w:rsidRPr="00095FC8">
        <w:rPr>
          <w:spacing w:val="32"/>
          <w:szCs w:val="28"/>
        </w:rPr>
        <w:t xml:space="preserve"> </w:t>
      </w:r>
      <w:r w:rsidRPr="00095FC8">
        <w:rPr>
          <w:szCs w:val="28"/>
        </w:rPr>
        <w:t>часу</w:t>
      </w:r>
      <w:r w:rsidRPr="00095FC8">
        <w:rPr>
          <w:spacing w:val="35"/>
          <w:szCs w:val="28"/>
        </w:rPr>
        <w:t xml:space="preserve"> </w:t>
      </w:r>
      <w:r w:rsidRPr="00095FC8">
        <w:rPr>
          <w:szCs w:val="28"/>
        </w:rPr>
        <w:t>виконання</w:t>
      </w:r>
      <w:r w:rsidRPr="00095FC8">
        <w:rPr>
          <w:spacing w:val="32"/>
          <w:szCs w:val="28"/>
        </w:rPr>
        <w:t xml:space="preserve"> </w:t>
      </w:r>
      <w:r w:rsidRPr="00095FC8">
        <w:rPr>
          <w:szCs w:val="28"/>
        </w:rPr>
        <w:t>робіт</w:t>
      </w:r>
      <w:r w:rsidRPr="00095FC8">
        <w:rPr>
          <w:spacing w:val="-57"/>
          <w:szCs w:val="28"/>
        </w:rPr>
        <w:t xml:space="preserve"> </w:t>
      </w:r>
      <w:r w:rsidRPr="00095FC8">
        <w:rPr>
          <w:szCs w:val="28"/>
        </w:rPr>
        <w:t>проекту;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визначення</w:t>
      </w:r>
      <w:r w:rsidRPr="00095FC8">
        <w:rPr>
          <w:spacing w:val="-5"/>
          <w:szCs w:val="28"/>
        </w:rPr>
        <w:t xml:space="preserve"> </w:t>
      </w:r>
      <w:r w:rsidRPr="00095FC8">
        <w:rPr>
          <w:szCs w:val="28"/>
        </w:rPr>
        <w:t>потреби</w:t>
      </w:r>
      <w:r w:rsidRPr="00095FC8">
        <w:rPr>
          <w:spacing w:val="-5"/>
          <w:szCs w:val="28"/>
        </w:rPr>
        <w:t xml:space="preserve"> </w:t>
      </w:r>
      <w:r w:rsidRPr="00095FC8">
        <w:rPr>
          <w:szCs w:val="28"/>
        </w:rPr>
        <w:t>проекту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у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фінансуванні,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ресурсах;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визначення</w:t>
      </w:r>
      <w:r w:rsidRPr="00095FC8">
        <w:rPr>
          <w:spacing w:val="-8"/>
          <w:szCs w:val="28"/>
        </w:rPr>
        <w:t xml:space="preserve"> </w:t>
      </w:r>
      <w:r w:rsidRPr="00095FC8">
        <w:rPr>
          <w:szCs w:val="28"/>
        </w:rPr>
        <w:t>рівня</w:t>
      </w:r>
      <w:r w:rsidRPr="00095FC8">
        <w:rPr>
          <w:spacing w:val="-7"/>
          <w:szCs w:val="28"/>
        </w:rPr>
        <w:t xml:space="preserve"> </w:t>
      </w:r>
      <w:r w:rsidRPr="00095FC8">
        <w:rPr>
          <w:szCs w:val="28"/>
        </w:rPr>
        <w:t>завантаженості</w:t>
      </w:r>
      <w:r w:rsidRPr="00095FC8">
        <w:rPr>
          <w:spacing w:val="-6"/>
          <w:szCs w:val="28"/>
        </w:rPr>
        <w:t xml:space="preserve"> </w:t>
      </w:r>
      <w:r w:rsidRPr="00095FC8">
        <w:rPr>
          <w:szCs w:val="28"/>
        </w:rPr>
        <w:t>ресурсів;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аналіз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ризиків;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ведення</w:t>
      </w:r>
      <w:r w:rsidRPr="00095FC8">
        <w:rPr>
          <w:spacing w:val="-5"/>
          <w:szCs w:val="28"/>
        </w:rPr>
        <w:t xml:space="preserve"> </w:t>
      </w:r>
      <w:r w:rsidRPr="00095FC8">
        <w:rPr>
          <w:szCs w:val="28"/>
        </w:rPr>
        <w:t>проекту;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9"/>
        </w:numPr>
        <w:tabs>
          <w:tab w:val="left" w:pos="82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аналіз</w:t>
      </w:r>
      <w:r w:rsidRPr="00095FC8">
        <w:rPr>
          <w:spacing w:val="27"/>
          <w:szCs w:val="28"/>
        </w:rPr>
        <w:t xml:space="preserve"> </w:t>
      </w:r>
      <w:r w:rsidRPr="00095FC8">
        <w:rPr>
          <w:szCs w:val="28"/>
        </w:rPr>
        <w:t>відхилень</w:t>
      </w:r>
      <w:r w:rsidRPr="00095FC8">
        <w:rPr>
          <w:spacing w:val="27"/>
          <w:szCs w:val="28"/>
        </w:rPr>
        <w:t xml:space="preserve"> </w:t>
      </w:r>
      <w:r w:rsidRPr="00095FC8">
        <w:rPr>
          <w:szCs w:val="28"/>
        </w:rPr>
        <w:t>ходу</w:t>
      </w:r>
      <w:r w:rsidRPr="00095FC8">
        <w:rPr>
          <w:spacing w:val="29"/>
          <w:szCs w:val="28"/>
        </w:rPr>
        <w:t xml:space="preserve"> </w:t>
      </w:r>
      <w:r w:rsidRPr="00095FC8">
        <w:rPr>
          <w:szCs w:val="28"/>
        </w:rPr>
        <w:t>робіт</w:t>
      </w:r>
      <w:r w:rsidRPr="00095FC8">
        <w:rPr>
          <w:spacing w:val="26"/>
          <w:szCs w:val="28"/>
        </w:rPr>
        <w:t xml:space="preserve"> </w:t>
      </w:r>
      <w:r w:rsidRPr="00095FC8">
        <w:rPr>
          <w:szCs w:val="28"/>
        </w:rPr>
        <w:t>від</w:t>
      </w:r>
      <w:r w:rsidRPr="00095FC8">
        <w:rPr>
          <w:spacing w:val="28"/>
          <w:szCs w:val="28"/>
        </w:rPr>
        <w:t xml:space="preserve"> </w:t>
      </w:r>
      <w:r w:rsidRPr="00095FC8">
        <w:rPr>
          <w:szCs w:val="28"/>
        </w:rPr>
        <w:t>запланованого</w:t>
      </w:r>
      <w:r w:rsidRPr="00095FC8">
        <w:rPr>
          <w:spacing w:val="28"/>
          <w:szCs w:val="28"/>
        </w:rPr>
        <w:t xml:space="preserve"> </w:t>
      </w:r>
      <w:r w:rsidRPr="00095FC8">
        <w:rPr>
          <w:szCs w:val="28"/>
        </w:rPr>
        <w:t>і</w:t>
      </w:r>
      <w:r w:rsidRPr="00095FC8">
        <w:rPr>
          <w:spacing w:val="27"/>
          <w:szCs w:val="28"/>
        </w:rPr>
        <w:t xml:space="preserve"> </w:t>
      </w:r>
      <w:r w:rsidRPr="00095FC8">
        <w:rPr>
          <w:szCs w:val="28"/>
        </w:rPr>
        <w:t>прогнозування</w:t>
      </w:r>
      <w:r w:rsidRPr="00095FC8">
        <w:rPr>
          <w:spacing w:val="-57"/>
          <w:szCs w:val="28"/>
        </w:rPr>
        <w:t xml:space="preserve"> </w:t>
      </w:r>
      <w:r w:rsidRPr="00095FC8">
        <w:rPr>
          <w:szCs w:val="28"/>
        </w:rPr>
        <w:t>о</w:t>
      </w:r>
      <w:r w:rsidRPr="00095FC8">
        <w:rPr>
          <w:szCs w:val="28"/>
        </w:rPr>
        <w:t>с</w:t>
      </w:r>
      <w:r w:rsidRPr="00095FC8">
        <w:rPr>
          <w:szCs w:val="28"/>
        </w:rPr>
        <w:t>новних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параметрів.</w:t>
      </w:r>
    </w:p>
    <w:p w:rsidR="00F5495D" w:rsidRPr="00095FC8" w:rsidRDefault="00F5495D" w:rsidP="00CE7DC4">
      <w:pPr>
        <w:tabs>
          <w:tab w:val="left" w:pos="82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 xml:space="preserve">Доцільно навести декілька відомих інформаційних систем управління проектами. Пакет </w:t>
      </w:r>
      <w:r w:rsidRPr="00095FC8">
        <w:rPr>
          <w:i/>
          <w:sz w:val="28"/>
          <w:szCs w:val="28"/>
        </w:rPr>
        <w:t xml:space="preserve">MS Project </w:t>
      </w:r>
      <w:r w:rsidRPr="00095FC8">
        <w:rPr>
          <w:sz w:val="28"/>
          <w:szCs w:val="28"/>
        </w:rPr>
        <w:t>використовують близько 3 мільйонів осіб. Легкий інтерфейс дозволяє працювати з системою користувачам різних рівнів. Ранні версії не вражали функціональністю, однак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MS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Project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2000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бути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інтегрований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іншими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програмними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 xml:space="preserve">продуктами </w:t>
      </w:r>
      <w:r w:rsidRPr="00095FC8">
        <w:rPr>
          <w:i/>
          <w:sz w:val="28"/>
          <w:szCs w:val="28"/>
        </w:rPr>
        <w:t>Microsoft</w:t>
      </w:r>
      <w:r w:rsidRPr="00095FC8">
        <w:rPr>
          <w:sz w:val="28"/>
          <w:szCs w:val="28"/>
        </w:rPr>
        <w:t xml:space="preserve">. Перевагою системи є підтримка обміну інформацією із </w:t>
      </w:r>
      <w:r w:rsidRPr="00095FC8">
        <w:rPr>
          <w:i/>
          <w:sz w:val="28"/>
          <w:szCs w:val="28"/>
        </w:rPr>
        <w:t>Microsoft Outlook</w:t>
      </w:r>
      <w:r w:rsidRPr="00095FC8">
        <w:rPr>
          <w:sz w:val="28"/>
          <w:szCs w:val="28"/>
        </w:rPr>
        <w:t>. Керівник проекту має можливість передати робочій команді дані про завдання, які необхідно викон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ти, і – 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зворотному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напрямі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 робоча команда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інформувати</w:t>
      </w:r>
      <w:r w:rsidRPr="00095FC8">
        <w:rPr>
          <w:spacing w:val="60"/>
          <w:sz w:val="28"/>
          <w:szCs w:val="28"/>
        </w:rPr>
        <w:t xml:space="preserve"> </w:t>
      </w:r>
      <w:r w:rsidRPr="00095FC8">
        <w:rPr>
          <w:sz w:val="28"/>
          <w:szCs w:val="28"/>
        </w:rPr>
        <w:t>керівника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всі зміни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робочому</w:t>
      </w:r>
      <w:r w:rsidRPr="00095FC8">
        <w:rPr>
          <w:spacing w:val="2"/>
          <w:sz w:val="28"/>
          <w:szCs w:val="28"/>
        </w:rPr>
        <w:t xml:space="preserve"> </w:t>
      </w:r>
      <w:r w:rsidRPr="00095FC8">
        <w:rPr>
          <w:sz w:val="28"/>
          <w:szCs w:val="28"/>
        </w:rPr>
        <w:t>календарі.</w:t>
      </w:r>
    </w:p>
    <w:p w:rsidR="00F5495D" w:rsidRPr="00095FC8" w:rsidRDefault="00F5495D" w:rsidP="00CE7DC4">
      <w:pPr>
        <w:tabs>
          <w:tab w:val="left" w:pos="82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 xml:space="preserve">Для побудови інтегрованої системи управління проектами компанія </w:t>
      </w:r>
      <w:r w:rsidRPr="00095FC8">
        <w:rPr>
          <w:i/>
          <w:sz w:val="28"/>
          <w:szCs w:val="28"/>
        </w:rPr>
        <w:t xml:space="preserve">Primavera inc. </w:t>
      </w:r>
      <w:r w:rsidRPr="00095FC8">
        <w:rPr>
          <w:sz w:val="28"/>
          <w:szCs w:val="28"/>
        </w:rPr>
        <w:t>пропонує декілька продуктів: для використання 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нижніх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рівнях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SureTrak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Project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Manager</w:t>
      </w:r>
      <w:r w:rsidRPr="00095FC8">
        <w:rPr>
          <w:sz w:val="28"/>
          <w:szCs w:val="28"/>
        </w:rPr>
        <w:t>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професійний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пакет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Primavera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Project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Planner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(P3)</w:t>
      </w:r>
      <w:r w:rsidRPr="00095FC8">
        <w:rPr>
          <w:sz w:val="28"/>
          <w:szCs w:val="28"/>
        </w:rPr>
        <w:t>;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для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роботи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із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складними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багаторівневими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ієрархічними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–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Primavera Project Planner for the Enterprise (P3e)</w:t>
      </w:r>
      <w:r w:rsidRPr="00095FC8">
        <w:rPr>
          <w:sz w:val="28"/>
          <w:szCs w:val="28"/>
        </w:rPr>
        <w:t>. Інтерфейс системи –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стандартний,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віконний.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Для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проектом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досту</w:t>
      </w:r>
      <w:r w:rsidRPr="00095FC8">
        <w:rPr>
          <w:sz w:val="28"/>
          <w:szCs w:val="28"/>
        </w:rPr>
        <w:t>п</w:t>
      </w:r>
      <w:r w:rsidRPr="00095FC8">
        <w:rPr>
          <w:sz w:val="28"/>
          <w:szCs w:val="28"/>
        </w:rPr>
        <w:t>ний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набір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інструментів,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 містить до 20 рівнів.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Реалізовано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9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типів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робіт,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усі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залежності між роботами, 10 типів обмежень. Як засіб аналізу ризиків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пропонується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метод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Monte</w:t>
      </w:r>
      <w:r w:rsidRPr="00095FC8">
        <w:rPr>
          <w:i/>
          <w:spacing w:val="1"/>
          <w:sz w:val="28"/>
          <w:szCs w:val="28"/>
        </w:rPr>
        <w:t xml:space="preserve"> </w:t>
      </w:r>
      <w:r w:rsidRPr="00095FC8">
        <w:rPr>
          <w:i/>
          <w:sz w:val="28"/>
          <w:szCs w:val="28"/>
        </w:rPr>
        <w:t>Carlo</w:t>
      </w:r>
      <w:r w:rsidRPr="00095FC8">
        <w:rPr>
          <w:sz w:val="28"/>
          <w:szCs w:val="28"/>
        </w:rPr>
        <w:t>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він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дозволяє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оцінити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ймовірність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невикона</w:t>
      </w:r>
      <w:r w:rsidRPr="00095FC8">
        <w:rPr>
          <w:sz w:val="28"/>
          <w:szCs w:val="28"/>
        </w:rPr>
        <w:t>н</w:t>
      </w:r>
      <w:r w:rsidRPr="00095FC8">
        <w:rPr>
          <w:sz w:val="28"/>
          <w:szCs w:val="28"/>
        </w:rPr>
        <w:t>ня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</w:t>
      </w:r>
      <w:r w:rsidRPr="00095FC8">
        <w:rPr>
          <w:spacing w:val="2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задані строки.</w:t>
      </w:r>
    </w:p>
    <w:p w:rsidR="00F5495D" w:rsidRPr="00095FC8" w:rsidRDefault="00F5495D" w:rsidP="00CE7DC4">
      <w:pPr>
        <w:tabs>
          <w:tab w:val="left" w:pos="82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Ефективність систем управління проектами визначається сукупністю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витрат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прибутків,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які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принести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система.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Три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основні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параметри,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які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</w:t>
      </w:r>
      <w:r w:rsidRPr="00095FC8">
        <w:rPr>
          <w:sz w:val="28"/>
          <w:szCs w:val="28"/>
        </w:rPr>
        <w:t>з</w:t>
      </w:r>
      <w:r w:rsidRPr="00095FC8">
        <w:rPr>
          <w:sz w:val="28"/>
          <w:szCs w:val="28"/>
        </w:rPr>
        <w:t>воляють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оптимізувати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проектного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менеджменту – це час, вартість і якість роботи. При неефективному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проектом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компанія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зазн</w:t>
      </w:r>
      <w:r w:rsidRPr="00095FC8">
        <w:rPr>
          <w:sz w:val="28"/>
          <w:szCs w:val="28"/>
        </w:rPr>
        <w:t>а</w:t>
      </w:r>
      <w:r w:rsidRPr="00095FC8">
        <w:rPr>
          <w:sz w:val="28"/>
          <w:szCs w:val="28"/>
        </w:rPr>
        <w:t>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збитків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зв’язку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із: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затягуванням строків впровадження інновацій; перев</w:t>
      </w:r>
      <w:r w:rsidRPr="00095FC8">
        <w:rPr>
          <w:sz w:val="28"/>
          <w:szCs w:val="28"/>
        </w:rPr>
        <w:t>и</w:t>
      </w:r>
      <w:r w:rsidRPr="00095FC8">
        <w:rPr>
          <w:sz w:val="28"/>
          <w:szCs w:val="28"/>
        </w:rPr>
        <w:t>щенням бюджету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проекту;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неякісним виконанням</w:t>
      </w:r>
      <w:r w:rsidRPr="00095FC8">
        <w:rPr>
          <w:spacing w:val="2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робіт.</w:t>
      </w:r>
    </w:p>
    <w:p w:rsidR="00F5495D" w:rsidRPr="00095FC8" w:rsidRDefault="00F5495D" w:rsidP="00CE7DC4">
      <w:pPr>
        <w:tabs>
          <w:tab w:val="left" w:pos="82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Неефективне управління бюджетами робіт та якістю виконання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робіт пов’язана із недооцінкою майбутніх витрат та прямими витратами внаслідок помилкових дій. Середня вартість подібних помилок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становить 10–20 % бю</w:t>
      </w:r>
      <w:r w:rsidRPr="00095FC8">
        <w:rPr>
          <w:sz w:val="28"/>
          <w:szCs w:val="28"/>
        </w:rPr>
        <w:t>д</w:t>
      </w:r>
      <w:r w:rsidRPr="00095FC8">
        <w:rPr>
          <w:sz w:val="28"/>
          <w:szCs w:val="28"/>
        </w:rPr>
        <w:t>жету</w:t>
      </w:r>
      <w:r w:rsidRPr="00095FC8">
        <w:rPr>
          <w:spacing w:val="2"/>
          <w:sz w:val="28"/>
          <w:szCs w:val="28"/>
        </w:rPr>
        <w:t xml:space="preserve"> </w:t>
      </w:r>
      <w:r w:rsidRPr="00095FC8">
        <w:rPr>
          <w:sz w:val="28"/>
          <w:szCs w:val="28"/>
        </w:rPr>
        <w:t xml:space="preserve">проекту. </w:t>
      </w:r>
    </w:p>
    <w:p w:rsidR="00F5495D" w:rsidRPr="00095FC8" w:rsidRDefault="00F5495D" w:rsidP="00CE7DC4">
      <w:pPr>
        <w:tabs>
          <w:tab w:val="left" w:pos="82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До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основних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якісних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переваг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використання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ІСУП</w:t>
      </w:r>
      <w:r w:rsidRPr="00095FC8">
        <w:rPr>
          <w:spacing w:val="-4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належать:</w:t>
      </w:r>
    </w:p>
    <w:p w:rsidR="00F5495D" w:rsidRPr="00095FC8" w:rsidRDefault="00F5495D" w:rsidP="00CE7DC4">
      <w:pPr>
        <w:pStyle w:val="ListParagraph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підвищення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контролю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над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проектами;</w:t>
      </w:r>
    </w:p>
    <w:p w:rsidR="00F5495D" w:rsidRPr="00095FC8" w:rsidRDefault="00F5495D" w:rsidP="00CE7DC4">
      <w:pPr>
        <w:pStyle w:val="ListParagraph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класифікація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проектів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за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ступенем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значимості,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поставленими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цілями,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очікуваним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результатом,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саме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це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дає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змогу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надавати</w:t>
      </w:r>
      <w:r w:rsidRPr="00095FC8">
        <w:rPr>
          <w:spacing w:val="-57"/>
          <w:szCs w:val="28"/>
        </w:rPr>
        <w:t xml:space="preserve"> </w:t>
      </w:r>
      <w:r w:rsidRPr="00095FC8">
        <w:rPr>
          <w:szCs w:val="28"/>
        </w:rPr>
        <w:t>пріоритет стратегічно ва</w:t>
      </w:r>
      <w:r w:rsidRPr="00095FC8">
        <w:rPr>
          <w:szCs w:val="28"/>
        </w:rPr>
        <w:t>ж</w:t>
      </w:r>
      <w:r w:rsidRPr="00095FC8">
        <w:rPr>
          <w:szCs w:val="28"/>
        </w:rPr>
        <w:t>ливим проектам щодо ресурсів, фінансування;</w:t>
      </w:r>
    </w:p>
    <w:p w:rsidR="00F5495D" w:rsidRPr="00095FC8" w:rsidRDefault="00F5495D" w:rsidP="00CE7DC4">
      <w:pPr>
        <w:pStyle w:val="ListParagraph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оптимізація розкладу проекту дозволяє найефективніше розподілити ресурси компанії. При цьому враховується доступність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ресурсів, пріоритетність проектів, графіки п</w:t>
      </w:r>
      <w:r w:rsidRPr="00095FC8">
        <w:rPr>
          <w:szCs w:val="28"/>
        </w:rPr>
        <w:t>о</w:t>
      </w:r>
      <w:r w:rsidRPr="00095FC8">
        <w:rPr>
          <w:szCs w:val="28"/>
        </w:rPr>
        <w:t>стачання ресурсів,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обмеження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у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фінансуванні;</w:t>
      </w:r>
    </w:p>
    <w:p w:rsidR="00F5495D" w:rsidRPr="00095FC8" w:rsidRDefault="00F5495D" w:rsidP="00CE7DC4">
      <w:pPr>
        <w:pStyle w:val="ListParagraph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передача досвіду. Досвід, отриманий у ході реалізації проектів,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може використ</w:t>
      </w:r>
      <w:r w:rsidRPr="00095FC8">
        <w:rPr>
          <w:szCs w:val="28"/>
        </w:rPr>
        <w:t>о</w:t>
      </w:r>
      <w:r w:rsidRPr="00095FC8">
        <w:rPr>
          <w:szCs w:val="28"/>
        </w:rPr>
        <w:t>вуватися для запобігання помилок у майбутніх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проектах,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зменшення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часу</w:t>
      </w:r>
      <w:r w:rsidRPr="00095FC8">
        <w:rPr>
          <w:spacing w:val="1"/>
          <w:szCs w:val="28"/>
        </w:rPr>
        <w:t xml:space="preserve"> </w:t>
      </w:r>
      <w:r w:rsidRPr="00095FC8">
        <w:rPr>
          <w:szCs w:val="28"/>
        </w:rPr>
        <w:t>для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планування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проектів;</w:t>
      </w:r>
    </w:p>
    <w:p w:rsidR="00F5495D" w:rsidRPr="00095FC8" w:rsidRDefault="00F5495D" w:rsidP="00CE7DC4">
      <w:pPr>
        <w:pStyle w:val="ListParagraph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szCs w:val="28"/>
        </w:rPr>
        <w:t>чітке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планування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робіт.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На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жаль,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ефективність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 в українських компаніях не оцінювалась. У США та країнах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pacing w:val="-2"/>
          <w:sz w:val="28"/>
          <w:szCs w:val="28"/>
        </w:rPr>
        <w:t>Європи такі дослідження проводяться регулярно. Впроваджуючи ІСУП,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варто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пам’ятати,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використання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вимагає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певних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змін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процесів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організації.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Впровадження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потребує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системного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підходу,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передбачає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планування комплексу робіт і контроль за їх виконанням. Потрібно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починати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із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складання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впровадження,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що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містить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перелік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завдань, від формалізації процедур збору, збереження інформації до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здійснення змін у організаційній структурі підприємства. Від успіху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впровадження залежить діяльності організації в цілому або окремих її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підрозділів. Отже, особливого значення набуває план</w:t>
      </w:r>
      <w:r w:rsidRPr="00095FC8">
        <w:rPr>
          <w:sz w:val="28"/>
          <w:szCs w:val="28"/>
        </w:rPr>
        <w:t>у</w:t>
      </w:r>
      <w:r w:rsidRPr="00095FC8">
        <w:rPr>
          <w:sz w:val="28"/>
          <w:szCs w:val="28"/>
        </w:rPr>
        <w:t>вання і контроль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 технічними, людськими аспектами впровадження технології. При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впровадження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інформаційних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найчастіше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допускають таких помилок: цілі та очікувані результати не визначені; план</w:t>
      </w:r>
      <w:r w:rsidRPr="00095FC8">
        <w:rPr>
          <w:sz w:val="28"/>
          <w:szCs w:val="28"/>
        </w:rPr>
        <w:t>у</w:t>
      </w:r>
      <w:r w:rsidRPr="00095FC8">
        <w:rPr>
          <w:sz w:val="28"/>
          <w:szCs w:val="28"/>
        </w:rPr>
        <w:t>вання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введення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експлуатацію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всіх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функцій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управління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проектами;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планування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переведення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всієї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організації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на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нову систему.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Досягненню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цілей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повному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обсязі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можуть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завадити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часові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б</w:t>
      </w:r>
      <w:r w:rsidRPr="00095FC8">
        <w:rPr>
          <w:sz w:val="28"/>
          <w:szCs w:val="28"/>
        </w:rPr>
        <w:t>меження,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непослідовність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дій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керівництва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ін.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У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такому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випадку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варто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чітко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зафіксувати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очікувані</w:t>
      </w:r>
      <w:r w:rsidRPr="00095FC8">
        <w:rPr>
          <w:spacing w:val="-2"/>
          <w:sz w:val="28"/>
          <w:szCs w:val="28"/>
        </w:rPr>
        <w:t xml:space="preserve"> </w:t>
      </w:r>
      <w:r w:rsidRPr="00095FC8">
        <w:rPr>
          <w:sz w:val="28"/>
          <w:szCs w:val="28"/>
        </w:rPr>
        <w:t>результати</w:t>
      </w:r>
      <w:r w:rsidRPr="00095FC8">
        <w:rPr>
          <w:spacing w:val="-3"/>
          <w:sz w:val="28"/>
          <w:szCs w:val="28"/>
        </w:rPr>
        <w:t xml:space="preserve"> </w:t>
      </w:r>
      <w:r w:rsidRPr="00095FC8">
        <w:rPr>
          <w:sz w:val="28"/>
          <w:szCs w:val="28"/>
        </w:rPr>
        <w:t>впровадження.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Щоб запобігти негативним наслідкам потрібно послідовно спланувати впровадження функцій управління. Рекомендується починати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впровадження із планування та контролю часових параметрів, потім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опанувати ресурсне план</w:t>
      </w:r>
      <w:r w:rsidRPr="00095FC8">
        <w:rPr>
          <w:sz w:val="28"/>
          <w:szCs w:val="28"/>
        </w:rPr>
        <w:t>у</w:t>
      </w:r>
      <w:r w:rsidRPr="00095FC8">
        <w:rPr>
          <w:sz w:val="28"/>
          <w:szCs w:val="28"/>
        </w:rPr>
        <w:t>вання і завершити плануванням і контролем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витрат.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Реалізація різних функцій ІСУП може впливати на роботу окремих підрозділів організації. Варто підключати користувачів до нової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системи відділ</w:t>
      </w:r>
      <w:r w:rsidRPr="00095FC8">
        <w:rPr>
          <w:spacing w:val="-1"/>
          <w:sz w:val="28"/>
          <w:szCs w:val="28"/>
        </w:rPr>
        <w:t xml:space="preserve"> </w:t>
      </w:r>
      <w:r w:rsidRPr="00095FC8">
        <w:rPr>
          <w:sz w:val="28"/>
          <w:szCs w:val="28"/>
        </w:rPr>
        <w:t>за відділом.</w:t>
      </w:r>
    </w:p>
    <w:p w:rsidR="00F5495D" w:rsidRPr="00095FC8" w:rsidRDefault="00F5495D" w:rsidP="00CE7DC4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095FC8">
        <w:rPr>
          <w:sz w:val="28"/>
          <w:szCs w:val="28"/>
        </w:rPr>
        <w:t>Отже,</w:t>
      </w:r>
      <w:r w:rsidRPr="00095FC8">
        <w:rPr>
          <w:spacing w:val="20"/>
          <w:sz w:val="28"/>
          <w:szCs w:val="28"/>
        </w:rPr>
        <w:t xml:space="preserve"> </w:t>
      </w:r>
      <w:r w:rsidRPr="00095FC8">
        <w:rPr>
          <w:sz w:val="28"/>
          <w:szCs w:val="28"/>
        </w:rPr>
        <w:t>в</w:t>
      </w:r>
      <w:r w:rsidRPr="00095FC8">
        <w:rPr>
          <w:spacing w:val="20"/>
          <w:sz w:val="28"/>
          <w:szCs w:val="28"/>
        </w:rPr>
        <w:t xml:space="preserve"> </w:t>
      </w:r>
      <w:r w:rsidRPr="00095FC8">
        <w:rPr>
          <w:sz w:val="28"/>
          <w:szCs w:val="28"/>
        </w:rPr>
        <w:t>управлінні</w:t>
      </w:r>
      <w:r w:rsidRPr="00095FC8">
        <w:rPr>
          <w:spacing w:val="20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проектами</w:t>
      </w:r>
      <w:r w:rsidRPr="00095FC8">
        <w:rPr>
          <w:spacing w:val="20"/>
          <w:sz w:val="28"/>
          <w:szCs w:val="28"/>
        </w:rPr>
        <w:t xml:space="preserve"> </w:t>
      </w:r>
      <w:r w:rsidRPr="00095FC8">
        <w:rPr>
          <w:sz w:val="28"/>
          <w:szCs w:val="28"/>
        </w:rPr>
        <w:t>необхідні</w:t>
      </w:r>
      <w:r w:rsidRPr="00095FC8">
        <w:rPr>
          <w:spacing w:val="21"/>
          <w:sz w:val="28"/>
          <w:szCs w:val="28"/>
        </w:rPr>
        <w:t xml:space="preserve"> </w:t>
      </w:r>
      <w:r w:rsidRPr="00095FC8">
        <w:rPr>
          <w:sz w:val="28"/>
          <w:szCs w:val="28"/>
        </w:rPr>
        <w:t>теоретичні</w:t>
      </w:r>
      <w:r w:rsidRPr="00095FC8">
        <w:rPr>
          <w:spacing w:val="20"/>
          <w:sz w:val="28"/>
          <w:szCs w:val="28"/>
        </w:rPr>
        <w:t xml:space="preserve"> </w:t>
      </w:r>
      <w:r w:rsidRPr="00095FC8">
        <w:rPr>
          <w:sz w:val="28"/>
          <w:szCs w:val="28"/>
        </w:rPr>
        <w:t>дослідження</w:t>
      </w:r>
      <w:r w:rsidRPr="00095FC8">
        <w:rPr>
          <w:spacing w:val="-58"/>
          <w:sz w:val="28"/>
          <w:szCs w:val="28"/>
        </w:rPr>
        <w:t xml:space="preserve"> </w:t>
      </w:r>
      <w:r w:rsidRPr="00095FC8">
        <w:rPr>
          <w:sz w:val="28"/>
          <w:szCs w:val="28"/>
        </w:rPr>
        <w:t>в напрямі впровадження інформаційних технологій для автоматизації</w:t>
      </w:r>
      <w:r w:rsidRPr="00095FC8">
        <w:rPr>
          <w:spacing w:val="1"/>
          <w:sz w:val="28"/>
          <w:szCs w:val="28"/>
        </w:rPr>
        <w:t xml:space="preserve"> </w:t>
      </w:r>
      <w:r w:rsidRPr="00095FC8">
        <w:rPr>
          <w:sz w:val="28"/>
          <w:szCs w:val="28"/>
        </w:rPr>
        <w:t>ефективн</w:t>
      </w:r>
      <w:r w:rsidRPr="00095FC8">
        <w:rPr>
          <w:sz w:val="28"/>
          <w:szCs w:val="28"/>
        </w:rPr>
        <w:t>о</w:t>
      </w:r>
      <w:r w:rsidRPr="00095FC8">
        <w:rPr>
          <w:sz w:val="28"/>
          <w:szCs w:val="28"/>
        </w:rPr>
        <w:t>го управління декількома проектами та контролю виконання</w:t>
      </w:r>
      <w:r w:rsidRPr="00095FC8">
        <w:rPr>
          <w:spacing w:val="-57"/>
          <w:sz w:val="28"/>
          <w:szCs w:val="28"/>
        </w:rPr>
        <w:t xml:space="preserve"> </w:t>
      </w:r>
      <w:r w:rsidRPr="00095FC8">
        <w:rPr>
          <w:sz w:val="28"/>
          <w:szCs w:val="28"/>
        </w:rPr>
        <w:t>проектів.</w:t>
      </w:r>
    </w:p>
    <w:p w:rsidR="00F5495D" w:rsidRPr="00095FC8" w:rsidRDefault="00F5495D" w:rsidP="00CE7DC4">
      <w:pPr>
        <w:pStyle w:val="BodyText"/>
        <w:contextualSpacing/>
        <w:jc w:val="both"/>
        <w:rPr>
          <w:b/>
          <w:sz w:val="28"/>
          <w:szCs w:val="28"/>
          <w:lang w:val="uk-UA"/>
        </w:rPr>
      </w:pPr>
    </w:p>
    <w:p w:rsidR="00F5495D" w:rsidRPr="00095FC8" w:rsidRDefault="00F5495D" w:rsidP="00CE7DC4">
      <w:pPr>
        <w:pStyle w:val="ListParagraph"/>
        <w:widowControl w:val="0"/>
        <w:numPr>
          <w:ilvl w:val="0"/>
          <w:numId w:val="28"/>
        </w:numPr>
        <w:tabs>
          <w:tab w:val="left" w:pos="540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i/>
          <w:szCs w:val="28"/>
        </w:rPr>
        <w:t>Тарасюк</w:t>
      </w:r>
      <w:r w:rsidRPr="00095FC8">
        <w:rPr>
          <w:i/>
          <w:spacing w:val="21"/>
          <w:szCs w:val="28"/>
        </w:rPr>
        <w:t xml:space="preserve"> </w:t>
      </w:r>
      <w:r w:rsidRPr="00095FC8">
        <w:rPr>
          <w:i/>
          <w:szCs w:val="28"/>
        </w:rPr>
        <w:t>Г.</w:t>
      </w:r>
      <w:r w:rsidRPr="00095FC8">
        <w:rPr>
          <w:i/>
          <w:spacing w:val="-2"/>
          <w:szCs w:val="28"/>
        </w:rPr>
        <w:t xml:space="preserve"> </w:t>
      </w:r>
      <w:r w:rsidRPr="00095FC8">
        <w:rPr>
          <w:i/>
          <w:szCs w:val="28"/>
        </w:rPr>
        <w:t>М.</w:t>
      </w:r>
      <w:r w:rsidRPr="00095FC8">
        <w:rPr>
          <w:i/>
          <w:spacing w:val="21"/>
          <w:szCs w:val="28"/>
        </w:rPr>
        <w:t xml:space="preserve"> </w:t>
      </w:r>
      <w:r w:rsidRPr="00095FC8">
        <w:rPr>
          <w:szCs w:val="28"/>
        </w:rPr>
        <w:t>Управління</w:t>
      </w:r>
      <w:r w:rsidRPr="00095FC8">
        <w:rPr>
          <w:spacing w:val="20"/>
          <w:szCs w:val="28"/>
        </w:rPr>
        <w:t xml:space="preserve"> </w:t>
      </w:r>
      <w:r w:rsidRPr="00095FC8">
        <w:rPr>
          <w:szCs w:val="28"/>
        </w:rPr>
        <w:t>проектами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: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навч.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посіб.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для</w:t>
      </w:r>
      <w:r w:rsidRPr="00095FC8">
        <w:rPr>
          <w:spacing w:val="20"/>
          <w:szCs w:val="28"/>
        </w:rPr>
        <w:t xml:space="preserve"> </w:t>
      </w:r>
      <w:r w:rsidRPr="00095FC8">
        <w:rPr>
          <w:szCs w:val="28"/>
        </w:rPr>
        <w:t>студ.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вищ.</w:t>
      </w:r>
      <w:r w:rsidRPr="00095FC8">
        <w:rPr>
          <w:spacing w:val="21"/>
          <w:szCs w:val="28"/>
        </w:rPr>
        <w:t xml:space="preserve"> </w:t>
      </w:r>
      <w:r w:rsidRPr="00095FC8">
        <w:rPr>
          <w:szCs w:val="28"/>
        </w:rPr>
        <w:t>навч.</w:t>
      </w:r>
      <w:r w:rsidRPr="00095FC8">
        <w:rPr>
          <w:spacing w:val="-52"/>
          <w:szCs w:val="28"/>
        </w:rPr>
        <w:t xml:space="preserve"> </w:t>
      </w:r>
      <w:r w:rsidRPr="00095FC8">
        <w:rPr>
          <w:szCs w:val="28"/>
        </w:rPr>
        <w:t>закл.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– 2-е вид. – К.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: Каравела,</w:t>
      </w:r>
      <w:r w:rsidRPr="00095FC8">
        <w:rPr>
          <w:spacing w:val="-1"/>
          <w:szCs w:val="28"/>
        </w:rPr>
        <w:t xml:space="preserve"> </w:t>
      </w:r>
      <w:r>
        <w:rPr>
          <w:szCs w:val="28"/>
        </w:rPr>
        <w:t xml:space="preserve">2006. </w:t>
      </w:r>
      <w:r>
        <w:rPr>
          <w:szCs w:val="28"/>
          <w:lang w:val="uk-UA"/>
        </w:rPr>
        <w:t>–</w:t>
      </w:r>
      <w:r w:rsidRPr="00095FC8">
        <w:rPr>
          <w:szCs w:val="28"/>
        </w:rPr>
        <w:t xml:space="preserve"> 320 с.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i/>
          <w:szCs w:val="28"/>
        </w:rPr>
        <w:t>Вілфрід</w:t>
      </w:r>
      <w:r w:rsidRPr="00095FC8">
        <w:rPr>
          <w:i/>
          <w:spacing w:val="33"/>
          <w:szCs w:val="28"/>
        </w:rPr>
        <w:t xml:space="preserve"> </w:t>
      </w:r>
      <w:r w:rsidRPr="00095FC8">
        <w:rPr>
          <w:i/>
          <w:szCs w:val="28"/>
        </w:rPr>
        <w:t>Т.</w:t>
      </w:r>
      <w:r w:rsidRPr="00095FC8">
        <w:rPr>
          <w:i/>
          <w:spacing w:val="85"/>
          <w:szCs w:val="28"/>
        </w:rPr>
        <w:t xml:space="preserve"> </w:t>
      </w:r>
      <w:r w:rsidRPr="00095FC8">
        <w:rPr>
          <w:szCs w:val="28"/>
        </w:rPr>
        <w:t>Проектний</w:t>
      </w:r>
      <w:r w:rsidRPr="00095FC8">
        <w:rPr>
          <w:spacing w:val="88"/>
          <w:szCs w:val="28"/>
        </w:rPr>
        <w:t xml:space="preserve"> </w:t>
      </w:r>
      <w:r w:rsidRPr="00095FC8">
        <w:rPr>
          <w:szCs w:val="28"/>
        </w:rPr>
        <w:t>менеджмент</w:t>
      </w:r>
      <w:r w:rsidRPr="00095FC8">
        <w:rPr>
          <w:spacing w:val="89"/>
          <w:szCs w:val="28"/>
        </w:rPr>
        <w:t xml:space="preserve"> </w:t>
      </w:r>
      <w:r w:rsidRPr="00095FC8">
        <w:rPr>
          <w:szCs w:val="28"/>
        </w:rPr>
        <w:t>:</w:t>
      </w:r>
      <w:r w:rsidRPr="00095FC8">
        <w:rPr>
          <w:spacing w:val="87"/>
          <w:szCs w:val="28"/>
        </w:rPr>
        <w:t xml:space="preserve"> </w:t>
      </w:r>
      <w:r w:rsidRPr="00095FC8">
        <w:rPr>
          <w:szCs w:val="28"/>
        </w:rPr>
        <w:t>конспект</w:t>
      </w:r>
      <w:r w:rsidRPr="00095FC8">
        <w:rPr>
          <w:spacing w:val="88"/>
          <w:szCs w:val="28"/>
        </w:rPr>
        <w:t xml:space="preserve"> </w:t>
      </w:r>
      <w:r w:rsidRPr="00095FC8">
        <w:rPr>
          <w:szCs w:val="28"/>
        </w:rPr>
        <w:t>лекцій</w:t>
      </w:r>
      <w:r w:rsidRPr="00095FC8">
        <w:rPr>
          <w:spacing w:val="86"/>
          <w:szCs w:val="28"/>
        </w:rPr>
        <w:t xml:space="preserve"> </w:t>
      </w:r>
      <w:r w:rsidRPr="00095FC8">
        <w:rPr>
          <w:szCs w:val="28"/>
        </w:rPr>
        <w:t>і</w:t>
      </w:r>
      <w:r w:rsidRPr="00095FC8">
        <w:rPr>
          <w:spacing w:val="87"/>
          <w:szCs w:val="28"/>
        </w:rPr>
        <w:t xml:space="preserve"> </w:t>
      </w:r>
      <w:r w:rsidRPr="00095FC8">
        <w:rPr>
          <w:szCs w:val="28"/>
        </w:rPr>
        <w:t>семінарів</w:t>
      </w:r>
      <w:r w:rsidRPr="00095FC8">
        <w:rPr>
          <w:spacing w:val="87"/>
          <w:szCs w:val="28"/>
        </w:rPr>
        <w:t xml:space="preserve"> </w:t>
      </w:r>
      <w:r w:rsidRPr="00095FC8">
        <w:rPr>
          <w:szCs w:val="28"/>
        </w:rPr>
        <w:t>/ Т.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Вілфрід.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–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Тернопіль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: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Економічна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думка,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2001.</w:t>
      </w:r>
      <w:r w:rsidRPr="00095FC8">
        <w:rPr>
          <w:spacing w:val="-3"/>
          <w:szCs w:val="28"/>
        </w:rPr>
        <w:t xml:space="preserve"> </w:t>
      </w:r>
      <w:r w:rsidRPr="00095FC8">
        <w:rPr>
          <w:szCs w:val="28"/>
        </w:rPr>
        <w:t>–</w:t>
      </w:r>
      <w:r w:rsidRPr="00095FC8">
        <w:rPr>
          <w:spacing w:val="-2"/>
          <w:szCs w:val="28"/>
        </w:rPr>
        <w:t xml:space="preserve"> </w:t>
      </w:r>
      <w:r w:rsidRPr="00095FC8">
        <w:rPr>
          <w:szCs w:val="28"/>
        </w:rPr>
        <w:t>95</w:t>
      </w:r>
      <w:r w:rsidRPr="00095FC8">
        <w:rPr>
          <w:spacing w:val="-1"/>
          <w:szCs w:val="28"/>
        </w:rPr>
        <w:t xml:space="preserve"> </w:t>
      </w:r>
      <w:r w:rsidRPr="00095FC8">
        <w:rPr>
          <w:szCs w:val="28"/>
        </w:rPr>
        <w:t>с.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spacing w:line="240" w:lineRule="auto"/>
        <w:ind w:left="0" w:firstLine="851"/>
        <w:rPr>
          <w:szCs w:val="28"/>
        </w:rPr>
      </w:pPr>
      <w:r w:rsidRPr="00095FC8">
        <w:rPr>
          <w:i/>
          <w:szCs w:val="28"/>
        </w:rPr>
        <w:t>Дубинин</w:t>
      </w:r>
      <w:r w:rsidRPr="00095FC8">
        <w:rPr>
          <w:i/>
          <w:spacing w:val="16"/>
          <w:szCs w:val="28"/>
        </w:rPr>
        <w:t xml:space="preserve"> </w:t>
      </w:r>
      <w:r w:rsidRPr="00095FC8">
        <w:rPr>
          <w:i/>
          <w:szCs w:val="28"/>
        </w:rPr>
        <w:t>Є.</w:t>
      </w:r>
      <w:r w:rsidRPr="00095FC8">
        <w:rPr>
          <w:i/>
          <w:spacing w:val="17"/>
          <w:szCs w:val="28"/>
        </w:rPr>
        <w:t xml:space="preserve"> </w:t>
      </w:r>
      <w:r w:rsidRPr="00095FC8">
        <w:rPr>
          <w:szCs w:val="28"/>
        </w:rPr>
        <w:t>Финансовое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управление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по</w:t>
      </w:r>
      <w:r w:rsidRPr="00095FC8">
        <w:rPr>
          <w:spacing w:val="18"/>
          <w:szCs w:val="28"/>
        </w:rPr>
        <w:t xml:space="preserve"> </w:t>
      </w:r>
      <w:r w:rsidRPr="00095FC8">
        <w:rPr>
          <w:szCs w:val="28"/>
        </w:rPr>
        <w:t>проектам</w:t>
      </w:r>
      <w:r w:rsidRPr="00095FC8">
        <w:rPr>
          <w:spacing w:val="17"/>
          <w:szCs w:val="28"/>
        </w:rPr>
        <w:t xml:space="preserve"> </w:t>
      </w:r>
      <w:r w:rsidRPr="00095FC8">
        <w:rPr>
          <w:szCs w:val="28"/>
        </w:rPr>
        <w:t>[Электронный</w:t>
      </w:r>
      <w:r w:rsidRPr="00095FC8">
        <w:rPr>
          <w:spacing w:val="17"/>
          <w:szCs w:val="28"/>
        </w:rPr>
        <w:t xml:space="preserve"> </w:t>
      </w:r>
      <w:r w:rsidRPr="00095FC8">
        <w:rPr>
          <w:szCs w:val="28"/>
        </w:rPr>
        <w:t>р</w:t>
      </w:r>
      <w:r w:rsidRPr="00095FC8">
        <w:rPr>
          <w:szCs w:val="28"/>
        </w:rPr>
        <w:t>е</w:t>
      </w:r>
      <w:r w:rsidRPr="00095FC8">
        <w:rPr>
          <w:szCs w:val="28"/>
        </w:rPr>
        <w:t>сурс].</w:t>
      </w:r>
    </w:p>
    <w:p w:rsidR="00F5495D" w:rsidRPr="00095FC8" w:rsidRDefault="00F5495D" w:rsidP="00CE7DC4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line="240" w:lineRule="auto"/>
        <w:rPr>
          <w:szCs w:val="28"/>
        </w:rPr>
      </w:pPr>
      <w:r w:rsidRPr="00095FC8">
        <w:rPr>
          <w:szCs w:val="28"/>
        </w:rPr>
        <w:t>Режим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доступа</w:t>
      </w:r>
      <w:r w:rsidRPr="00095FC8">
        <w:rPr>
          <w:spacing w:val="-4"/>
          <w:szCs w:val="28"/>
        </w:rPr>
        <w:t xml:space="preserve"> </w:t>
      </w:r>
      <w:r w:rsidRPr="00095FC8">
        <w:rPr>
          <w:szCs w:val="28"/>
        </w:rPr>
        <w:t>:</w:t>
      </w:r>
      <w:r w:rsidRPr="00095FC8">
        <w:rPr>
          <w:spacing w:val="-4"/>
          <w:szCs w:val="28"/>
        </w:rPr>
        <w:t xml:space="preserve"> </w:t>
      </w:r>
      <w:hyperlink r:id="rId7">
        <w:r w:rsidRPr="00095FC8">
          <w:rPr>
            <w:szCs w:val="28"/>
          </w:rPr>
          <w:t>http://www.cfin.ru/press/management/1998-6/11.shtml.</w:t>
        </w:r>
      </w:hyperlink>
    </w:p>
    <w:p w:rsidR="00F5495D" w:rsidRPr="00CE7DC4" w:rsidRDefault="00F5495D" w:rsidP="00CE7DC4">
      <w:pPr>
        <w:rPr>
          <w:szCs w:val="28"/>
          <w:lang w:val="uk-UA"/>
        </w:rPr>
      </w:pPr>
    </w:p>
    <w:sectPr w:rsidR="00F5495D" w:rsidRPr="00CE7DC4" w:rsidSect="00CE7D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5D" w:rsidRDefault="00F5495D">
      <w:r>
        <w:separator/>
      </w:r>
    </w:p>
  </w:endnote>
  <w:endnote w:type="continuationSeparator" w:id="1">
    <w:p w:rsidR="00F5495D" w:rsidRDefault="00F5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D" w:rsidRDefault="00F5495D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95D" w:rsidRDefault="00F5495D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D" w:rsidRDefault="00F5495D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5D" w:rsidRDefault="00F5495D">
      <w:r>
        <w:separator/>
      </w:r>
    </w:p>
  </w:footnote>
  <w:footnote w:type="continuationSeparator" w:id="1">
    <w:p w:rsidR="00F5495D" w:rsidRDefault="00F5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D" w:rsidRDefault="00F5495D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95D" w:rsidRDefault="00F5495D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D" w:rsidRPr="00754DBD" w:rsidRDefault="00F5495D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24</w:t>
    </w:r>
    <w:r w:rsidRPr="00754DBD">
      <w:rPr>
        <w:rStyle w:val="PageNumber"/>
        <w:sz w:val="28"/>
        <w:szCs w:val="28"/>
      </w:rPr>
      <w:fldChar w:fldCharType="end"/>
    </w:r>
  </w:p>
  <w:p w:rsidR="00F5495D" w:rsidRPr="006A0CB0" w:rsidRDefault="00F5495D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30D9"/>
    <w:rsid w:val="0030478C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5495D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DC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fin.ru/press/management/1998-6/11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4172</Words>
  <Characters>2379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2023-05-10T07:11:00Z</dcterms:created>
  <dcterms:modified xsi:type="dcterms:W3CDTF">2023-05-10T07:11:00Z</dcterms:modified>
</cp:coreProperties>
</file>