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03" w:rsidRPr="00B66EB4" w:rsidRDefault="00D66A03" w:rsidP="00B66EB4">
      <w:pPr>
        <w:spacing w:after="0" w:line="240" w:lineRule="auto"/>
        <w:jc w:val="center"/>
        <w:rPr>
          <w:rFonts w:ascii="Times New Roman" w:hAnsi="Times New Roman"/>
          <w:b/>
          <w:bCs/>
          <w:sz w:val="24"/>
          <w:szCs w:val="24"/>
          <w:lang w:val="ru-RU"/>
        </w:rPr>
      </w:pPr>
      <w:r w:rsidRPr="00B66EB4">
        <w:rPr>
          <w:rFonts w:ascii="Times New Roman" w:hAnsi="Times New Roman"/>
          <w:b/>
          <w:bCs/>
          <w:sz w:val="24"/>
          <w:szCs w:val="24"/>
          <w:lang w:val="ru-RU"/>
        </w:rPr>
        <w:t>ОРГАНІЗАЦІЯ РЕКЛАМИ НА МІСЦІ ПРОДАЖУ В СФЕРІ РОЗДРІБНОЇ ТОРГІВЛІ</w:t>
      </w:r>
    </w:p>
    <w:p w:rsidR="00D66A03" w:rsidRPr="00B66EB4" w:rsidRDefault="00D66A03" w:rsidP="00AC2D6B">
      <w:pPr>
        <w:spacing w:after="0" w:line="240" w:lineRule="auto"/>
        <w:jc w:val="center"/>
        <w:rPr>
          <w:rFonts w:ascii="Times New Roman" w:hAnsi="Times New Roman"/>
          <w:b/>
          <w:sz w:val="24"/>
          <w:szCs w:val="24"/>
          <w:lang w:val="ru-RU"/>
        </w:rPr>
      </w:pPr>
    </w:p>
    <w:p w:rsidR="00D66A03" w:rsidRPr="00B66EB4" w:rsidRDefault="00D66A03" w:rsidP="00B66EB4">
      <w:pPr>
        <w:spacing w:after="0" w:line="240" w:lineRule="auto"/>
        <w:jc w:val="center"/>
        <w:rPr>
          <w:rFonts w:ascii="Times New Roman" w:hAnsi="Times New Roman"/>
          <w:b/>
          <w:bCs/>
          <w:sz w:val="24"/>
          <w:szCs w:val="24"/>
          <w:lang w:val="en-US"/>
        </w:rPr>
      </w:pPr>
      <w:r w:rsidRPr="00B66EB4">
        <w:rPr>
          <w:rFonts w:ascii="Times New Roman" w:hAnsi="Times New Roman"/>
          <w:b/>
          <w:bCs/>
          <w:sz w:val="24"/>
          <w:szCs w:val="24"/>
          <w:lang w:val="en-US"/>
        </w:rPr>
        <w:t>ORGANIZATION OF POINT OF SALE ADVERTISING IN THE RETAIL</w:t>
      </w:r>
    </w:p>
    <w:p w:rsidR="00D66A03" w:rsidRPr="00B66EB4" w:rsidRDefault="00D66A03" w:rsidP="00B66EB4">
      <w:pPr>
        <w:spacing w:after="0" w:line="240" w:lineRule="auto"/>
        <w:jc w:val="center"/>
        <w:rPr>
          <w:rFonts w:ascii="Times New Roman" w:hAnsi="Times New Roman"/>
          <w:b/>
          <w:bCs/>
          <w:sz w:val="24"/>
          <w:szCs w:val="24"/>
          <w:lang w:val="ru-RU"/>
        </w:rPr>
      </w:pPr>
      <w:r w:rsidRPr="00B66EB4">
        <w:rPr>
          <w:rFonts w:ascii="Times New Roman" w:hAnsi="Times New Roman"/>
          <w:b/>
          <w:bCs/>
          <w:sz w:val="24"/>
          <w:szCs w:val="24"/>
          <w:lang w:val="ru-RU"/>
        </w:rPr>
        <w:t>TRADE SECTOR</w:t>
      </w:r>
    </w:p>
    <w:p w:rsidR="00D66A03" w:rsidRPr="005958BF" w:rsidRDefault="00D66A03"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Науковий керівник: </w:t>
      </w:r>
      <w:r>
        <w:rPr>
          <w:rFonts w:ascii="Times New Roman" w:hAnsi="Times New Roman"/>
          <w:noProof/>
          <w:sz w:val="24"/>
          <w:szCs w:val="24"/>
        </w:rPr>
        <w:t>асистент</w:t>
      </w:r>
      <w:r w:rsidRPr="005958BF">
        <w:rPr>
          <w:rFonts w:ascii="Times New Roman" w:hAnsi="Times New Roman"/>
          <w:noProof/>
          <w:sz w:val="24"/>
          <w:szCs w:val="24"/>
        </w:rPr>
        <w:t xml:space="preserve"> кафедри маркетингу</w:t>
      </w:r>
    </w:p>
    <w:p w:rsidR="00D66A03" w:rsidRPr="005958BF" w:rsidRDefault="00D66A03" w:rsidP="00AC2D6B">
      <w:pPr>
        <w:spacing w:after="0" w:line="240" w:lineRule="auto"/>
        <w:jc w:val="center"/>
        <w:rPr>
          <w:rFonts w:ascii="Times New Roman" w:hAnsi="Times New Roman"/>
          <w:noProof/>
          <w:sz w:val="24"/>
          <w:szCs w:val="24"/>
        </w:rPr>
      </w:pPr>
      <w:r>
        <w:rPr>
          <w:rFonts w:ascii="Times New Roman" w:hAnsi="Times New Roman"/>
          <w:noProof/>
          <w:sz w:val="24"/>
          <w:szCs w:val="24"/>
        </w:rPr>
        <w:t>Давидова Ганна Віталіївна</w:t>
      </w:r>
    </w:p>
    <w:p w:rsidR="00D66A03" w:rsidRPr="005958BF" w:rsidRDefault="00D66A03"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Здобувач бакалавріату </w:t>
      </w:r>
      <w:r w:rsidRPr="00B66EB4">
        <w:rPr>
          <w:rFonts w:ascii="Times New Roman" w:hAnsi="Times New Roman"/>
          <w:noProof/>
          <w:sz w:val="24"/>
          <w:szCs w:val="24"/>
          <w:lang w:val="ru-RU"/>
        </w:rPr>
        <w:t>Нед</w:t>
      </w:r>
      <w:r w:rsidRPr="00B66EB4">
        <w:rPr>
          <w:rFonts w:ascii="Times New Roman" w:hAnsi="Times New Roman"/>
          <w:noProof/>
          <w:sz w:val="24"/>
          <w:szCs w:val="24"/>
        </w:rPr>
        <w:t>єва Ангеліна Миколаївна</w:t>
      </w:r>
    </w:p>
    <w:p w:rsidR="00D66A03" w:rsidRPr="005958BF" w:rsidRDefault="00D66A03"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Supervisor: </w:t>
      </w:r>
      <w:r w:rsidRPr="00BE1CE0">
        <w:rPr>
          <w:rFonts w:ascii="Times New Roman" w:hAnsi="Times New Roman"/>
          <w:noProof/>
          <w:sz w:val="24"/>
          <w:szCs w:val="24"/>
        </w:rPr>
        <w:t>Assistant of Department of Marketing</w:t>
      </w:r>
    </w:p>
    <w:p w:rsidR="00D66A03" w:rsidRDefault="00D66A03" w:rsidP="00AC2D6B">
      <w:pPr>
        <w:spacing w:after="0" w:line="240" w:lineRule="auto"/>
        <w:jc w:val="center"/>
        <w:rPr>
          <w:rFonts w:ascii="Times New Roman" w:hAnsi="Times New Roman"/>
          <w:noProof/>
          <w:sz w:val="24"/>
          <w:szCs w:val="24"/>
          <w:lang w:val="en-US"/>
        </w:rPr>
      </w:pPr>
      <w:r w:rsidRPr="00BE1CE0">
        <w:rPr>
          <w:rFonts w:ascii="Times New Roman" w:hAnsi="Times New Roman"/>
          <w:noProof/>
          <w:sz w:val="24"/>
          <w:szCs w:val="24"/>
        </w:rPr>
        <w:t xml:space="preserve">Davydova </w:t>
      </w:r>
      <w:r>
        <w:rPr>
          <w:rFonts w:ascii="Times New Roman" w:hAnsi="Times New Roman"/>
          <w:noProof/>
          <w:sz w:val="24"/>
          <w:szCs w:val="24"/>
          <w:lang w:val="en-US"/>
        </w:rPr>
        <w:t>Ha</w:t>
      </w:r>
      <w:r w:rsidRPr="00BE1CE0">
        <w:rPr>
          <w:rFonts w:ascii="Times New Roman" w:hAnsi="Times New Roman"/>
          <w:noProof/>
          <w:sz w:val="24"/>
          <w:szCs w:val="24"/>
        </w:rPr>
        <w:t>nna Vitali</w:t>
      </w:r>
      <w:r>
        <w:rPr>
          <w:rFonts w:ascii="Times New Roman" w:hAnsi="Times New Roman"/>
          <w:noProof/>
          <w:sz w:val="24"/>
          <w:szCs w:val="24"/>
          <w:lang w:val="en-US"/>
        </w:rPr>
        <w:t>i</w:t>
      </w:r>
      <w:r w:rsidRPr="00BE1CE0">
        <w:rPr>
          <w:rFonts w:ascii="Times New Roman" w:hAnsi="Times New Roman"/>
          <w:noProof/>
          <w:sz w:val="24"/>
          <w:szCs w:val="24"/>
        </w:rPr>
        <w:t>vna</w:t>
      </w:r>
    </w:p>
    <w:p w:rsidR="00D66A03" w:rsidRPr="005958BF" w:rsidRDefault="00D66A03"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Bachelor </w:t>
      </w:r>
      <w:r w:rsidRPr="00B66EB4">
        <w:rPr>
          <w:rFonts w:ascii="Times New Roman" w:hAnsi="Times New Roman"/>
          <w:noProof/>
          <w:sz w:val="24"/>
          <w:szCs w:val="24"/>
          <w:lang w:val="en-US"/>
        </w:rPr>
        <w:t>Nedeva Angelina Mykolayivna</w:t>
      </w:r>
    </w:p>
    <w:p w:rsidR="00D66A03" w:rsidRPr="005958BF" w:rsidRDefault="00D66A03" w:rsidP="00023017">
      <w:pPr>
        <w:spacing w:after="0" w:line="240" w:lineRule="auto"/>
        <w:ind w:firstLine="425"/>
        <w:jc w:val="center"/>
        <w:rPr>
          <w:rFonts w:ascii="Times New Roman" w:hAnsi="Times New Roman"/>
          <w:sz w:val="24"/>
          <w:szCs w:val="24"/>
        </w:rPr>
      </w:pPr>
    </w:p>
    <w:p w:rsidR="00D66A03" w:rsidRPr="005958BF" w:rsidRDefault="00D66A03" w:rsidP="000E22EE">
      <w:pPr>
        <w:spacing w:after="0" w:line="240" w:lineRule="auto"/>
        <w:ind w:firstLine="425"/>
        <w:jc w:val="both"/>
        <w:rPr>
          <w:rFonts w:ascii="Times New Roman" w:hAnsi="Times New Roman"/>
          <w:sz w:val="24"/>
          <w:szCs w:val="24"/>
        </w:rPr>
      </w:pPr>
      <w:r w:rsidRPr="005958BF">
        <w:rPr>
          <w:rFonts w:ascii="Times New Roman" w:hAnsi="Times New Roman"/>
          <w:b/>
          <w:sz w:val="24"/>
          <w:szCs w:val="24"/>
        </w:rPr>
        <w:t>Анотація:</w:t>
      </w:r>
      <w:r>
        <w:rPr>
          <w:rFonts w:ascii="Times New Roman" w:hAnsi="Times New Roman"/>
          <w:b/>
          <w:sz w:val="24"/>
          <w:szCs w:val="24"/>
        </w:rPr>
        <w:t xml:space="preserve"> </w:t>
      </w:r>
      <w:r w:rsidRPr="00E71236">
        <w:rPr>
          <w:rFonts w:ascii="Times New Roman" w:hAnsi="Times New Roman"/>
          <w:sz w:val="24"/>
          <w:szCs w:val="24"/>
        </w:rPr>
        <w:t>Реклама на місці продажу є ключовим інструментом стимулювання збуту, спрямованим на наближення моменту ознайомлення покупця з товаром до його купівлі. Вона ефективно нагадує про відомі бренди, акцентує увагу на вигодах покупки та сприяє імпульсивним рішенням. Основна мета такої реклами — надання актуальної інформації про товари, їхні переваги та стимулювання інтересу до новинок. Крім того, вона сприяє просуванню торговельних закладів, підкреслюючи їхні переваги, як-от асортимент, якість обслуговування чи зручність розташування. Ефективна POS-реклама підвищує відвідуваність магазинів, зміцнює довіру до бренду та підтримує комерційну активність.</w:t>
      </w:r>
    </w:p>
    <w:p w:rsidR="00D66A03" w:rsidRPr="005958BF" w:rsidRDefault="00D66A03" w:rsidP="000E22EE">
      <w:pPr>
        <w:spacing w:after="0" w:line="240" w:lineRule="auto"/>
        <w:ind w:firstLine="425"/>
        <w:jc w:val="both"/>
        <w:rPr>
          <w:rFonts w:ascii="Times New Roman" w:hAnsi="Times New Roman"/>
          <w:sz w:val="24"/>
          <w:szCs w:val="24"/>
          <w:lang w:eastAsia="ru-RU"/>
        </w:rPr>
      </w:pPr>
      <w:r w:rsidRPr="005958BF">
        <w:rPr>
          <w:rFonts w:ascii="Times New Roman" w:hAnsi="Times New Roman"/>
          <w:b/>
          <w:sz w:val="24"/>
          <w:szCs w:val="24"/>
        </w:rPr>
        <w:t xml:space="preserve">Ключові слова: </w:t>
      </w:r>
      <w:r w:rsidRPr="007D0313">
        <w:rPr>
          <w:rFonts w:ascii="Times New Roman" w:hAnsi="Times New Roman"/>
          <w:sz w:val="24"/>
          <w:szCs w:val="24"/>
          <w:lang w:eastAsia="ru-RU"/>
        </w:rPr>
        <w:t>реклама на місці продажу, стимулювання збуту, імпульсивна купівля, маркетингові комунікації, торговий заклад, споживацька поведінка, брендинг, залучення клієнтів.</w:t>
      </w:r>
    </w:p>
    <w:p w:rsidR="00D66A03" w:rsidRPr="007C3D85" w:rsidRDefault="00D66A03" w:rsidP="00023017">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Annotation:</w:t>
      </w:r>
      <w:r>
        <w:rPr>
          <w:rFonts w:ascii="Times New Roman" w:hAnsi="Times New Roman"/>
          <w:b/>
          <w:sz w:val="24"/>
          <w:szCs w:val="24"/>
        </w:rPr>
        <w:t xml:space="preserve"> </w:t>
      </w:r>
      <w:r w:rsidRPr="00E71236">
        <w:rPr>
          <w:rFonts w:ascii="Times New Roman" w:hAnsi="Times New Roman"/>
          <w:sz w:val="24"/>
          <w:szCs w:val="24"/>
          <w:lang w:val="en-US"/>
        </w:rPr>
        <w:t>Point-of-sale advertising is a key sales promotion tool aimed at bringing the moment of customer familiarization with the product closer to the point of purchase. It effectively reminds of well-known brands, emphasizes the benefits of the purchase and promotes impulsive decisions. The main goal of such advertising is to provide up-to-date information about the products, their advantages and stimulate interest in new products. In addition, it promotes retail establishments by emphasizing their advantages, such as the assortment, quality of service or convenient location. Effective POS advertising increases store attendance, strengthens brand trust and supports commercial activity.</w:t>
      </w:r>
    </w:p>
    <w:p w:rsidR="00D66A03" w:rsidRPr="007C3D85" w:rsidRDefault="00D66A03" w:rsidP="000E22EE">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Keywords:</w:t>
      </w:r>
      <w:r>
        <w:rPr>
          <w:rFonts w:ascii="Times New Roman" w:hAnsi="Times New Roman"/>
          <w:b/>
          <w:sz w:val="24"/>
          <w:szCs w:val="24"/>
        </w:rPr>
        <w:t xml:space="preserve"> </w:t>
      </w:r>
      <w:r w:rsidRPr="007D0313">
        <w:rPr>
          <w:rFonts w:ascii="Times New Roman" w:hAnsi="Times New Roman"/>
          <w:sz w:val="24"/>
          <w:szCs w:val="24"/>
          <w:lang w:val="en-US"/>
        </w:rPr>
        <w:t>point-of-sale advertising, sales promotion, impulsive buying, marketing communications, retail establishment, consumer behavior, branding, customer attraction.</w:t>
      </w:r>
    </w:p>
    <w:p w:rsidR="00D66A03" w:rsidRDefault="00D66A03" w:rsidP="006E41A6">
      <w:pPr>
        <w:spacing w:after="0" w:line="240" w:lineRule="auto"/>
        <w:ind w:firstLine="425"/>
        <w:jc w:val="both"/>
        <w:rPr>
          <w:rFonts w:ascii="Times New Roman" w:hAnsi="Times New Roman"/>
          <w:sz w:val="24"/>
          <w:szCs w:val="24"/>
        </w:rPr>
      </w:pPr>
    </w:p>
    <w:p w:rsidR="00D66A03" w:rsidRPr="007D0313" w:rsidRDefault="00D66A03" w:rsidP="007D0313">
      <w:pPr>
        <w:spacing w:after="0" w:line="240" w:lineRule="auto"/>
        <w:ind w:firstLine="425"/>
        <w:jc w:val="both"/>
        <w:rPr>
          <w:rFonts w:ascii="Times New Roman" w:hAnsi="Times New Roman"/>
          <w:sz w:val="24"/>
          <w:szCs w:val="24"/>
        </w:rPr>
      </w:pPr>
      <w:r w:rsidRPr="007D0313">
        <w:rPr>
          <w:rFonts w:ascii="Times New Roman" w:hAnsi="Times New Roman"/>
          <w:sz w:val="24"/>
          <w:szCs w:val="24"/>
        </w:rPr>
        <w:t xml:space="preserve">Реклама на місці продажу є важливим засобом стимулювання збуту товарів як для виробника, так і для посередника. Вона виступає завершальним етапом рекламного процесу, що починається в засобах масової інформації, і має на меті наблизити момент ознайомлення покупця з товаром до моменту його придбання. Особливо це актуально через те, що традиційна реклама в ЗМІ має певний часовий розрив між зверненням до споживача і фактом покупки, що зменшує ефективність впливу реклами </w:t>
      </w:r>
      <w:r w:rsidRPr="007D0313">
        <w:rPr>
          <w:rFonts w:ascii="Times New Roman" w:hAnsi="Times New Roman"/>
          <w:sz w:val="24"/>
          <w:szCs w:val="24"/>
          <w:lang w:val="ru-RU"/>
        </w:rPr>
        <w:sym w:font="Symbol" w:char="F05B"/>
      </w:r>
      <w:r w:rsidRPr="007D0313">
        <w:rPr>
          <w:rFonts w:ascii="Times New Roman" w:hAnsi="Times New Roman"/>
          <w:sz w:val="24"/>
          <w:szCs w:val="24"/>
        </w:rPr>
        <w:t>1</w:t>
      </w:r>
      <w:r w:rsidRPr="007D0313">
        <w:rPr>
          <w:rFonts w:ascii="Times New Roman" w:hAnsi="Times New Roman"/>
          <w:sz w:val="24"/>
          <w:szCs w:val="24"/>
          <w:lang w:val="ru-RU"/>
        </w:rPr>
        <w:sym w:font="Symbol" w:char="F05D"/>
      </w:r>
      <w:r w:rsidRPr="007D0313">
        <w:rPr>
          <w:rFonts w:ascii="Times New Roman" w:hAnsi="Times New Roman"/>
          <w:sz w:val="24"/>
          <w:szCs w:val="24"/>
        </w:rPr>
        <w:t>.</w:t>
      </w:r>
    </w:p>
    <w:p w:rsidR="00D66A03" w:rsidRPr="007D0313" w:rsidRDefault="00D66A03" w:rsidP="007D0313">
      <w:pPr>
        <w:spacing w:after="0" w:line="240" w:lineRule="auto"/>
        <w:ind w:firstLine="425"/>
        <w:jc w:val="both"/>
        <w:rPr>
          <w:rFonts w:ascii="Times New Roman" w:hAnsi="Times New Roman"/>
          <w:sz w:val="24"/>
          <w:szCs w:val="24"/>
        </w:rPr>
      </w:pPr>
      <w:r w:rsidRPr="007D0313">
        <w:rPr>
          <w:rFonts w:ascii="Times New Roman" w:hAnsi="Times New Roman"/>
          <w:sz w:val="24"/>
          <w:szCs w:val="24"/>
        </w:rPr>
        <w:t xml:space="preserve">Реклама на місці продажу ефективно впливає на покупця через нагадування про відому марку, акцентування уваги на вигодах покупки і формування імпульсивних рішень. Вона виступає механізмом повторення попередньої реклами і нагадування за допомогою знайомих візуальних та текстових елементів — торгових марок, слоганів, каталогів тощо </w:t>
      </w:r>
      <w:r w:rsidRPr="007D0313">
        <w:rPr>
          <w:rFonts w:ascii="Times New Roman" w:hAnsi="Times New Roman"/>
          <w:sz w:val="24"/>
          <w:szCs w:val="24"/>
        </w:rPr>
        <w:sym w:font="Symbol" w:char="F05B"/>
      </w:r>
      <w:r w:rsidRPr="007D0313">
        <w:rPr>
          <w:rFonts w:ascii="Times New Roman" w:hAnsi="Times New Roman"/>
          <w:sz w:val="24"/>
          <w:szCs w:val="24"/>
        </w:rPr>
        <w:t>3;4</w:t>
      </w:r>
      <w:r w:rsidRPr="007D0313">
        <w:rPr>
          <w:rFonts w:ascii="Times New Roman" w:hAnsi="Times New Roman"/>
          <w:sz w:val="24"/>
          <w:szCs w:val="24"/>
        </w:rPr>
        <w:sym w:font="Symbol" w:char="F05D"/>
      </w:r>
      <w:r w:rsidRPr="007D0313">
        <w:rPr>
          <w:rFonts w:ascii="Times New Roman" w:hAnsi="Times New Roman"/>
          <w:sz w:val="24"/>
          <w:szCs w:val="24"/>
        </w:rPr>
        <w:t>.</w:t>
      </w:r>
    </w:p>
    <w:p w:rsidR="00D66A03" w:rsidRPr="007D0313" w:rsidRDefault="00D66A03" w:rsidP="007D0313">
      <w:pPr>
        <w:spacing w:after="0" w:line="240" w:lineRule="auto"/>
        <w:ind w:firstLine="425"/>
        <w:jc w:val="both"/>
        <w:rPr>
          <w:rFonts w:ascii="Times New Roman" w:hAnsi="Times New Roman"/>
          <w:sz w:val="24"/>
          <w:szCs w:val="24"/>
        </w:rPr>
      </w:pPr>
      <w:r w:rsidRPr="007D0313">
        <w:rPr>
          <w:rFonts w:ascii="Times New Roman" w:hAnsi="Times New Roman"/>
          <w:sz w:val="24"/>
          <w:szCs w:val="24"/>
        </w:rPr>
        <w:t xml:space="preserve">Основною метою реклами на місці продажу є надання покупцеві актуальної інформації про наявні товари у конкретній торговельній точці, а також повідомлення про переваги купівлі того чи іншого товару. Така реклама може виступати у ролі своєрідної експозиції продукції виробника, особливо коли йдеться про товари широкого вжитку, новинки або товари, що потребують додаткового просування </w:t>
      </w:r>
      <w:r w:rsidRPr="007D0313">
        <w:rPr>
          <w:rFonts w:ascii="Times New Roman" w:hAnsi="Times New Roman"/>
          <w:sz w:val="24"/>
          <w:szCs w:val="24"/>
        </w:rPr>
        <w:sym w:font="Symbol" w:char="F05B"/>
      </w:r>
      <w:r w:rsidRPr="007D0313">
        <w:rPr>
          <w:rFonts w:ascii="Times New Roman" w:hAnsi="Times New Roman"/>
          <w:sz w:val="24"/>
          <w:szCs w:val="24"/>
        </w:rPr>
        <w:t>1;4</w:t>
      </w:r>
      <w:r w:rsidRPr="007D0313">
        <w:rPr>
          <w:rFonts w:ascii="Times New Roman" w:hAnsi="Times New Roman"/>
          <w:sz w:val="24"/>
          <w:szCs w:val="24"/>
        </w:rPr>
        <w:sym w:font="Symbol" w:char="F05D"/>
      </w:r>
      <w:r w:rsidRPr="007D0313">
        <w:rPr>
          <w:rFonts w:ascii="Times New Roman" w:hAnsi="Times New Roman"/>
          <w:sz w:val="24"/>
          <w:szCs w:val="24"/>
        </w:rPr>
        <w:t>.</w:t>
      </w:r>
    </w:p>
    <w:p w:rsidR="00D66A03" w:rsidRPr="007D0313" w:rsidRDefault="00D66A03" w:rsidP="007D0313">
      <w:pPr>
        <w:spacing w:after="0" w:line="240" w:lineRule="auto"/>
        <w:ind w:firstLine="425"/>
        <w:jc w:val="both"/>
        <w:rPr>
          <w:rFonts w:ascii="Times New Roman" w:hAnsi="Times New Roman"/>
          <w:sz w:val="24"/>
          <w:szCs w:val="24"/>
        </w:rPr>
      </w:pPr>
      <w:r w:rsidRPr="007D0313">
        <w:rPr>
          <w:rFonts w:ascii="Times New Roman" w:hAnsi="Times New Roman"/>
          <w:sz w:val="24"/>
          <w:szCs w:val="24"/>
        </w:rPr>
        <w:t>Реклама на місці продажу виконує низку важливих завдань:</w:t>
      </w:r>
    </w:p>
    <w:p w:rsidR="00D66A03" w:rsidRPr="007D0313" w:rsidRDefault="00D66A03" w:rsidP="007D0313">
      <w:pPr>
        <w:numPr>
          <w:ilvl w:val="0"/>
          <w:numId w:val="7"/>
        </w:numPr>
        <w:spacing w:after="0" w:line="240" w:lineRule="auto"/>
        <w:ind w:left="924" w:hanging="357"/>
        <w:jc w:val="both"/>
        <w:rPr>
          <w:rFonts w:ascii="Times New Roman" w:hAnsi="Times New Roman"/>
          <w:sz w:val="24"/>
          <w:szCs w:val="24"/>
        </w:rPr>
      </w:pPr>
      <w:r w:rsidRPr="007D0313">
        <w:rPr>
          <w:rFonts w:ascii="Times New Roman" w:hAnsi="Times New Roman"/>
          <w:sz w:val="24"/>
          <w:szCs w:val="24"/>
        </w:rPr>
        <w:t>інформує споживача та допомагає йому порівняти кілька товарів, особливо складної технічної будови;</w:t>
      </w:r>
    </w:p>
    <w:p w:rsidR="00D66A03" w:rsidRPr="007D0313" w:rsidRDefault="00D66A03" w:rsidP="007D0313">
      <w:pPr>
        <w:numPr>
          <w:ilvl w:val="0"/>
          <w:numId w:val="7"/>
        </w:numPr>
        <w:spacing w:after="0" w:line="240" w:lineRule="auto"/>
        <w:ind w:left="924" w:hanging="357"/>
        <w:jc w:val="both"/>
        <w:rPr>
          <w:rFonts w:ascii="Times New Roman" w:hAnsi="Times New Roman"/>
          <w:sz w:val="24"/>
          <w:szCs w:val="24"/>
        </w:rPr>
      </w:pPr>
      <w:r w:rsidRPr="007D0313">
        <w:rPr>
          <w:rFonts w:ascii="Times New Roman" w:hAnsi="Times New Roman"/>
          <w:sz w:val="24"/>
          <w:szCs w:val="24"/>
        </w:rPr>
        <w:t>звертається до великої кількості покупців для забезпечення високого обсягу продажів;</w:t>
      </w:r>
    </w:p>
    <w:p w:rsidR="00D66A03" w:rsidRPr="007D0313" w:rsidRDefault="00D66A03" w:rsidP="007D0313">
      <w:pPr>
        <w:numPr>
          <w:ilvl w:val="0"/>
          <w:numId w:val="7"/>
        </w:numPr>
        <w:spacing w:after="0" w:line="240" w:lineRule="auto"/>
        <w:ind w:left="924" w:hanging="357"/>
        <w:jc w:val="both"/>
        <w:rPr>
          <w:rFonts w:ascii="Times New Roman" w:hAnsi="Times New Roman"/>
          <w:sz w:val="24"/>
          <w:szCs w:val="24"/>
        </w:rPr>
      </w:pPr>
      <w:r w:rsidRPr="007D0313">
        <w:rPr>
          <w:rFonts w:ascii="Times New Roman" w:hAnsi="Times New Roman"/>
          <w:sz w:val="24"/>
          <w:szCs w:val="24"/>
        </w:rPr>
        <w:t>полегшує та прискорює процес вибору товару;</w:t>
      </w:r>
    </w:p>
    <w:p w:rsidR="00D66A03" w:rsidRPr="007D0313" w:rsidRDefault="00D66A03" w:rsidP="007D0313">
      <w:pPr>
        <w:numPr>
          <w:ilvl w:val="0"/>
          <w:numId w:val="7"/>
        </w:numPr>
        <w:spacing w:after="0" w:line="240" w:lineRule="auto"/>
        <w:ind w:left="924" w:hanging="357"/>
        <w:jc w:val="both"/>
        <w:rPr>
          <w:rFonts w:ascii="Times New Roman" w:hAnsi="Times New Roman"/>
          <w:sz w:val="24"/>
          <w:szCs w:val="24"/>
        </w:rPr>
      </w:pPr>
      <w:r w:rsidRPr="007D0313">
        <w:rPr>
          <w:rFonts w:ascii="Times New Roman" w:hAnsi="Times New Roman"/>
          <w:sz w:val="24"/>
          <w:szCs w:val="24"/>
        </w:rPr>
        <w:t>стимулює інтерес до нових, ще невідомих споживачеві продуктів.</w:t>
      </w:r>
    </w:p>
    <w:p w:rsidR="00D66A03" w:rsidRPr="007D0313" w:rsidRDefault="00D66A03" w:rsidP="007D0313">
      <w:pPr>
        <w:spacing w:after="0" w:line="240" w:lineRule="auto"/>
        <w:ind w:firstLine="425"/>
        <w:jc w:val="both"/>
        <w:rPr>
          <w:rFonts w:ascii="Times New Roman" w:hAnsi="Times New Roman"/>
          <w:sz w:val="24"/>
          <w:szCs w:val="24"/>
        </w:rPr>
      </w:pPr>
      <w:r w:rsidRPr="007D0313">
        <w:rPr>
          <w:rFonts w:ascii="Times New Roman" w:hAnsi="Times New Roman"/>
          <w:sz w:val="24"/>
          <w:szCs w:val="24"/>
        </w:rPr>
        <w:t xml:space="preserve">Не менш важливою складовою реклами на місці продажу є реклама самого торгового закладу. Вона повинна доносити інформацію про його переваги: вигідне розташування, якість обслуговування, престиж, асортимент товарів, цінову політику. Так, реклама універсального магазину має наголошувати на великому асортименті різноманітних товарів під одним дахом, що задовольняє більшість потреб сучасної людини. Натомість спеціалізовані магазини мають демонструвати свою компетентність та вичерпний вибір у певній товарній групі, а також індивідуальний підхід до кожного покупця </w:t>
      </w:r>
      <w:r w:rsidRPr="007D0313">
        <w:rPr>
          <w:rFonts w:ascii="Times New Roman" w:hAnsi="Times New Roman"/>
          <w:sz w:val="24"/>
          <w:szCs w:val="24"/>
        </w:rPr>
        <w:sym w:font="Symbol" w:char="F05B"/>
      </w:r>
      <w:r w:rsidRPr="007D0313">
        <w:rPr>
          <w:rFonts w:ascii="Times New Roman" w:hAnsi="Times New Roman"/>
          <w:sz w:val="24"/>
          <w:szCs w:val="24"/>
        </w:rPr>
        <w:t>2;4</w:t>
      </w:r>
      <w:r w:rsidRPr="007D0313">
        <w:rPr>
          <w:rFonts w:ascii="Times New Roman" w:hAnsi="Times New Roman"/>
          <w:sz w:val="24"/>
          <w:szCs w:val="24"/>
        </w:rPr>
        <w:sym w:font="Symbol" w:char="F05D"/>
      </w:r>
      <w:r w:rsidRPr="007D0313">
        <w:rPr>
          <w:rFonts w:ascii="Times New Roman" w:hAnsi="Times New Roman"/>
          <w:sz w:val="24"/>
          <w:szCs w:val="24"/>
        </w:rPr>
        <w:t>.</w:t>
      </w:r>
    </w:p>
    <w:p w:rsidR="00D66A03" w:rsidRPr="007D0313" w:rsidRDefault="00D66A03" w:rsidP="007D0313">
      <w:pPr>
        <w:spacing w:after="0" w:line="240" w:lineRule="auto"/>
        <w:ind w:firstLine="425"/>
        <w:jc w:val="both"/>
        <w:rPr>
          <w:rFonts w:ascii="Times New Roman" w:hAnsi="Times New Roman"/>
          <w:b/>
          <w:bCs/>
          <w:sz w:val="24"/>
          <w:szCs w:val="24"/>
        </w:rPr>
      </w:pPr>
      <w:r w:rsidRPr="007D0313">
        <w:rPr>
          <w:rFonts w:ascii="Times New Roman" w:hAnsi="Times New Roman"/>
          <w:sz w:val="24"/>
          <w:szCs w:val="24"/>
        </w:rPr>
        <w:t>У рекламі невеликих магазинів слід робити акцент на зручності розташування, високій якості товарів і персоналізованому сервісі. Великі торговельні заклади повинні підкреслювати престижність свого місцезнаходження та широкий вибір товарів</w:t>
      </w:r>
      <w:r w:rsidRPr="007D0313">
        <w:rPr>
          <w:rFonts w:ascii="Times New Roman" w:hAnsi="Times New Roman"/>
          <w:sz w:val="24"/>
          <w:szCs w:val="24"/>
        </w:rPr>
        <w:sym w:font="Symbol" w:char="F05B"/>
      </w:r>
      <w:r w:rsidRPr="007D0313">
        <w:rPr>
          <w:rFonts w:ascii="Times New Roman" w:hAnsi="Times New Roman"/>
          <w:sz w:val="24"/>
          <w:szCs w:val="24"/>
        </w:rPr>
        <w:t>2;3</w:t>
      </w:r>
      <w:r w:rsidRPr="007D0313">
        <w:rPr>
          <w:rFonts w:ascii="Times New Roman" w:hAnsi="Times New Roman"/>
          <w:sz w:val="24"/>
          <w:szCs w:val="24"/>
        </w:rPr>
        <w:sym w:font="Symbol" w:char="F05D"/>
      </w:r>
      <w:r w:rsidRPr="007D0313">
        <w:rPr>
          <w:rFonts w:ascii="Times New Roman" w:hAnsi="Times New Roman"/>
          <w:sz w:val="24"/>
          <w:szCs w:val="24"/>
        </w:rPr>
        <w:t xml:space="preserve">.Для більшого розуміння наведемо </w:t>
      </w:r>
      <w:r w:rsidRPr="007D0313">
        <w:rPr>
          <w:rFonts w:ascii="Times New Roman" w:hAnsi="Times New Roman"/>
          <w:bCs/>
          <w:sz w:val="24"/>
          <w:szCs w:val="24"/>
        </w:rPr>
        <w:t>п</w:t>
      </w:r>
      <w:r w:rsidRPr="00FC2A97">
        <w:rPr>
          <w:rFonts w:ascii="Times New Roman" w:hAnsi="Times New Roman"/>
          <w:bCs/>
          <w:sz w:val="24"/>
          <w:szCs w:val="24"/>
        </w:rPr>
        <w:t xml:space="preserve">рактичніприкладиефективної </w:t>
      </w:r>
      <w:r w:rsidRPr="007D0313">
        <w:rPr>
          <w:rFonts w:ascii="Times New Roman" w:hAnsi="Times New Roman"/>
          <w:bCs/>
          <w:sz w:val="24"/>
          <w:szCs w:val="24"/>
          <w:lang w:val="ru-RU"/>
        </w:rPr>
        <w:t>POS</w:t>
      </w:r>
      <w:r w:rsidRPr="00FC2A97">
        <w:rPr>
          <w:rFonts w:ascii="Times New Roman" w:hAnsi="Times New Roman"/>
          <w:bCs/>
          <w:sz w:val="24"/>
          <w:szCs w:val="24"/>
        </w:rPr>
        <w:t>-реклами</w:t>
      </w:r>
      <w:r w:rsidRPr="007D0313">
        <w:rPr>
          <w:rFonts w:ascii="Times New Roman" w:hAnsi="Times New Roman"/>
          <w:bCs/>
          <w:sz w:val="24"/>
          <w:szCs w:val="24"/>
        </w:rPr>
        <w:t>:</w:t>
      </w:r>
    </w:p>
    <w:p w:rsidR="00D66A03" w:rsidRPr="007D0313" w:rsidRDefault="00D66A03" w:rsidP="007D0313">
      <w:pPr>
        <w:numPr>
          <w:ilvl w:val="0"/>
          <w:numId w:val="8"/>
        </w:numPr>
        <w:spacing w:after="0" w:line="240" w:lineRule="auto"/>
        <w:jc w:val="both"/>
        <w:rPr>
          <w:rFonts w:ascii="Times New Roman" w:hAnsi="Times New Roman"/>
          <w:sz w:val="24"/>
          <w:szCs w:val="24"/>
        </w:rPr>
      </w:pPr>
      <w:r w:rsidRPr="007D0313">
        <w:rPr>
          <w:rFonts w:ascii="Times New Roman" w:hAnsi="Times New Roman"/>
          <w:b/>
          <w:bCs/>
          <w:sz w:val="24"/>
          <w:szCs w:val="24"/>
        </w:rPr>
        <w:t>Супермаркети</w:t>
      </w:r>
      <w:r w:rsidRPr="007D0313">
        <w:rPr>
          <w:rFonts w:ascii="Times New Roman" w:hAnsi="Times New Roman"/>
          <w:sz w:val="24"/>
          <w:szCs w:val="24"/>
        </w:rPr>
        <w:t>: У мережах, таких як "Сільпо", застосовують POS-матеріали у вигляді підвісних покажчиків над проходами, які вказують на акційні товари чи новинки. Наприклад, яскраві банери над полицями з написом "2+1 безкоштовно" стимулюють покупців брати більше товарів.</w:t>
      </w:r>
    </w:p>
    <w:p w:rsidR="00D66A03" w:rsidRPr="007D0313" w:rsidRDefault="00D66A03" w:rsidP="007D0313">
      <w:pPr>
        <w:numPr>
          <w:ilvl w:val="0"/>
          <w:numId w:val="8"/>
        </w:numPr>
        <w:spacing w:after="0" w:line="240" w:lineRule="auto"/>
        <w:jc w:val="both"/>
        <w:rPr>
          <w:rFonts w:ascii="Times New Roman" w:hAnsi="Times New Roman"/>
          <w:sz w:val="24"/>
          <w:szCs w:val="24"/>
        </w:rPr>
      </w:pPr>
      <w:r w:rsidRPr="007D0313">
        <w:rPr>
          <w:rFonts w:ascii="Times New Roman" w:hAnsi="Times New Roman"/>
          <w:b/>
          <w:bCs/>
          <w:sz w:val="24"/>
          <w:szCs w:val="24"/>
        </w:rPr>
        <w:t>Магазини одягу</w:t>
      </w:r>
      <w:r w:rsidRPr="007D0313">
        <w:rPr>
          <w:rFonts w:ascii="Times New Roman" w:hAnsi="Times New Roman"/>
          <w:sz w:val="24"/>
          <w:szCs w:val="24"/>
        </w:rPr>
        <w:t>: Бренди, такі як Zara, використовують манекени у вітринах, оформлені в актуальних колекціях, щоб продемонструвати стиль і привернути увагу перехожих. Всередині магазинів розміщують таблички з інформацією про знижки чи нові надходження.</w:t>
      </w:r>
    </w:p>
    <w:p w:rsidR="00D66A03" w:rsidRPr="007D0313" w:rsidRDefault="00D66A03" w:rsidP="007D0313">
      <w:pPr>
        <w:numPr>
          <w:ilvl w:val="0"/>
          <w:numId w:val="8"/>
        </w:numPr>
        <w:spacing w:after="0" w:line="240" w:lineRule="auto"/>
        <w:jc w:val="both"/>
        <w:rPr>
          <w:rFonts w:ascii="Times New Roman" w:hAnsi="Times New Roman"/>
          <w:sz w:val="24"/>
          <w:szCs w:val="24"/>
        </w:rPr>
      </w:pPr>
      <w:r w:rsidRPr="007D0313">
        <w:rPr>
          <w:rFonts w:ascii="Times New Roman" w:hAnsi="Times New Roman"/>
          <w:b/>
          <w:bCs/>
          <w:sz w:val="24"/>
          <w:szCs w:val="24"/>
        </w:rPr>
        <w:t>Електроніка</w:t>
      </w:r>
      <w:r w:rsidRPr="007D0313">
        <w:rPr>
          <w:rFonts w:ascii="Times New Roman" w:hAnsi="Times New Roman"/>
          <w:sz w:val="24"/>
          <w:szCs w:val="24"/>
        </w:rPr>
        <w:t>: У магазинах, таких як "Comfy", біля техніки встановлюють інтерактивні екрани, де покупці можуть ознайомитися з характеристиками товарів або переглянути відеоогляди, що полегшує вибір.</w:t>
      </w:r>
    </w:p>
    <w:p w:rsidR="00D66A03" w:rsidRPr="007D0313" w:rsidRDefault="00D66A03" w:rsidP="007D0313">
      <w:pPr>
        <w:spacing w:after="0" w:line="240" w:lineRule="auto"/>
        <w:ind w:firstLine="425"/>
        <w:jc w:val="both"/>
        <w:rPr>
          <w:rFonts w:ascii="Times New Roman" w:hAnsi="Times New Roman"/>
          <w:sz w:val="24"/>
          <w:szCs w:val="24"/>
        </w:rPr>
      </w:pPr>
      <w:r w:rsidRPr="007D0313">
        <w:rPr>
          <w:rFonts w:ascii="Times New Roman" w:hAnsi="Times New Roman"/>
          <w:sz w:val="24"/>
          <w:szCs w:val="24"/>
        </w:rPr>
        <w:t xml:space="preserve">Таким чином, реклама на місці продажу є не лише засобом стимулювання безпосередньо купівлі товару, але й потужним інструментом збільшення відвідуваності торгових закладів. Вона сприяє підвищенню загальної комерційної активності, зміцненню довіри до бренду та залученню нових клієнтів. Ефективна реклама навіть товарів із вже сформованим попитом дозволяє утримувати інтерес покупців і підсилювати позиції компанії на ринку </w:t>
      </w:r>
      <w:r w:rsidRPr="007D0313">
        <w:rPr>
          <w:rFonts w:ascii="Times New Roman" w:hAnsi="Times New Roman"/>
          <w:sz w:val="24"/>
          <w:szCs w:val="24"/>
        </w:rPr>
        <w:sym w:font="Symbol" w:char="F05B"/>
      </w:r>
      <w:r w:rsidRPr="007D0313">
        <w:rPr>
          <w:rFonts w:ascii="Times New Roman" w:hAnsi="Times New Roman"/>
          <w:sz w:val="24"/>
          <w:szCs w:val="24"/>
        </w:rPr>
        <w:t>1;4</w:t>
      </w:r>
      <w:r w:rsidRPr="007D0313">
        <w:rPr>
          <w:rFonts w:ascii="Times New Roman" w:hAnsi="Times New Roman"/>
          <w:sz w:val="24"/>
          <w:szCs w:val="24"/>
        </w:rPr>
        <w:sym w:font="Symbol" w:char="F05D"/>
      </w:r>
      <w:r w:rsidRPr="007D0313">
        <w:rPr>
          <w:rFonts w:ascii="Times New Roman" w:hAnsi="Times New Roman"/>
          <w:sz w:val="24"/>
          <w:szCs w:val="24"/>
        </w:rPr>
        <w:t>.</w:t>
      </w:r>
    </w:p>
    <w:p w:rsidR="00D66A03" w:rsidRDefault="00D66A03" w:rsidP="00023017">
      <w:pPr>
        <w:spacing w:after="0" w:line="240" w:lineRule="auto"/>
        <w:ind w:firstLine="425"/>
        <w:jc w:val="center"/>
        <w:rPr>
          <w:rFonts w:ascii="Times New Roman" w:hAnsi="Times New Roman"/>
          <w:b/>
          <w:noProof/>
          <w:sz w:val="24"/>
          <w:szCs w:val="24"/>
        </w:rPr>
      </w:pPr>
    </w:p>
    <w:p w:rsidR="00D66A03" w:rsidRPr="005958BF" w:rsidRDefault="00D66A03" w:rsidP="00023017">
      <w:pPr>
        <w:spacing w:after="0" w:line="240" w:lineRule="auto"/>
        <w:ind w:firstLine="425"/>
        <w:jc w:val="center"/>
        <w:rPr>
          <w:rFonts w:ascii="Times New Roman" w:hAnsi="Times New Roman"/>
          <w:b/>
          <w:noProof/>
          <w:sz w:val="24"/>
          <w:szCs w:val="24"/>
        </w:rPr>
      </w:pPr>
      <w:r w:rsidRPr="005958BF">
        <w:rPr>
          <w:rFonts w:ascii="Times New Roman" w:hAnsi="Times New Roman"/>
          <w:b/>
          <w:noProof/>
          <w:sz w:val="24"/>
          <w:szCs w:val="24"/>
        </w:rPr>
        <w:t>Список літератури</w:t>
      </w:r>
    </w:p>
    <w:p w:rsidR="00D66A03" w:rsidRPr="007D0313" w:rsidRDefault="00D66A03" w:rsidP="00AB1A0B">
      <w:pPr>
        <w:pStyle w:val="NormalWeb"/>
        <w:numPr>
          <w:ilvl w:val="0"/>
          <w:numId w:val="3"/>
        </w:numPr>
        <w:spacing w:before="0" w:beforeAutospacing="0"/>
        <w:ind w:left="0" w:firstLine="425"/>
        <w:jc w:val="both"/>
        <w:rPr>
          <w:lang w:val="uk-UA"/>
        </w:rPr>
      </w:pPr>
      <w:r w:rsidRPr="007D0313">
        <w:rPr>
          <w:lang w:val="uk-UA"/>
        </w:rPr>
        <w:t>Бутко М. П. Виробничий менеджмент : підручник / М. П. Бутко. – К. : ЦУЛ, 2015. – 400 с.</w:t>
      </w:r>
    </w:p>
    <w:p w:rsidR="00D66A03" w:rsidRPr="00AB1A0B" w:rsidRDefault="00D66A03" w:rsidP="00AB1A0B">
      <w:pPr>
        <w:pStyle w:val="NormalWeb"/>
        <w:numPr>
          <w:ilvl w:val="0"/>
          <w:numId w:val="3"/>
        </w:numPr>
        <w:spacing w:before="0" w:beforeAutospacing="0"/>
        <w:ind w:left="0" w:firstLine="425"/>
        <w:jc w:val="both"/>
        <w:rPr>
          <w:lang w:val="uk-UA"/>
        </w:rPr>
      </w:pPr>
      <w:r w:rsidRPr="007D0313">
        <w:rPr>
          <w:lang w:val="uk-UA"/>
        </w:rPr>
        <w:t>Войчак А.</w:t>
      </w:r>
      <w:r>
        <w:rPr>
          <w:lang w:val="uk-UA"/>
        </w:rPr>
        <w:t xml:space="preserve"> </w:t>
      </w:r>
      <w:r w:rsidRPr="007D0313">
        <w:rPr>
          <w:lang w:val="uk-UA"/>
        </w:rPr>
        <w:t>В. Сучасні тенденції розвитку каналів розподілу / А.</w:t>
      </w:r>
      <w:r>
        <w:rPr>
          <w:lang w:val="uk-UA"/>
        </w:rPr>
        <w:t xml:space="preserve"> </w:t>
      </w:r>
      <w:r w:rsidRPr="007D0313">
        <w:rPr>
          <w:lang w:val="uk-UA"/>
        </w:rPr>
        <w:t xml:space="preserve">В. Войчак // Маркетинг в Україні. – 2000. – №2(4). – С. 42-43 21 </w:t>
      </w:r>
    </w:p>
    <w:p w:rsidR="00D66A03" w:rsidRPr="00AB1A0B" w:rsidRDefault="00D66A03" w:rsidP="00AB1A0B">
      <w:pPr>
        <w:pStyle w:val="NormalWeb"/>
        <w:numPr>
          <w:ilvl w:val="0"/>
          <w:numId w:val="3"/>
        </w:numPr>
        <w:spacing w:before="0" w:beforeAutospacing="0"/>
        <w:ind w:left="0" w:firstLine="425"/>
        <w:jc w:val="both"/>
        <w:rPr>
          <w:lang w:val="uk-UA"/>
        </w:rPr>
      </w:pPr>
      <w:r w:rsidRPr="007D0313">
        <w:rPr>
          <w:lang w:val="uk-UA"/>
        </w:rPr>
        <w:t>Костіна О.</w:t>
      </w:r>
      <w:r>
        <w:rPr>
          <w:lang w:val="uk-UA"/>
        </w:rPr>
        <w:t xml:space="preserve"> </w:t>
      </w:r>
      <w:r w:rsidRPr="007D0313">
        <w:rPr>
          <w:lang w:val="uk-UA"/>
        </w:rPr>
        <w:t>В. Основи реклами: навч. Посібник. - М.: КноРус, 2006. - 352 с.</w:t>
      </w:r>
    </w:p>
    <w:p w:rsidR="00D66A03" w:rsidRPr="007D0313" w:rsidRDefault="00D66A03" w:rsidP="007D0313">
      <w:pPr>
        <w:pStyle w:val="NormalWeb"/>
        <w:numPr>
          <w:ilvl w:val="0"/>
          <w:numId w:val="3"/>
        </w:numPr>
        <w:spacing w:before="0" w:beforeAutospacing="0"/>
        <w:ind w:left="0" w:firstLine="425"/>
        <w:jc w:val="both"/>
        <w:rPr>
          <w:rStyle w:val="Hyperlink"/>
          <w:color w:val="auto"/>
          <w:u w:val="none"/>
          <w:lang w:val="uk-UA"/>
        </w:rPr>
      </w:pPr>
      <w:r w:rsidRPr="007D0313">
        <w:rPr>
          <w:lang w:val="uk-UA"/>
        </w:rPr>
        <w:t>Примак Т.</w:t>
      </w:r>
      <w:r>
        <w:rPr>
          <w:lang w:val="uk-UA"/>
        </w:rPr>
        <w:t xml:space="preserve"> </w:t>
      </w:r>
      <w:r w:rsidRPr="007D0313">
        <w:rPr>
          <w:lang w:val="uk-UA"/>
        </w:rPr>
        <w:t>О. Маркетингові комунікації на сучасному ринку / Т.</w:t>
      </w:r>
      <w:r>
        <w:rPr>
          <w:lang w:val="uk-UA"/>
        </w:rPr>
        <w:t xml:space="preserve"> </w:t>
      </w:r>
      <w:r w:rsidRPr="007D0313">
        <w:rPr>
          <w:lang w:val="uk-UA"/>
        </w:rPr>
        <w:t>О. Примак. – К. : МАУП, 2003. – 200 с.</w:t>
      </w:r>
      <w:bookmarkStart w:id="0" w:name="_GoBack"/>
      <w:bookmarkEnd w:id="0"/>
    </w:p>
    <w:sectPr w:rsidR="00D66A03" w:rsidRPr="007D0313" w:rsidSect="00FC2A97">
      <w:headerReference w:type="even" r:id="rId7"/>
      <w:headerReference w:type="default" r:id="rId8"/>
      <w:footerReference w:type="even" r:id="rId9"/>
      <w:footerReference w:type="default" r:id="rId10"/>
      <w:pgSz w:w="11906" w:h="16838"/>
      <w:pgMar w:top="1134" w:right="1134" w:bottom="1134" w:left="1134" w:header="709" w:footer="709" w:gutter="0"/>
      <w:pgNumType w:start="1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A03" w:rsidRDefault="00D66A03">
      <w:r>
        <w:separator/>
      </w:r>
    </w:p>
  </w:endnote>
  <w:endnote w:type="continuationSeparator" w:id="1">
    <w:p w:rsidR="00D66A03" w:rsidRDefault="00D66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03" w:rsidRDefault="00D66A03" w:rsidP="0083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A03" w:rsidRDefault="00D66A03" w:rsidP="00FC2A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03" w:rsidRDefault="00D66A03" w:rsidP="0083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187</w:t>
    </w:r>
    <w:r>
      <w:rPr>
        <w:rStyle w:val="PageNumber"/>
      </w:rPr>
      <w:fldChar w:fldCharType="end"/>
    </w:r>
  </w:p>
  <w:p w:rsidR="00D66A03" w:rsidRDefault="00D66A03" w:rsidP="00FC2A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A03" w:rsidRDefault="00D66A03">
      <w:r>
        <w:separator/>
      </w:r>
    </w:p>
  </w:footnote>
  <w:footnote w:type="continuationSeparator" w:id="1">
    <w:p w:rsidR="00D66A03" w:rsidRDefault="00D66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03" w:rsidRDefault="00D66A03" w:rsidP="00834E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A03" w:rsidRDefault="00D66A03" w:rsidP="00FC2A9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03" w:rsidRPr="006517BC" w:rsidRDefault="00D66A03" w:rsidP="00FC2A97">
    <w:pPr>
      <w:tabs>
        <w:tab w:val="left" w:pos="690"/>
        <w:tab w:val="center" w:pos="4677"/>
        <w:tab w:val="right" w:pos="9355"/>
      </w:tabs>
      <w:ind w:right="360"/>
      <w:jc w:val="center"/>
      <w:rPr>
        <w:rFonts w:ascii="Times New Roman" w:hAnsi="Times New Roman"/>
      </w:rPr>
    </w:pPr>
    <w:r w:rsidRPr="006517BC">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D66A03" w:rsidRDefault="00D66A03" w:rsidP="00FC2A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5F6"/>
    <w:multiLevelType w:val="multilevel"/>
    <w:tmpl w:val="4254F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B9363B"/>
    <w:multiLevelType w:val="multilevel"/>
    <w:tmpl w:val="78CEF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C357D8"/>
    <w:multiLevelType w:val="hybridMultilevel"/>
    <w:tmpl w:val="8FA2CE20"/>
    <w:lvl w:ilvl="0" w:tplc="0419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5255B76"/>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0405EF2"/>
    <w:multiLevelType w:val="hybridMultilevel"/>
    <w:tmpl w:val="52701C84"/>
    <w:lvl w:ilvl="0" w:tplc="BE88EB58">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8FB79D5"/>
    <w:multiLevelType w:val="hybridMultilevel"/>
    <w:tmpl w:val="795C5C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839433C"/>
    <w:multiLevelType w:val="hybridMultilevel"/>
    <w:tmpl w:val="ED06A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134FBD"/>
    <w:multiLevelType w:val="multilevel"/>
    <w:tmpl w:val="7958A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27FB1"/>
    <w:rsid w:val="00060A4F"/>
    <w:rsid w:val="00066495"/>
    <w:rsid w:val="0008025C"/>
    <w:rsid w:val="00084BC6"/>
    <w:rsid w:val="000963A2"/>
    <w:rsid w:val="000E22EE"/>
    <w:rsid w:val="000F19FD"/>
    <w:rsid w:val="000F26C7"/>
    <w:rsid w:val="001038A5"/>
    <w:rsid w:val="00112A30"/>
    <w:rsid w:val="00121717"/>
    <w:rsid w:val="0015138E"/>
    <w:rsid w:val="00156226"/>
    <w:rsid w:val="00186093"/>
    <w:rsid w:val="001A2ABD"/>
    <w:rsid w:val="001A3411"/>
    <w:rsid w:val="001A67BD"/>
    <w:rsid w:val="001B4F03"/>
    <w:rsid w:val="001B6336"/>
    <w:rsid w:val="001F2C0D"/>
    <w:rsid w:val="0020793E"/>
    <w:rsid w:val="00225746"/>
    <w:rsid w:val="00246901"/>
    <w:rsid w:val="002536BF"/>
    <w:rsid w:val="00254926"/>
    <w:rsid w:val="002814E4"/>
    <w:rsid w:val="002A31E1"/>
    <w:rsid w:val="002A4FF7"/>
    <w:rsid w:val="002B3FBB"/>
    <w:rsid w:val="002B61C1"/>
    <w:rsid w:val="002D6905"/>
    <w:rsid w:val="002F19DF"/>
    <w:rsid w:val="00322D13"/>
    <w:rsid w:val="003242A6"/>
    <w:rsid w:val="00356E53"/>
    <w:rsid w:val="00380AE4"/>
    <w:rsid w:val="003A3F13"/>
    <w:rsid w:val="003C710B"/>
    <w:rsid w:val="003C726E"/>
    <w:rsid w:val="003D2010"/>
    <w:rsid w:val="003D601B"/>
    <w:rsid w:val="003E1F4A"/>
    <w:rsid w:val="003F077A"/>
    <w:rsid w:val="00401453"/>
    <w:rsid w:val="004141E8"/>
    <w:rsid w:val="00423189"/>
    <w:rsid w:val="00426975"/>
    <w:rsid w:val="0043452B"/>
    <w:rsid w:val="00434750"/>
    <w:rsid w:val="00463412"/>
    <w:rsid w:val="00465383"/>
    <w:rsid w:val="0049264F"/>
    <w:rsid w:val="00492E8A"/>
    <w:rsid w:val="00495AB5"/>
    <w:rsid w:val="004A04BC"/>
    <w:rsid w:val="004D0C02"/>
    <w:rsid w:val="004D284A"/>
    <w:rsid w:val="004D2955"/>
    <w:rsid w:val="004D5A5C"/>
    <w:rsid w:val="004E47AB"/>
    <w:rsid w:val="005052C4"/>
    <w:rsid w:val="0052780D"/>
    <w:rsid w:val="00546E52"/>
    <w:rsid w:val="0055005A"/>
    <w:rsid w:val="00552E8A"/>
    <w:rsid w:val="00564CCA"/>
    <w:rsid w:val="005958BF"/>
    <w:rsid w:val="005A695F"/>
    <w:rsid w:val="005B1E7D"/>
    <w:rsid w:val="005E2102"/>
    <w:rsid w:val="005E5778"/>
    <w:rsid w:val="005F7E38"/>
    <w:rsid w:val="00601B26"/>
    <w:rsid w:val="00602E9A"/>
    <w:rsid w:val="00615DE8"/>
    <w:rsid w:val="006236A0"/>
    <w:rsid w:val="0063662D"/>
    <w:rsid w:val="006517BC"/>
    <w:rsid w:val="006B35CD"/>
    <w:rsid w:val="006B5C4C"/>
    <w:rsid w:val="006C32AC"/>
    <w:rsid w:val="006E41A6"/>
    <w:rsid w:val="007035A0"/>
    <w:rsid w:val="00704F81"/>
    <w:rsid w:val="00713093"/>
    <w:rsid w:val="00737D34"/>
    <w:rsid w:val="007419C6"/>
    <w:rsid w:val="00746F08"/>
    <w:rsid w:val="00761E90"/>
    <w:rsid w:val="007637CC"/>
    <w:rsid w:val="00764EF7"/>
    <w:rsid w:val="007879D3"/>
    <w:rsid w:val="00791B25"/>
    <w:rsid w:val="007A44C9"/>
    <w:rsid w:val="007A6D89"/>
    <w:rsid w:val="007C3D85"/>
    <w:rsid w:val="007D0313"/>
    <w:rsid w:val="007D3DCD"/>
    <w:rsid w:val="007F4110"/>
    <w:rsid w:val="00833796"/>
    <w:rsid w:val="00834E56"/>
    <w:rsid w:val="008631E1"/>
    <w:rsid w:val="00882C9E"/>
    <w:rsid w:val="008903D4"/>
    <w:rsid w:val="008E35D6"/>
    <w:rsid w:val="00910700"/>
    <w:rsid w:val="00932248"/>
    <w:rsid w:val="009472DC"/>
    <w:rsid w:val="009538D0"/>
    <w:rsid w:val="00953B33"/>
    <w:rsid w:val="0095425E"/>
    <w:rsid w:val="00955753"/>
    <w:rsid w:val="00975584"/>
    <w:rsid w:val="00981BCC"/>
    <w:rsid w:val="009E7BC4"/>
    <w:rsid w:val="00A0375C"/>
    <w:rsid w:val="00A04E7F"/>
    <w:rsid w:val="00A20450"/>
    <w:rsid w:val="00A350D3"/>
    <w:rsid w:val="00A41975"/>
    <w:rsid w:val="00A83A4C"/>
    <w:rsid w:val="00A87CE4"/>
    <w:rsid w:val="00AB1A0B"/>
    <w:rsid w:val="00AB6C77"/>
    <w:rsid w:val="00AB7B38"/>
    <w:rsid w:val="00AC038C"/>
    <w:rsid w:val="00AC2D6B"/>
    <w:rsid w:val="00AC46A4"/>
    <w:rsid w:val="00AC5652"/>
    <w:rsid w:val="00AD2981"/>
    <w:rsid w:val="00AD5B41"/>
    <w:rsid w:val="00AE7ADD"/>
    <w:rsid w:val="00AF35EB"/>
    <w:rsid w:val="00B024CE"/>
    <w:rsid w:val="00B225D3"/>
    <w:rsid w:val="00B26DDD"/>
    <w:rsid w:val="00B55F3C"/>
    <w:rsid w:val="00B66EB4"/>
    <w:rsid w:val="00B72D9B"/>
    <w:rsid w:val="00B7320A"/>
    <w:rsid w:val="00B85A48"/>
    <w:rsid w:val="00B87270"/>
    <w:rsid w:val="00BA119A"/>
    <w:rsid w:val="00BB2C7C"/>
    <w:rsid w:val="00BC287E"/>
    <w:rsid w:val="00BC381D"/>
    <w:rsid w:val="00BE1CE0"/>
    <w:rsid w:val="00C1280B"/>
    <w:rsid w:val="00C3276E"/>
    <w:rsid w:val="00C55E8F"/>
    <w:rsid w:val="00C64271"/>
    <w:rsid w:val="00C654A8"/>
    <w:rsid w:val="00C66932"/>
    <w:rsid w:val="00C719A0"/>
    <w:rsid w:val="00C8016E"/>
    <w:rsid w:val="00CC11C2"/>
    <w:rsid w:val="00CC6B14"/>
    <w:rsid w:val="00CE5666"/>
    <w:rsid w:val="00D02CE7"/>
    <w:rsid w:val="00D37AC5"/>
    <w:rsid w:val="00D42D75"/>
    <w:rsid w:val="00D56B79"/>
    <w:rsid w:val="00D66A03"/>
    <w:rsid w:val="00DB73AC"/>
    <w:rsid w:val="00DD3171"/>
    <w:rsid w:val="00DD4273"/>
    <w:rsid w:val="00DE6953"/>
    <w:rsid w:val="00DF415D"/>
    <w:rsid w:val="00DF6685"/>
    <w:rsid w:val="00E0232E"/>
    <w:rsid w:val="00E026AA"/>
    <w:rsid w:val="00E14C08"/>
    <w:rsid w:val="00E23178"/>
    <w:rsid w:val="00E32B15"/>
    <w:rsid w:val="00E50F6C"/>
    <w:rsid w:val="00E5338B"/>
    <w:rsid w:val="00E538F8"/>
    <w:rsid w:val="00E53F8D"/>
    <w:rsid w:val="00E551B3"/>
    <w:rsid w:val="00E61073"/>
    <w:rsid w:val="00E627C0"/>
    <w:rsid w:val="00E645DC"/>
    <w:rsid w:val="00E6646D"/>
    <w:rsid w:val="00E71236"/>
    <w:rsid w:val="00EB279C"/>
    <w:rsid w:val="00EB31D7"/>
    <w:rsid w:val="00EB3A58"/>
    <w:rsid w:val="00ED6865"/>
    <w:rsid w:val="00EF2A43"/>
    <w:rsid w:val="00EF3BDA"/>
    <w:rsid w:val="00F16A59"/>
    <w:rsid w:val="00F36667"/>
    <w:rsid w:val="00F377B8"/>
    <w:rsid w:val="00F4669F"/>
    <w:rsid w:val="00F766A7"/>
    <w:rsid w:val="00F84A53"/>
    <w:rsid w:val="00F93A57"/>
    <w:rsid w:val="00F97FDD"/>
    <w:rsid w:val="00FA5151"/>
    <w:rsid w:val="00FB0DD1"/>
    <w:rsid w:val="00FB3D8B"/>
    <w:rsid w:val="00FC2A97"/>
    <w:rsid w:val="00FD05D2"/>
    <w:rsid w:val="00FD48B3"/>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8E"/>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paragraph" w:styleId="NormalWeb">
    <w:name w:val="Normal (Web)"/>
    <w:basedOn w:val="Normal"/>
    <w:uiPriority w:val="99"/>
    <w:semiHidden/>
    <w:rsid w:val="003242A6"/>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rsid w:val="00FC2A97"/>
    <w:pPr>
      <w:tabs>
        <w:tab w:val="center" w:pos="4677"/>
        <w:tab w:val="right" w:pos="9355"/>
      </w:tabs>
    </w:pPr>
  </w:style>
  <w:style w:type="character" w:customStyle="1" w:styleId="HeaderChar">
    <w:name w:val="Header Char"/>
    <w:basedOn w:val="DefaultParagraphFont"/>
    <w:link w:val="Header"/>
    <w:uiPriority w:val="99"/>
    <w:semiHidden/>
    <w:rsid w:val="00373A9B"/>
    <w:rPr>
      <w:lang w:val="uk-UA"/>
    </w:rPr>
  </w:style>
  <w:style w:type="character" w:styleId="PageNumber">
    <w:name w:val="page number"/>
    <w:basedOn w:val="DefaultParagraphFont"/>
    <w:uiPriority w:val="99"/>
    <w:rsid w:val="00FC2A97"/>
    <w:rPr>
      <w:rFonts w:cs="Times New Roman"/>
    </w:rPr>
  </w:style>
  <w:style w:type="paragraph" w:styleId="Footer">
    <w:name w:val="footer"/>
    <w:basedOn w:val="Normal"/>
    <w:link w:val="FooterChar"/>
    <w:uiPriority w:val="99"/>
    <w:rsid w:val="00FC2A97"/>
    <w:pPr>
      <w:tabs>
        <w:tab w:val="center" w:pos="4677"/>
        <w:tab w:val="right" w:pos="9355"/>
      </w:tabs>
    </w:pPr>
  </w:style>
  <w:style w:type="character" w:customStyle="1" w:styleId="FooterChar">
    <w:name w:val="Footer Char"/>
    <w:basedOn w:val="DefaultParagraphFont"/>
    <w:link w:val="Footer"/>
    <w:uiPriority w:val="99"/>
    <w:semiHidden/>
    <w:rsid w:val="00373A9B"/>
    <w:rPr>
      <w:lang w:val="uk-UA"/>
    </w:rPr>
  </w:style>
</w:styles>
</file>

<file path=word/webSettings.xml><?xml version="1.0" encoding="utf-8"?>
<w:webSettings xmlns:r="http://schemas.openxmlformats.org/officeDocument/2006/relationships" xmlns:w="http://schemas.openxmlformats.org/wordprocessingml/2006/main">
  <w:divs>
    <w:div w:id="2134976478">
      <w:marLeft w:val="0"/>
      <w:marRight w:val="0"/>
      <w:marTop w:val="0"/>
      <w:marBottom w:val="0"/>
      <w:divBdr>
        <w:top w:val="none" w:sz="0" w:space="0" w:color="auto"/>
        <w:left w:val="none" w:sz="0" w:space="0" w:color="auto"/>
        <w:bottom w:val="none" w:sz="0" w:space="0" w:color="auto"/>
        <w:right w:val="none" w:sz="0" w:space="0" w:color="auto"/>
      </w:divBdr>
      <w:divsChild>
        <w:div w:id="2134976488">
          <w:marLeft w:val="0"/>
          <w:marRight w:val="0"/>
          <w:marTop w:val="0"/>
          <w:marBottom w:val="0"/>
          <w:divBdr>
            <w:top w:val="none" w:sz="0" w:space="0" w:color="auto"/>
            <w:left w:val="none" w:sz="0" w:space="0" w:color="auto"/>
            <w:bottom w:val="none" w:sz="0" w:space="0" w:color="auto"/>
            <w:right w:val="none" w:sz="0" w:space="0" w:color="auto"/>
          </w:divBdr>
          <w:divsChild>
            <w:div w:id="2134976486">
              <w:marLeft w:val="0"/>
              <w:marRight w:val="0"/>
              <w:marTop w:val="0"/>
              <w:marBottom w:val="0"/>
              <w:divBdr>
                <w:top w:val="none" w:sz="0" w:space="0" w:color="auto"/>
                <w:left w:val="none" w:sz="0" w:space="0" w:color="auto"/>
                <w:bottom w:val="none" w:sz="0" w:space="0" w:color="auto"/>
                <w:right w:val="none" w:sz="0" w:space="0" w:color="auto"/>
              </w:divBdr>
              <w:divsChild>
                <w:div w:id="2134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6479">
      <w:marLeft w:val="0"/>
      <w:marRight w:val="0"/>
      <w:marTop w:val="0"/>
      <w:marBottom w:val="0"/>
      <w:divBdr>
        <w:top w:val="none" w:sz="0" w:space="0" w:color="auto"/>
        <w:left w:val="none" w:sz="0" w:space="0" w:color="auto"/>
        <w:bottom w:val="none" w:sz="0" w:space="0" w:color="auto"/>
        <w:right w:val="none" w:sz="0" w:space="0" w:color="auto"/>
      </w:divBdr>
    </w:div>
    <w:div w:id="2134976481">
      <w:marLeft w:val="0"/>
      <w:marRight w:val="0"/>
      <w:marTop w:val="0"/>
      <w:marBottom w:val="0"/>
      <w:divBdr>
        <w:top w:val="none" w:sz="0" w:space="0" w:color="auto"/>
        <w:left w:val="none" w:sz="0" w:space="0" w:color="auto"/>
        <w:bottom w:val="none" w:sz="0" w:space="0" w:color="auto"/>
        <w:right w:val="none" w:sz="0" w:space="0" w:color="auto"/>
      </w:divBdr>
      <w:divsChild>
        <w:div w:id="2134976485">
          <w:marLeft w:val="0"/>
          <w:marRight w:val="0"/>
          <w:marTop w:val="0"/>
          <w:marBottom w:val="0"/>
          <w:divBdr>
            <w:top w:val="none" w:sz="0" w:space="0" w:color="auto"/>
            <w:left w:val="none" w:sz="0" w:space="0" w:color="auto"/>
            <w:bottom w:val="none" w:sz="0" w:space="0" w:color="auto"/>
            <w:right w:val="none" w:sz="0" w:space="0" w:color="auto"/>
          </w:divBdr>
        </w:div>
      </w:divsChild>
    </w:div>
    <w:div w:id="2134976483">
      <w:marLeft w:val="0"/>
      <w:marRight w:val="0"/>
      <w:marTop w:val="0"/>
      <w:marBottom w:val="0"/>
      <w:divBdr>
        <w:top w:val="none" w:sz="0" w:space="0" w:color="auto"/>
        <w:left w:val="none" w:sz="0" w:space="0" w:color="auto"/>
        <w:bottom w:val="none" w:sz="0" w:space="0" w:color="auto"/>
        <w:right w:val="none" w:sz="0" w:space="0" w:color="auto"/>
      </w:divBdr>
    </w:div>
    <w:div w:id="2134976484">
      <w:marLeft w:val="0"/>
      <w:marRight w:val="0"/>
      <w:marTop w:val="0"/>
      <w:marBottom w:val="0"/>
      <w:divBdr>
        <w:top w:val="none" w:sz="0" w:space="0" w:color="auto"/>
        <w:left w:val="none" w:sz="0" w:space="0" w:color="auto"/>
        <w:bottom w:val="none" w:sz="0" w:space="0" w:color="auto"/>
        <w:right w:val="none" w:sz="0" w:space="0" w:color="auto"/>
      </w:divBdr>
    </w:div>
    <w:div w:id="2134976487">
      <w:marLeft w:val="0"/>
      <w:marRight w:val="0"/>
      <w:marTop w:val="0"/>
      <w:marBottom w:val="0"/>
      <w:divBdr>
        <w:top w:val="none" w:sz="0" w:space="0" w:color="auto"/>
        <w:left w:val="none" w:sz="0" w:space="0" w:color="auto"/>
        <w:bottom w:val="none" w:sz="0" w:space="0" w:color="auto"/>
        <w:right w:val="none" w:sz="0" w:space="0" w:color="auto"/>
      </w:divBdr>
    </w:div>
    <w:div w:id="2134976490">
      <w:marLeft w:val="0"/>
      <w:marRight w:val="0"/>
      <w:marTop w:val="0"/>
      <w:marBottom w:val="0"/>
      <w:divBdr>
        <w:top w:val="none" w:sz="0" w:space="0" w:color="auto"/>
        <w:left w:val="none" w:sz="0" w:space="0" w:color="auto"/>
        <w:bottom w:val="none" w:sz="0" w:space="0" w:color="auto"/>
        <w:right w:val="none" w:sz="0" w:space="0" w:color="auto"/>
      </w:divBdr>
    </w:div>
    <w:div w:id="2134976493">
      <w:marLeft w:val="0"/>
      <w:marRight w:val="0"/>
      <w:marTop w:val="0"/>
      <w:marBottom w:val="0"/>
      <w:divBdr>
        <w:top w:val="none" w:sz="0" w:space="0" w:color="auto"/>
        <w:left w:val="none" w:sz="0" w:space="0" w:color="auto"/>
        <w:bottom w:val="none" w:sz="0" w:space="0" w:color="auto"/>
        <w:right w:val="none" w:sz="0" w:space="0" w:color="auto"/>
      </w:divBdr>
    </w:div>
    <w:div w:id="2134976494">
      <w:marLeft w:val="0"/>
      <w:marRight w:val="0"/>
      <w:marTop w:val="0"/>
      <w:marBottom w:val="0"/>
      <w:divBdr>
        <w:top w:val="none" w:sz="0" w:space="0" w:color="auto"/>
        <w:left w:val="none" w:sz="0" w:space="0" w:color="auto"/>
        <w:bottom w:val="none" w:sz="0" w:space="0" w:color="auto"/>
        <w:right w:val="none" w:sz="0" w:space="0" w:color="auto"/>
      </w:divBdr>
      <w:divsChild>
        <w:div w:id="2134976491">
          <w:marLeft w:val="0"/>
          <w:marRight w:val="0"/>
          <w:marTop w:val="0"/>
          <w:marBottom w:val="0"/>
          <w:divBdr>
            <w:top w:val="none" w:sz="0" w:space="0" w:color="auto"/>
            <w:left w:val="none" w:sz="0" w:space="0" w:color="auto"/>
            <w:bottom w:val="none" w:sz="0" w:space="0" w:color="auto"/>
            <w:right w:val="none" w:sz="0" w:space="0" w:color="auto"/>
          </w:divBdr>
        </w:div>
      </w:divsChild>
    </w:div>
    <w:div w:id="2134976495">
      <w:marLeft w:val="0"/>
      <w:marRight w:val="0"/>
      <w:marTop w:val="0"/>
      <w:marBottom w:val="0"/>
      <w:divBdr>
        <w:top w:val="none" w:sz="0" w:space="0" w:color="auto"/>
        <w:left w:val="none" w:sz="0" w:space="0" w:color="auto"/>
        <w:bottom w:val="none" w:sz="0" w:space="0" w:color="auto"/>
        <w:right w:val="none" w:sz="0" w:space="0" w:color="auto"/>
      </w:divBdr>
      <w:divsChild>
        <w:div w:id="2134976500">
          <w:marLeft w:val="0"/>
          <w:marRight w:val="0"/>
          <w:marTop w:val="0"/>
          <w:marBottom w:val="0"/>
          <w:divBdr>
            <w:top w:val="none" w:sz="0" w:space="0" w:color="auto"/>
            <w:left w:val="none" w:sz="0" w:space="0" w:color="auto"/>
            <w:bottom w:val="none" w:sz="0" w:space="0" w:color="auto"/>
            <w:right w:val="none" w:sz="0" w:space="0" w:color="auto"/>
          </w:divBdr>
        </w:div>
      </w:divsChild>
    </w:div>
    <w:div w:id="2134976498">
      <w:marLeft w:val="0"/>
      <w:marRight w:val="0"/>
      <w:marTop w:val="0"/>
      <w:marBottom w:val="0"/>
      <w:divBdr>
        <w:top w:val="none" w:sz="0" w:space="0" w:color="auto"/>
        <w:left w:val="none" w:sz="0" w:space="0" w:color="auto"/>
        <w:bottom w:val="none" w:sz="0" w:space="0" w:color="auto"/>
        <w:right w:val="none" w:sz="0" w:space="0" w:color="auto"/>
      </w:divBdr>
      <w:divsChild>
        <w:div w:id="2134976497">
          <w:marLeft w:val="0"/>
          <w:marRight w:val="0"/>
          <w:marTop w:val="0"/>
          <w:marBottom w:val="0"/>
          <w:divBdr>
            <w:top w:val="none" w:sz="0" w:space="0" w:color="auto"/>
            <w:left w:val="none" w:sz="0" w:space="0" w:color="auto"/>
            <w:bottom w:val="none" w:sz="0" w:space="0" w:color="auto"/>
            <w:right w:val="none" w:sz="0" w:space="0" w:color="auto"/>
          </w:divBdr>
        </w:div>
      </w:divsChild>
    </w:div>
    <w:div w:id="2134976499">
      <w:marLeft w:val="0"/>
      <w:marRight w:val="0"/>
      <w:marTop w:val="0"/>
      <w:marBottom w:val="0"/>
      <w:divBdr>
        <w:top w:val="none" w:sz="0" w:space="0" w:color="auto"/>
        <w:left w:val="none" w:sz="0" w:space="0" w:color="auto"/>
        <w:bottom w:val="none" w:sz="0" w:space="0" w:color="auto"/>
        <w:right w:val="none" w:sz="0" w:space="0" w:color="auto"/>
      </w:divBdr>
      <w:divsChild>
        <w:div w:id="2134976482">
          <w:marLeft w:val="0"/>
          <w:marRight w:val="0"/>
          <w:marTop w:val="0"/>
          <w:marBottom w:val="0"/>
          <w:divBdr>
            <w:top w:val="none" w:sz="0" w:space="0" w:color="auto"/>
            <w:left w:val="none" w:sz="0" w:space="0" w:color="auto"/>
            <w:bottom w:val="none" w:sz="0" w:space="0" w:color="auto"/>
            <w:right w:val="none" w:sz="0" w:space="0" w:color="auto"/>
          </w:divBdr>
          <w:divsChild>
            <w:div w:id="2134976489">
              <w:marLeft w:val="0"/>
              <w:marRight w:val="0"/>
              <w:marTop w:val="0"/>
              <w:marBottom w:val="0"/>
              <w:divBdr>
                <w:top w:val="none" w:sz="0" w:space="0" w:color="auto"/>
                <w:left w:val="none" w:sz="0" w:space="0" w:color="auto"/>
                <w:bottom w:val="none" w:sz="0" w:space="0" w:color="auto"/>
                <w:right w:val="none" w:sz="0" w:space="0" w:color="auto"/>
              </w:divBdr>
              <w:divsChild>
                <w:div w:id="2134976492">
                  <w:marLeft w:val="0"/>
                  <w:marRight w:val="0"/>
                  <w:marTop w:val="0"/>
                  <w:marBottom w:val="0"/>
                  <w:divBdr>
                    <w:top w:val="none" w:sz="0" w:space="0" w:color="auto"/>
                    <w:left w:val="none" w:sz="0" w:space="0" w:color="auto"/>
                    <w:bottom w:val="none" w:sz="0" w:space="0" w:color="auto"/>
                    <w:right w:val="none" w:sz="0" w:space="0" w:color="auto"/>
                  </w:divBdr>
                  <w:divsChild>
                    <w:div w:id="2134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907</Words>
  <Characters>5172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РЕКЛАМИ НА МІСЦІ ПРОДАЖУ В СФЕРІ РОЗДРІБНОЇ ТОРГІВЛІ</dc:title>
  <dc:subject/>
  <dc:creator>Admin</dc:creator>
  <cp:keywords/>
  <dc:description/>
  <cp:lastModifiedBy>Пользователь Windows</cp:lastModifiedBy>
  <cp:revision>2</cp:revision>
  <cp:lastPrinted>2024-04-26T08:34:00Z</cp:lastPrinted>
  <dcterms:created xsi:type="dcterms:W3CDTF">2025-06-12T09:51:00Z</dcterms:created>
  <dcterms:modified xsi:type="dcterms:W3CDTF">2025-06-12T09:51:00Z</dcterms:modified>
</cp:coreProperties>
</file>