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BA" w:rsidRPr="009C2310" w:rsidRDefault="00896B48" w:rsidP="009C2310">
      <w:pPr>
        <w:spacing w:line="360" w:lineRule="auto"/>
        <w:ind w:firstLine="0"/>
        <w:jc w:val="left"/>
        <w:rPr>
          <w:b/>
          <w:sz w:val="28"/>
          <w:szCs w:val="28"/>
        </w:rPr>
      </w:pPr>
      <w:r w:rsidRPr="009C2310">
        <w:rPr>
          <w:b/>
          <w:sz w:val="28"/>
          <w:szCs w:val="28"/>
        </w:rPr>
        <w:t>УДК</w:t>
      </w:r>
      <w:r w:rsidR="00691DBB" w:rsidRPr="009C2310">
        <w:rPr>
          <w:b/>
          <w:sz w:val="28"/>
          <w:szCs w:val="28"/>
        </w:rPr>
        <w:t xml:space="preserve"> 621.311.243:697.329</w:t>
      </w:r>
    </w:p>
    <w:p w:rsidR="005E55B2" w:rsidRDefault="005E55B2" w:rsidP="005E55B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E55B2" w:rsidRDefault="005E55B2" w:rsidP="005E55B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C2310">
        <w:rPr>
          <w:b/>
          <w:sz w:val="28"/>
          <w:szCs w:val="28"/>
        </w:rPr>
        <w:t>Кравченко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Володимир Петрович</w:t>
      </w:r>
      <w:r w:rsidRPr="009C2310">
        <w:rPr>
          <w:b/>
          <w:sz w:val="28"/>
          <w:szCs w:val="28"/>
        </w:rPr>
        <w:t xml:space="preserve">, </w:t>
      </w:r>
    </w:p>
    <w:p w:rsidR="005E55B2" w:rsidRDefault="005E55B2" w:rsidP="005E55B2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 w:rsidRPr="009C2310">
        <w:rPr>
          <w:b/>
          <w:sz w:val="28"/>
          <w:szCs w:val="28"/>
        </w:rPr>
        <w:t>Дубковс</w:t>
      </w:r>
      <w:proofErr w:type="spellEnd"/>
      <w:r>
        <w:rPr>
          <w:b/>
          <w:sz w:val="28"/>
          <w:szCs w:val="28"/>
          <w:lang w:val="uk-UA"/>
        </w:rPr>
        <w:t>ь</w:t>
      </w:r>
      <w:r w:rsidRPr="009C2310">
        <w:rPr>
          <w:b/>
          <w:sz w:val="28"/>
          <w:szCs w:val="28"/>
        </w:rPr>
        <w:t>кий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Вячеслав</w:t>
      </w:r>
      <w:proofErr w:type="spellEnd"/>
      <w:r>
        <w:rPr>
          <w:b/>
          <w:sz w:val="28"/>
          <w:szCs w:val="28"/>
          <w:lang w:val="uk-UA"/>
        </w:rPr>
        <w:t xml:space="preserve"> Олександрович</w:t>
      </w:r>
      <w:r w:rsidRPr="009C2310">
        <w:rPr>
          <w:b/>
          <w:sz w:val="28"/>
          <w:szCs w:val="28"/>
        </w:rPr>
        <w:t xml:space="preserve">, </w:t>
      </w:r>
    </w:p>
    <w:p w:rsidR="005E55B2" w:rsidRDefault="005E55B2" w:rsidP="005E55B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C2310">
        <w:rPr>
          <w:b/>
          <w:sz w:val="28"/>
          <w:szCs w:val="28"/>
        </w:rPr>
        <w:t>Кравченко</w:t>
      </w:r>
      <w:r>
        <w:rPr>
          <w:b/>
          <w:sz w:val="28"/>
          <w:szCs w:val="28"/>
          <w:lang w:val="uk-UA"/>
        </w:rPr>
        <w:t xml:space="preserve"> Єгор Володимирович</w:t>
      </w:r>
    </w:p>
    <w:p w:rsidR="008A7C4A" w:rsidRDefault="008A7C4A" w:rsidP="005E55B2">
      <w:pPr>
        <w:spacing w:line="360" w:lineRule="auto"/>
        <w:jc w:val="center"/>
        <w:rPr>
          <w:i/>
          <w:sz w:val="28"/>
          <w:szCs w:val="28"/>
          <w:lang w:val="uk-UA"/>
        </w:rPr>
      </w:pPr>
    </w:p>
    <w:p w:rsidR="005E55B2" w:rsidRPr="005E55B2" w:rsidRDefault="005E55B2" w:rsidP="005E55B2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5E55B2">
        <w:rPr>
          <w:i/>
          <w:sz w:val="28"/>
          <w:szCs w:val="28"/>
          <w:lang w:val="uk-UA"/>
        </w:rPr>
        <w:t>Одеський національний політехнічний університет</w:t>
      </w:r>
    </w:p>
    <w:p w:rsidR="005E55B2" w:rsidRDefault="005E55B2" w:rsidP="005E55B2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5E55B2">
        <w:rPr>
          <w:i/>
          <w:sz w:val="28"/>
          <w:szCs w:val="28"/>
          <w:lang w:val="uk-UA"/>
        </w:rPr>
        <w:t>Одеса, прос</w:t>
      </w:r>
      <w:r w:rsidR="008A7C4A">
        <w:rPr>
          <w:i/>
          <w:sz w:val="28"/>
          <w:szCs w:val="28"/>
          <w:lang w:val="uk-UA"/>
        </w:rPr>
        <w:t>п</w:t>
      </w:r>
      <w:r w:rsidRPr="005E55B2">
        <w:rPr>
          <w:i/>
          <w:sz w:val="28"/>
          <w:szCs w:val="28"/>
          <w:lang w:val="uk-UA"/>
        </w:rPr>
        <w:t>. Шевченка, 1. 65044</w:t>
      </w:r>
    </w:p>
    <w:p w:rsidR="005E55B2" w:rsidRPr="005E55B2" w:rsidRDefault="005E55B2" w:rsidP="005E55B2">
      <w:pPr>
        <w:spacing w:line="360" w:lineRule="auto"/>
        <w:jc w:val="center"/>
        <w:rPr>
          <w:i/>
          <w:sz w:val="28"/>
          <w:szCs w:val="28"/>
          <w:lang w:val="uk-UA"/>
        </w:rPr>
      </w:pPr>
    </w:p>
    <w:p w:rsidR="00896B48" w:rsidRDefault="005E55B2" w:rsidP="005E55B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E55B2">
        <w:rPr>
          <w:b/>
          <w:sz w:val="28"/>
          <w:szCs w:val="28"/>
          <w:lang w:val="uk-UA"/>
        </w:rPr>
        <w:t>ТЕХНІКО-ЕКОНОМІЧНЕ ОБГРУНТУВАННЯ ВИКОРИСТАННЯ СОНЯЧНОЇ ЕЛЕКТРОСТАНЦІЇ В ЯКОСТІ ДЖЕРЕЛА НАДІЙНОГО ЖИВЛЕННЯ ПРИ ЗНЕСТРУМЛЕННІ АЕС</w:t>
      </w:r>
    </w:p>
    <w:p w:rsidR="005E55B2" w:rsidRPr="00020DC8" w:rsidRDefault="005E55B2" w:rsidP="008A7C4A">
      <w:pPr>
        <w:spacing w:before="0" w:after="120"/>
        <w:ind w:firstLine="0"/>
        <w:rPr>
          <w:i/>
          <w:sz w:val="28"/>
          <w:szCs w:val="28"/>
          <w:lang w:val="uk-UA"/>
        </w:rPr>
      </w:pPr>
      <w:r w:rsidRPr="00020DC8">
        <w:rPr>
          <w:i/>
          <w:sz w:val="28"/>
          <w:szCs w:val="28"/>
          <w:lang w:val="uk-UA"/>
        </w:rPr>
        <w:t xml:space="preserve">В якості одного з трьох каналів системи надійного живлення відповідальних споживачів реакторного відділення пропонується замість дизель-генератору використовувати </w:t>
      </w:r>
      <w:r w:rsidR="00020DC8" w:rsidRPr="00020DC8">
        <w:rPr>
          <w:i/>
          <w:sz w:val="28"/>
          <w:szCs w:val="28"/>
          <w:lang w:val="uk-UA"/>
        </w:rPr>
        <w:t xml:space="preserve">напівпровідникову </w:t>
      </w:r>
      <w:r w:rsidRPr="00020DC8">
        <w:rPr>
          <w:i/>
          <w:sz w:val="28"/>
          <w:szCs w:val="28"/>
          <w:lang w:val="uk-UA"/>
        </w:rPr>
        <w:t>сонячну електростанцію</w:t>
      </w:r>
      <w:r w:rsidR="00020DC8">
        <w:rPr>
          <w:i/>
          <w:sz w:val="28"/>
          <w:szCs w:val="28"/>
          <w:lang w:val="uk-UA"/>
        </w:rPr>
        <w:t xml:space="preserve"> (СЕС)</w:t>
      </w:r>
      <w:r w:rsidR="008A7C4A" w:rsidRPr="00020DC8">
        <w:rPr>
          <w:i/>
          <w:sz w:val="28"/>
          <w:szCs w:val="28"/>
          <w:lang w:val="uk-UA"/>
        </w:rPr>
        <w:t>.</w:t>
      </w:r>
      <w:r w:rsidRPr="00020DC8">
        <w:rPr>
          <w:i/>
          <w:sz w:val="28"/>
          <w:szCs w:val="28"/>
          <w:lang w:val="uk-UA"/>
        </w:rPr>
        <w:t xml:space="preserve"> Прив</w:t>
      </w:r>
      <w:r w:rsidR="00020DC8" w:rsidRPr="00020DC8">
        <w:rPr>
          <w:i/>
          <w:sz w:val="28"/>
          <w:szCs w:val="28"/>
          <w:lang w:val="uk-UA"/>
        </w:rPr>
        <w:t>едено</w:t>
      </w:r>
      <w:r w:rsidR="00D21653" w:rsidRPr="00020DC8">
        <w:rPr>
          <w:i/>
          <w:sz w:val="28"/>
          <w:szCs w:val="28"/>
          <w:lang w:val="uk-UA"/>
        </w:rPr>
        <w:t xml:space="preserve"> розрахунок </w:t>
      </w:r>
      <w:r w:rsidRPr="00020DC8">
        <w:rPr>
          <w:i/>
          <w:sz w:val="28"/>
          <w:szCs w:val="28"/>
          <w:lang w:val="uk-UA"/>
        </w:rPr>
        <w:t>техн</w:t>
      </w:r>
      <w:r w:rsidR="00D21653" w:rsidRPr="00020DC8">
        <w:rPr>
          <w:i/>
          <w:sz w:val="28"/>
          <w:szCs w:val="28"/>
          <w:lang w:val="uk-UA"/>
        </w:rPr>
        <w:t>і</w:t>
      </w:r>
      <w:r w:rsidRPr="00020DC8">
        <w:rPr>
          <w:i/>
          <w:sz w:val="28"/>
          <w:szCs w:val="28"/>
          <w:lang w:val="uk-UA"/>
        </w:rPr>
        <w:t>ко-</w:t>
      </w:r>
      <w:r w:rsidR="00D21653" w:rsidRPr="00020DC8">
        <w:rPr>
          <w:i/>
          <w:sz w:val="28"/>
          <w:szCs w:val="28"/>
          <w:lang w:val="uk-UA"/>
        </w:rPr>
        <w:t>е</w:t>
      </w:r>
      <w:r w:rsidRPr="00020DC8">
        <w:rPr>
          <w:i/>
          <w:sz w:val="28"/>
          <w:szCs w:val="28"/>
          <w:lang w:val="uk-UA"/>
        </w:rPr>
        <w:t>коном</w:t>
      </w:r>
      <w:r w:rsidR="00D21653" w:rsidRPr="00020DC8">
        <w:rPr>
          <w:i/>
          <w:sz w:val="28"/>
          <w:szCs w:val="28"/>
          <w:lang w:val="uk-UA"/>
        </w:rPr>
        <w:t>і</w:t>
      </w:r>
      <w:r w:rsidRPr="00020DC8">
        <w:rPr>
          <w:i/>
          <w:sz w:val="28"/>
          <w:szCs w:val="28"/>
          <w:lang w:val="uk-UA"/>
        </w:rPr>
        <w:t>ч</w:t>
      </w:r>
      <w:r w:rsidR="00D21653" w:rsidRPr="00020DC8">
        <w:rPr>
          <w:i/>
          <w:sz w:val="28"/>
          <w:szCs w:val="28"/>
          <w:lang w:val="uk-UA"/>
        </w:rPr>
        <w:t>ни</w:t>
      </w:r>
      <w:r w:rsidRPr="00020DC8">
        <w:rPr>
          <w:i/>
          <w:sz w:val="28"/>
          <w:szCs w:val="28"/>
          <w:lang w:val="uk-UA"/>
        </w:rPr>
        <w:t>х показ</w:t>
      </w:r>
      <w:r w:rsidR="00D21653" w:rsidRPr="00020DC8">
        <w:rPr>
          <w:i/>
          <w:sz w:val="28"/>
          <w:szCs w:val="28"/>
          <w:lang w:val="uk-UA"/>
        </w:rPr>
        <w:t>ників</w:t>
      </w:r>
      <w:r w:rsidRPr="00020DC8">
        <w:rPr>
          <w:i/>
          <w:sz w:val="28"/>
          <w:szCs w:val="28"/>
          <w:lang w:val="uk-UA"/>
        </w:rPr>
        <w:t xml:space="preserve"> тако</w:t>
      </w:r>
      <w:r w:rsidR="00D21653" w:rsidRPr="00020DC8">
        <w:rPr>
          <w:i/>
          <w:sz w:val="28"/>
          <w:szCs w:val="28"/>
          <w:lang w:val="uk-UA"/>
        </w:rPr>
        <w:t>ї</w:t>
      </w:r>
      <w:r w:rsidRPr="00020DC8">
        <w:rPr>
          <w:i/>
          <w:sz w:val="28"/>
          <w:szCs w:val="28"/>
          <w:lang w:val="uk-UA"/>
        </w:rPr>
        <w:t xml:space="preserve"> </w:t>
      </w:r>
      <w:r w:rsidR="00D21653" w:rsidRPr="00020DC8">
        <w:rPr>
          <w:i/>
          <w:sz w:val="28"/>
          <w:szCs w:val="28"/>
          <w:lang w:val="uk-UA"/>
        </w:rPr>
        <w:t>е</w:t>
      </w:r>
      <w:r w:rsidRPr="00020DC8">
        <w:rPr>
          <w:i/>
          <w:sz w:val="28"/>
          <w:szCs w:val="28"/>
          <w:lang w:val="uk-UA"/>
        </w:rPr>
        <w:t>лектростанц</w:t>
      </w:r>
      <w:r w:rsidR="00D21653" w:rsidRPr="00020DC8">
        <w:rPr>
          <w:i/>
          <w:sz w:val="28"/>
          <w:szCs w:val="28"/>
          <w:lang w:val="uk-UA"/>
        </w:rPr>
        <w:t>ії</w:t>
      </w:r>
      <w:r w:rsidRPr="00020DC8">
        <w:rPr>
          <w:i/>
          <w:sz w:val="28"/>
          <w:szCs w:val="28"/>
          <w:lang w:val="uk-UA"/>
        </w:rPr>
        <w:t xml:space="preserve">. </w:t>
      </w:r>
      <w:r w:rsidR="00D21653" w:rsidRPr="00020DC8">
        <w:rPr>
          <w:i/>
          <w:sz w:val="28"/>
          <w:szCs w:val="28"/>
          <w:lang w:val="uk-UA"/>
        </w:rPr>
        <w:t>Визначено необхідну кількість електроенергії для відводу остаточного тепловиділення ядерного ректору впродовж трьох діб, необхідну площу сонячних модулів, ємкість акумуляторних батарей. Врахована</w:t>
      </w:r>
      <w:r w:rsidR="00020DC8" w:rsidRPr="00020DC8">
        <w:rPr>
          <w:i/>
          <w:sz w:val="28"/>
          <w:szCs w:val="28"/>
          <w:lang w:val="uk-UA"/>
        </w:rPr>
        <w:t xml:space="preserve"> можливість зменшення потужності насосів із зменшенням потужності остаточного тепловиділення. Визначена собівартість електроенергії та термін окупності</w:t>
      </w:r>
      <w:r w:rsidR="00020DC8">
        <w:rPr>
          <w:i/>
          <w:sz w:val="28"/>
          <w:szCs w:val="28"/>
          <w:lang w:val="uk-UA"/>
        </w:rPr>
        <w:t xml:space="preserve"> СЕС</w:t>
      </w:r>
      <w:r w:rsidR="00020DC8" w:rsidRPr="00020DC8">
        <w:rPr>
          <w:i/>
          <w:sz w:val="28"/>
          <w:szCs w:val="28"/>
          <w:lang w:val="uk-UA"/>
        </w:rPr>
        <w:t>. Отримано прийнятні</w:t>
      </w:r>
      <w:r w:rsidRPr="00020DC8">
        <w:rPr>
          <w:i/>
          <w:sz w:val="28"/>
          <w:szCs w:val="28"/>
          <w:lang w:val="uk-UA"/>
        </w:rPr>
        <w:t xml:space="preserve"> </w:t>
      </w:r>
      <w:r w:rsidR="00020DC8" w:rsidRPr="00020DC8">
        <w:rPr>
          <w:i/>
          <w:sz w:val="28"/>
          <w:szCs w:val="28"/>
          <w:lang w:val="uk-UA"/>
        </w:rPr>
        <w:t>е</w:t>
      </w:r>
      <w:r w:rsidRPr="00020DC8">
        <w:rPr>
          <w:i/>
          <w:sz w:val="28"/>
          <w:szCs w:val="28"/>
          <w:lang w:val="uk-UA"/>
        </w:rPr>
        <w:t>коном</w:t>
      </w:r>
      <w:r w:rsidR="00020DC8" w:rsidRPr="00020DC8">
        <w:rPr>
          <w:i/>
          <w:sz w:val="28"/>
          <w:szCs w:val="28"/>
          <w:lang w:val="uk-UA"/>
        </w:rPr>
        <w:t>і</w:t>
      </w:r>
      <w:r w:rsidRPr="00020DC8">
        <w:rPr>
          <w:i/>
          <w:sz w:val="28"/>
          <w:szCs w:val="28"/>
          <w:lang w:val="uk-UA"/>
        </w:rPr>
        <w:t>ч</w:t>
      </w:r>
      <w:r w:rsidR="00020DC8" w:rsidRPr="00020DC8">
        <w:rPr>
          <w:i/>
          <w:sz w:val="28"/>
          <w:szCs w:val="28"/>
          <w:lang w:val="uk-UA"/>
        </w:rPr>
        <w:t>ні</w:t>
      </w:r>
      <w:r w:rsidRPr="00020DC8">
        <w:rPr>
          <w:i/>
          <w:sz w:val="28"/>
          <w:szCs w:val="28"/>
          <w:lang w:val="uk-UA"/>
        </w:rPr>
        <w:t xml:space="preserve"> показ</w:t>
      </w:r>
      <w:r w:rsidR="00020DC8" w:rsidRPr="00020DC8">
        <w:rPr>
          <w:i/>
          <w:sz w:val="28"/>
          <w:szCs w:val="28"/>
          <w:lang w:val="uk-UA"/>
        </w:rPr>
        <w:t>ники</w:t>
      </w:r>
      <w:r w:rsidRPr="00020DC8">
        <w:rPr>
          <w:i/>
          <w:sz w:val="28"/>
          <w:szCs w:val="28"/>
          <w:lang w:val="uk-UA"/>
        </w:rPr>
        <w:t>.</w:t>
      </w:r>
    </w:p>
    <w:p w:rsidR="005E55B2" w:rsidRPr="00020DC8" w:rsidRDefault="005E55B2" w:rsidP="00020DC8">
      <w:pPr>
        <w:spacing w:before="0" w:after="0"/>
        <w:ind w:firstLine="0"/>
        <w:rPr>
          <w:i/>
          <w:sz w:val="28"/>
          <w:szCs w:val="28"/>
          <w:lang w:val="uk-UA"/>
        </w:rPr>
      </w:pPr>
      <w:r w:rsidRPr="00020DC8">
        <w:rPr>
          <w:i/>
          <w:sz w:val="28"/>
          <w:szCs w:val="28"/>
          <w:lang w:val="uk-UA"/>
        </w:rPr>
        <w:t>Ключ</w:t>
      </w:r>
      <w:r w:rsidR="00020DC8" w:rsidRPr="00020DC8">
        <w:rPr>
          <w:i/>
          <w:sz w:val="28"/>
          <w:szCs w:val="28"/>
          <w:lang w:val="uk-UA"/>
        </w:rPr>
        <w:t>ові</w:t>
      </w:r>
      <w:r w:rsidRPr="00020DC8">
        <w:rPr>
          <w:i/>
          <w:sz w:val="28"/>
          <w:szCs w:val="28"/>
          <w:lang w:val="uk-UA"/>
        </w:rPr>
        <w:t xml:space="preserve"> слова: </w:t>
      </w:r>
      <w:r w:rsidR="00020DC8" w:rsidRPr="00020DC8">
        <w:rPr>
          <w:i/>
          <w:sz w:val="28"/>
          <w:szCs w:val="28"/>
          <w:lang w:val="uk-UA"/>
        </w:rPr>
        <w:t>потужність</w:t>
      </w:r>
      <w:r w:rsidRPr="00020DC8">
        <w:rPr>
          <w:i/>
          <w:sz w:val="28"/>
          <w:szCs w:val="28"/>
          <w:lang w:val="uk-UA"/>
        </w:rPr>
        <w:t xml:space="preserve"> </w:t>
      </w:r>
      <w:r w:rsidR="00020DC8" w:rsidRPr="00020DC8">
        <w:rPr>
          <w:i/>
          <w:sz w:val="28"/>
          <w:szCs w:val="28"/>
          <w:lang w:val="uk-UA"/>
        </w:rPr>
        <w:t xml:space="preserve">остаточного тепловиділення, </w:t>
      </w:r>
      <w:r w:rsidRPr="00020DC8">
        <w:rPr>
          <w:i/>
          <w:sz w:val="28"/>
          <w:szCs w:val="28"/>
          <w:lang w:val="uk-UA"/>
        </w:rPr>
        <w:t>со</w:t>
      </w:r>
      <w:r w:rsidR="00020DC8" w:rsidRPr="00020DC8">
        <w:rPr>
          <w:i/>
          <w:sz w:val="28"/>
          <w:szCs w:val="28"/>
          <w:lang w:val="uk-UA"/>
        </w:rPr>
        <w:t>нячна</w:t>
      </w:r>
      <w:r w:rsidRPr="00020DC8">
        <w:rPr>
          <w:i/>
          <w:sz w:val="28"/>
          <w:szCs w:val="28"/>
          <w:lang w:val="uk-UA"/>
        </w:rPr>
        <w:t xml:space="preserve"> </w:t>
      </w:r>
      <w:r w:rsidR="00020DC8" w:rsidRPr="00020DC8">
        <w:rPr>
          <w:i/>
          <w:sz w:val="28"/>
          <w:szCs w:val="28"/>
          <w:lang w:val="uk-UA"/>
        </w:rPr>
        <w:t>напівпровідникова е</w:t>
      </w:r>
      <w:r w:rsidRPr="00020DC8">
        <w:rPr>
          <w:i/>
          <w:sz w:val="28"/>
          <w:szCs w:val="28"/>
          <w:lang w:val="uk-UA"/>
        </w:rPr>
        <w:t>лектростанц</w:t>
      </w:r>
      <w:r w:rsidR="00020DC8" w:rsidRPr="00020DC8">
        <w:rPr>
          <w:i/>
          <w:sz w:val="28"/>
          <w:szCs w:val="28"/>
          <w:lang w:val="uk-UA"/>
        </w:rPr>
        <w:t>ія,</w:t>
      </w:r>
      <w:r w:rsidRPr="00020DC8">
        <w:rPr>
          <w:i/>
          <w:sz w:val="28"/>
          <w:szCs w:val="28"/>
          <w:lang w:val="uk-UA"/>
        </w:rPr>
        <w:t xml:space="preserve"> </w:t>
      </w:r>
      <w:r w:rsidR="00020DC8" w:rsidRPr="00020DC8">
        <w:rPr>
          <w:i/>
          <w:sz w:val="28"/>
          <w:szCs w:val="28"/>
          <w:lang w:val="uk-UA"/>
        </w:rPr>
        <w:t>термін</w:t>
      </w:r>
      <w:r w:rsidRPr="00020DC8">
        <w:rPr>
          <w:i/>
          <w:sz w:val="28"/>
          <w:szCs w:val="28"/>
          <w:lang w:val="uk-UA"/>
        </w:rPr>
        <w:t xml:space="preserve"> окуп</w:t>
      </w:r>
      <w:r w:rsidR="00020DC8" w:rsidRPr="00020DC8">
        <w:rPr>
          <w:i/>
          <w:sz w:val="28"/>
          <w:szCs w:val="28"/>
          <w:lang w:val="uk-UA"/>
        </w:rPr>
        <w:t>ності</w:t>
      </w:r>
    </w:p>
    <w:p w:rsidR="00D21653" w:rsidRDefault="00D21653" w:rsidP="00D21653">
      <w:pPr>
        <w:spacing w:line="360" w:lineRule="auto"/>
        <w:jc w:val="center"/>
        <w:rPr>
          <w:b/>
          <w:sz w:val="28"/>
          <w:szCs w:val="28"/>
        </w:rPr>
      </w:pPr>
    </w:p>
    <w:p w:rsidR="00D21653" w:rsidRDefault="00D21653" w:rsidP="00D2165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C2310">
        <w:rPr>
          <w:b/>
          <w:sz w:val="28"/>
          <w:szCs w:val="28"/>
        </w:rPr>
        <w:t>Кравченко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Владимир Петрович</w:t>
      </w:r>
      <w:r w:rsidRPr="009C2310">
        <w:rPr>
          <w:b/>
          <w:sz w:val="28"/>
          <w:szCs w:val="28"/>
        </w:rPr>
        <w:t xml:space="preserve">, </w:t>
      </w:r>
    </w:p>
    <w:p w:rsidR="00D21653" w:rsidRDefault="00D21653" w:rsidP="00D21653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 w:rsidRPr="009C2310">
        <w:rPr>
          <w:b/>
          <w:sz w:val="28"/>
          <w:szCs w:val="28"/>
        </w:rPr>
        <w:t>Дубковский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Вячеслав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Александрович</w:t>
      </w:r>
      <w:proofErr w:type="spellEnd"/>
      <w:r w:rsidRPr="009C2310">
        <w:rPr>
          <w:b/>
          <w:sz w:val="28"/>
          <w:szCs w:val="28"/>
        </w:rPr>
        <w:t xml:space="preserve">, </w:t>
      </w:r>
    </w:p>
    <w:p w:rsidR="00D21653" w:rsidRDefault="00D21653" w:rsidP="00D2165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C2310">
        <w:rPr>
          <w:b/>
          <w:sz w:val="28"/>
          <w:szCs w:val="28"/>
        </w:rPr>
        <w:t>Кравченко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Егор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Владимирович</w:t>
      </w:r>
      <w:proofErr w:type="spellEnd"/>
    </w:p>
    <w:p w:rsidR="005E55B2" w:rsidRPr="005E55B2" w:rsidRDefault="005E55B2" w:rsidP="005E55B2">
      <w:pPr>
        <w:spacing w:line="360" w:lineRule="auto"/>
        <w:jc w:val="center"/>
        <w:rPr>
          <w:b/>
          <w:sz w:val="28"/>
          <w:szCs w:val="28"/>
        </w:rPr>
      </w:pPr>
    </w:p>
    <w:p w:rsidR="006A5A00" w:rsidRPr="009C2310" w:rsidRDefault="00052E78" w:rsidP="009C2310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9C2310">
        <w:rPr>
          <w:b/>
          <w:caps/>
          <w:sz w:val="28"/>
          <w:szCs w:val="28"/>
        </w:rPr>
        <w:t xml:space="preserve">Технико-экономическое обоснование использования </w:t>
      </w:r>
      <w:r w:rsidR="006A5A00" w:rsidRPr="009C2310">
        <w:rPr>
          <w:b/>
          <w:caps/>
          <w:sz w:val="28"/>
          <w:szCs w:val="28"/>
        </w:rPr>
        <w:t>Солнечн</w:t>
      </w:r>
      <w:r w:rsidRPr="009C2310">
        <w:rPr>
          <w:b/>
          <w:caps/>
          <w:sz w:val="28"/>
          <w:szCs w:val="28"/>
        </w:rPr>
        <w:t>ой</w:t>
      </w:r>
      <w:r w:rsidR="006A5A00" w:rsidRPr="009C2310">
        <w:rPr>
          <w:b/>
          <w:caps/>
          <w:sz w:val="28"/>
          <w:szCs w:val="28"/>
        </w:rPr>
        <w:t xml:space="preserve"> электростанци</w:t>
      </w:r>
      <w:r w:rsidRPr="009C2310">
        <w:rPr>
          <w:b/>
          <w:caps/>
          <w:sz w:val="28"/>
          <w:szCs w:val="28"/>
        </w:rPr>
        <w:t>и</w:t>
      </w:r>
      <w:r w:rsidR="006A5A00" w:rsidRPr="009C2310">
        <w:rPr>
          <w:b/>
          <w:caps/>
          <w:sz w:val="28"/>
          <w:szCs w:val="28"/>
        </w:rPr>
        <w:t xml:space="preserve"> в качестве источника </w:t>
      </w:r>
      <w:r w:rsidR="00D21653">
        <w:rPr>
          <w:b/>
          <w:caps/>
          <w:sz w:val="28"/>
          <w:szCs w:val="28"/>
        </w:rPr>
        <w:t xml:space="preserve">надежного </w:t>
      </w:r>
      <w:r w:rsidR="006A5A00" w:rsidRPr="009C2310">
        <w:rPr>
          <w:b/>
          <w:caps/>
          <w:sz w:val="28"/>
          <w:szCs w:val="28"/>
        </w:rPr>
        <w:t xml:space="preserve">питания </w:t>
      </w:r>
      <w:r w:rsidRPr="009C2310">
        <w:rPr>
          <w:b/>
          <w:caps/>
          <w:sz w:val="28"/>
          <w:szCs w:val="28"/>
        </w:rPr>
        <w:t>при обесточиван</w:t>
      </w:r>
      <w:proofErr w:type="gramStart"/>
      <w:r w:rsidRPr="009C2310">
        <w:rPr>
          <w:b/>
          <w:caps/>
          <w:sz w:val="28"/>
          <w:szCs w:val="28"/>
        </w:rPr>
        <w:t>ии</w:t>
      </w:r>
      <w:r w:rsidR="000B75B9">
        <w:rPr>
          <w:b/>
          <w:caps/>
          <w:sz w:val="28"/>
          <w:szCs w:val="28"/>
        </w:rPr>
        <w:t xml:space="preserve"> АЭ</w:t>
      </w:r>
      <w:proofErr w:type="gramEnd"/>
      <w:r w:rsidR="000B75B9">
        <w:rPr>
          <w:b/>
          <w:caps/>
          <w:sz w:val="28"/>
          <w:szCs w:val="28"/>
        </w:rPr>
        <w:t>С</w:t>
      </w:r>
    </w:p>
    <w:p w:rsidR="007C2FFE" w:rsidRPr="009C2310" w:rsidRDefault="007C2FFE" w:rsidP="009C2310">
      <w:pPr>
        <w:spacing w:line="360" w:lineRule="auto"/>
        <w:jc w:val="center"/>
        <w:rPr>
          <w:b/>
          <w:sz w:val="28"/>
          <w:szCs w:val="28"/>
        </w:rPr>
      </w:pPr>
    </w:p>
    <w:p w:rsidR="006A5A00" w:rsidRPr="009C2310" w:rsidRDefault="007C2FFE" w:rsidP="009C2310">
      <w:pPr>
        <w:spacing w:line="360" w:lineRule="auto"/>
        <w:jc w:val="center"/>
        <w:rPr>
          <w:i/>
          <w:sz w:val="28"/>
          <w:szCs w:val="28"/>
        </w:rPr>
      </w:pPr>
      <w:r w:rsidRPr="009C2310">
        <w:rPr>
          <w:i/>
          <w:sz w:val="28"/>
          <w:szCs w:val="28"/>
        </w:rPr>
        <w:t>Одесский национальный политехнический университет</w:t>
      </w:r>
    </w:p>
    <w:p w:rsidR="00D21653" w:rsidRDefault="00D21653" w:rsidP="00D21653">
      <w:pPr>
        <w:spacing w:line="360" w:lineRule="auto"/>
        <w:jc w:val="center"/>
        <w:rPr>
          <w:i/>
          <w:sz w:val="28"/>
          <w:szCs w:val="28"/>
          <w:lang w:val="uk-UA"/>
        </w:rPr>
      </w:pPr>
      <w:proofErr w:type="spellStart"/>
      <w:r w:rsidRPr="005E55B2">
        <w:rPr>
          <w:i/>
          <w:sz w:val="28"/>
          <w:szCs w:val="28"/>
          <w:lang w:val="uk-UA"/>
        </w:rPr>
        <w:t>Одес</w:t>
      </w:r>
      <w:r>
        <w:rPr>
          <w:i/>
          <w:sz w:val="28"/>
          <w:szCs w:val="28"/>
          <w:lang w:val="uk-UA"/>
        </w:rPr>
        <w:t>с</w:t>
      </w:r>
      <w:r w:rsidRPr="005E55B2">
        <w:rPr>
          <w:i/>
          <w:sz w:val="28"/>
          <w:szCs w:val="28"/>
          <w:lang w:val="uk-UA"/>
        </w:rPr>
        <w:t>а</w:t>
      </w:r>
      <w:proofErr w:type="spellEnd"/>
      <w:r w:rsidRPr="005E55B2">
        <w:rPr>
          <w:i/>
          <w:sz w:val="28"/>
          <w:szCs w:val="28"/>
          <w:lang w:val="uk-UA"/>
        </w:rPr>
        <w:t>, прос</w:t>
      </w:r>
      <w:r>
        <w:rPr>
          <w:i/>
          <w:sz w:val="28"/>
          <w:szCs w:val="28"/>
          <w:lang w:val="uk-UA"/>
        </w:rPr>
        <w:t>п</w:t>
      </w:r>
      <w:r w:rsidRPr="005E55B2">
        <w:rPr>
          <w:i/>
          <w:sz w:val="28"/>
          <w:szCs w:val="28"/>
          <w:lang w:val="uk-UA"/>
        </w:rPr>
        <w:t>. Шевченк</w:t>
      </w:r>
      <w:r>
        <w:rPr>
          <w:i/>
          <w:sz w:val="28"/>
          <w:szCs w:val="28"/>
          <w:lang w:val="uk-UA"/>
        </w:rPr>
        <w:t>о</w:t>
      </w:r>
      <w:r w:rsidRPr="005E55B2">
        <w:rPr>
          <w:i/>
          <w:sz w:val="28"/>
          <w:szCs w:val="28"/>
          <w:lang w:val="uk-UA"/>
        </w:rPr>
        <w:t>, 1. 65044</w:t>
      </w:r>
    </w:p>
    <w:p w:rsidR="00896B48" w:rsidRPr="009C2310" w:rsidRDefault="00896B48" w:rsidP="009C2310">
      <w:pPr>
        <w:spacing w:line="360" w:lineRule="auto"/>
        <w:jc w:val="center"/>
        <w:rPr>
          <w:sz w:val="28"/>
          <w:szCs w:val="28"/>
        </w:rPr>
      </w:pPr>
    </w:p>
    <w:p w:rsidR="00E25EEA" w:rsidRPr="00E25EEA" w:rsidRDefault="00E25EEA" w:rsidP="00E25EEA">
      <w:pPr>
        <w:spacing w:before="0" w:after="120"/>
        <w:ind w:firstLine="0"/>
        <w:rPr>
          <w:i/>
          <w:sz w:val="28"/>
          <w:szCs w:val="28"/>
        </w:rPr>
      </w:pPr>
      <w:r w:rsidRPr="00E25EE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качестве</w:t>
      </w:r>
      <w:r w:rsidRPr="00E25EEA">
        <w:rPr>
          <w:i/>
          <w:sz w:val="28"/>
          <w:szCs w:val="28"/>
        </w:rPr>
        <w:t xml:space="preserve"> одного </w:t>
      </w:r>
      <w:r>
        <w:rPr>
          <w:i/>
          <w:sz w:val="28"/>
          <w:szCs w:val="28"/>
        </w:rPr>
        <w:t>и</w:t>
      </w:r>
      <w:r w:rsidRPr="00E25EEA">
        <w:rPr>
          <w:i/>
          <w:sz w:val="28"/>
          <w:szCs w:val="28"/>
        </w:rPr>
        <w:t>з тр</w:t>
      </w:r>
      <w:r>
        <w:rPr>
          <w:i/>
          <w:sz w:val="28"/>
          <w:szCs w:val="28"/>
        </w:rPr>
        <w:t>е</w:t>
      </w:r>
      <w:r w:rsidRPr="00E25EEA">
        <w:rPr>
          <w:i/>
          <w:sz w:val="28"/>
          <w:szCs w:val="28"/>
        </w:rPr>
        <w:t>х канал</w:t>
      </w:r>
      <w:r>
        <w:rPr>
          <w:i/>
          <w:sz w:val="28"/>
          <w:szCs w:val="28"/>
        </w:rPr>
        <w:t>о</w:t>
      </w:r>
      <w:r w:rsidRPr="00E25EEA">
        <w:rPr>
          <w:i/>
          <w:sz w:val="28"/>
          <w:szCs w:val="28"/>
        </w:rPr>
        <w:t>в систем</w:t>
      </w:r>
      <w:r>
        <w:rPr>
          <w:i/>
          <w:sz w:val="28"/>
          <w:szCs w:val="28"/>
        </w:rPr>
        <w:t>ы</w:t>
      </w:r>
      <w:r w:rsidRPr="00E25EEA">
        <w:rPr>
          <w:i/>
          <w:sz w:val="28"/>
          <w:szCs w:val="28"/>
        </w:rPr>
        <w:t xml:space="preserve"> над</w:t>
      </w:r>
      <w:r>
        <w:rPr>
          <w:i/>
          <w:sz w:val="28"/>
          <w:szCs w:val="28"/>
        </w:rPr>
        <w:t>ежного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питания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ответственных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потребителей</w:t>
      </w:r>
      <w:r w:rsidRPr="00E25EEA">
        <w:rPr>
          <w:i/>
          <w:sz w:val="28"/>
          <w:szCs w:val="28"/>
        </w:rPr>
        <w:t xml:space="preserve"> реакторного </w:t>
      </w:r>
      <w:r>
        <w:rPr>
          <w:i/>
          <w:sz w:val="28"/>
          <w:szCs w:val="28"/>
        </w:rPr>
        <w:t>отделения</w:t>
      </w:r>
      <w:r w:rsidRPr="00E25EEA">
        <w:rPr>
          <w:i/>
          <w:sz w:val="28"/>
          <w:szCs w:val="28"/>
        </w:rPr>
        <w:t xml:space="preserve"> пр</w:t>
      </w:r>
      <w:r>
        <w:rPr>
          <w:i/>
          <w:sz w:val="28"/>
          <w:szCs w:val="28"/>
        </w:rPr>
        <w:t>едлагается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вместо</w:t>
      </w:r>
      <w:r w:rsidRPr="00E25EEA">
        <w:rPr>
          <w:i/>
          <w:sz w:val="28"/>
          <w:szCs w:val="28"/>
        </w:rPr>
        <w:t xml:space="preserve"> </w:t>
      </w:r>
      <w:proofErr w:type="gramStart"/>
      <w:r w:rsidRPr="00E25EEA">
        <w:rPr>
          <w:i/>
          <w:sz w:val="28"/>
          <w:szCs w:val="28"/>
        </w:rPr>
        <w:t>дизель-генератор</w:t>
      </w:r>
      <w:r>
        <w:rPr>
          <w:i/>
          <w:sz w:val="28"/>
          <w:szCs w:val="28"/>
        </w:rPr>
        <w:t>а</w:t>
      </w:r>
      <w:proofErr w:type="gramEnd"/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использовать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полу</w:t>
      </w:r>
      <w:r w:rsidRPr="00E25EEA">
        <w:rPr>
          <w:i/>
          <w:sz w:val="28"/>
          <w:szCs w:val="28"/>
        </w:rPr>
        <w:t>пров</w:t>
      </w:r>
      <w:r>
        <w:rPr>
          <w:i/>
          <w:sz w:val="28"/>
          <w:szCs w:val="28"/>
        </w:rPr>
        <w:t>о</w:t>
      </w:r>
      <w:r w:rsidRPr="00E25EEA">
        <w:rPr>
          <w:i/>
          <w:sz w:val="28"/>
          <w:szCs w:val="28"/>
        </w:rPr>
        <w:t>дникову</w:t>
      </w:r>
      <w:r>
        <w:rPr>
          <w:i/>
          <w:sz w:val="28"/>
          <w:szCs w:val="28"/>
        </w:rPr>
        <w:t>ю</w:t>
      </w:r>
      <w:r w:rsidRPr="00E25EEA">
        <w:rPr>
          <w:i/>
          <w:sz w:val="28"/>
          <w:szCs w:val="28"/>
        </w:rPr>
        <w:t xml:space="preserve"> со</w:t>
      </w:r>
      <w:r>
        <w:rPr>
          <w:i/>
          <w:sz w:val="28"/>
          <w:szCs w:val="28"/>
        </w:rPr>
        <w:t>лнечную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</w:t>
      </w:r>
      <w:r w:rsidRPr="00E25EEA">
        <w:rPr>
          <w:i/>
          <w:sz w:val="28"/>
          <w:szCs w:val="28"/>
        </w:rPr>
        <w:t>лектростанц</w:t>
      </w:r>
      <w:r>
        <w:rPr>
          <w:i/>
          <w:sz w:val="28"/>
          <w:szCs w:val="28"/>
        </w:rPr>
        <w:t>и</w:t>
      </w:r>
      <w:r w:rsidRPr="00E25EEA">
        <w:rPr>
          <w:i/>
          <w:sz w:val="28"/>
          <w:szCs w:val="28"/>
        </w:rPr>
        <w:t>ю (С</w:t>
      </w:r>
      <w:r>
        <w:rPr>
          <w:i/>
          <w:sz w:val="28"/>
          <w:szCs w:val="28"/>
        </w:rPr>
        <w:t>Э</w:t>
      </w:r>
      <w:r w:rsidRPr="00E25EEA">
        <w:rPr>
          <w:i/>
          <w:sz w:val="28"/>
          <w:szCs w:val="28"/>
        </w:rPr>
        <w:t>С). Приведен р</w:t>
      </w:r>
      <w:r>
        <w:rPr>
          <w:i/>
          <w:sz w:val="28"/>
          <w:szCs w:val="28"/>
        </w:rPr>
        <w:t>асчет</w:t>
      </w:r>
      <w:r w:rsidRPr="00E25EEA">
        <w:rPr>
          <w:i/>
          <w:sz w:val="28"/>
          <w:szCs w:val="28"/>
        </w:rPr>
        <w:t xml:space="preserve"> техн</w:t>
      </w:r>
      <w:r>
        <w:rPr>
          <w:i/>
          <w:sz w:val="28"/>
          <w:szCs w:val="28"/>
        </w:rPr>
        <w:t>и</w:t>
      </w:r>
      <w:r w:rsidRPr="00E25EEA">
        <w:rPr>
          <w:i/>
          <w:sz w:val="28"/>
          <w:szCs w:val="28"/>
        </w:rPr>
        <w:t>ко-</w:t>
      </w:r>
      <w:r>
        <w:rPr>
          <w:i/>
          <w:sz w:val="28"/>
          <w:szCs w:val="28"/>
        </w:rPr>
        <w:t>э</w:t>
      </w:r>
      <w:r w:rsidRPr="00E25EEA">
        <w:rPr>
          <w:i/>
          <w:sz w:val="28"/>
          <w:szCs w:val="28"/>
        </w:rPr>
        <w:t>коном</w:t>
      </w:r>
      <w:r>
        <w:rPr>
          <w:i/>
          <w:sz w:val="28"/>
          <w:szCs w:val="28"/>
        </w:rPr>
        <w:t xml:space="preserve">ических </w:t>
      </w:r>
      <w:r w:rsidRPr="00E25EEA">
        <w:rPr>
          <w:i/>
          <w:sz w:val="28"/>
          <w:szCs w:val="28"/>
        </w:rPr>
        <w:t>показ</w:t>
      </w:r>
      <w:r>
        <w:rPr>
          <w:i/>
          <w:sz w:val="28"/>
          <w:szCs w:val="28"/>
        </w:rPr>
        <w:t xml:space="preserve">ателей </w:t>
      </w:r>
      <w:r w:rsidRPr="00E25EEA">
        <w:rPr>
          <w:i/>
          <w:sz w:val="28"/>
          <w:szCs w:val="28"/>
        </w:rPr>
        <w:t>тако</w:t>
      </w:r>
      <w:r>
        <w:rPr>
          <w:i/>
          <w:sz w:val="28"/>
          <w:szCs w:val="28"/>
        </w:rPr>
        <w:t>й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</w:t>
      </w:r>
      <w:r w:rsidRPr="00E25EEA">
        <w:rPr>
          <w:i/>
          <w:sz w:val="28"/>
          <w:szCs w:val="28"/>
        </w:rPr>
        <w:t>лектростанц</w:t>
      </w:r>
      <w:r>
        <w:rPr>
          <w:i/>
          <w:sz w:val="28"/>
          <w:szCs w:val="28"/>
        </w:rPr>
        <w:t>ии</w:t>
      </w:r>
      <w:r w:rsidRPr="00E25EEA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Определено</w:t>
      </w:r>
      <w:r w:rsidRPr="00E25EEA">
        <w:rPr>
          <w:i/>
          <w:sz w:val="28"/>
          <w:szCs w:val="28"/>
        </w:rPr>
        <w:t xml:space="preserve"> необх</w:t>
      </w:r>
      <w:r>
        <w:rPr>
          <w:i/>
          <w:sz w:val="28"/>
          <w:szCs w:val="28"/>
        </w:rPr>
        <w:t>одимое</w:t>
      </w:r>
      <w:r w:rsidRPr="00E25EEA">
        <w:rPr>
          <w:i/>
          <w:sz w:val="28"/>
          <w:szCs w:val="28"/>
        </w:rPr>
        <w:t xml:space="preserve"> к</w:t>
      </w:r>
      <w:r>
        <w:rPr>
          <w:i/>
          <w:sz w:val="28"/>
          <w:szCs w:val="28"/>
        </w:rPr>
        <w:t>о</w:t>
      </w:r>
      <w:r w:rsidRPr="00E25EEA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ичество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</w:t>
      </w:r>
      <w:r w:rsidRPr="00E25EEA">
        <w:rPr>
          <w:i/>
          <w:sz w:val="28"/>
          <w:szCs w:val="28"/>
        </w:rPr>
        <w:t>лектро</w:t>
      </w:r>
      <w:r>
        <w:rPr>
          <w:i/>
          <w:sz w:val="28"/>
          <w:szCs w:val="28"/>
        </w:rPr>
        <w:t>э</w:t>
      </w:r>
      <w:r w:rsidRPr="00E25EEA">
        <w:rPr>
          <w:i/>
          <w:sz w:val="28"/>
          <w:szCs w:val="28"/>
        </w:rPr>
        <w:t>нерг</w:t>
      </w:r>
      <w:r>
        <w:rPr>
          <w:i/>
          <w:sz w:val="28"/>
          <w:szCs w:val="28"/>
        </w:rPr>
        <w:t>ии</w:t>
      </w:r>
      <w:r w:rsidRPr="00E25EEA">
        <w:rPr>
          <w:i/>
          <w:sz w:val="28"/>
          <w:szCs w:val="28"/>
        </w:rPr>
        <w:t xml:space="preserve"> для </w:t>
      </w:r>
      <w:r>
        <w:rPr>
          <w:i/>
          <w:sz w:val="28"/>
          <w:szCs w:val="28"/>
        </w:rPr>
        <w:t>отвода</w:t>
      </w:r>
      <w:r w:rsidRPr="00E25EEA">
        <w:rPr>
          <w:i/>
          <w:sz w:val="28"/>
          <w:szCs w:val="28"/>
        </w:rPr>
        <w:t xml:space="preserve"> остаточного теплов</w:t>
      </w:r>
      <w:r>
        <w:rPr>
          <w:i/>
          <w:sz w:val="28"/>
          <w:szCs w:val="28"/>
        </w:rPr>
        <w:t>ы</w:t>
      </w:r>
      <w:r w:rsidRPr="00E25EEA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е</w:t>
      </w:r>
      <w:r w:rsidRPr="00E25EEA">
        <w:rPr>
          <w:i/>
          <w:sz w:val="28"/>
          <w:szCs w:val="28"/>
        </w:rPr>
        <w:t>лен</w:t>
      </w:r>
      <w:r>
        <w:rPr>
          <w:i/>
          <w:sz w:val="28"/>
          <w:szCs w:val="28"/>
        </w:rPr>
        <w:t>и</w:t>
      </w:r>
      <w:r w:rsidRPr="00E25EEA">
        <w:rPr>
          <w:i/>
          <w:sz w:val="28"/>
          <w:szCs w:val="28"/>
        </w:rPr>
        <w:t>я ядерного ректор</w:t>
      </w:r>
      <w:r>
        <w:rPr>
          <w:i/>
          <w:sz w:val="28"/>
          <w:szCs w:val="28"/>
        </w:rPr>
        <w:t>а</w:t>
      </w:r>
      <w:r w:rsidRPr="00E25EEA">
        <w:rPr>
          <w:i/>
          <w:sz w:val="28"/>
          <w:szCs w:val="28"/>
        </w:rPr>
        <w:t xml:space="preserve"> в</w:t>
      </w:r>
      <w:r w:rsidR="004E46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течение</w:t>
      </w:r>
      <w:r w:rsidRPr="00E25EEA">
        <w:rPr>
          <w:i/>
          <w:sz w:val="28"/>
          <w:szCs w:val="28"/>
        </w:rPr>
        <w:t xml:space="preserve"> тр</w:t>
      </w:r>
      <w:r>
        <w:rPr>
          <w:i/>
          <w:sz w:val="28"/>
          <w:szCs w:val="28"/>
        </w:rPr>
        <w:t>ех суток,</w:t>
      </w:r>
      <w:r w:rsidRPr="00E25EEA">
        <w:rPr>
          <w:i/>
          <w:sz w:val="28"/>
          <w:szCs w:val="28"/>
        </w:rPr>
        <w:t xml:space="preserve"> необх</w:t>
      </w:r>
      <w:r>
        <w:rPr>
          <w:i/>
          <w:sz w:val="28"/>
          <w:szCs w:val="28"/>
        </w:rPr>
        <w:t>одимую</w:t>
      </w:r>
      <w:r w:rsidRPr="00E25EEA">
        <w:rPr>
          <w:i/>
          <w:sz w:val="28"/>
          <w:szCs w:val="28"/>
        </w:rPr>
        <w:t xml:space="preserve"> площ</w:t>
      </w:r>
      <w:r>
        <w:rPr>
          <w:i/>
          <w:sz w:val="28"/>
          <w:szCs w:val="28"/>
        </w:rPr>
        <w:t>адь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солнечных моду</w:t>
      </w:r>
      <w:r w:rsidRPr="00E25EEA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ей</w:t>
      </w:r>
      <w:r w:rsidRPr="00E25EEA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емкость</w:t>
      </w:r>
      <w:r w:rsidRPr="00E25EEA">
        <w:rPr>
          <w:i/>
          <w:sz w:val="28"/>
          <w:szCs w:val="28"/>
        </w:rPr>
        <w:t xml:space="preserve"> ак</w:t>
      </w:r>
      <w:r>
        <w:rPr>
          <w:i/>
          <w:sz w:val="28"/>
          <w:szCs w:val="28"/>
        </w:rPr>
        <w:t>к</w:t>
      </w:r>
      <w:r w:rsidRPr="00E25EEA">
        <w:rPr>
          <w:i/>
          <w:sz w:val="28"/>
          <w:szCs w:val="28"/>
        </w:rPr>
        <w:t>умуляторн</w:t>
      </w:r>
      <w:r>
        <w:rPr>
          <w:i/>
          <w:sz w:val="28"/>
          <w:szCs w:val="28"/>
        </w:rPr>
        <w:t>ы</w:t>
      </w:r>
      <w:r w:rsidRPr="00E25EEA">
        <w:rPr>
          <w:i/>
          <w:sz w:val="28"/>
          <w:szCs w:val="28"/>
        </w:rPr>
        <w:t xml:space="preserve">х батарей. </w:t>
      </w:r>
      <w:r>
        <w:rPr>
          <w:i/>
          <w:sz w:val="28"/>
          <w:szCs w:val="28"/>
        </w:rPr>
        <w:t>Учтена возможность уменьшения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мощности</w:t>
      </w:r>
      <w:r w:rsidRPr="00E25EEA">
        <w:rPr>
          <w:i/>
          <w:sz w:val="28"/>
          <w:szCs w:val="28"/>
        </w:rPr>
        <w:t xml:space="preserve"> насос</w:t>
      </w:r>
      <w:r>
        <w:rPr>
          <w:i/>
          <w:sz w:val="28"/>
          <w:szCs w:val="28"/>
        </w:rPr>
        <w:t>о</w:t>
      </w:r>
      <w:r w:rsidRPr="00E25EEA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с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уменьшением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мощности</w:t>
      </w:r>
      <w:r w:rsidRPr="00E25EEA">
        <w:rPr>
          <w:i/>
          <w:sz w:val="28"/>
          <w:szCs w:val="28"/>
        </w:rPr>
        <w:t xml:space="preserve"> остаточного теплов</w:t>
      </w:r>
      <w:r>
        <w:rPr>
          <w:i/>
          <w:sz w:val="28"/>
          <w:szCs w:val="28"/>
        </w:rPr>
        <w:t>ы</w:t>
      </w:r>
      <w:r w:rsidRPr="00E25EEA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е</w:t>
      </w:r>
      <w:r w:rsidRPr="00E25EEA">
        <w:rPr>
          <w:i/>
          <w:sz w:val="28"/>
          <w:szCs w:val="28"/>
        </w:rPr>
        <w:t>лен</w:t>
      </w:r>
      <w:r>
        <w:rPr>
          <w:i/>
          <w:sz w:val="28"/>
          <w:szCs w:val="28"/>
        </w:rPr>
        <w:t>ия</w:t>
      </w:r>
      <w:r w:rsidRPr="00E25EEA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Определена </w:t>
      </w:r>
      <w:r w:rsidRPr="00E25EEA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е</w:t>
      </w:r>
      <w:r w:rsidRPr="00E25EEA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естоимость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</w:t>
      </w:r>
      <w:r w:rsidRPr="00E25EEA">
        <w:rPr>
          <w:i/>
          <w:sz w:val="28"/>
          <w:szCs w:val="28"/>
        </w:rPr>
        <w:t>лектро</w:t>
      </w:r>
      <w:r>
        <w:rPr>
          <w:i/>
          <w:sz w:val="28"/>
          <w:szCs w:val="28"/>
        </w:rPr>
        <w:t>э</w:t>
      </w:r>
      <w:r w:rsidRPr="00E25EEA">
        <w:rPr>
          <w:i/>
          <w:sz w:val="28"/>
          <w:szCs w:val="28"/>
        </w:rPr>
        <w:t>нерг</w:t>
      </w:r>
      <w:r>
        <w:rPr>
          <w:i/>
          <w:sz w:val="28"/>
          <w:szCs w:val="28"/>
        </w:rPr>
        <w:t>ии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срок</w:t>
      </w:r>
      <w:r w:rsidRPr="00E25EEA">
        <w:rPr>
          <w:i/>
          <w:sz w:val="28"/>
          <w:szCs w:val="28"/>
        </w:rPr>
        <w:t xml:space="preserve"> окуп</w:t>
      </w:r>
      <w:r>
        <w:rPr>
          <w:i/>
          <w:sz w:val="28"/>
          <w:szCs w:val="28"/>
        </w:rPr>
        <w:t>аемости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СЭ</w:t>
      </w:r>
      <w:r w:rsidRPr="00E25EEA">
        <w:rPr>
          <w:i/>
          <w:sz w:val="28"/>
          <w:szCs w:val="28"/>
        </w:rPr>
        <w:t xml:space="preserve">С. </w:t>
      </w:r>
      <w:r>
        <w:rPr>
          <w:i/>
          <w:sz w:val="28"/>
          <w:szCs w:val="28"/>
        </w:rPr>
        <w:t>Получены</w:t>
      </w:r>
      <w:r w:rsidRPr="00E25EEA">
        <w:rPr>
          <w:i/>
          <w:sz w:val="28"/>
          <w:szCs w:val="28"/>
        </w:rPr>
        <w:t xml:space="preserve"> при</w:t>
      </w:r>
      <w:r>
        <w:rPr>
          <w:i/>
          <w:sz w:val="28"/>
          <w:szCs w:val="28"/>
        </w:rPr>
        <w:t>емлемые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</w:t>
      </w:r>
      <w:r w:rsidRPr="00E25EEA">
        <w:rPr>
          <w:i/>
          <w:sz w:val="28"/>
          <w:szCs w:val="28"/>
        </w:rPr>
        <w:t>коном</w:t>
      </w:r>
      <w:r>
        <w:rPr>
          <w:i/>
          <w:sz w:val="28"/>
          <w:szCs w:val="28"/>
        </w:rPr>
        <w:t>ические</w:t>
      </w:r>
      <w:r w:rsidRPr="00E25EEA">
        <w:rPr>
          <w:i/>
          <w:sz w:val="28"/>
          <w:szCs w:val="28"/>
        </w:rPr>
        <w:t xml:space="preserve"> показ</w:t>
      </w:r>
      <w:r>
        <w:rPr>
          <w:i/>
          <w:sz w:val="28"/>
          <w:szCs w:val="28"/>
        </w:rPr>
        <w:t>атели</w:t>
      </w:r>
      <w:r w:rsidRPr="00E25EEA">
        <w:rPr>
          <w:i/>
          <w:sz w:val="28"/>
          <w:szCs w:val="28"/>
        </w:rPr>
        <w:t>.</w:t>
      </w:r>
    </w:p>
    <w:p w:rsidR="00E25EEA" w:rsidRPr="00E25EEA" w:rsidRDefault="00E25EEA" w:rsidP="00E25EEA">
      <w:pPr>
        <w:spacing w:before="0" w:after="0"/>
        <w:ind w:firstLine="0"/>
        <w:rPr>
          <w:i/>
          <w:sz w:val="28"/>
          <w:szCs w:val="28"/>
        </w:rPr>
      </w:pPr>
      <w:r w:rsidRPr="00E25EEA">
        <w:rPr>
          <w:i/>
          <w:sz w:val="28"/>
          <w:szCs w:val="28"/>
        </w:rPr>
        <w:t>Ключ</w:t>
      </w:r>
      <w:r>
        <w:rPr>
          <w:i/>
          <w:sz w:val="28"/>
          <w:szCs w:val="28"/>
        </w:rPr>
        <w:t>евые</w:t>
      </w:r>
      <w:r w:rsidRPr="00E25EEA">
        <w:rPr>
          <w:i/>
          <w:sz w:val="28"/>
          <w:szCs w:val="28"/>
        </w:rPr>
        <w:t xml:space="preserve"> слова: </w:t>
      </w:r>
      <w:r>
        <w:rPr>
          <w:i/>
          <w:sz w:val="28"/>
          <w:szCs w:val="28"/>
        </w:rPr>
        <w:t>мощность</w:t>
      </w:r>
      <w:r w:rsidRPr="00E25EEA">
        <w:rPr>
          <w:i/>
          <w:sz w:val="28"/>
          <w:szCs w:val="28"/>
        </w:rPr>
        <w:t xml:space="preserve"> остаточного теплов</w:t>
      </w:r>
      <w:r>
        <w:rPr>
          <w:i/>
          <w:sz w:val="28"/>
          <w:szCs w:val="28"/>
        </w:rPr>
        <w:t>ы</w:t>
      </w:r>
      <w:r w:rsidRPr="00E25EEA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е</w:t>
      </w:r>
      <w:r w:rsidRPr="00E25EEA">
        <w:rPr>
          <w:i/>
          <w:sz w:val="28"/>
          <w:szCs w:val="28"/>
        </w:rPr>
        <w:t>лен</w:t>
      </w:r>
      <w:r>
        <w:rPr>
          <w:i/>
          <w:sz w:val="28"/>
          <w:szCs w:val="28"/>
        </w:rPr>
        <w:t>и</w:t>
      </w:r>
      <w:r w:rsidRPr="00E25EEA">
        <w:rPr>
          <w:i/>
          <w:sz w:val="28"/>
          <w:szCs w:val="28"/>
        </w:rPr>
        <w:t>я, п</w:t>
      </w:r>
      <w:r>
        <w:rPr>
          <w:i/>
          <w:sz w:val="28"/>
          <w:szCs w:val="28"/>
        </w:rPr>
        <w:t>олупроводни</w:t>
      </w:r>
      <w:r w:rsidRPr="00E25EEA">
        <w:rPr>
          <w:i/>
          <w:sz w:val="28"/>
          <w:szCs w:val="28"/>
        </w:rPr>
        <w:t>кова</w:t>
      </w:r>
      <w:r>
        <w:rPr>
          <w:i/>
          <w:sz w:val="28"/>
          <w:szCs w:val="28"/>
        </w:rPr>
        <w:t>я</w:t>
      </w:r>
      <w:r w:rsidRPr="00E25EEA">
        <w:rPr>
          <w:i/>
          <w:sz w:val="28"/>
          <w:szCs w:val="28"/>
        </w:rPr>
        <w:t xml:space="preserve"> со</w:t>
      </w:r>
      <w:r>
        <w:rPr>
          <w:i/>
          <w:sz w:val="28"/>
          <w:szCs w:val="28"/>
        </w:rPr>
        <w:t>л</w:t>
      </w:r>
      <w:r w:rsidRPr="00E25EEA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е</w:t>
      </w:r>
      <w:r w:rsidRPr="00E25EEA">
        <w:rPr>
          <w:i/>
          <w:sz w:val="28"/>
          <w:szCs w:val="28"/>
        </w:rPr>
        <w:t>чна</w:t>
      </w:r>
      <w:r>
        <w:rPr>
          <w:i/>
          <w:sz w:val="28"/>
          <w:szCs w:val="28"/>
        </w:rPr>
        <w:t>я</w:t>
      </w:r>
      <w:r w:rsidRPr="00E25E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</w:t>
      </w:r>
      <w:r w:rsidRPr="00E25EEA">
        <w:rPr>
          <w:i/>
          <w:sz w:val="28"/>
          <w:szCs w:val="28"/>
        </w:rPr>
        <w:t>лектростанц</w:t>
      </w:r>
      <w:r>
        <w:rPr>
          <w:i/>
          <w:sz w:val="28"/>
          <w:szCs w:val="28"/>
        </w:rPr>
        <w:t>и</w:t>
      </w:r>
      <w:r w:rsidRPr="00E25EEA">
        <w:rPr>
          <w:i/>
          <w:sz w:val="28"/>
          <w:szCs w:val="28"/>
        </w:rPr>
        <w:t xml:space="preserve">я, </w:t>
      </w:r>
      <w:r>
        <w:rPr>
          <w:i/>
          <w:sz w:val="28"/>
          <w:szCs w:val="28"/>
        </w:rPr>
        <w:t>срок</w:t>
      </w:r>
      <w:r w:rsidRPr="00E25EEA">
        <w:rPr>
          <w:i/>
          <w:sz w:val="28"/>
          <w:szCs w:val="28"/>
        </w:rPr>
        <w:t xml:space="preserve"> окуп</w:t>
      </w:r>
      <w:r>
        <w:rPr>
          <w:i/>
          <w:sz w:val="28"/>
          <w:szCs w:val="28"/>
        </w:rPr>
        <w:t>аем</w:t>
      </w:r>
      <w:r w:rsidRPr="00E25EEA">
        <w:rPr>
          <w:i/>
          <w:sz w:val="28"/>
          <w:szCs w:val="28"/>
        </w:rPr>
        <w:t>ост</w:t>
      </w:r>
      <w:r>
        <w:rPr>
          <w:i/>
          <w:sz w:val="28"/>
          <w:szCs w:val="28"/>
        </w:rPr>
        <w:t>и</w:t>
      </w:r>
    </w:p>
    <w:p w:rsidR="007C2FFE" w:rsidRDefault="007C2FFE" w:rsidP="009C2310">
      <w:pPr>
        <w:spacing w:line="360" w:lineRule="auto"/>
        <w:rPr>
          <w:sz w:val="28"/>
          <w:szCs w:val="28"/>
          <w:lang w:val="uk-UA"/>
        </w:rPr>
      </w:pPr>
    </w:p>
    <w:p w:rsidR="00341190" w:rsidRPr="00994B0B" w:rsidRDefault="00077CEE" w:rsidP="00341190">
      <w:pPr>
        <w:spacing w:line="360" w:lineRule="auto"/>
        <w:jc w:val="center"/>
        <w:rPr>
          <w:b/>
          <w:color w:val="333333"/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sz w:val="28"/>
          <w:szCs w:val="28"/>
          <w:lang w:val="en-US"/>
        </w:rPr>
        <w:t>Kravchenko</w:t>
      </w:r>
      <w:proofErr w:type="spellEnd"/>
      <w:r w:rsidRPr="00994B0B">
        <w:rPr>
          <w:b/>
          <w:sz w:val="28"/>
          <w:szCs w:val="28"/>
          <w:lang w:val="uk-UA"/>
        </w:rPr>
        <w:t xml:space="preserve"> </w:t>
      </w:r>
      <w:r w:rsidR="00994B0B">
        <w:rPr>
          <w:b/>
          <w:sz w:val="28"/>
          <w:szCs w:val="28"/>
          <w:lang w:val="en-US"/>
        </w:rPr>
        <w:t>Vladimir</w:t>
      </w:r>
      <w:r w:rsidR="00994B0B" w:rsidRPr="00994B0B">
        <w:rPr>
          <w:b/>
          <w:sz w:val="28"/>
          <w:szCs w:val="28"/>
          <w:lang w:val="uk-UA"/>
        </w:rPr>
        <w:t xml:space="preserve">, </w:t>
      </w:r>
      <w:proofErr w:type="spellStart"/>
      <w:r w:rsidR="00994B0B">
        <w:rPr>
          <w:b/>
          <w:sz w:val="28"/>
          <w:szCs w:val="28"/>
          <w:lang w:val="en-US"/>
        </w:rPr>
        <w:t>Dubkovsky</w:t>
      </w:r>
      <w:proofErr w:type="spellEnd"/>
      <w:r w:rsidR="00994B0B" w:rsidRPr="00994B0B">
        <w:rPr>
          <w:b/>
          <w:sz w:val="28"/>
          <w:szCs w:val="28"/>
          <w:lang w:val="uk-UA"/>
        </w:rPr>
        <w:t xml:space="preserve"> </w:t>
      </w:r>
      <w:proofErr w:type="spellStart"/>
      <w:r w:rsidR="00994B0B" w:rsidRPr="00994B0B">
        <w:rPr>
          <w:b/>
          <w:color w:val="333333"/>
          <w:sz w:val="28"/>
          <w:szCs w:val="28"/>
          <w:shd w:val="clear" w:color="auto" w:fill="FFFFFF"/>
        </w:rPr>
        <w:t>Vyacheslav</w:t>
      </w:r>
      <w:proofErr w:type="spellEnd"/>
      <w:r w:rsidR="00994B0B" w:rsidRPr="00994B0B">
        <w:rPr>
          <w:b/>
          <w:color w:val="333333"/>
          <w:sz w:val="28"/>
          <w:szCs w:val="28"/>
          <w:shd w:val="clear" w:color="auto" w:fill="FFFFFF"/>
          <w:lang w:val="uk-UA"/>
        </w:rPr>
        <w:t>,</w:t>
      </w:r>
    </w:p>
    <w:p w:rsidR="00994B0B" w:rsidRPr="00263B15" w:rsidRDefault="00994B0B" w:rsidP="00341190">
      <w:pPr>
        <w:spacing w:line="360" w:lineRule="auto"/>
        <w:jc w:val="center"/>
        <w:rPr>
          <w:b/>
          <w:color w:val="333333"/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color w:val="333333"/>
          <w:sz w:val="28"/>
          <w:szCs w:val="28"/>
          <w:shd w:val="clear" w:color="auto" w:fill="FFFFFF"/>
          <w:lang w:val="en-US"/>
        </w:rPr>
        <w:t>Kravchenko</w:t>
      </w:r>
      <w:proofErr w:type="spellEnd"/>
      <w:r w:rsidRPr="00994B0B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color w:val="333333"/>
          <w:sz w:val="28"/>
          <w:szCs w:val="28"/>
          <w:shd w:val="clear" w:color="auto" w:fill="FFFFFF"/>
          <w:lang w:val="en-US"/>
        </w:rPr>
        <w:t>Iegor</w:t>
      </w:r>
      <w:proofErr w:type="spellEnd"/>
    </w:p>
    <w:p w:rsidR="002C452D" w:rsidRPr="00263B15" w:rsidRDefault="002C452D" w:rsidP="00341190">
      <w:pPr>
        <w:spacing w:line="360" w:lineRule="auto"/>
        <w:jc w:val="center"/>
        <w:rPr>
          <w:i/>
          <w:sz w:val="28"/>
          <w:szCs w:val="28"/>
          <w:lang w:val="en-US"/>
        </w:rPr>
      </w:pPr>
      <w:r w:rsidRPr="002C452D">
        <w:rPr>
          <w:i/>
          <w:sz w:val="28"/>
          <w:szCs w:val="28"/>
          <w:lang w:val="en-US"/>
        </w:rPr>
        <w:t xml:space="preserve">Odessa national polytechnic university </w:t>
      </w:r>
    </w:p>
    <w:p w:rsidR="002C452D" w:rsidRPr="002C452D" w:rsidRDefault="002C452D" w:rsidP="00341190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gramStart"/>
      <w:r w:rsidRPr="002C452D">
        <w:rPr>
          <w:i/>
          <w:sz w:val="28"/>
          <w:szCs w:val="28"/>
          <w:lang w:val="en-US"/>
        </w:rPr>
        <w:t xml:space="preserve">Odessa, </w:t>
      </w:r>
      <w:proofErr w:type="spellStart"/>
      <w:r w:rsidRPr="002C452D">
        <w:rPr>
          <w:i/>
          <w:sz w:val="28"/>
          <w:szCs w:val="28"/>
          <w:lang w:val="en-US"/>
        </w:rPr>
        <w:t>prosp</w:t>
      </w:r>
      <w:proofErr w:type="spellEnd"/>
      <w:r w:rsidRPr="002C452D">
        <w:rPr>
          <w:i/>
          <w:sz w:val="28"/>
          <w:szCs w:val="28"/>
          <w:lang w:val="en-US"/>
        </w:rPr>
        <w:t>.</w:t>
      </w:r>
      <w:proofErr w:type="gramEnd"/>
      <w:r w:rsidRPr="002C452D">
        <w:rPr>
          <w:i/>
          <w:sz w:val="28"/>
          <w:szCs w:val="28"/>
          <w:lang w:val="en-US"/>
        </w:rPr>
        <w:t xml:space="preserve"> </w:t>
      </w:r>
      <w:proofErr w:type="gramStart"/>
      <w:r w:rsidRPr="00263B15">
        <w:rPr>
          <w:i/>
          <w:sz w:val="28"/>
          <w:szCs w:val="28"/>
          <w:lang w:val="en-US"/>
        </w:rPr>
        <w:t>Shevchenko, 1.</w:t>
      </w:r>
      <w:proofErr w:type="gramEnd"/>
      <w:r w:rsidRPr="00263B15">
        <w:rPr>
          <w:i/>
          <w:sz w:val="28"/>
          <w:szCs w:val="28"/>
          <w:lang w:val="en-US"/>
        </w:rPr>
        <w:t xml:space="preserve"> 65044</w:t>
      </w:r>
    </w:p>
    <w:p w:rsidR="00077CEE" w:rsidRPr="00077CEE" w:rsidRDefault="00077CEE" w:rsidP="00077CEE">
      <w:pPr>
        <w:spacing w:line="360" w:lineRule="auto"/>
        <w:ind w:firstLine="0"/>
        <w:jc w:val="center"/>
        <w:rPr>
          <w:b/>
          <w:sz w:val="28"/>
          <w:szCs w:val="28"/>
          <w:lang w:val="en-US"/>
        </w:rPr>
      </w:pPr>
      <w:r w:rsidRPr="00077CEE">
        <w:rPr>
          <w:b/>
          <w:sz w:val="28"/>
          <w:szCs w:val="28"/>
          <w:lang w:val="en-US"/>
        </w:rPr>
        <w:t xml:space="preserve">FEASIBILITY STUDY </w:t>
      </w:r>
      <w:r>
        <w:rPr>
          <w:b/>
          <w:sz w:val="28"/>
          <w:szCs w:val="28"/>
          <w:lang w:val="en-US"/>
        </w:rPr>
        <w:t xml:space="preserve">OF </w:t>
      </w:r>
      <w:r w:rsidRPr="00077CEE">
        <w:rPr>
          <w:b/>
          <w:sz w:val="28"/>
          <w:szCs w:val="28"/>
          <w:lang w:val="en-US"/>
        </w:rPr>
        <w:t xml:space="preserve">SOLAR POWER </w:t>
      </w:r>
      <w:r>
        <w:rPr>
          <w:b/>
          <w:sz w:val="28"/>
          <w:szCs w:val="28"/>
          <w:lang w:val="en-US"/>
        </w:rPr>
        <w:t xml:space="preserve">PLANT </w:t>
      </w:r>
      <w:r w:rsidRPr="00077CEE">
        <w:rPr>
          <w:b/>
          <w:sz w:val="28"/>
          <w:szCs w:val="28"/>
          <w:lang w:val="en-US"/>
        </w:rPr>
        <w:t>USING AS A SOURCE OF RELIABLE POWER</w:t>
      </w:r>
      <w:r>
        <w:rPr>
          <w:b/>
          <w:sz w:val="28"/>
          <w:szCs w:val="28"/>
          <w:lang w:val="en-US"/>
        </w:rPr>
        <w:t xml:space="preserve"> IN </w:t>
      </w:r>
      <w:r w:rsidRPr="00077CEE">
        <w:rPr>
          <w:b/>
          <w:caps/>
          <w:sz w:val="28"/>
          <w:szCs w:val="28"/>
          <w:lang w:val="en-US"/>
        </w:rPr>
        <w:t xml:space="preserve">case of </w:t>
      </w:r>
      <w:r w:rsidRPr="00077CEE">
        <w:rPr>
          <w:b/>
          <w:sz w:val="28"/>
          <w:szCs w:val="28"/>
          <w:lang w:val="en-US"/>
        </w:rPr>
        <w:t>NPP</w:t>
      </w:r>
      <w:r w:rsidRPr="00077CEE">
        <w:rPr>
          <w:b/>
          <w:caps/>
          <w:sz w:val="28"/>
          <w:szCs w:val="28"/>
          <w:lang w:val="en-US"/>
        </w:rPr>
        <w:t xml:space="preserve"> power failure</w:t>
      </w:r>
    </w:p>
    <w:p w:rsidR="00C76982" w:rsidRDefault="00A9627C" w:rsidP="00773087">
      <w:pPr>
        <w:ind w:firstLine="0"/>
        <w:rPr>
          <w:sz w:val="28"/>
          <w:szCs w:val="28"/>
          <w:lang w:val="en-US"/>
        </w:rPr>
      </w:pPr>
      <w:r w:rsidRPr="00A9627C">
        <w:rPr>
          <w:sz w:val="28"/>
          <w:szCs w:val="28"/>
          <w:lang w:val="en-US"/>
        </w:rPr>
        <w:t xml:space="preserve">As one of three </w:t>
      </w:r>
      <w:r w:rsidR="002C452D">
        <w:rPr>
          <w:sz w:val="28"/>
          <w:szCs w:val="28"/>
          <w:lang w:val="en-US"/>
        </w:rPr>
        <w:t>channels</w:t>
      </w:r>
      <w:r w:rsidRPr="00A9627C">
        <w:rPr>
          <w:sz w:val="28"/>
          <w:szCs w:val="28"/>
          <w:lang w:val="en-US"/>
        </w:rPr>
        <w:t xml:space="preserve"> of the </w:t>
      </w:r>
      <w:r w:rsidR="002C452D" w:rsidRPr="00A9627C">
        <w:rPr>
          <w:sz w:val="28"/>
          <w:szCs w:val="28"/>
          <w:lang w:val="en-US"/>
        </w:rPr>
        <w:t xml:space="preserve">reliable feed </w:t>
      </w:r>
      <w:r w:rsidRPr="00A9627C">
        <w:rPr>
          <w:sz w:val="28"/>
          <w:szCs w:val="28"/>
          <w:lang w:val="en-US"/>
        </w:rPr>
        <w:t>system of responsible users of reactor separation it is suggested in place of diesel-generator</w:t>
      </w:r>
      <w:r w:rsidR="002C452D">
        <w:rPr>
          <w:sz w:val="28"/>
          <w:szCs w:val="28"/>
          <w:lang w:val="en-US"/>
        </w:rPr>
        <w:t xml:space="preserve"> to use semiconductor sun power</w:t>
      </w:r>
      <w:r w:rsidR="002C452D" w:rsidRPr="002C452D">
        <w:rPr>
          <w:sz w:val="28"/>
          <w:szCs w:val="28"/>
          <w:lang w:val="en-US"/>
        </w:rPr>
        <w:t xml:space="preserve"> </w:t>
      </w:r>
      <w:r w:rsidR="002C452D">
        <w:rPr>
          <w:sz w:val="28"/>
          <w:szCs w:val="28"/>
          <w:lang w:val="en-US"/>
        </w:rPr>
        <w:t>plant</w:t>
      </w:r>
      <w:r w:rsidRPr="00A9627C">
        <w:rPr>
          <w:sz w:val="28"/>
          <w:szCs w:val="28"/>
          <w:lang w:val="en-US"/>
        </w:rPr>
        <w:t xml:space="preserve"> (S</w:t>
      </w:r>
      <w:r w:rsidR="002C452D">
        <w:rPr>
          <w:sz w:val="28"/>
          <w:szCs w:val="28"/>
          <w:lang w:val="en-US"/>
        </w:rPr>
        <w:t>PP</w:t>
      </w:r>
      <w:r w:rsidRPr="00A9627C">
        <w:rPr>
          <w:sz w:val="28"/>
          <w:szCs w:val="28"/>
          <w:lang w:val="en-US"/>
        </w:rPr>
        <w:t xml:space="preserve">). The calculation of economic indicators of such power plant is resulted. </w:t>
      </w:r>
      <w:proofErr w:type="gramStart"/>
      <w:r w:rsidRPr="00A9627C">
        <w:rPr>
          <w:sz w:val="28"/>
          <w:szCs w:val="28"/>
          <w:lang w:val="en-US"/>
        </w:rPr>
        <w:t xml:space="preserve">Certain necessary amount of electric power for taking of </w:t>
      </w:r>
      <w:proofErr w:type="spellStart"/>
      <w:r w:rsidRPr="00A9627C">
        <w:rPr>
          <w:sz w:val="28"/>
          <w:szCs w:val="28"/>
          <w:lang w:val="en-US"/>
        </w:rPr>
        <w:t>afterpower</w:t>
      </w:r>
      <w:proofErr w:type="spellEnd"/>
      <w:r w:rsidRPr="00A9627C">
        <w:rPr>
          <w:sz w:val="28"/>
          <w:szCs w:val="28"/>
          <w:lang w:val="en-US"/>
        </w:rPr>
        <w:t xml:space="preserve"> of nuclear reactor during three days, area of the sun modules, capacity of storage batteries.</w:t>
      </w:r>
      <w:proofErr w:type="gramEnd"/>
      <w:r w:rsidR="00C76982">
        <w:rPr>
          <w:sz w:val="28"/>
          <w:szCs w:val="28"/>
          <w:lang w:val="en-US"/>
        </w:rPr>
        <w:t xml:space="preserve"> </w:t>
      </w:r>
      <w:r w:rsidR="00C76982" w:rsidRPr="00C76982">
        <w:rPr>
          <w:sz w:val="28"/>
          <w:szCs w:val="28"/>
          <w:lang w:val="en-US"/>
        </w:rPr>
        <w:t xml:space="preserve">Possibility of diminishing of </w:t>
      </w:r>
      <w:r w:rsidR="002C452D" w:rsidRPr="00C76982">
        <w:rPr>
          <w:sz w:val="28"/>
          <w:szCs w:val="28"/>
          <w:lang w:val="en-US"/>
        </w:rPr>
        <w:t xml:space="preserve">pumps </w:t>
      </w:r>
      <w:r w:rsidR="00C76982" w:rsidRPr="00C76982">
        <w:rPr>
          <w:sz w:val="28"/>
          <w:szCs w:val="28"/>
          <w:lang w:val="en-US"/>
        </w:rPr>
        <w:t>power is taken into a</w:t>
      </w:r>
      <w:r w:rsidR="002C452D">
        <w:rPr>
          <w:sz w:val="28"/>
          <w:szCs w:val="28"/>
          <w:lang w:val="en-US"/>
        </w:rPr>
        <w:t>ccount with diminishing</w:t>
      </w:r>
      <w:r w:rsidR="00C76982" w:rsidRPr="00C76982">
        <w:rPr>
          <w:sz w:val="28"/>
          <w:szCs w:val="28"/>
          <w:lang w:val="en-US"/>
        </w:rPr>
        <w:t xml:space="preserve"> of </w:t>
      </w:r>
      <w:proofErr w:type="spellStart"/>
      <w:r w:rsidR="00C76982" w:rsidRPr="00C76982">
        <w:rPr>
          <w:sz w:val="28"/>
          <w:szCs w:val="28"/>
          <w:lang w:val="en-US"/>
        </w:rPr>
        <w:t>afterpower</w:t>
      </w:r>
      <w:proofErr w:type="spellEnd"/>
      <w:r w:rsidR="00C76982" w:rsidRPr="00C76982">
        <w:rPr>
          <w:sz w:val="28"/>
          <w:szCs w:val="28"/>
          <w:lang w:val="en-US"/>
        </w:rPr>
        <w:t>. The prime price of electric power and term of recoupment of S</w:t>
      </w:r>
      <w:r w:rsidR="002C452D">
        <w:rPr>
          <w:sz w:val="28"/>
          <w:szCs w:val="28"/>
          <w:lang w:val="en-US"/>
        </w:rPr>
        <w:t>PP</w:t>
      </w:r>
      <w:r w:rsidR="00C76982" w:rsidRPr="00C76982">
        <w:rPr>
          <w:sz w:val="28"/>
          <w:szCs w:val="28"/>
          <w:lang w:val="en-US"/>
        </w:rPr>
        <w:t xml:space="preserve"> is certain. Acceptable economic indicators are got. </w:t>
      </w:r>
    </w:p>
    <w:p w:rsidR="00341190" w:rsidRPr="00077CEE" w:rsidRDefault="002C452D" w:rsidP="00773087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Keywords: </w:t>
      </w:r>
      <w:proofErr w:type="spellStart"/>
      <w:r w:rsidR="00C76982" w:rsidRPr="00C76982">
        <w:rPr>
          <w:sz w:val="28"/>
          <w:szCs w:val="28"/>
          <w:lang w:val="en-US"/>
        </w:rPr>
        <w:t>afterpower</w:t>
      </w:r>
      <w:proofErr w:type="spellEnd"/>
      <w:r w:rsidR="00C76982" w:rsidRPr="00C76982">
        <w:rPr>
          <w:sz w:val="28"/>
          <w:szCs w:val="28"/>
          <w:lang w:val="en-US"/>
        </w:rPr>
        <w:t>, semiconductor sun power</w:t>
      </w:r>
      <w:r w:rsidR="00C76982">
        <w:rPr>
          <w:sz w:val="28"/>
          <w:szCs w:val="28"/>
          <w:lang w:val="en-US"/>
        </w:rPr>
        <w:t xml:space="preserve"> plant, term of recoupment</w:t>
      </w:r>
      <w:r w:rsidR="00077CEE" w:rsidRPr="00077CEE">
        <w:rPr>
          <w:sz w:val="28"/>
          <w:szCs w:val="28"/>
          <w:lang w:val="en-US"/>
        </w:rPr>
        <w:t xml:space="preserve"> </w:t>
      </w:r>
    </w:p>
    <w:p w:rsidR="009C2310" w:rsidRPr="009C2310" w:rsidRDefault="009C2310" w:rsidP="009C2310">
      <w:pPr>
        <w:spacing w:line="360" w:lineRule="auto"/>
        <w:ind w:firstLine="0"/>
        <w:rPr>
          <w:sz w:val="28"/>
          <w:szCs w:val="28"/>
          <w:lang w:val="uk-UA"/>
        </w:rPr>
      </w:pPr>
    </w:p>
    <w:p w:rsidR="00263B15" w:rsidRPr="00263B15" w:rsidRDefault="00263B15" w:rsidP="009C2310">
      <w:pPr>
        <w:spacing w:line="360" w:lineRule="auto"/>
        <w:rPr>
          <w:sz w:val="28"/>
          <w:szCs w:val="28"/>
          <w:lang w:val="en-US"/>
        </w:rPr>
      </w:pPr>
    </w:p>
    <w:p w:rsidR="00263B15" w:rsidRPr="00263B15" w:rsidRDefault="00263B15" w:rsidP="009C2310">
      <w:pPr>
        <w:spacing w:line="360" w:lineRule="auto"/>
        <w:rPr>
          <w:b/>
          <w:sz w:val="28"/>
          <w:szCs w:val="28"/>
        </w:rPr>
      </w:pPr>
      <w:r w:rsidRPr="00263B15">
        <w:rPr>
          <w:b/>
          <w:sz w:val="28"/>
          <w:szCs w:val="28"/>
        </w:rPr>
        <w:lastRenderedPageBreak/>
        <w:t>Введение</w:t>
      </w:r>
    </w:p>
    <w:p w:rsidR="00BC2399" w:rsidRDefault="00341190" w:rsidP="009C2310">
      <w:pPr>
        <w:spacing w:line="360" w:lineRule="auto"/>
        <w:rPr>
          <w:sz w:val="28"/>
          <w:szCs w:val="28"/>
        </w:rPr>
      </w:pPr>
      <w:r w:rsidRPr="009C2310">
        <w:rPr>
          <w:sz w:val="28"/>
          <w:szCs w:val="28"/>
        </w:rPr>
        <w:t>Опыт аварии в марте 2011 года на АЭС Фукусима-1 показал необходимость более надежного энергоснабжения оборудования реакторного отделения при обесточивании блока</w:t>
      </w:r>
      <w:r>
        <w:rPr>
          <w:sz w:val="28"/>
          <w:szCs w:val="28"/>
          <w:lang w:val="uk-UA"/>
        </w:rPr>
        <w:t xml:space="preserve"> </w:t>
      </w:r>
      <w:r w:rsidRPr="00341190">
        <w:rPr>
          <w:sz w:val="28"/>
          <w:szCs w:val="28"/>
        </w:rPr>
        <w:t>[1]</w:t>
      </w:r>
      <w:r w:rsidRPr="009C2310">
        <w:rPr>
          <w:sz w:val="28"/>
          <w:szCs w:val="28"/>
        </w:rPr>
        <w:t xml:space="preserve">. </w:t>
      </w:r>
      <w:r w:rsidR="00BC2399">
        <w:rPr>
          <w:sz w:val="28"/>
          <w:szCs w:val="28"/>
        </w:rPr>
        <w:t xml:space="preserve">Причиной аварии явилось отсутствие энергоснабжения ответственных потребителей в результате повреждения </w:t>
      </w:r>
      <w:proofErr w:type="gramStart"/>
      <w:r w:rsidR="00BC2399">
        <w:rPr>
          <w:sz w:val="28"/>
          <w:szCs w:val="28"/>
        </w:rPr>
        <w:t>дизель-генераторов</w:t>
      </w:r>
      <w:proofErr w:type="gramEnd"/>
      <w:r w:rsidR="00BC2399">
        <w:rPr>
          <w:sz w:val="28"/>
          <w:szCs w:val="28"/>
        </w:rPr>
        <w:t xml:space="preserve"> цунами, образовавшегося в результате землетрясения.</w:t>
      </w:r>
    </w:p>
    <w:p w:rsidR="00BC2399" w:rsidRDefault="00BC2399" w:rsidP="00BC2399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Проведенный анализ положения на украинских АЭС показал, что отсутствие автономного питания при обесточиван</w:t>
      </w:r>
      <w:proofErr w:type="gramStart"/>
      <w:r>
        <w:rPr>
          <w:sz w:val="28"/>
          <w:szCs w:val="28"/>
        </w:rPr>
        <w:t>ии АЭ</w:t>
      </w:r>
      <w:proofErr w:type="gramEnd"/>
      <w:r>
        <w:rPr>
          <w:sz w:val="28"/>
          <w:szCs w:val="28"/>
        </w:rPr>
        <w:t xml:space="preserve">С приведет к аналогичным последствиям </w:t>
      </w:r>
      <w:r w:rsidRPr="00BC2399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2</w:t>
      </w:r>
      <w:r w:rsidRPr="00BC239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D694D" w:rsidRPr="009C2310" w:rsidRDefault="006A5A00" w:rsidP="00BC2399">
      <w:pPr>
        <w:spacing w:line="360" w:lineRule="auto"/>
        <w:ind w:firstLine="708"/>
        <w:rPr>
          <w:sz w:val="28"/>
          <w:szCs w:val="28"/>
        </w:rPr>
      </w:pPr>
      <w:r w:rsidRPr="009C2310">
        <w:rPr>
          <w:sz w:val="28"/>
          <w:szCs w:val="28"/>
        </w:rPr>
        <w:t xml:space="preserve">Согласно "Общим положениям обеспечения безопасности атомных станций (ОПБ)" </w:t>
      </w:r>
      <w:r w:rsidR="00896B48" w:rsidRPr="009C2310">
        <w:rPr>
          <w:sz w:val="28"/>
          <w:szCs w:val="28"/>
        </w:rPr>
        <w:t>[</w:t>
      </w:r>
      <w:r w:rsidR="00BC2399">
        <w:rPr>
          <w:sz w:val="28"/>
          <w:szCs w:val="28"/>
          <w:lang w:val="uk-UA"/>
        </w:rPr>
        <w:t>3</w:t>
      </w:r>
      <w:r w:rsidR="00896B48" w:rsidRPr="009C2310">
        <w:rPr>
          <w:sz w:val="28"/>
          <w:szCs w:val="28"/>
        </w:rPr>
        <w:t>]</w:t>
      </w:r>
      <w:r w:rsidR="00BB2CF6" w:rsidRPr="009C2310">
        <w:rPr>
          <w:sz w:val="28"/>
          <w:szCs w:val="28"/>
        </w:rPr>
        <w:t xml:space="preserve"> </w:t>
      </w:r>
      <w:r w:rsidRPr="009C2310">
        <w:rPr>
          <w:sz w:val="28"/>
          <w:szCs w:val="28"/>
        </w:rPr>
        <w:t>составной частью системы аварийного энергоснабжения систем безопасности является резервная дизельная электростанции (РДЭС).</w:t>
      </w:r>
      <w:r w:rsidR="00A126DD" w:rsidRPr="009C2310">
        <w:rPr>
          <w:sz w:val="28"/>
          <w:szCs w:val="28"/>
        </w:rPr>
        <w:t xml:space="preserve"> </w:t>
      </w:r>
      <w:r w:rsidR="00896B48" w:rsidRPr="009C2310">
        <w:rPr>
          <w:sz w:val="28"/>
          <w:szCs w:val="28"/>
        </w:rPr>
        <w:t>Она</w:t>
      </w:r>
      <w:r w:rsidR="00A126DD" w:rsidRPr="009C2310">
        <w:rPr>
          <w:sz w:val="28"/>
          <w:szCs w:val="28"/>
        </w:rPr>
        <w:t xml:space="preserve"> </w:t>
      </w:r>
      <w:r w:rsidRPr="009C2310">
        <w:rPr>
          <w:sz w:val="28"/>
          <w:szCs w:val="28"/>
        </w:rPr>
        <w:t>предназначена для испол</w:t>
      </w:r>
      <w:r w:rsidR="00A126DD" w:rsidRPr="009C2310">
        <w:rPr>
          <w:sz w:val="28"/>
          <w:szCs w:val="28"/>
        </w:rPr>
        <w:t>ьзования в качестве автономного</w:t>
      </w:r>
      <w:r w:rsidRPr="009C2310">
        <w:rPr>
          <w:sz w:val="28"/>
          <w:szCs w:val="28"/>
        </w:rPr>
        <w:t xml:space="preserve"> аварийного, а также резервного источника электроснабжения ответственных потребителей атомной электростанции с ВВЭР-1000. </w:t>
      </w:r>
      <w:proofErr w:type="gramStart"/>
      <w:r w:rsidRPr="009C2310">
        <w:rPr>
          <w:sz w:val="28"/>
          <w:szCs w:val="28"/>
        </w:rPr>
        <w:t>Дизель-генераторы</w:t>
      </w:r>
      <w:proofErr w:type="gramEnd"/>
      <w:r w:rsidRPr="009C2310">
        <w:rPr>
          <w:sz w:val="28"/>
          <w:szCs w:val="28"/>
        </w:rPr>
        <w:t xml:space="preserve"> систем надежного питания в нормальном режиме АЭС не работают и не могут быть использованы для иных целей, кроме аварийного питания. Предусмотрена отдельная независимая дизель-электрическая станция для каждой системы безопасности. То есть</w:t>
      </w:r>
      <w:r w:rsidR="005D32FA" w:rsidRPr="009C2310">
        <w:rPr>
          <w:sz w:val="28"/>
          <w:szCs w:val="28"/>
        </w:rPr>
        <w:t>,</w:t>
      </w:r>
      <w:r w:rsidRPr="009C2310">
        <w:rPr>
          <w:sz w:val="28"/>
          <w:szCs w:val="28"/>
        </w:rPr>
        <w:t xml:space="preserve"> на одном блоке смонтировано три автоматизированных дизель-электрических установки типа АСД-5600, рассчитанные на работу без постоянного присутствия обслуживающего персонала</w:t>
      </w:r>
      <w:r w:rsidR="009D694D" w:rsidRPr="009C2310">
        <w:rPr>
          <w:sz w:val="28"/>
          <w:szCs w:val="28"/>
        </w:rPr>
        <w:t xml:space="preserve"> </w:t>
      </w:r>
      <w:r w:rsidRPr="009C2310">
        <w:rPr>
          <w:sz w:val="28"/>
          <w:szCs w:val="28"/>
        </w:rPr>
        <w:t>[</w:t>
      </w:r>
      <w:r w:rsidR="00BC2399">
        <w:rPr>
          <w:sz w:val="28"/>
          <w:szCs w:val="28"/>
          <w:lang w:val="uk-UA"/>
        </w:rPr>
        <w:t>4</w:t>
      </w:r>
      <w:r w:rsidRPr="009C2310">
        <w:rPr>
          <w:sz w:val="28"/>
          <w:szCs w:val="28"/>
        </w:rPr>
        <w:t>].</w:t>
      </w:r>
      <w:r w:rsidR="00A126DD" w:rsidRPr="009C2310">
        <w:rPr>
          <w:sz w:val="28"/>
          <w:szCs w:val="28"/>
        </w:rPr>
        <w:t xml:space="preserve"> </w:t>
      </w:r>
      <w:r w:rsidR="00561DE9" w:rsidRPr="009C2310">
        <w:rPr>
          <w:sz w:val="28"/>
          <w:szCs w:val="28"/>
        </w:rPr>
        <w:t xml:space="preserve">Мощность </w:t>
      </w:r>
      <w:proofErr w:type="gramStart"/>
      <w:r w:rsidR="00561DE9" w:rsidRPr="009C2310">
        <w:rPr>
          <w:sz w:val="28"/>
          <w:szCs w:val="28"/>
        </w:rPr>
        <w:t>дизель-генератора</w:t>
      </w:r>
      <w:proofErr w:type="gramEnd"/>
      <w:r w:rsidR="00561DE9" w:rsidRPr="009C2310">
        <w:rPr>
          <w:sz w:val="28"/>
          <w:szCs w:val="28"/>
        </w:rPr>
        <w:t xml:space="preserve"> выбрана из расчета обеспечения каждым каналом безопасности надежного питания необходимого состава механизмов, участвующих в процессе аварийного расхолаживания реактора при любом виде аварии.</w:t>
      </w:r>
      <w:r w:rsidR="00C52D10" w:rsidRPr="009C2310">
        <w:rPr>
          <w:sz w:val="28"/>
          <w:szCs w:val="28"/>
        </w:rPr>
        <w:t xml:space="preserve"> </w:t>
      </w:r>
      <w:r w:rsidR="00561DE9" w:rsidRPr="009C2310">
        <w:rPr>
          <w:sz w:val="28"/>
          <w:szCs w:val="28"/>
        </w:rPr>
        <w:t xml:space="preserve">Суммарная мощность потребителей, которые должны обеспечиваться за счет РДЭС, равна 5107 кВт. Отсюда и номинальная мощность </w:t>
      </w:r>
      <w:proofErr w:type="gramStart"/>
      <w:r w:rsidR="00561DE9" w:rsidRPr="009C2310">
        <w:rPr>
          <w:sz w:val="28"/>
          <w:szCs w:val="28"/>
        </w:rPr>
        <w:t>дизель-генератора</w:t>
      </w:r>
      <w:proofErr w:type="gramEnd"/>
      <w:r w:rsidR="00561DE9" w:rsidRPr="009C2310">
        <w:rPr>
          <w:sz w:val="28"/>
          <w:szCs w:val="28"/>
        </w:rPr>
        <w:t xml:space="preserve"> – 5,6 МВт.</w:t>
      </w:r>
    </w:p>
    <w:p w:rsidR="00A126DD" w:rsidRDefault="00A126DD" w:rsidP="00844B65">
      <w:pPr>
        <w:widowControl w:val="0"/>
        <w:spacing w:line="360" w:lineRule="auto"/>
        <w:rPr>
          <w:sz w:val="28"/>
          <w:szCs w:val="28"/>
        </w:rPr>
      </w:pPr>
      <w:r w:rsidRPr="009C2310">
        <w:rPr>
          <w:sz w:val="28"/>
          <w:szCs w:val="28"/>
        </w:rPr>
        <w:t xml:space="preserve">Если пойти дальше в проектных требованиях, то следовало бы указать необходимость в разных принципах работы каждого из каналов системы </w:t>
      </w:r>
      <w:r w:rsidRPr="009C2310">
        <w:rPr>
          <w:sz w:val="28"/>
          <w:szCs w:val="28"/>
        </w:rPr>
        <w:lastRenderedPageBreak/>
        <w:t>безопасности.</w:t>
      </w:r>
    </w:p>
    <w:p w:rsidR="00080179" w:rsidRPr="00126FC8" w:rsidRDefault="00126FC8" w:rsidP="009C2310">
      <w:pPr>
        <w:spacing w:line="360" w:lineRule="auto"/>
        <w:rPr>
          <w:b/>
          <w:sz w:val="28"/>
          <w:szCs w:val="28"/>
        </w:rPr>
      </w:pPr>
      <w:r w:rsidRPr="00126FC8">
        <w:rPr>
          <w:b/>
          <w:sz w:val="28"/>
          <w:szCs w:val="28"/>
        </w:rPr>
        <w:t>Цель работы</w:t>
      </w:r>
    </w:p>
    <w:p w:rsidR="00080179" w:rsidRDefault="00A126DD" w:rsidP="009C2310">
      <w:pPr>
        <w:spacing w:line="36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9C2310">
        <w:rPr>
          <w:sz w:val="28"/>
          <w:szCs w:val="28"/>
        </w:rPr>
        <w:t xml:space="preserve">В настоящей работе предложено в качестве надежного источника питания одного из каналов безопасности использовать полупроводниковую солнечную электростанцию (ПСЭС). </w:t>
      </w:r>
      <w:r w:rsidR="00263B15" w:rsidRPr="00080179">
        <w:rPr>
          <w:rStyle w:val="apple-converted-space"/>
          <w:color w:val="252525"/>
          <w:sz w:val="28"/>
          <w:szCs w:val="28"/>
          <w:shd w:val="clear" w:color="auto" w:fill="FFFFFF"/>
        </w:rPr>
        <w:t>С</w:t>
      </w:r>
      <w:r w:rsidR="00263B15" w:rsidRPr="00080179">
        <w:rPr>
          <w:color w:val="252525"/>
          <w:sz w:val="28"/>
          <w:szCs w:val="28"/>
          <w:shd w:val="clear" w:color="auto" w:fill="FFFFFF"/>
        </w:rPr>
        <w:t xml:space="preserve">ледует отметить, что в городе </w:t>
      </w:r>
      <w:hyperlink r:id="rId5" w:tooltip="Щёлкино" w:history="1">
        <w:proofErr w:type="spellStart"/>
        <w:r w:rsidR="00263B15" w:rsidRPr="00EC1B9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Щёлкин</w:t>
        </w:r>
        <w:r w:rsidR="00263B15" w:rsidRPr="00080179">
          <w:rPr>
            <w:rStyle w:val="a9"/>
            <w:color w:val="0B0080"/>
            <w:sz w:val="28"/>
            <w:szCs w:val="28"/>
            <w:u w:val="none"/>
            <w:shd w:val="clear" w:color="auto" w:fill="FFFFFF"/>
          </w:rPr>
          <w:t>о</w:t>
        </w:r>
        <w:proofErr w:type="spellEnd"/>
      </w:hyperlink>
      <w:r w:rsidR="00263B15" w:rsidRPr="00080179">
        <w:rPr>
          <w:sz w:val="28"/>
          <w:szCs w:val="28"/>
        </w:rPr>
        <w:t xml:space="preserve"> (Крым</w:t>
      </w:r>
      <w:r w:rsidR="00080179" w:rsidRPr="00080179">
        <w:rPr>
          <w:sz w:val="28"/>
          <w:szCs w:val="28"/>
        </w:rPr>
        <w:t>) в 1986 г.</w:t>
      </w:r>
      <w:r w:rsidR="00080179" w:rsidRPr="00080179">
        <w:rPr>
          <w:rStyle w:val="apple-converted-space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263B15" w:rsidRPr="00080179">
        <w:rPr>
          <w:color w:val="252525"/>
          <w:sz w:val="28"/>
          <w:szCs w:val="28"/>
          <w:shd w:val="clear" w:color="auto" w:fill="FFFFFF"/>
        </w:rPr>
        <w:t>была построена</w:t>
      </w:r>
      <w:r w:rsidR="00080179" w:rsidRPr="00080179">
        <w:rPr>
          <w:color w:val="252525"/>
          <w:sz w:val="28"/>
          <w:szCs w:val="28"/>
          <w:shd w:val="clear" w:color="auto" w:fill="FFFFFF"/>
          <w:vertAlign w:val="superscript"/>
        </w:rPr>
        <w:t xml:space="preserve"> </w:t>
      </w:r>
      <w:r w:rsidR="00263B15" w:rsidRPr="00080179">
        <w:rPr>
          <w:color w:val="252525"/>
          <w:sz w:val="28"/>
          <w:szCs w:val="28"/>
          <w:shd w:val="clear" w:color="auto" w:fill="FFFFFF"/>
        </w:rPr>
        <w:t>СЭС башенного типа</w:t>
      </w:r>
      <w:r w:rsidR="00126FC8">
        <w:rPr>
          <w:color w:val="252525"/>
          <w:sz w:val="28"/>
          <w:szCs w:val="28"/>
          <w:shd w:val="clear" w:color="auto" w:fill="FFFFFF"/>
        </w:rPr>
        <w:t>,</w:t>
      </w:r>
      <w:r w:rsidR="00263B15" w:rsidRPr="00080179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080179">
        <w:rPr>
          <w:color w:val="252525"/>
          <w:sz w:val="28"/>
          <w:szCs w:val="28"/>
          <w:shd w:val="clear" w:color="auto" w:fill="FFFFFF"/>
          <w:lang w:val="uk-UA"/>
        </w:rPr>
        <w:t>именно</w:t>
      </w:r>
      <w:proofErr w:type="spellEnd"/>
      <w:r w:rsidR="00080179">
        <w:rPr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263B15" w:rsidRPr="00080179">
        <w:rPr>
          <w:color w:val="252525"/>
          <w:sz w:val="28"/>
          <w:szCs w:val="28"/>
          <w:shd w:val="clear" w:color="auto" w:fill="FFFFFF"/>
        </w:rPr>
        <w:t>в качестве резервного источника электр</w:t>
      </w:r>
      <w:r w:rsidR="00126FC8">
        <w:rPr>
          <w:color w:val="252525"/>
          <w:sz w:val="28"/>
          <w:szCs w:val="28"/>
          <w:shd w:val="clear" w:color="auto" w:fill="FFFFFF"/>
        </w:rPr>
        <w:t>оэнергии</w:t>
      </w:r>
      <w:r w:rsidR="00263B15" w:rsidRPr="00080179">
        <w:rPr>
          <w:color w:val="252525"/>
          <w:sz w:val="28"/>
          <w:szCs w:val="28"/>
          <w:shd w:val="clear" w:color="auto" w:fill="FFFFFF"/>
        </w:rPr>
        <w:t xml:space="preserve"> для </w:t>
      </w:r>
      <w:hyperlink r:id="rId6" w:tooltip="Крымская АЭС" w:history="1">
        <w:r w:rsidR="00263B15" w:rsidRPr="0008017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планируемой там </w:t>
        </w:r>
        <w:proofErr w:type="spellStart"/>
        <w:r w:rsidR="00080179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uk-UA"/>
          </w:rPr>
          <w:t>Крымской</w:t>
        </w:r>
        <w:proofErr w:type="spellEnd"/>
        <w:r w:rsidR="00080179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263B15" w:rsidRPr="00080179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АЭС</w:t>
        </w:r>
      </w:hyperlink>
      <w:r w:rsidR="00263B15" w:rsidRPr="00080179">
        <w:rPr>
          <w:color w:val="252525"/>
          <w:sz w:val="28"/>
          <w:szCs w:val="28"/>
          <w:shd w:val="clear" w:color="auto" w:fill="FFFFFF"/>
        </w:rPr>
        <w:t xml:space="preserve">. </w:t>
      </w:r>
      <w:r w:rsidR="00080179">
        <w:rPr>
          <w:color w:val="252525"/>
          <w:sz w:val="28"/>
          <w:szCs w:val="28"/>
          <w:shd w:val="clear" w:color="auto" w:fill="FFFFFF"/>
        </w:rPr>
        <w:t>Э</w:t>
      </w:r>
      <w:r w:rsidR="00263B15" w:rsidRPr="00080179">
        <w:rPr>
          <w:color w:val="252525"/>
          <w:sz w:val="28"/>
          <w:szCs w:val="28"/>
          <w:shd w:val="clear" w:color="auto" w:fill="FFFFFF"/>
        </w:rPr>
        <w:t xml:space="preserve">та станция </w:t>
      </w:r>
      <w:r w:rsidR="00080179" w:rsidRPr="00080179">
        <w:rPr>
          <w:color w:val="252525"/>
          <w:sz w:val="28"/>
          <w:szCs w:val="28"/>
          <w:shd w:val="clear" w:color="auto" w:fill="FFFFFF"/>
        </w:rPr>
        <w:t>мощность</w:t>
      </w:r>
      <w:r w:rsidR="00080179">
        <w:rPr>
          <w:color w:val="252525"/>
          <w:sz w:val="28"/>
          <w:szCs w:val="28"/>
          <w:shd w:val="clear" w:color="auto" w:fill="FFFFFF"/>
        </w:rPr>
        <w:t>ю</w:t>
      </w:r>
      <w:r w:rsidR="00080179" w:rsidRPr="00080179">
        <w:rPr>
          <w:color w:val="252525"/>
          <w:sz w:val="28"/>
          <w:szCs w:val="28"/>
          <w:shd w:val="clear" w:color="auto" w:fill="FFFFFF"/>
        </w:rPr>
        <w:t xml:space="preserve"> 5 МВт </w:t>
      </w:r>
      <w:r w:rsidR="00263B15" w:rsidRPr="00080179">
        <w:rPr>
          <w:color w:val="252525"/>
          <w:sz w:val="28"/>
          <w:szCs w:val="28"/>
          <w:shd w:val="clear" w:color="auto" w:fill="FFFFFF"/>
        </w:rPr>
        <w:t xml:space="preserve">была экспериментальной. При </w:t>
      </w:r>
      <w:r w:rsidR="00126FC8">
        <w:rPr>
          <w:color w:val="252525"/>
          <w:sz w:val="28"/>
          <w:szCs w:val="28"/>
          <w:shd w:val="clear" w:color="auto" w:fill="FFFFFF"/>
        </w:rPr>
        <w:t xml:space="preserve">ее </w:t>
      </w:r>
      <w:r w:rsidR="00263B15" w:rsidRPr="00080179">
        <w:rPr>
          <w:color w:val="252525"/>
          <w:sz w:val="28"/>
          <w:szCs w:val="28"/>
          <w:shd w:val="clear" w:color="auto" w:fill="FFFFFF"/>
        </w:rPr>
        <w:t>эксплуатации было выявлено множество трудностей. Одна из них — система позиционирования отражателей практически полностью (95 %) расходовала энергию, вырабатываемую станцией. Также возникали трудности с очисткой зеркал. Вскоре эта станция прекратила своё</w:t>
      </w:r>
      <w:r w:rsidR="00080179" w:rsidRPr="00080179">
        <w:rPr>
          <w:color w:val="252525"/>
          <w:sz w:val="28"/>
          <w:szCs w:val="28"/>
          <w:shd w:val="clear" w:color="auto" w:fill="FFFFFF"/>
        </w:rPr>
        <w:t xml:space="preserve"> существование </w:t>
      </w:r>
      <w:r w:rsidR="00080179" w:rsidRPr="00EC1B90">
        <w:rPr>
          <w:color w:val="252525"/>
          <w:sz w:val="28"/>
          <w:szCs w:val="28"/>
          <w:shd w:val="clear" w:color="auto" w:fill="FFFFFF"/>
        </w:rPr>
        <w:t>[</w:t>
      </w:r>
      <w:r w:rsidR="00080179" w:rsidRPr="00080179">
        <w:rPr>
          <w:color w:val="252525"/>
          <w:sz w:val="28"/>
          <w:szCs w:val="28"/>
          <w:shd w:val="clear" w:color="auto" w:fill="FFFFFF"/>
          <w:lang w:val="uk-UA"/>
        </w:rPr>
        <w:t>5</w:t>
      </w:r>
      <w:r w:rsidR="00080179" w:rsidRPr="00EC1B90">
        <w:rPr>
          <w:color w:val="252525"/>
          <w:sz w:val="28"/>
          <w:szCs w:val="28"/>
          <w:shd w:val="clear" w:color="auto" w:fill="FFFFFF"/>
        </w:rPr>
        <w:t>]</w:t>
      </w:r>
      <w:r w:rsidR="00EC1B90">
        <w:rPr>
          <w:color w:val="252525"/>
          <w:sz w:val="28"/>
          <w:szCs w:val="28"/>
          <w:shd w:val="clear" w:color="auto" w:fill="FFFFFF"/>
        </w:rPr>
        <w:t>.</w:t>
      </w:r>
    </w:p>
    <w:p w:rsidR="00A126DD" w:rsidRPr="009C2310" w:rsidRDefault="00A126DD" w:rsidP="009C2310">
      <w:pPr>
        <w:spacing w:line="360" w:lineRule="auto"/>
        <w:rPr>
          <w:sz w:val="28"/>
          <w:szCs w:val="28"/>
        </w:rPr>
      </w:pPr>
      <w:r w:rsidRPr="009C2310">
        <w:rPr>
          <w:sz w:val="28"/>
          <w:szCs w:val="28"/>
        </w:rPr>
        <w:t xml:space="preserve">На </w:t>
      </w:r>
      <w:r w:rsidR="00126FC8">
        <w:rPr>
          <w:sz w:val="28"/>
          <w:szCs w:val="28"/>
        </w:rPr>
        <w:t>наш</w:t>
      </w:r>
      <w:r w:rsidRPr="009C2310">
        <w:rPr>
          <w:sz w:val="28"/>
          <w:szCs w:val="28"/>
        </w:rPr>
        <w:t xml:space="preserve"> взгляд </w:t>
      </w:r>
      <w:r w:rsidR="00126FC8">
        <w:rPr>
          <w:sz w:val="28"/>
          <w:szCs w:val="28"/>
        </w:rPr>
        <w:t>такое</w:t>
      </w:r>
      <w:r w:rsidRPr="009C2310">
        <w:rPr>
          <w:sz w:val="28"/>
          <w:szCs w:val="28"/>
        </w:rPr>
        <w:t xml:space="preserve"> предложение имеет несомненное преимущество: тогда как РДЭС простаивает весь срок эксплуатации энергоблока, ПСЭС будет вырабатывать электроэнергию, окупая себя и повышая вероятностные показатели безопасности.</w:t>
      </w:r>
      <w:r w:rsidR="00126FC8">
        <w:rPr>
          <w:sz w:val="28"/>
          <w:szCs w:val="28"/>
        </w:rPr>
        <w:t xml:space="preserve"> О</w:t>
      </w:r>
      <w:r w:rsidR="00126FC8" w:rsidRPr="009C2310">
        <w:rPr>
          <w:sz w:val="28"/>
          <w:szCs w:val="28"/>
        </w:rPr>
        <w:t xml:space="preserve">бслуживание и ремонт </w:t>
      </w:r>
      <w:proofErr w:type="gramStart"/>
      <w:r w:rsidR="00126FC8" w:rsidRPr="009C2310">
        <w:rPr>
          <w:sz w:val="28"/>
          <w:szCs w:val="28"/>
        </w:rPr>
        <w:t>выработавших</w:t>
      </w:r>
      <w:proofErr w:type="gramEnd"/>
      <w:r w:rsidR="00126FC8" w:rsidRPr="009C2310">
        <w:rPr>
          <w:sz w:val="28"/>
          <w:szCs w:val="28"/>
        </w:rPr>
        <w:t xml:space="preserve"> свой ресурс АСД-5600 сопоставимы с покупкой нового оборудования</w:t>
      </w:r>
      <w:r w:rsidR="00126FC8">
        <w:rPr>
          <w:sz w:val="28"/>
          <w:szCs w:val="28"/>
        </w:rPr>
        <w:t>. Закупаемое топливо хранится определенное время, затем утилизируется и заменяется новым.</w:t>
      </w:r>
    </w:p>
    <w:p w:rsidR="009D694D" w:rsidRPr="009C2310" w:rsidRDefault="009D694D" w:rsidP="009C2310">
      <w:pPr>
        <w:spacing w:line="360" w:lineRule="auto"/>
        <w:rPr>
          <w:sz w:val="28"/>
          <w:szCs w:val="28"/>
        </w:rPr>
      </w:pPr>
      <w:r w:rsidRPr="009C2310">
        <w:rPr>
          <w:sz w:val="28"/>
          <w:szCs w:val="28"/>
        </w:rPr>
        <w:t>Для аварийного охлаждения реактора рассматривается использование струйных насосов [</w:t>
      </w:r>
      <w:r w:rsidR="00126FC8">
        <w:rPr>
          <w:sz w:val="28"/>
          <w:szCs w:val="28"/>
          <w:lang w:val="uk-UA"/>
        </w:rPr>
        <w:t>6</w:t>
      </w:r>
      <w:r w:rsidRPr="009C2310">
        <w:rPr>
          <w:sz w:val="28"/>
          <w:szCs w:val="28"/>
        </w:rPr>
        <w:t xml:space="preserve">], насосов пожарных машин, соединение </w:t>
      </w:r>
      <w:r w:rsidR="00126FC8">
        <w:rPr>
          <w:sz w:val="28"/>
          <w:szCs w:val="28"/>
        </w:rPr>
        <w:t>энерго</w:t>
      </w:r>
      <w:r w:rsidRPr="009C2310">
        <w:rPr>
          <w:sz w:val="28"/>
          <w:szCs w:val="28"/>
        </w:rPr>
        <w:t>блоков специальным кабелем и другие способы</w:t>
      </w:r>
      <w:r w:rsidR="00126FC8">
        <w:rPr>
          <w:sz w:val="28"/>
          <w:szCs w:val="28"/>
        </w:rPr>
        <w:t xml:space="preserve"> </w:t>
      </w:r>
      <w:r w:rsidR="00126FC8" w:rsidRPr="00126FC8">
        <w:rPr>
          <w:sz w:val="28"/>
          <w:szCs w:val="28"/>
        </w:rPr>
        <w:t>[7]</w:t>
      </w:r>
      <w:r w:rsidRPr="009C2310">
        <w:rPr>
          <w:sz w:val="28"/>
          <w:szCs w:val="28"/>
        </w:rPr>
        <w:t>.</w:t>
      </w:r>
    </w:p>
    <w:p w:rsidR="00C52D10" w:rsidRDefault="00D46FB5" w:rsidP="009C2310">
      <w:pPr>
        <w:spacing w:line="360" w:lineRule="auto"/>
        <w:rPr>
          <w:sz w:val="28"/>
          <w:szCs w:val="28"/>
        </w:rPr>
      </w:pPr>
      <w:r w:rsidRPr="009C2310">
        <w:rPr>
          <w:sz w:val="28"/>
          <w:szCs w:val="28"/>
        </w:rPr>
        <w:t>Ц</w:t>
      </w:r>
      <w:r w:rsidR="00C52D10" w:rsidRPr="009C2310">
        <w:rPr>
          <w:sz w:val="28"/>
          <w:szCs w:val="28"/>
        </w:rPr>
        <w:t>елью работы является определение технико-экономических характеристик соответствующей солнечной электростанции.</w:t>
      </w:r>
    </w:p>
    <w:p w:rsidR="00A034F6" w:rsidRPr="009C2310" w:rsidRDefault="00A034F6" w:rsidP="009C2310">
      <w:pPr>
        <w:spacing w:line="360" w:lineRule="auto"/>
        <w:rPr>
          <w:sz w:val="28"/>
          <w:szCs w:val="28"/>
        </w:rPr>
      </w:pPr>
    </w:p>
    <w:p w:rsidR="00126FC8" w:rsidRPr="00A034F6" w:rsidRDefault="00126FC8" w:rsidP="009C2310">
      <w:pPr>
        <w:tabs>
          <w:tab w:val="left" w:pos="709"/>
        </w:tabs>
        <w:spacing w:line="360" w:lineRule="auto"/>
        <w:ind w:right="141"/>
        <w:rPr>
          <w:b/>
          <w:sz w:val="28"/>
          <w:szCs w:val="28"/>
        </w:rPr>
      </w:pPr>
      <w:r w:rsidRPr="00A034F6">
        <w:rPr>
          <w:b/>
          <w:sz w:val="28"/>
          <w:szCs w:val="28"/>
        </w:rPr>
        <w:t xml:space="preserve">Определение требуемой мощности </w:t>
      </w:r>
      <w:r w:rsidR="00A034F6" w:rsidRPr="00A034F6">
        <w:rPr>
          <w:b/>
          <w:sz w:val="28"/>
          <w:szCs w:val="28"/>
        </w:rPr>
        <w:t>ПСЭС</w:t>
      </w:r>
    </w:p>
    <w:p w:rsidR="00D31F5C" w:rsidRPr="009C2310" w:rsidRDefault="00770365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 xml:space="preserve">В связи с аварией </w:t>
      </w:r>
      <w:r w:rsidR="008A7C4A">
        <w:rPr>
          <w:sz w:val="28"/>
          <w:szCs w:val="28"/>
        </w:rPr>
        <w:t>на АЭС</w:t>
      </w:r>
      <w:r w:rsidR="00D46FB5" w:rsidRPr="009C2310">
        <w:rPr>
          <w:sz w:val="28"/>
          <w:szCs w:val="28"/>
        </w:rPr>
        <w:t xml:space="preserve"> </w:t>
      </w:r>
      <w:r w:rsidR="00A5472A" w:rsidRPr="009C2310">
        <w:rPr>
          <w:sz w:val="28"/>
          <w:szCs w:val="28"/>
        </w:rPr>
        <w:t>«</w:t>
      </w:r>
      <w:proofErr w:type="spellStart"/>
      <w:r w:rsidR="00A5472A" w:rsidRPr="009C2310">
        <w:rPr>
          <w:sz w:val="28"/>
          <w:szCs w:val="28"/>
        </w:rPr>
        <w:t>Фукусима</w:t>
      </w:r>
      <w:proofErr w:type="spellEnd"/>
      <w:r w:rsidR="00A5472A" w:rsidRPr="009C2310">
        <w:rPr>
          <w:sz w:val="28"/>
          <w:szCs w:val="28"/>
        </w:rPr>
        <w:t>»</w:t>
      </w:r>
      <w:r w:rsidR="00A034F6">
        <w:rPr>
          <w:sz w:val="28"/>
          <w:szCs w:val="28"/>
        </w:rPr>
        <w:t>, как уже указывалось,</w:t>
      </w:r>
      <w:r w:rsidR="00D46FB5" w:rsidRPr="009C2310">
        <w:rPr>
          <w:sz w:val="28"/>
          <w:szCs w:val="28"/>
        </w:rPr>
        <w:t xml:space="preserve"> </w:t>
      </w:r>
      <w:r w:rsidRPr="009C2310">
        <w:rPr>
          <w:sz w:val="28"/>
          <w:szCs w:val="28"/>
        </w:rPr>
        <w:t xml:space="preserve">был проведен анализ </w:t>
      </w:r>
      <w:r w:rsidR="005D32FA" w:rsidRPr="009C2310">
        <w:rPr>
          <w:sz w:val="28"/>
          <w:szCs w:val="28"/>
        </w:rPr>
        <w:t>возникновения аналогичной ситуации с отказом РДЭС для</w:t>
      </w:r>
      <w:r w:rsidRPr="009C2310">
        <w:rPr>
          <w:sz w:val="28"/>
          <w:szCs w:val="28"/>
        </w:rPr>
        <w:t xml:space="preserve"> </w:t>
      </w:r>
      <w:r w:rsidR="00D46FB5" w:rsidRPr="009C2310">
        <w:rPr>
          <w:sz w:val="28"/>
          <w:szCs w:val="28"/>
        </w:rPr>
        <w:t xml:space="preserve">блоков с ВВЭР. </w:t>
      </w:r>
      <w:r w:rsidRPr="009C2310">
        <w:rPr>
          <w:sz w:val="28"/>
          <w:szCs w:val="28"/>
        </w:rPr>
        <w:t>В результате этой работы был</w:t>
      </w:r>
      <w:r w:rsidR="005D32FA" w:rsidRPr="009C2310">
        <w:rPr>
          <w:sz w:val="28"/>
          <w:szCs w:val="28"/>
        </w:rPr>
        <w:t>о</w:t>
      </w:r>
      <w:r w:rsidRPr="009C2310">
        <w:rPr>
          <w:sz w:val="28"/>
          <w:szCs w:val="28"/>
        </w:rPr>
        <w:t xml:space="preserve"> получено заключение о том, что при аварийной ситуации, приводящей к полному обесточиванию АЭС и </w:t>
      </w:r>
      <w:r w:rsidRPr="009C2310">
        <w:rPr>
          <w:sz w:val="28"/>
          <w:szCs w:val="28"/>
        </w:rPr>
        <w:lastRenderedPageBreak/>
        <w:t xml:space="preserve">неработоспособности РДЭС, перевод блоков в безопасное состояние невозможен. Используемые системы безопасности, необходимые для ликвидации аварийных ситуаций и проектных аварий, ограничения их последствий и предотвращения перерастания в </w:t>
      </w:r>
      <w:proofErr w:type="spellStart"/>
      <w:r w:rsidRPr="009C2310">
        <w:rPr>
          <w:sz w:val="28"/>
          <w:szCs w:val="28"/>
        </w:rPr>
        <w:t>запроектные</w:t>
      </w:r>
      <w:proofErr w:type="spellEnd"/>
      <w:r w:rsidRPr="009C2310">
        <w:rPr>
          <w:sz w:val="28"/>
          <w:szCs w:val="28"/>
        </w:rPr>
        <w:t xml:space="preserve"> аварии не обеспечат выполнение своих функций в связи с отсутствием электропитания. В связи с этим был определен необходимый минимум систем, требующих электропитания при полном обесточивании:</w:t>
      </w:r>
    </w:p>
    <w:p w:rsidR="00D31F5C" w:rsidRPr="009C2310" w:rsidRDefault="00D31F5C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 xml:space="preserve">- </w:t>
      </w:r>
      <w:r w:rsidR="00770365" w:rsidRPr="009C2310">
        <w:rPr>
          <w:sz w:val="28"/>
          <w:szCs w:val="28"/>
        </w:rPr>
        <w:t>система ТХ (аварийный ввод питательной воды в ПГ) – 800 кВт;</w:t>
      </w:r>
    </w:p>
    <w:p w:rsidR="00D31F5C" w:rsidRPr="009C2310" w:rsidRDefault="00D31F5C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>-</w:t>
      </w:r>
      <w:r w:rsidR="00770365" w:rsidRPr="009C2310">
        <w:rPr>
          <w:sz w:val="28"/>
          <w:szCs w:val="28"/>
        </w:rPr>
        <w:t xml:space="preserve"> система </w:t>
      </w:r>
      <w:r w:rsidR="00770365" w:rsidRPr="009C2310">
        <w:rPr>
          <w:sz w:val="28"/>
          <w:szCs w:val="28"/>
          <w:lang w:val="en-US"/>
        </w:rPr>
        <w:t>TQ</w:t>
      </w:r>
      <w:r w:rsidR="00770365" w:rsidRPr="009C2310">
        <w:rPr>
          <w:sz w:val="28"/>
          <w:szCs w:val="28"/>
        </w:rPr>
        <w:t xml:space="preserve"> (аварийный ввод бора в АЗ РУ) – 800 кВт;</w:t>
      </w:r>
    </w:p>
    <w:p w:rsidR="00D31F5C" w:rsidRPr="009C2310" w:rsidRDefault="00D31F5C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 xml:space="preserve">- </w:t>
      </w:r>
      <w:r w:rsidR="00770365" w:rsidRPr="009C2310">
        <w:rPr>
          <w:sz w:val="28"/>
          <w:szCs w:val="28"/>
        </w:rPr>
        <w:t>прочие системы, участвующие в отводе остаточного те</w:t>
      </w:r>
      <w:r w:rsidR="00C52D10" w:rsidRPr="009C2310">
        <w:rPr>
          <w:sz w:val="28"/>
          <w:szCs w:val="28"/>
        </w:rPr>
        <w:t>пл</w:t>
      </w:r>
      <w:r w:rsidR="00A864B3">
        <w:rPr>
          <w:sz w:val="28"/>
          <w:szCs w:val="28"/>
        </w:rPr>
        <w:t>овыделения (</w:t>
      </w:r>
      <w:proofErr w:type="gramStart"/>
      <w:r w:rsidR="00A864B3">
        <w:rPr>
          <w:sz w:val="28"/>
          <w:szCs w:val="28"/>
        </w:rPr>
        <w:t>ОТ</w:t>
      </w:r>
      <w:proofErr w:type="gramEnd"/>
      <w:r w:rsidR="00A864B3">
        <w:rPr>
          <w:sz w:val="28"/>
          <w:szCs w:val="28"/>
        </w:rPr>
        <w:t>)</w:t>
      </w:r>
      <w:r w:rsidR="00C52D10" w:rsidRPr="009C2310">
        <w:rPr>
          <w:sz w:val="28"/>
          <w:szCs w:val="28"/>
        </w:rPr>
        <w:t xml:space="preserve"> </w:t>
      </w:r>
      <w:proofErr w:type="gramStart"/>
      <w:r w:rsidR="00C52D10" w:rsidRPr="009C2310">
        <w:rPr>
          <w:sz w:val="28"/>
          <w:szCs w:val="28"/>
        </w:rPr>
        <w:t>от</w:t>
      </w:r>
      <w:proofErr w:type="gramEnd"/>
      <w:r w:rsidR="00C52D10" w:rsidRPr="009C2310">
        <w:rPr>
          <w:sz w:val="28"/>
          <w:szCs w:val="28"/>
        </w:rPr>
        <w:t xml:space="preserve"> теплоносителя – 150 кВт.</w:t>
      </w:r>
    </w:p>
    <w:p w:rsidR="00861552" w:rsidRPr="009C2310" w:rsidRDefault="00770365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>С учетом пусковых токов подключаемых нагрузок, мощность мобильной дизель-генераторной станции должна быть не менее 2,0 МВт.</w:t>
      </w:r>
    </w:p>
    <w:p w:rsidR="005D32FA" w:rsidRDefault="005D32FA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>Таким образом, минимальная необходимая мощность автономного источника энергии</w:t>
      </w:r>
      <w:r w:rsidR="00D31F5C" w:rsidRPr="009C2310">
        <w:rPr>
          <w:sz w:val="28"/>
          <w:szCs w:val="28"/>
        </w:rPr>
        <w:t>, в нашем случае ПСЭС,</w:t>
      </w:r>
      <w:r w:rsidRPr="009C2310">
        <w:rPr>
          <w:sz w:val="28"/>
          <w:szCs w:val="28"/>
        </w:rPr>
        <w:t xml:space="preserve"> должна составлять 2 МВт.</w:t>
      </w:r>
    </w:p>
    <w:p w:rsidR="00844B65" w:rsidRPr="009C2310" w:rsidRDefault="00844B65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</w:p>
    <w:p w:rsidR="00DC74C1" w:rsidRDefault="00246381" w:rsidP="009C2310">
      <w:pPr>
        <w:tabs>
          <w:tab w:val="left" w:pos="709"/>
        </w:tabs>
        <w:spacing w:line="360" w:lineRule="auto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требуемых характеристик поля фотоэлектрических преобразователей</w:t>
      </w:r>
    </w:p>
    <w:p w:rsidR="00246381" w:rsidRPr="009C2310" w:rsidRDefault="00246381" w:rsidP="00246381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>Солнечные модули классифицируются по пиковой мощности в ваттах (</w:t>
      </w:r>
      <w:proofErr w:type="spellStart"/>
      <w:r w:rsidRPr="009C2310">
        <w:rPr>
          <w:sz w:val="28"/>
          <w:szCs w:val="28"/>
        </w:rPr>
        <w:t>Втп</w:t>
      </w:r>
      <w:proofErr w:type="spellEnd"/>
      <w:r w:rsidRPr="009C2310">
        <w:rPr>
          <w:sz w:val="28"/>
          <w:szCs w:val="28"/>
        </w:rPr>
        <w:t>). Один пиковый ватт - техническая характеристика, которая указывает на значение мощности установки в определенных условиях, т.е. когда солнечное излучение в 1 кВт/м</w:t>
      </w:r>
      <w:proofErr w:type="gramStart"/>
      <w:r w:rsidRPr="009C2310">
        <w:rPr>
          <w:sz w:val="28"/>
          <w:szCs w:val="28"/>
          <w:vertAlign w:val="superscript"/>
        </w:rPr>
        <w:t>2</w:t>
      </w:r>
      <w:proofErr w:type="gramEnd"/>
      <w:r w:rsidRPr="009C2310">
        <w:rPr>
          <w:sz w:val="28"/>
          <w:szCs w:val="28"/>
        </w:rPr>
        <w:t xml:space="preserve"> падает на элемент при температуре 25 </w:t>
      </w:r>
      <w:proofErr w:type="spellStart"/>
      <w:r w:rsidRPr="009C2310">
        <w:rPr>
          <w:sz w:val="28"/>
          <w:szCs w:val="28"/>
          <w:vertAlign w:val="superscript"/>
        </w:rPr>
        <w:t>о</w:t>
      </w:r>
      <w:r w:rsidRPr="009C2310">
        <w:rPr>
          <w:sz w:val="28"/>
          <w:szCs w:val="28"/>
        </w:rPr>
        <w:t>C</w:t>
      </w:r>
      <w:proofErr w:type="spellEnd"/>
      <w:r w:rsidRPr="009C2310">
        <w:rPr>
          <w:sz w:val="28"/>
          <w:szCs w:val="28"/>
        </w:rPr>
        <w:t xml:space="preserve">. Такая интенсивность достигается, когда Солнце в зените при хороших погодных условиях. Чтобы выработать один пиковый ватт, нужен один элемент размером 10 x </w:t>
      </w:r>
      <w:smartTag w:uri="urn:schemas-microsoft-com:office:smarttags" w:element="metricconverter">
        <w:smartTagPr>
          <w:attr w:name="ProductID" w:val="10 см"/>
        </w:smartTagPr>
        <w:r w:rsidRPr="009C2310">
          <w:rPr>
            <w:sz w:val="28"/>
            <w:szCs w:val="28"/>
          </w:rPr>
          <w:t>10 см</w:t>
        </w:r>
      </w:smartTag>
      <w:r w:rsidRPr="009C2310">
        <w:rPr>
          <w:sz w:val="28"/>
          <w:szCs w:val="28"/>
        </w:rPr>
        <w:t>. Однако солнечная освещенность редко достигает величины 1 кВт/м</w:t>
      </w:r>
      <w:proofErr w:type="gramStart"/>
      <w:r w:rsidRPr="009C2310">
        <w:rPr>
          <w:sz w:val="28"/>
          <w:szCs w:val="28"/>
          <w:vertAlign w:val="superscript"/>
        </w:rPr>
        <w:t>2</w:t>
      </w:r>
      <w:proofErr w:type="gramEnd"/>
      <w:r w:rsidRPr="009C2310">
        <w:rPr>
          <w:sz w:val="28"/>
          <w:szCs w:val="28"/>
        </w:rPr>
        <w:t xml:space="preserve">. Более того, на солнце модуль нагревается значительно выше номинальной температуры. Оба эти фактора снижают производительность модуля. В типичных условиях средняя производительность составляет около 6 Вт·ч в день и 2000 Вт·ч в год на 1 </w:t>
      </w:r>
      <w:proofErr w:type="spellStart"/>
      <w:r w:rsidRPr="009C2310">
        <w:rPr>
          <w:sz w:val="28"/>
          <w:szCs w:val="28"/>
        </w:rPr>
        <w:t>Втп</w:t>
      </w:r>
      <w:proofErr w:type="spellEnd"/>
      <w:r w:rsidRPr="009C2310">
        <w:rPr>
          <w:sz w:val="28"/>
          <w:szCs w:val="28"/>
        </w:rPr>
        <w:t xml:space="preserve"> </w:t>
      </w:r>
      <w:r w:rsidRPr="009C2310">
        <w:rPr>
          <w:sz w:val="28"/>
          <w:szCs w:val="28"/>
        </w:rPr>
        <w:lastRenderedPageBreak/>
        <w:t>[</w:t>
      </w:r>
      <w:r>
        <w:rPr>
          <w:sz w:val="28"/>
          <w:szCs w:val="28"/>
          <w:lang w:val="uk-UA"/>
        </w:rPr>
        <w:t>8</w:t>
      </w:r>
      <w:r w:rsidRPr="009C2310">
        <w:rPr>
          <w:sz w:val="28"/>
          <w:szCs w:val="28"/>
        </w:rPr>
        <w:t xml:space="preserve">]. Приведенные данные соответствуют КПД 10 %. Современные солнечные элементы имеют КПД 17 %. То есть, 1 </w:t>
      </w:r>
      <w:proofErr w:type="spellStart"/>
      <w:r w:rsidRPr="009C2310">
        <w:rPr>
          <w:sz w:val="28"/>
          <w:szCs w:val="28"/>
        </w:rPr>
        <w:t>Втп</w:t>
      </w:r>
      <w:proofErr w:type="spellEnd"/>
      <w:r w:rsidRPr="009C2310">
        <w:rPr>
          <w:sz w:val="28"/>
          <w:szCs w:val="28"/>
        </w:rPr>
        <w:t xml:space="preserve"> имеет суточную производительность 10,2 Вт∙ч.</w:t>
      </w:r>
    </w:p>
    <w:p w:rsidR="00246381" w:rsidRPr="009C2310" w:rsidRDefault="00246381" w:rsidP="00246381">
      <w:pPr>
        <w:spacing w:line="360" w:lineRule="auto"/>
        <w:rPr>
          <w:sz w:val="28"/>
          <w:szCs w:val="28"/>
        </w:rPr>
      </w:pPr>
      <w:r w:rsidRPr="009C2310">
        <w:rPr>
          <w:sz w:val="28"/>
          <w:szCs w:val="28"/>
        </w:rPr>
        <w:t>Производительность солнечного модуля площадью 1 м</w:t>
      </w:r>
      <w:proofErr w:type="gramStart"/>
      <w:r w:rsidRPr="009C2310">
        <w:rPr>
          <w:sz w:val="28"/>
          <w:szCs w:val="28"/>
          <w:vertAlign w:val="superscript"/>
        </w:rPr>
        <w:t>2</w:t>
      </w:r>
      <w:proofErr w:type="gramEnd"/>
      <w:r w:rsidRPr="009C2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</w:t>
      </w:r>
      <w:r w:rsidRPr="009C2310">
        <w:rPr>
          <w:sz w:val="28"/>
          <w:szCs w:val="28"/>
        </w:rPr>
        <w:t xml:space="preserve">равна </w:t>
      </w:r>
      <w:r w:rsidRPr="009C2310">
        <w:rPr>
          <w:sz w:val="28"/>
          <w:szCs w:val="28"/>
          <w:lang w:val="en-US"/>
        </w:rPr>
        <w:t>q</w:t>
      </w:r>
      <w:r w:rsidRPr="009C2310">
        <w:rPr>
          <w:sz w:val="28"/>
          <w:szCs w:val="28"/>
          <w:vertAlign w:val="subscript"/>
        </w:rPr>
        <w:t>мод</w:t>
      </w:r>
      <w:r w:rsidRPr="009C2310">
        <w:rPr>
          <w:sz w:val="28"/>
          <w:szCs w:val="28"/>
        </w:rPr>
        <w:t>=1020 Вт∙ч/</w:t>
      </w:r>
      <w:proofErr w:type="spellStart"/>
      <w:r w:rsidRPr="009C2310"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или 2000х100х17/10=340000 </w:t>
      </w:r>
      <w:r w:rsidRPr="009C2310">
        <w:rPr>
          <w:sz w:val="28"/>
          <w:szCs w:val="28"/>
        </w:rPr>
        <w:t>Вт∙ч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год=</w:t>
      </w:r>
      <w:proofErr w:type="spellEnd"/>
      <w:r>
        <w:rPr>
          <w:sz w:val="28"/>
          <w:szCs w:val="28"/>
        </w:rPr>
        <w:t xml:space="preserve"> 340 к</w:t>
      </w:r>
      <w:r w:rsidRPr="009C2310">
        <w:rPr>
          <w:sz w:val="28"/>
          <w:szCs w:val="28"/>
        </w:rPr>
        <w:t>Вт∙ч/</w:t>
      </w:r>
      <w:r>
        <w:rPr>
          <w:sz w:val="28"/>
          <w:szCs w:val="28"/>
        </w:rPr>
        <w:t>год</w:t>
      </w:r>
      <w:r w:rsidRPr="009C2310">
        <w:rPr>
          <w:sz w:val="28"/>
          <w:szCs w:val="28"/>
        </w:rPr>
        <w:t>.</w:t>
      </w:r>
    </w:p>
    <w:p w:rsidR="00246381" w:rsidRPr="009C2310" w:rsidRDefault="00246381" w:rsidP="00246381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Необходимая площадь солнечных коллекторов для обеспечения мощности 2 МВт:</w:t>
      </w:r>
    </w:p>
    <w:p w:rsidR="00246381" w:rsidRPr="009C2310" w:rsidRDefault="00246381" w:rsidP="00246381">
      <w:pPr>
        <w:tabs>
          <w:tab w:val="left" w:pos="709"/>
        </w:tabs>
        <w:spacing w:line="360" w:lineRule="auto"/>
        <w:ind w:right="141"/>
        <w:jc w:val="right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  <w:lang w:val="en-US"/>
        </w:rPr>
        <w:t>F</w:t>
      </w:r>
      <w:r w:rsidRPr="009C2310">
        <w:rPr>
          <w:color w:val="000000"/>
          <w:sz w:val="28"/>
          <w:szCs w:val="28"/>
        </w:rPr>
        <w:t xml:space="preserve"> = </w:t>
      </w:r>
      <w:r w:rsidRPr="009C2310">
        <w:rPr>
          <w:color w:val="000000"/>
          <w:sz w:val="28"/>
          <w:szCs w:val="28"/>
          <w:lang w:val="en-US"/>
        </w:rPr>
        <w:t>Q</w:t>
      </w:r>
      <w:r w:rsidRPr="009C2310">
        <w:rPr>
          <w:color w:val="000000"/>
          <w:sz w:val="28"/>
          <w:szCs w:val="28"/>
        </w:rPr>
        <w:t>сут</w:t>
      </w:r>
      <w:r w:rsidRPr="009C2310">
        <w:rPr>
          <w:sz w:val="28"/>
          <w:szCs w:val="28"/>
        </w:rPr>
        <w:t>∙1</w:t>
      </w:r>
      <w:proofErr w:type="gramStart"/>
      <w:r w:rsidRPr="009C2310">
        <w:rPr>
          <w:sz w:val="28"/>
          <w:szCs w:val="28"/>
        </w:rPr>
        <w:t>,2</w:t>
      </w:r>
      <w:proofErr w:type="gramEnd"/>
      <w:r w:rsidRPr="009C2310">
        <w:rPr>
          <w:sz w:val="28"/>
          <w:szCs w:val="28"/>
        </w:rPr>
        <w:t xml:space="preserve">/ </w:t>
      </w:r>
      <w:r w:rsidRPr="009C2310">
        <w:rPr>
          <w:sz w:val="28"/>
          <w:szCs w:val="28"/>
          <w:lang w:val="en-US"/>
        </w:rPr>
        <w:t>q</w:t>
      </w:r>
      <w:r w:rsidRPr="009C2310">
        <w:rPr>
          <w:sz w:val="28"/>
          <w:szCs w:val="28"/>
          <w:vertAlign w:val="subscript"/>
        </w:rPr>
        <w:t>мод</w:t>
      </w:r>
      <w:r w:rsidRPr="009C2310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>48000</w:t>
      </w:r>
      <w:r w:rsidRPr="009C2310">
        <w:rPr>
          <w:sz w:val="28"/>
          <w:szCs w:val="28"/>
        </w:rPr>
        <w:t xml:space="preserve">∙1,2/ </w:t>
      </w:r>
      <w:r>
        <w:rPr>
          <w:sz w:val="28"/>
          <w:szCs w:val="28"/>
        </w:rPr>
        <w:t xml:space="preserve">1,02= </w:t>
      </w:r>
      <w:r w:rsidRPr="009C2310">
        <w:rPr>
          <w:color w:val="000000"/>
          <w:sz w:val="28"/>
          <w:szCs w:val="28"/>
        </w:rPr>
        <w:t>56470,6 м</w:t>
      </w:r>
      <w:r w:rsidRPr="009C2310">
        <w:rPr>
          <w:color w:val="000000"/>
          <w:sz w:val="28"/>
          <w:szCs w:val="28"/>
          <w:vertAlign w:val="superscript"/>
        </w:rPr>
        <w:t>2</w:t>
      </w:r>
      <w:r w:rsidRPr="009C2310">
        <w:rPr>
          <w:color w:val="000000"/>
          <w:sz w:val="28"/>
          <w:szCs w:val="28"/>
        </w:rPr>
        <w:t>,</w:t>
      </w:r>
      <w:r w:rsidRPr="009C2310">
        <w:rPr>
          <w:color w:val="000000"/>
          <w:sz w:val="28"/>
          <w:szCs w:val="28"/>
        </w:rPr>
        <w:tab/>
      </w:r>
      <w:r w:rsidRPr="009C2310">
        <w:rPr>
          <w:color w:val="000000"/>
          <w:sz w:val="28"/>
          <w:szCs w:val="28"/>
        </w:rPr>
        <w:tab/>
      </w:r>
      <w:r w:rsidRPr="009C2310">
        <w:rPr>
          <w:color w:val="000000"/>
          <w:sz w:val="28"/>
          <w:szCs w:val="28"/>
        </w:rPr>
        <w:tab/>
      </w:r>
      <w:r w:rsidRPr="009C2310">
        <w:rPr>
          <w:color w:val="000000"/>
          <w:sz w:val="28"/>
          <w:szCs w:val="28"/>
        </w:rPr>
        <w:tab/>
        <w:t>(1)</w:t>
      </w:r>
    </w:p>
    <w:p w:rsidR="00246381" w:rsidRPr="009C2310" w:rsidRDefault="00246381" w:rsidP="00246381">
      <w:pPr>
        <w:tabs>
          <w:tab w:val="left" w:pos="709"/>
        </w:tabs>
        <w:spacing w:line="360" w:lineRule="auto"/>
        <w:ind w:right="141" w:firstLine="0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где 1,2 – коэффициент, учитывающий потери энергии.</w:t>
      </w:r>
    </w:p>
    <w:p w:rsidR="00246381" w:rsidRDefault="00246381" w:rsidP="00246381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Для оценки размеров укажем, что такую площадь имеет квадрат со стороной 237,6 м</w:t>
      </w:r>
      <w:r>
        <w:rPr>
          <w:color w:val="000000"/>
          <w:sz w:val="28"/>
          <w:szCs w:val="28"/>
        </w:rPr>
        <w:t xml:space="preserve"> (без учета площади для проходов между панелями)</w:t>
      </w:r>
      <w:r w:rsidRPr="009C2310">
        <w:rPr>
          <w:color w:val="000000"/>
          <w:sz w:val="28"/>
          <w:szCs w:val="28"/>
        </w:rPr>
        <w:t>.</w:t>
      </w:r>
    </w:p>
    <w:p w:rsidR="00C72652" w:rsidRDefault="00C72652" w:rsidP="00246381">
      <w:pPr>
        <w:tabs>
          <w:tab w:val="left" w:pos="709"/>
        </w:tabs>
        <w:spacing w:line="360" w:lineRule="auto"/>
        <w:ind w:right="141"/>
        <w:rPr>
          <w:b/>
          <w:sz w:val="28"/>
          <w:szCs w:val="28"/>
        </w:rPr>
      </w:pPr>
    </w:p>
    <w:p w:rsidR="005A6FCD" w:rsidRPr="001E7BCA" w:rsidRDefault="00DC74C1" w:rsidP="009C2310">
      <w:pPr>
        <w:tabs>
          <w:tab w:val="left" w:pos="709"/>
        </w:tabs>
        <w:spacing w:line="360" w:lineRule="auto"/>
        <w:ind w:right="141"/>
        <w:rPr>
          <w:b/>
          <w:sz w:val="28"/>
          <w:szCs w:val="28"/>
          <w:lang w:val="uk-UA"/>
        </w:rPr>
      </w:pPr>
      <w:r w:rsidRPr="00DC74C1">
        <w:rPr>
          <w:b/>
          <w:sz w:val="28"/>
          <w:szCs w:val="28"/>
        </w:rPr>
        <w:t xml:space="preserve">Определение </w:t>
      </w:r>
      <w:r w:rsidR="00246381">
        <w:rPr>
          <w:b/>
          <w:sz w:val="28"/>
          <w:szCs w:val="28"/>
        </w:rPr>
        <w:t xml:space="preserve">требуемой емкости </w:t>
      </w:r>
      <w:r w:rsidR="00C72652">
        <w:rPr>
          <w:b/>
          <w:sz w:val="28"/>
          <w:szCs w:val="28"/>
        </w:rPr>
        <w:t xml:space="preserve">и количества </w:t>
      </w:r>
      <w:r w:rsidR="00246381">
        <w:rPr>
          <w:b/>
          <w:sz w:val="28"/>
          <w:szCs w:val="28"/>
        </w:rPr>
        <w:t>аккумуляторов</w:t>
      </w:r>
    </w:p>
    <w:p w:rsidR="006606C5" w:rsidRPr="009C2310" w:rsidRDefault="006606C5" w:rsidP="006606C5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A300E5">
        <w:rPr>
          <w:color w:val="000000"/>
          <w:sz w:val="28"/>
          <w:szCs w:val="28"/>
        </w:rPr>
        <w:t>Длительность работы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дизель-генератора</w:t>
      </w:r>
      <w:proofErr w:type="gramEnd"/>
      <w:r>
        <w:rPr>
          <w:color w:val="000000"/>
          <w:sz w:val="28"/>
          <w:szCs w:val="28"/>
          <w:lang w:val="uk-UA"/>
        </w:rPr>
        <w:t xml:space="preserve"> по регламенту </w:t>
      </w:r>
      <w:proofErr w:type="spellStart"/>
      <w:r>
        <w:rPr>
          <w:color w:val="000000"/>
          <w:sz w:val="28"/>
          <w:szCs w:val="28"/>
          <w:lang w:val="uk-UA"/>
        </w:rPr>
        <w:t>равна</w:t>
      </w:r>
      <w:proofErr w:type="spellEnd"/>
      <w:r>
        <w:rPr>
          <w:color w:val="000000"/>
          <w:sz w:val="28"/>
          <w:szCs w:val="28"/>
          <w:lang w:val="uk-UA"/>
        </w:rPr>
        <w:t xml:space="preserve"> десяти суткам </w:t>
      </w:r>
      <w:r w:rsidRPr="00A300E5">
        <w:rPr>
          <w:color w:val="000000"/>
          <w:sz w:val="28"/>
          <w:szCs w:val="28"/>
        </w:rPr>
        <w:t xml:space="preserve">[4]. Длительность обеспечения электроснабжения </w:t>
      </w:r>
      <w:r>
        <w:rPr>
          <w:color w:val="000000"/>
          <w:sz w:val="28"/>
          <w:szCs w:val="28"/>
          <w:lang w:val="uk-UA"/>
        </w:rPr>
        <w:t xml:space="preserve">от ПСЭС </w:t>
      </w:r>
      <w:proofErr w:type="spellStart"/>
      <w:r>
        <w:rPr>
          <w:color w:val="000000"/>
          <w:sz w:val="28"/>
          <w:szCs w:val="28"/>
          <w:lang w:val="uk-UA"/>
        </w:rPr>
        <w:t>принята</w:t>
      </w:r>
      <w:proofErr w:type="spellEnd"/>
      <w:r w:rsidRPr="00A300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равной трем</w:t>
      </w:r>
      <w:r w:rsidRPr="00A300E5">
        <w:rPr>
          <w:color w:val="000000"/>
          <w:sz w:val="28"/>
          <w:szCs w:val="28"/>
        </w:rPr>
        <w:t xml:space="preserve"> сут</w:t>
      </w:r>
      <w:r>
        <w:rPr>
          <w:color w:val="000000"/>
          <w:sz w:val="28"/>
          <w:szCs w:val="28"/>
        </w:rPr>
        <w:t>кам</w:t>
      </w:r>
      <w:r w:rsidRPr="00A300E5">
        <w:rPr>
          <w:color w:val="000000"/>
          <w:sz w:val="28"/>
          <w:szCs w:val="28"/>
        </w:rPr>
        <w:t>. Возможность низкой инсоляции в момент аварии компенсируется установкой аккумуляторов. Желательно применение щелочных аккумуляторов, имеющих больший ресурс работы, а также допускающих большое количество разрядок и зарядок. Применение аккумуляторов с большой емкостью позволяет снизить</w:t>
      </w:r>
      <w:r w:rsidRPr="009C2310">
        <w:rPr>
          <w:color w:val="000000"/>
          <w:sz w:val="28"/>
          <w:szCs w:val="28"/>
        </w:rPr>
        <w:t xml:space="preserve"> их удельную стоимость. В данной работе номинальная емкость аккумулятора принята </w:t>
      </w:r>
      <w:r>
        <w:rPr>
          <w:color w:val="000000"/>
          <w:sz w:val="28"/>
          <w:szCs w:val="28"/>
          <w:lang w:val="uk-UA"/>
        </w:rPr>
        <w:br/>
      </w:r>
      <w:r w:rsidRPr="009C2310">
        <w:rPr>
          <w:color w:val="000000"/>
          <w:sz w:val="28"/>
          <w:szCs w:val="28"/>
        </w:rPr>
        <w:t>200</w:t>
      </w:r>
      <w:proofErr w:type="gramStart"/>
      <w:r w:rsidRPr="009C2310">
        <w:rPr>
          <w:color w:val="000000"/>
          <w:sz w:val="28"/>
          <w:szCs w:val="28"/>
        </w:rPr>
        <w:t xml:space="preserve"> А</w:t>
      </w:r>
      <w:proofErr w:type="gramEnd"/>
      <w:r w:rsidRPr="009C2310">
        <w:rPr>
          <w:sz w:val="28"/>
          <w:szCs w:val="28"/>
        </w:rPr>
        <w:t>∙</w:t>
      </w:r>
      <w:r w:rsidRPr="009C2310">
        <w:rPr>
          <w:color w:val="000000"/>
          <w:sz w:val="28"/>
          <w:szCs w:val="28"/>
        </w:rPr>
        <w:t>ч. При напряжении 12 В емкость аккумулятора будет равна 2400 Вт</w:t>
      </w:r>
      <w:r w:rsidRPr="009C2310">
        <w:rPr>
          <w:sz w:val="28"/>
          <w:szCs w:val="28"/>
        </w:rPr>
        <w:t>∙</w:t>
      </w:r>
      <w:r w:rsidRPr="009C2310">
        <w:rPr>
          <w:color w:val="000000"/>
          <w:sz w:val="28"/>
          <w:szCs w:val="28"/>
        </w:rPr>
        <w:t>ч.</w:t>
      </w:r>
    </w:p>
    <w:p w:rsidR="006606C5" w:rsidRPr="009C2310" w:rsidRDefault="006606C5" w:rsidP="006606C5">
      <w:pPr>
        <w:spacing w:line="360" w:lineRule="auto"/>
        <w:ind w:firstLine="708"/>
        <w:rPr>
          <w:sz w:val="28"/>
          <w:szCs w:val="28"/>
        </w:rPr>
      </w:pPr>
      <w:r w:rsidRPr="009C2310">
        <w:rPr>
          <w:sz w:val="28"/>
          <w:szCs w:val="28"/>
        </w:rPr>
        <w:t>По условиям допустимого перерыва в электропитании все потребители электроэнергии на собственные нужды разделены на 3 группы:</w:t>
      </w:r>
    </w:p>
    <w:p w:rsidR="006606C5" w:rsidRPr="009C2310" w:rsidRDefault="006606C5" w:rsidP="006606C5">
      <w:pPr>
        <w:spacing w:line="360" w:lineRule="auto"/>
        <w:ind w:firstLine="708"/>
        <w:rPr>
          <w:sz w:val="28"/>
          <w:szCs w:val="28"/>
        </w:rPr>
      </w:pPr>
      <w:r w:rsidRPr="009C2310">
        <w:rPr>
          <w:sz w:val="28"/>
          <w:szCs w:val="28"/>
        </w:rPr>
        <w:t>- первая группа не допускает перерыва в питании более чем на доли секунды;</w:t>
      </w:r>
    </w:p>
    <w:p w:rsidR="006606C5" w:rsidRPr="009C2310" w:rsidRDefault="006606C5" w:rsidP="006606C5">
      <w:pPr>
        <w:spacing w:line="360" w:lineRule="auto"/>
        <w:ind w:firstLine="708"/>
        <w:rPr>
          <w:sz w:val="28"/>
          <w:szCs w:val="28"/>
        </w:rPr>
      </w:pPr>
      <w:r w:rsidRPr="009C2310">
        <w:rPr>
          <w:sz w:val="28"/>
          <w:szCs w:val="28"/>
        </w:rPr>
        <w:t>- вторая группа допускает перерыв в питании на десятки секунд, но требует обязательного питания после срабатывания АЗ;</w:t>
      </w:r>
    </w:p>
    <w:p w:rsidR="006606C5" w:rsidRPr="009C2310" w:rsidRDefault="006606C5" w:rsidP="006606C5">
      <w:pPr>
        <w:spacing w:line="360" w:lineRule="auto"/>
        <w:ind w:firstLine="708"/>
        <w:rPr>
          <w:sz w:val="28"/>
          <w:szCs w:val="28"/>
        </w:rPr>
      </w:pPr>
      <w:r w:rsidRPr="009C2310">
        <w:rPr>
          <w:sz w:val="28"/>
          <w:szCs w:val="28"/>
        </w:rPr>
        <w:lastRenderedPageBreak/>
        <w:t>- третья группа допускает перерыв в питании и не предъявляет к нему особых требований.</w:t>
      </w:r>
    </w:p>
    <w:p w:rsidR="006606C5" w:rsidRPr="009C2310" w:rsidRDefault="006606C5" w:rsidP="006606C5">
      <w:pPr>
        <w:spacing w:line="360" w:lineRule="auto"/>
        <w:ind w:firstLine="708"/>
        <w:rPr>
          <w:sz w:val="28"/>
          <w:szCs w:val="28"/>
        </w:rPr>
      </w:pPr>
      <w:r w:rsidRPr="009C2310">
        <w:rPr>
          <w:sz w:val="28"/>
          <w:szCs w:val="28"/>
        </w:rPr>
        <w:t xml:space="preserve">К потребителям первой группы относятся системы контрольно-измерительных приборов и автоматики; приборы технологического контроля реактора и его систем. Для обеспечения этих потребителей при обесточивании </w:t>
      </w:r>
      <w:r w:rsidRPr="009C2310">
        <w:rPr>
          <w:rStyle w:val="apple-converted-space"/>
          <w:color w:val="333333"/>
          <w:sz w:val="28"/>
          <w:szCs w:val="28"/>
          <w:shd w:val="clear" w:color="auto" w:fill="FFFFFF"/>
        </w:rPr>
        <w:t>используются аккумуляторные батареи.</w:t>
      </w:r>
      <w:r w:rsidRPr="009C2310">
        <w:rPr>
          <w:color w:val="333333"/>
          <w:sz w:val="28"/>
          <w:szCs w:val="28"/>
          <w:shd w:val="clear" w:color="auto" w:fill="FFFFFF"/>
        </w:rPr>
        <w:t xml:space="preserve"> Кроме приборов БЩУ батареи питают еще некоторые системы радиационного контроля; электроприводы быстродействующих каналов и отсечной аппаратуры, обеспечивающих вступление в работу систем расхолаживания и локализации аварии, а также часть аварийного освещения; оперативные цепи управления, защиты и сигнализации; аварийные маслонасосы турбогенератора и уплотнения вала генератора. Время работы аккумуляторов – полчаса.</w:t>
      </w:r>
    </w:p>
    <w:p w:rsidR="006606C5" w:rsidRPr="009C2310" w:rsidRDefault="006606C5" w:rsidP="006606C5">
      <w:pPr>
        <w:spacing w:line="360" w:lineRule="auto"/>
        <w:ind w:firstLine="708"/>
        <w:rPr>
          <w:sz w:val="28"/>
          <w:szCs w:val="28"/>
        </w:rPr>
      </w:pPr>
      <w:r w:rsidRPr="009C2310">
        <w:rPr>
          <w:sz w:val="28"/>
          <w:szCs w:val="28"/>
        </w:rPr>
        <w:t>К потребителям второй группы относятся механизмы, обеспечивающие расхолаживание реактора. Именно об обеспечении потребителей этой группы и идет речь в данной работе.</w:t>
      </w:r>
    </w:p>
    <w:p w:rsidR="00735DE9" w:rsidRDefault="006606C5" w:rsidP="006606C5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Рассмотрим функцию изменения остаточного тепловыделения </w:t>
      </w:r>
      <w:r w:rsidR="00A864B3">
        <w:rPr>
          <w:sz w:val="28"/>
          <w:szCs w:val="28"/>
        </w:rPr>
        <w:t xml:space="preserve">(ОТ) </w:t>
      </w:r>
      <w:r>
        <w:rPr>
          <w:sz w:val="28"/>
          <w:szCs w:val="28"/>
        </w:rPr>
        <w:t>от времени.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табл. 1 приводятся значения </w:t>
      </w:r>
      <w:r w:rsidR="00A864B3">
        <w:rPr>
          <w:sz w:val="28"/>
          <w:szCs w:val="28"/>
        </w:rPr>
        <w:t>ОТ</w:t>
      </w:r>
      <w:r>
        <w:rPr>
          <w:sz w:val="28"/>
          <w:szCs w:val="28"/>
        </w:rPr>
        <w:t>, опре</w:t>
      </w:r>
      <w:r w:rsidR="00A14C94">
        <w:rPr>
          <w:sz w:val="28"/>
          <w:szCs w:val="28"/>
        </w:rPr>
        <w:t>деленные по формулам</w:t>
      </w:r>
      <w:r w:rsidR="00A864B3">
        <w:rPr>
          <w:sz w:val="28"/>
          <w:szCs w:val="28"/>
        </w:rPr>
        <w:t xml:space="preserve"> </w:t>
      </w:r>
      <w:proofErr w:type="spellStart"/>
      <w:r w:rsidR="00A14C94">
        <w:rPr>
          <w:sz w:val="28"/>
          <w:szCs w:val="28"/>
        </w:rPr>
        <w:t>Вэя-Вигнера</w:t>
      </w:r>
      <w:proofErr w:type="spellEnd"/>
      <w:r w:rsidR="00A14C94">
        <w:rPr>
          <w:sz w:val="28"/>
          <w:szCs w:val="28"/>
        </w:rPr>
        <w:t xml:space="preserve">, </w:t>
      </w:r>
      <w:proofErr w:type="spellStart"/>
      <w:r w:rsidR="00A14C94">
        <w:rPr>
          <w:sz w:val="28"/>
          <w:szCs w:val="28"/>
        </w:rPr>
        <w:t>Уинтермайера-Уэлса</w:t>
      </w:r>
      <w:proofErr w:type="spellEnd"/>
      <w:r w:rsidR="00A14C94">
        <w:rPr>
          <w:sz w:val="28"/>
          <w:szCs w:val="28"/>
        </w:rPr>
        <w:t xml:space="preserve"> </w:t>
      </w:r>
      <w:r w:rsidR="00735DE9" w:rsidRPr="00735DE9">
        <w:rPr>
          <w:sz w:val="28"/>
          <w:szCs w:val="28"/>
        </w:rPr>
        <w:t>[</w:t>
      </w:r>
      <w:r w:rsidR="00735DE9">
        <w:rPr>
          <w:sz w:val="28"/>
          <w:szCs w:val="28"/>
          <w:lang w:val="uk-UA"/>
        </w:rPr>
        <w:t>9</w:t>
      </w:r>
      <w:r w:rsidR="00735DE9" w:rsidRPr="00735DE9">
        <w:rPr>
          <w:sz w:val="28"/>
          <w:szCs w:val="28"/>
        </w:rPr>
        <w:t>]</w:t>
      </w:r>
      <w:r w:rsidR="00735DE9">
        <w:rPr>
          <w:sz w:val="28"/>
          <w:szCs w:val="28"/>
          <w:lang w:val="uk-UA"/>
        </w:rPr>
        <w:t xml:space="preserve"> </w:t>
      </w:r>
      <w:r w:rsidR="00A14C94">
        <w:rPr>
          <w:sz w:val="28"/>
          <w:szCs w:val="28"/>
        </w:rPr>
        <w:t xml:space="preserve">и взятые </w:t>
      </w:r>
      <w:r w:rsidR="00735DE9">
        <w:rPr>
          <w:sz w:val="28"/>
          <w:szCs w:val="28"/>
        </w:rPr>
        <w:t>из альбома нейтронно-физических характеристик блока АЭС с ВВЭР-1000.</w:t>
      </w:r>
      <w:proofErr w:type="gramEnd"/>
      <w:r w:rsidR="00735DE9">
        <w:rPr>
          <w:sz w:val="28"/>
          <w:szCs w:val="28"/>
        </w:rPr>
        <w:t xml:space="preserve"> Расчетный режим: четырехлетняя кампания топлива, </w:t>
      </w:r>
      <w:r w:rsidR="00735DE9" w:rsidRPr="009C2310">
        <w:rPr>
          <w:sz w:val="28"/>
          <w:szCs w:val="28"/>
        </w:rPr>
        <w:t>на мощности 3000 МВт реактор работает 286 суток, а затем на мощностном эффекте реактивности при мощности 2500 МВт работает в течение 24 суток</w:t>
      </w:r>
      <w:r w:rsidR="00735DE9">
        <w:rPr>
          <w:sz w:val="28"/>
          <w:szCs w:val="28"/>
        </w:rPr>
        <w:t xml:space="preserve">, длительность ППР 55 суток. Аппроксимация </w:t>
      </w:r>
      <w:r w:rsidR="003D7592">
        <w:rPr>
          <w:sz w:val="28"/>
          <w:szCs w:val="28"/>
        </w:rPr>
        <w:t>данных альбома НФХ степенной функцией дала следующее уравнение</w:t>
      </w:r>
      <w:r w:rsidR="00C22119">
        <w:rPr>
          <w:sz w:val="28"/>
          <w:szCs w:val="28"/>
        </w:rPr>
        <w:t xml:space="preserve"> (величина достоверности аппроксимации </w:t>
      </w:r>
      <w:r w:rsidR="00C22119">
        <w:rPr>
          <w:sz w:val="28"/>
          <w:szCs w:val="28"/>
          <w:lang w:val="en-US"/>
        </w:rPr>
        <w:t>R</w:t>
      </w:r>
      <w:r w:rsidR="00C22119" w:rsidRPr="00C22119">
        <w:rPr>
          <w:sz w:val="28"/>
          <w:szCs w:val="28"/>
          <w:vertAlign w:val="superscript"/>
        </w:rPr>
        <w:t>2</w:t>
      </w:r>
      <w:r w:rsidR="00C22119" w:rsidRPr="00C22119">
        <w:rPr>
          <w:sz w:val="28"/>
          <w:szCs w:val="28"/>
        </w:rPr>
        <w:t>=</w:t>
      </w:r>
      <w:r w:rsidR="00C22119">
        <w:rPr>
          <w:sz w:val="28"/>
          <w:szCs w:val="28"/>
        </w:rPr>
        <w:t>0,9943)</w:t>
      </w:r>
      <w:r w:rsidR="003D7592">
        <w:rPr>
          <w:sz w:val="28"/>
          <w:szCs w:val="28"/>
        </w:rPr>
        <w:t>:</w:t>
      </w:r>
    </w:p>
    <w:p w:rsidR="00735DE9" w:rsidRPr="003D7592" w:rsidRDefault="003D7592" w:rsidP="003D7592">
      <w:pPr>
        <w:tabs>
          <w:tab w:val="left" w:pos="709"/>
        </w:tabs>
        <w:spacing w:line="360" w:lineRule="auto"/>
        <w:ind w:right="141"/>
        <w:jc w:val="right"/>
        <w:rPr>
          <w:sz w:val="28"/>
          <w:szCs w:val="28"/>
        </w:rPr>
      </w:pPr>
      <w:r w:rsidRPr="003D7592">
        <w:rPr>
          <w:position w:val="-16"/>
          <w:sz w:val="28"/>
          <w:szCs w:val="28"/>
        </w:rPr>
        <w:object w:dxaOrig="23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26.25pt" o:ole="">
            <v:imagedata r:id="rId7" o:title=""/>
          </v:shape>
          <o:OLEObject Type="Embed" ProgID="Equation.3" ShapeID="_x0000_i1025" DrawAspect="Content" ObjectID="_1500121413" r:id="rId8"/>
        </w:object>
      </w:r>
      <w:r>
        <w:rPr>
          <w:sz w:val="28"/>
          <w:szCs w:val="28"/>
        </w:rPr>
        <w:t>, МВт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3D7592" w:rsidRDefault="003D7592" w:rsidP="003D7592">
      <w:pPr>
        <w:tabs>
          <w:tab w:val="left" w:pos="709"/>
        </w:tabs>
        <w:spacing w:line="360" w:lineRule="auto"/>
        <w:ind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 w:rsidRPr="003D759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время после остановки реактора,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25948" w:rsidRPr="003D7592" w:rsidRDefault="00F25948" w:rsidP="003D7592">
      <w:pPr>
        <w:tabs>
          <w:tab w:val="left" w:pos="709"/>
        </w:tabs>
        <w:spacing w:line="360" w:lineRule="auto"/>
        <w:ind w:right="141" w:firstLine="0"/>
        <w:rPr>
          <w:sz w:val="28"/>
          <w:szCs w:val="28"/>
        </w:rPr>
      </w:pPr>
    </w:p>
    <w:p w:rsidR="003D7592" w:rsidRDefault="003D7592" w:rsidP="006606C5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 – Функция изменения остаточного тепловыделения со временем</w:t>
      </w:r>
      <w:r w:rsidR="005F7986">
        <w:rPr>
          <w:sz w:val="28"/>
          <w:szCs w:val="28"/>
        </w:rPr>
        <w:t>, МВт</w:t>
      </w:r>
    </w:p>
    <w:tbl>
      <w:tblPr>
        <w:tblStyle w:val="a7"/>
        <w:tblW w:w="0" w:type="auto"/>
        <w:tblInd w:w="108" w:type="dxa"/>
        <w:tblLook w:val="04A0"/>
      </w:tblPr>
      <w:tblGrid>
        <w:gridCol w:w="2003"/>
        <w:gridCol w:w="1980"/>
        <w:gridCol w:w="2685"/>
        <w:gridCol w:w="1839"/>
        <w:gridCol w:w="1239"/>
      </w:tblGrid>
      <w:tr w:rsidR="00C22119" w:rsidTr="0032423A">
        <w:tc>
          <w:tcPr>
            <w:tcW w:w="2003" w:type="dxa"/>
          </w:tcPr>
          <w:p w:rsidR="00C22119" w:rsidRDefault="00C22119" w:rsidP="006606C5">
            <w:pPr>
              <w:tabs>
                <w:tab w:val="left" w:pos="709"/>
              </w:tabs>
              <w:spacing w:line="360" w:lineRule="auto"/>
              <w:ind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после остановки</w:t>
            </w:r>
          </w:p>
        </w:tc>
        <w:tc>
          <w:tcPr>
            <w:tcW w:w="1980" w:type="dxa"/>
          </w:tcPr>
          <w:p w:rsidR="00C22119" w:rsidRDefault="00C22119" w:rsidP="006606C5">
            <w:pPr>
              <w:tabs>
                <w:tab w:val="left" w:pos="709"/>
              </w:tabs>
              <w:spacing w:line="360" w:lineRule="auto"/>
              <w:ind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формуле </w:t>
            </w:r>
            <w:proofErr w:type="spellStart"/>
            <w:r>
              <w:rPr>
                <w:sz w:val="28"/>
                <w:szCs w:val="28"/>
              </w:rPr>
              <w:t>Вэя-Вигнера</w:t>
            </w:r>
            <w:proofErr w:type="spellEnd"/>
          </w:p>
        </w:tc>
        <w:tc>
          <w:tcPr>
            <w:tcW w:w="2685" w:type="dxa"/>
          </w:tcPr>
          <w:p w:rsidR="00C22119" w:rsidRDefault="00C22119" w:rsidP="0032423A">
            <w:pPr>
              <w:tabs>
                <w:tab w:val="left" w:pos="709"/>
              </w:tabs>
              <w:spacing w:line="360" w:lineRule="auto"/>
              <w:ind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32423A">
              <w:rPr>
                <w:sz w:val="28"/>
                <w:szCs w:val="28"/>
              </w:rPr>
              <w:t>-л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Уинтер</w:t>
            </w:r>
            <w:r w:rsidR="0032423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майера-Уэлса</w:t>
            </w:r>
            <w:proofErr w:type="spellEnd"/>
          </w:p>
        </w:tc>
        <w:tc>
          <w:tcPr>
            <w:tcW w:w="1839" w:type="dxa"/>
          </w:tcPr>
          <w:p w:rsidR="00C22119" w:rsidRDefault="00C22119" w:rsidP="006606C5">
            <w:pPr>
              <w:tabs>
                <w:tab w:val="left" w:pos="709"/>
              </w:tabs>
              <w:spacing w:line="360" w:lineRule="auto"/>
              <w:ind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альбому НФХ</w:t>
            </w:r>
          </w:p>
        </w:tc>
        <w:tc>
          <w:tcPr>
            <w:tcW w:w="1239" w:type="dxa"/>
          </w:tcPr>
          <w:p w:rsidR="00C22119" w:rsidRDefault="00C22119" w:rsidP="006606C5">
            <w:pPr>
              <w:tabs>
                <w:tab w:val="left" w:pos="709"/>
              </w:tabs>
              <w:spacing w:line="360" w:lineRule="auto"/>
              <w:ind w:right="1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(2)</w:t>
            </w:r>
          </w:p>
        </w:tc>
      </w:tr>
      <w:tr w:rsidR="0032423A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78,47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159,93</w:t>
            </w:r>
          </w:p>
        </w:tc>
      </w:tr>
      <w:tr w:rsidR="00C22119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67,81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131,80</w:t>
            </w:r>
          </w:p>
        </w:tc>
      </w:tr>
      <w:tr w:rsidR="0032423A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60,86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89,67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114,30</w:t>
            </w:r>
          </w:p>
        </w:tc>
      </w:tr>
      <w:tr w:rsidR="0032423A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48,09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71,39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84,12</w:t>
            </w:r>
          </w:p>
        </w:tc>
      </w:tr>
      <w:tr w:rsidR="0032423A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41,37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61,35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69,33</w:t>
            </w:r>
          </w:p>
        </w:tc>
      </w:tr>
      <w:tr w:rsidR="0032423A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36,98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54,69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60,12</w:t>
            </w:r>
          </w:p>
        </w:tc>
      </w:tr>
      <w:tr w:rsidR="0032423A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32,45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47,79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51,034</w:t>
            </w:r>
          </w:p>
        </w:tc>
      </w:tr>
      <w:tr w:rsidR="0032423A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27,75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40,6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42,06</w:t>
            </w:r>
          </w:p>
        </w:tc>
      </w:tr>
      <w:tr w:rsidR="00C22119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7200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23,66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34,32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34,66</w:t>
            </w:r>
          </w:p>
        </w:tc>
      </w:tr>
      <w:tr w:rsidR="00C22119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10800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21,52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31,03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30,95</w:t>
            </w:r>
          </w:p>
        </w:tc>
      </w:tr>
      <w:tr w:rsidR="00C22119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21600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18,23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25,98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25,51</w:t>
            </w:r>
          </w:p>
        </w:tc>
      </w:tr>
      <w:tr w:rsidR="00C22119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36000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16,09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22,68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22,12</w:t>
            </w:r>
          </w:p>
        </w:tc>
      </w:tr>
      <w:tr w:rsidR="00C22119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43200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15,38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21,58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21,02</w:t>
            </w:r>
          </w:p>
        </w:tc>
      </w:tr>
      <w:tr w:rsidR="00C22119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86400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12,88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17,75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17,33</w:t>
            </w:r>
          </w:p>
        </w:tc>
      </w:tr>
      <w:tr w:rsidR="00C22119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172800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10,71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14,41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14,28</w:t>
            </w:r>
          </w:p>
        </w:tc>
      </w:tr>
      <w:tr w:rsidR="00C22119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259200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9,56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12,65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12,75</w:t>
            </w:r>
          </w:p>
        </w:tc>
      </w:tr>
      <w:tr w:rsidR="00C22119" w:rsidTr="0032423A">
        <w:tc>
          <w:tcPr>
            <w:tcW w:w="2003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432000</w:t>
            </w:r>
          </w:p>
        </w:tc>
        <w:tc>
          <w:tcPr>
            <w:tcW w:w="1980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8,24</w:t>
            </w:r>
          </w:p>
        </w:tc>
        <w:tc>
          <w:tcPr>
            <w:tcW w:w="2685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10,63</w:t>
            </w:r>
          </w:p>
        </w:tc>
        <w:tc>
          <w:tcPr>
            <w:tcW w:w="1839" w:type="dxa"/>
            <w:vAlign w:val="bottom"/>
          </w:tcPr>
          <w:p w:rsidR="00C22119" w:rsidRPr="00C22119" w:rsidRDefault="00C22119" w:rsidP="00C22119">
            <w:pPr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239" w:type="dxa"/>
            <w:vAlign w:val="bottom"/>
          </w:tcPr>
          <w:p w:rsidR="00C22119" w:rsidRPr="00C22119" w:rsidRDefault="00C22119" w:rsidP="0032423A">
            <w:pPr>
              <w:ind w:firstLine="174"/>
              <w:jc w:val="center"/>
              <w:rPr>
                <w:color w:val="000000"/>
                <w:sz w:val="28"/>
                <w:szCs w:val="28"/>
              </w:rPr>
            </w:pPr>
            <w:r w:rsidRPr="00C22119">
              <w:rPr>
                <w:color w:val="000000"/>
                <w:sz w:val="28"/>
                <w:szCs w:val="28"/>
              </w:rPr>
              <w:t>11,06</w:t>
            </w:r>
          </w:p>
        </w:tc>
      </w:tr>
    </w:tbl>
    <w:p w:rsidR="003D7592" w:rsidRDefault="003D7592" w:rsidP="006606C5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</w:p>
    <w:p w:rsidR="0032423A" w:rsidRDefault="0032423A" w:rsidP="006606C5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Для определения количества энергии, которую надо отвести от активной зоны на участке времени трое суток проинтегрируем функцию (2). Полученный результат совпал с результатом численного интегрирования: 1271,73 МВт∙ч.</w:t>
      </w:r>
      <w:r w:rsidR="006606C5" w:rsidRPr="009C2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энергоснабжения ответственных потребителей от дизель-генератора должна подать питание в течение 1 мин. Подача питания от аккумуляторов может быть практически мгновенна, принято 30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этот момент времени мощность насосов составит 1,75 МВт (800+800+150 кВт). С течением времени мощность насосов будет </w:t>
      </w:r>
      <w:r w:rsidR="000864A0">
        <w:rPr>
          <w:sz w:val="28"/>
          <w:szCs w:val="28"/>
        </w:rPr>
        <w:t>у</w:t>
      </w:r>
      <w:r>
        <w:rPr>
          <w:sz w:val="28"/>
          <w:szCs w:val="28"/>
        </w:rPr>
        <w:t>мень</w:t>
      </w:r>
      <w:r w:rsidR="000864A0">
        <w:rPr>
          <w:sz w:val="28"/>
          <w:szCs w:val="28"/>
        </w:rPr>
        <w:t>шать</w:t>
      </w:r>
      <w:r>
        <w:rPr>
          <w:sz w:val="28"/>
          <w:szCs w:val="28"/>
        </w:rPr>
        <w:t xml:space="preserve">ся с уменьшением </w:t>
      </w:r>
      <w:r>
        <w:rPr>
          <w:sz w:val="28"/>
          <w:szCs w:val="28"/>
        </w:rPr>
        <w:lastRenderedPageBreak/>
        <w:t>мощн</w:t>
      </w:r>
      <w:r w:rsidR="000864A0">
        <w:rPr>
          <w:sz w:val="28"/>
          <w:szCs w:val="28"/>
        </w:rPr>
        <w:t>ости остаточного тепловыделения. Необходимое количество энергии для привода насосов определим из пропорции:</w:t>
      </w:r>
    </w:p>
    <w:p w:rsidR="0032423A" w:rsidRDefault="00F25948" w:rsidP="006606C5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159,9 МВт</w:t>
      </w:r>
      <w:r w:rsidR="000864A0">
        <w:rPr>
          <w:sz w:val="28"/>
          <w:szCs w:val="28"/>
        </w:rPr>
        <w:t xml:space="preserve"> -1271,73 МВт∙</w:t>
      </w:r>
      <w:proofErr w:type="gramStart"/>
      <w:r w:rsidR="000864A0">
        <w:rPr>
          <w:sz w:val="28"/>
          <w:szCs w:val="28"/>
        </w:rPr>
        <w:t>ч</w:t>
      </w:r>
      <w:proofErr w:type="gramEnd"/>
    </w:p>
    <w:p w:rsidR="00F25948" w:rsidRDefault="000864A0" w:rsidP="006606C5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1,75 МВт – х</w:t>
      </w:r>
    </w:p>
    <w:p w:rsidR="00C26F6B" w:rsidRPr="009C2310" w:rsidRDefault="000864A0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Откуда </w:t>
      </w:r>
      <w:r w:rsidR="00650AF0">
        <w:rPr>
          <w:sz w:val="28"/>
          <w:szCs w:val="28"/>
        </w:rPr>
        <w:t xml:space="preserve">требуемая емкость аккумуляторов составит </w:t>
      </w:r>
      <w:r>
        <w:rPr>
          <w:sz w:val="28"/>
          <w:szCs w:val="28"/>
        </w:rPr>
        <w:t>1271,73/159,9∙1,75= 13,92 МВт∙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  <w:r w:rsidR="00844B65">
        <w:rPr>
          <w:sz w:val="28"/>
          <w:szCs w:val="28"/>
        </w:rPr>
        <w:t xml:space="preserve"> </w:t>
      </w:r>
      <w:r w:rsidR="006606C5" w:rsidRPr="009C2310">
        <w:rPr>
          <w:sz w:val="28"/>
          <w:szCs w:val="28"/>
        </w:rPr>
        <w:t xml:space="preserve">Для аккумулирования этого количества энергии потребуется  </w:t>
      </w:r>
      <w:r w:rsidR="00C72652">
        <w:rPr>
          <w:sz w:val="28"/>
          <w:szCs w:val="28"/>
        </w:rPr>
        <w:t>13920/2,4=</w:t>
      </w:r>
      <w:r w:rsidR="006606C5" w:rsidRPr="009C2310">
        <w:rPr>
          <w:sz w:val="28"/>
          <w:szCs w:val="28"/>
        </w:rPr>
        <w:t>58</w:t>
      </w:r>
      <w:r w:rsidR="00C72652">
        <w:rPr>
          <w:sz w:val="28"/>
          <w:szCs w:val="28"/>
        </w:rPr>
        <w:t>00</w:t>
      </w:r>
      <w:r w:rsidR="00650AF0">
        <w:rPr>
          <w:sz w:val="28"/>
          <w:szCs w:val="28"/>
        </w:rPr>
        <w:t xml:space="preserve"> аккумуляторов.</w:t>
      </w:r>
    </w:p>
    <w:p w:rsidR="00246381" w:rsidRDefault="00246381" w:rsidP="0043168E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</w:p>
    <w:p w:rsidR="00246381" w:rsidRDefault="00246381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  <w:r w:rsidRPr="00DC74C1">
        <w:rPr>
          <w:b/>
          <w:sz w:val="28"/>
          <w:szCs w:val="28"/>
        </w:rPr>
        <w:t>технико-экономических показателей полупроводниковой солнечной электростанции</w:t>
      </w:r>
    </w:p>
    <w:p w:rsidR="00C26F6B" w:rsidRPr="009C2310" w:rsidRDefault="00C26F6B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color w:val="000000"/>
          <w:sz w:val="28"/>
          <w:szCs w:val="28"/>
        </w:rPr>
        <w:t>Цена солн</w:t>
      </w:r>
      <w:r w:rsidR="00DC1CB3" w:rsidRPr="009C2310">
        <w:rPr>
          <w:color w:val="000000"/>
          <w:sz w:val="28"/>
          <w:szCs w:val="28"/>
        </w:rPr>
        <w:t>ечных</w:t>
      </w:r>
      <w:r w:rsidRPr="009C2310">
        <w:rPr>
          <w:color w:val="000000"/>
          <w:sz w:val="28"/>
          <w:szCs w:val="28"/>
        </w:rPr>
        <w:t xml:space="preserve"> </w:t>
      </w:r>
      <w:r w:rsidR="00DC1CB3" w:rsidRPr="009C2310">
        <w:rPr>
          <w:color w:val="000000"/>
          <w:sz w:val="28"/>
          <w:szCs w:val="28"/>
        </w:rPr>
        <w:t>э</w:t>
      </w:r>
      <w:r w:rsidRPr="009C2310">
        <w:rPr>
          <w:color w:val="000000"/>
          <w:sz w:val="28"/>
          <w:szCs w:val="28"/>
        </w:rPr>
        <w:t>лементов</w:t>
      </w:r>
      <w:r w:rsidR="00DC1CB3" w:rsidRPr="009C2310">
        <w:rPr>
          <w:color w:val="000000"/>
          <w:sz w:val="28"/>
          <w:szCs w:val="28"/>
        </w:rPr>
        <w:t xml:space="preserve"> определяется исходя из </w:t>
      </w:r>
      <w:r w:rsidR="0021179F">
        <w:rPr>
          <w:color w:val="000000"/>
          <w:sz w:val="28"/>
          <w:szCs w:val="28"/>
        </w:rPr>
        <w:t>0,855</w:t>
      </w:r>
      <w:r w:rsidR="00DC1CB3" w:rsidRPr="009C2310">
        <w:rPr>
          <w:color w:val="000000"/>
          <w:sz w:val="28"/>
          <w:szCs w:val="28"/>
        </w:rPr>
        <w:t xml:space="preserve"> $ за 1 </w:t>
      </w:r>
      <w:proofErr w:type="spellStart"/>
      <w:r w:rsidR="00DC1CB3" w:rsidRPr="009C2310">
        <w:rPr>
          <w:color w:val="000000"/>
          <w:sz w:val="28"/>
          <w:szCs w:val="28"/>
        </w:rPr>
        <w:t>Втп</w:t>
      </w:r>
      <w:proofErr w:type="spellEnd"/>
      <w:r w:rsidR="00DC1CB3" w:rsidRPr="009C2310">
        <w:rPr>
          <w:color w:val="000000"/>
          <w:sz w:val="28"/>
          <w:szCs w:val="28"/>
        </w:rPr>
        <w:t>. Тогда стоимость 1 м</w:t>
      </w:r>
      <w:proofErr w:type="gramStart"/>
      <w:r w:rsidR="00DC1CB3" w:rsidRPr="009C2310">
        <w:rPr>
          <w:color w:val="000000"/>
          <w:sz w:val="28"/>
          <w:szCs w:val="28"/>
          <w:vertAlign w:val="superscript"/>
        </w:rPr>
        <w:t>2</w:t>
      </w:r>
      <w:proofErr w:type="gramEnd"/>
      <w:r w:rsidR="00DC1CB3" w:rsidRPr="009C2310">
        <w:rPr>
          <w:color w:val="000000"/>
          <w:sz w:val="28"/>
          <w:szCs w:val="28"/>
        </w:rPr>
        <w:t xml:space="preserve"> модуля с учетом опта будет равна </w:t>
      </w:r>
      <w:r w:rsidR="0021179F">
        <w:rPr>
          <w:color w:val="000000"/>
          <w:sz w:val="28"/>
          <w:szCs w:val="28"/>
        </w:rPr>
        <w:t>100</w:t>
      </w:r>
      <w:r w:rsidR="00DC1CB3" w:rsidRPr="009C2310">
        <w:rPr>
          <w:color w:val="000000"/>
          <w:sz w:val="28"/>
          <w:szCs w:val="28"/>
        </w:rPr>
        <w:t xml:space="preserve"> </w:t>
      </w:r>
      <w:r w:rsidRPr="009C2310">
        <w:rPr>
          <w:color w:val="000000"/>
          <w:sz w:val="28"/>
          <w:szCs w:val="28"/>
        </w:rPr>
        <w:t>$/м</w:t>
      </w:r>
      <w:r w:rsidRPr="009C2310">
        <w:rPr>
          <w:color w:val="000000"/>
          <w:sz w:val="28"/>
          <w:szCs w:val="28"/>
          <w:vertAlign w:val="superscript"/>
        </w:rPr>
        <w:t>2</w:t>
      </w:r>
      <w:r w:rsidR="00DC1CB3" w:rsidRPr="009C2310">
        <w:rPr>
          <w:color w:val="000000"/>
          <w:sz w:val="28"/>
          <w:szCs w:val="28"/>
        </w:rPr>
        <w:t>. Размеры модуля 1,2</w:t>
      </w:r>
      <w:r w:rsidR="00DC1CB3" w:rsidRPr="009C2310">
        <w:rPr>
          <w:sz w:val="28"/>
          <w:szCs w:val="28"/>
        </w:rPr>
        <w:t>∙0,55=0,66 м</w:t>
      </w:r>
      <w:proofErr w:type="gramStart"/>
      <w:r w:rsidR="00DC1CB3" w:rsidRPr="009C2310">
        <w:rPr>
          <w:sz w:val="28"/>
          <w:szCs w:val="28"/>
          <w:vertAlign w:val="superscript"/>
        </w:rPr>
        <w:t>2</w:t>
      </w:r>
      <w:proofErr w:type="gramEnd"/>
      <w:r w:rsidR="00DC1CB3" w:rsidRPr="009C2310">
        <w:rPr>
          <w:sz w:val="28"/>
          <w:szCs w:val="28"/>
        </w:rPr>
        <w:t>.</w:t>
      </w:r>
    </w:p>
    <w:p w:rsidR="0002092F" w:rsidRPr="009C2310" w:rsidRDefault="000C7621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>
        <w:rPr>
          <w:sz w:val="28"/>
          <w:szCs w:val="28"/>
        </w:rPr>
        <w:t>Общая с</w:t>
      </w:r>
      <w:r w:rsidR="0002092F" w:rsidRPr="009C2310">
        <w:rPr>
          <w:sz w:val="28"/>
          <w:szCs w:val="28"/>
        </w:rPr>
        <w:t xml:space="preserve">тоимость фотоэлементов </w:t>
      </w:r>
      <w:r>
        <w:rPr>
          <w:sz w:val="28"/>
          <w:szCs w:val="28"/>
        </w:rPr>
        <w:t xml:space="preserve">равна </w:t>
      </w:r>
      <w:r w:rsidR="0002092F" w:rsidRPr="009C2310">
        <w:rPr>
          <w:color w:val="000000"/>
          <w:sz w:val="28"/>
          <w:szCs w:val="28"/>
        </w:rPr>
        <w:t>56470,6</w:t>
      </w:r>
      <w:r w:rsidR="0066015F" w:rsidRPr="009C2310">
        <w:rPr>
          <w:sz w:val="28"/>
          <w:szCs w:val="28"/>
        </w:rPr>
        <w:t>∙</w:t>
      </w:r>
      <w:r w:rsidR="0021179F">
        <w:rPr>
          <w:sz w:val="28"/>
          <w:szCs w:val="28"/>
        </w:rPr>
        <w:t>100</w:t>
      </w:r>
      <w:r w:rsidR="0002092F" w:rsidRPr="009C2310">
        <w:rPr>
          <w:color w:val="000000"/>
          <w:sz w:val="28"/>
          <w:szCs w:val="28"/>
        </w:rPr>
        <w:t>=14,118</w:t>
      </w:r>
      <w:r w:rsidR="0002092F" w:rsidRPr="009C2310">
        <w:rPr>
          <w:sz w:val="28"/>
          <w:szCs w:val="28"/>
        </w:rPr>
        <w:t>∙10</w:t>
      </w:r>
      <w:r w:rsidR="0002092F" w:rsidRPr="009C2310">
        <w:rPr>
          <w:sz w:val="28"/>
          <w:szCs w:val="28"/>
          <w:vertAlign w:val="superscript"/>
        </w:rPr>
        <w:t>6</w:t>
      </w:r>
      <w:r w:rsidR="0002092F" w:rsidRPr="009C2310">
        <w:rPr>
          <w:color w:val="000000"/>
          <w:sz w:val="28"/>
          <w:szCs w:val="28"/>
        </w:rPr>
        <w:t xml:space="preserve"> $.</w:t>
      </w:r>
    </w:p>
    <w:p w:rsidR="00DC1CB3" w:rsidRPr="009C2310" w:rsidRDefault="00DC1CB3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 xml:space="preserve">Количество солнечных модулей </w:t>
      </w:r>
      <w:proofErr w:type="spellStart"/>
      <w:r w:rsidR="006F4AE0">
        <w:rPr>
          <w:color w:val="000000"/>
          <w:sz w:val="28"/>
          <w:szCs w:val="28"/>
          <w:lang w:val="uk-UA"/>
        </w:rPr>
        <w:t>будет</w:t>
      </w:r>
      <w:proofErr w:type="spellEnd"/>
      <w:r w:rsidR="006F4AE0">
        <w:rPr>
          <w:color w:val="000000"/>
          <w:sz w:val="28"/>
          <w:szCs w:val="28"/>
          <w:lang w:val="uk-UA"/>
        </w:rPr>
        <w:t xml:space="preserve"> </w:t>
      </w:r>
      <w:r w:rsidRPr="009C2310">
        <w:rPr>
          <w:color w:val="000000"/>
          <w:sz w:val="28"/>
          <w:szCs w:val="28"/>
        </w:rPr>
        <w:t>равно 85561 шт.</w:t>
      </w:r>
    </w:p>
    <w:p w:rsidR="00DC1CB3" w:rsidRPr="009C2310" w:rsidRDefault="00DC1CB3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Размер панели определится из компоновки 3</w:t>
      </w:r>
      <w:r w:rsidR="0002092F" w:rsidRPr="009C2310">
        <w:rPr>
          <w:sz w:val="28"/>
          <w:szCs w:val="28"/>
        </w:rPr>
        <w:t>∙3 = 9 модулей</w:t>
      </w:r>
      <w:r w:rsidR="000C7621">
        <w:rPr>
          <w:sz w:val="28"/>
          <w:szCs w:val="28"/>
        </w:rPr>
        <w:t>, площадью</w:t>
      </w:r>
      <w:r w:rsidR="00A5472A" w:rsidRPr="009C2310">
        <w:rPr>
          <w:sz w:val="28"/>
          <w:szCs w:val="28"/>
        </w:rPr>
        <w:t xml:space="preserve"> </w:t>
      </w:r>
      <w:r w:rsidR="000C7621">
        <w:rPr>
          <w:color w:val="000000"/>
          <w:sz w:val="28"/>
          <w:szCs w:val="28"/>
        </w:rPr>
        <w:t>3,</w:t>
      </w:r>
      <w:r w:rsidRPr="009C2310">
        <w:rPr>
          <w:color w:val="000000"/>
          <w:sz w:val="28"/>
          <w:szCs w:val="28"/>
        </w:rPr>
        <w:t>6</w:t>
      </w:r>
      <w:r w:rsidR="000C7621">
        <w:rPr>
          <w:color w:val="000000"/>
          <w:sz w:val="28"/>
          <w:szCs w:val="28"/>
        </w:rPr>
        <w:t xml:space="preserve"> м х 1,</w:t>
      </w:r>
      <w:r w:rsidR="0002092F" w:rsidRPr="009C2310">
        <w:rPr>
          <w:color w:val="000000"/>
          <w:sz w:val="28"/>
          <w:szCs w:val="28"/>
        </w:rPr>
        <w:t>65</w:t>
      </w:r>
      <w:r w:rsidR="000C7621">
        <w:rPr>
          <w:color w:val="000000"/>
          <w:sz w:val="28"/>
          <w:szCs w:val="28"/>
        </w:rPr>
        <w:t xml:space="preserve"> м</w:t>
      </w:r>
      <w:r w:rsidR="0002092F" w:rsidRPr="009C2310">
        <w:rPr>
          <w:color w:val="000000"/>
          <w:sz w:val="28"/>
          <w:szCs w:val="28"/>
        </w:rPr>
        <w:t xml:space="preserve"> </w:t>
      </w:r>
      <w:r w:rsidR="000C7621">
        <w:rPr>
          <w:color w:val="000000"/>
          <w:sz w:val="28"/>
          <w:szCs w:val="28"/>
        </w:rPr>
        <w:t xml:space="preserve">= 5,95 </w:t>
      </w:r>
      <w:r w:rsidR="000C7621" w:rsidRPr="009C2310">
        <w:rPr>
          <w:color w:val="000000"/>
          <w:sz w:val="28"/>
          <w:szCs w:val="28"/>
        </w:rPr>
        <w:t>м</w:t>
      </w:r>
      <w:proofErr w:type="gramStart"/>
      <w:r w:rsidR="000C7621" w:rsidRPr="009C2310">
        <w:rPr>
          <w:color w:val="000000"/>
          <w:sz w:val="28"/>
          <w:szCs w:val="28"/>
          <w:vertAlign w:val="superscript"/>
        </w:rPr>
        <w:t>2</w:t>
      </w:r>
      <w:proofErr w:type="gramEnd"/>
      <w:r w:rsidR="0002092F" w:rsidRPr="009C2310">
        <w:rPr>
          <w:color w:val="000000"/>
          <w:sz w:val="28"/>
          <w:szCs w:val="28"/>
        </w:rPr>
        <w:t>.</w:t>
      </w:r>
      <w:r w:rsidR="00616CC5">
        <w:rPr>
          <w:color w:val="000000"/>
          <w:sz w:val="28"/>
          <w:szCs w:val="28"/>
        </w:rPr>
        <w:t xml:space="preserve"> </w:t>
      </w:r>
      <w:r w:rsidR="0002092F" w:rsidRPr="009C2310">
        <w:rPr>
          <w:color w:val="000000"/>
          <w:sz w:val="28"/>
          <w:szCs w:val="28"/>
        </w:rPr>
        <w:t>Количество панелей равно 9507 шт.</w:t>
      </w:r>
      <w:r w:rsidR="00616CC5">
        <w:rPr>
          <w:color w:val="000000"/>
          <w:sz w:val="28"/>
          <w:szCs w:val="28"/>
        </w:rPr>
        <w:t xml:space="preserve"> </w:t>
      </w:r>
      <w:r w:rsidR="0002092F" w:rsidRPr="009C2310">
        <w:rPr>
          <w:color w:val="000000"/>
          <w:sz w:val="28"/>
          <w:szCs w:val="28"/>
        </w:rPr>
        <w:t>Число панелей в ряду 98 шт.</w:t>
      </w:r>
      <w:r w:rsidR="00D46FB5" w:rsidRPr="009C2310">
        <w:rPr>
          <w:color w:val="000000"/>
          <w:sz w:val="28"/>
          <w:szCs w:val="28"/>
        </w:rPr>
        <w:t>,</w:t>
      </w:r>
      <w:r w:rsidR="0002092F" w:rsidRPr="009C2310">
        <w:rPr>
          <w:color w:val="000000"/>
          <w:sz w:val="28"/>
          <w:szCs w:val="28"/>
        </w:rPr>
        <w:t xml:space="preserve"> 98 рядов.</w:t>
      </w:r>
    </w:p>
    <w:p w:rsidR="00C26F6B" w:rsidRPr="009C2310" w:rsidRDefault="00C26F6B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Цена акк</w:t>
      </w:r>
      <w:r w:rsidR="00DC1CB3" w:rsidRPr="009C2310">
        <w:rPr>
          <w:color w:val="000000"/>
          <w:sz w:val="28"/>
          <w:szCs w:val="28"/>
        </w:rPr>
        <w:t xml:space="preserve">умуляторов типа DJM 12200, имеющих характеристики </w:t>
      </w:r>
      <w:r w:rsidR="0031521A" w:rsidRPr="009C2310">
        <w:rPr>
          <w:color w:val="000000"/>
          <w:sz w:val="28"/>
          <w:szCs w:val="28"/>
        </w:rPr>
        <w:br/>
      </w:r>
      <w:r w:rsidR="00DC1CB3" w:rsidRPr="009C2310">
        <w:rPr>
          <w:color w:val="000000"/>
          <w:sz w:val="28"/>
          <w:szCs w:val="28"/>
        </w:rPr>
        <w:t>200</w:t>
      </w:r>
      <w:proofErr w:type="gramStart"/>
      <w:r w:rsidR="00DC1CB3" w:rsidRPr="009C2310">
        <w:rPr>
          <w:color w:val="000000"/>
          <w:sz w:val="28"/>
          <w:szCs w:val="28"/>
        </w:rPr>
        <w:t xml:space="preserve"> А</w:t>
      </w:r>
      <w:proofErr w:type="gramEnd"/>
      <w:r w:rsidR="006F4AE0" w:rsidRPr="009C2310">
        <w:rPr>
          <w:sz w:val="28"/>
          <w:szCs w:val="28"/>
        </w:rPr>
        <w:t>∙</w:t>
      </w:r>
      <w:r w:rsidR="00DC1CB3" w:rsidRPr="009C2310">
        <w:rPr>
          <w:color w:val="000000"/>
          <w:sz w:val="28"/>
          <w:szCs w:val="28"/>
        </w:rPr>
        <w:t xml:space="preserve">ч, 12 В, равна </w:t>
      </w:r>
      <w:r w:rsidR="006F4AE0">
        <w:rPr>
          <w:color w:val="000000"/>
          <w:sz w:val="28"/>
          <w:szCs w:val="28"/>
        </w:rPr>
        <w:t>237</w:t>
      </w:r>
      <w:r w:rsidR="006F4AE0">
        <w:rPr>
          <w:color w:val="000000"/>
          <w:sz w:val="28"/>
          <w:szCs w:val="28"/>
          <w:lang w:val="uk-UA"/>
        </w:rPr>
        <w:t>,</w:t>
      </w:r>
      <w:r w:rsidRPr="009C2310">
        <w:rPr>
          <w:color w:val="000000"/>
          <w:sz w:val="28"/>
          <w:szCs w:val="28"/>
        </w:rPr>
        <w:t>5</w:t>
      </w:r>
      <w:r w:rsidR="00DC1CB3" w:rsidRPr="009C2310">
        <w:rPr>
          <w:color w:val="000000"/>
          <w:sz w:val="28"/>
          <w:szCs w:val="28"/>
        </w:rPr>
        <w:t xml:space="preserve"> $/шт.</w:t>
      </w:r>
      <w:r w:rsidR="00934372">
        <w:rPr>
          <w:color w:val="000000"/>
          <w:sz w:val="28"/>
          <w:szCs w:val="28"/>
        </w:rPr>
        <w:t xml:space="preserve"> (при курсу 1 </w:t>
      </w:r>
      <w:r w:rsidR="00934372" w:rsidRPr="004E466D">
        <w:rPr>
          <w:color w:val="000000"/>
          <w:sz w:val="28"/>
          <w:szCs w:val="28"/>
        </w:rPr>
        <w:t>$</w:t>
      </w:r>
      <w:r w:rsidR="00934372">
        <w:rPr>
          <w:color w:val="000000"/>
          <w:sz w:val="28"/>
          <w:szCs w:val="28"/>
        </w:rPr>
        <w:t>=22 грн.).</w:t>
      </w:r>
    </w:p>
    <w:p w:rsidR="0002092F" w:rsidRPr="009C2310" w:rsidRDefault="0002092F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Стоимость всех аккумуляторов</w:t>
      </w:r>
      <w:r w:rsidR="006F4AE0">
        <w:rPr>
          <w:color w:val="000000"/>
          <w:sz w:val="28"/>
          <w:szCs w:val="28"/>
          <w:lang w:val="uk-UA"/>
        </w:rPr>
        <w:t>:</w:t>
      </w:r>
      <w:r w:rsidRPr="009C2310">
        <w:rPr>
          <w:color w:val="000000"/>
          <w:sz w:val="28"/>
          <w:szCs w:val="28"/>
        </w:rPr>
        <w:t xml:space="preserve"> </w:t>
      </w:r>
      <w:r w:rsidR="0021179F">
        <w:rPr>
          <w:color w:val="000000"/>
          <w:sz w:val="28"/>
          <w:szCs w:val="28"/>
        </w:rPr>
        <w:t>5</w:t>
      </w:r>
      <w:r w:rsidR="00C72652">
        <w:rPr>
          <w:color w:val="000000"/>
          <w:sz w:val="28"/>
          <w:szCs w:val="28"/>
        </w:rPr>
        <w:t>800</w:t>
      </w:r>
      <w:r w:rsidR="0066015F" w:rsidRPr="009C2310">
        <w:rPr>
          <w:sz w:val="28"/>
          <w:szCs w:val="28"/>
        </w:rPr>
        <w:t>∙2</w:t>
      </w:r>
      <w:r w:rsidR="000C7621">
        <w:rPr>
          <w:sz w:val="28"/>
          <w:szCs w:val="28"/>
        </w:rPr>
        <w:t>37,5</w:t>
      </w:r>
      <w:r w:rsidR="0066015F" w:rsidRPr="009C2310">
        <w:rPr>
          <w:sz w:val="28"/>
          <w:szCs w:val="28"/>
        </w:rPr>
        <w:t>=</w:t>
      </w:r>
      <w:r w:rsidR="00DE2393">
        <w:rPr>
          <w:sz w:val="28"/>
          <w:szCs w:val="28"/>
        </w:rPr>
        <w:t>1,</w:t>
      </w:r>
      <w:r w:rsidR="00C72652">
        <w:rPr>
          <w:sz w:val="28"/>
          <w:szCs w:val="28"/>
        </w:rPr>
        <w:t>3775</w:t>
      </w:r>
      <w:r w:rsidR="0066015F" w:rsidRPr="009C2310">
        <w:rPr>
          <w:sz w:val="28"/>
          <w:szCs w:val="28"/>
        </w:rPr>
        <w:t>∙10</w:t>
      </w:r>
      <w:r w:rsidR="0066015F" w:rsidRPr="009C2310">
        <w:rPr>
          <w:sz w:val="28"/>
          <w:szCs w:val="28"/>
          <w:vertAlign w:val="superscript"/>
        </w:rPr>
        <w:t>6</w:t>
      </w:r>
      <w:r w:rsidR="0066015F" w:rsidRPr="009C2310">
        <w:rPr>
          <w:color w:val="000000"/>
          <w:sz w:val="28"/>
          <w:szCs w:val="28"/>
        </w:rPr>
        <w:t xml:space="preserve"> $.</w:t>
      </w:r>
    </w:p>
    <w:p w:rsidR="00C26F6B" w:rsidRPr="009C2310" w:rsidRDefault="0029300B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</w:t>
      </w:r>
      <w:r w:rsidR="00C26F6B" w:rsidRPr="009C2310">
        <w:rPr>
          <w:color w:val="000000"/>
          <w:sz w:val="28"/>
          <w:szCs w:val="28"/>
        </w:rPr>
        <w:t xml:space="preserve"> кабеля </w:t>
      </w:r>
      <w:r>
        <w:rPr>
          <w:color w:val="000000"/>
          <w:sz w:val="28"/>
          <w:szCs w:val="28"/>
        </w:rPr>
        <w:t>в структуре общей стоимости незначительна и поэтому может не учитываться (у</w:t>
      </w:r>
      <w:r w:rsidR="00C26F6B" w:rsidRPr="009C2310">
        <w:rPr>
          <w:color w:val="000000"/>
          <w:sz w:val="28"/>
          <w:szCs w:val="28"/>
        </w:rPr>
        <w:t>д</w:t>
      </w:r>
      <w:r w:rsidR="0066015F" w:rsidRPr="009C2310">
        <w:rPr>
          <w:color w:val="000000"/>
          <w:sz w:val="28"/>
          <w:szCs w:val="28"/>
        </w:rPr>
        <w:t xml:space="preserve">ельная стоимость кабеля оценивается в </w:t>
      </w:r>
      <w:r w:rsidR="006F4AE0">
        <w:rPr>
          <w:color w:val="000000"/>
          <w:sz w:val="28"/>
          <w:szCs w:val="28"/>
          <w:lang w:val="uk-UA"/>
        </w:rPr>
        <w:br/>
      </w:r>
      <w:r w:rsidR="0066015F" w:rsidRPr="009C2310">
        <w:rPr>
          <w:color w:val="000000"/>
          <w:sz w:val="28"/>
          <w:szCs w:val="28"/>
        </w:rPr>
        <w:t>0,</w:t>
      </w:r>
      <w:r w:rsidR="00C26F6B" w:rsidRPr="009C2310">
        <w:rPr>
          <w:color w:val="000000"/>
          <w:sz w:val="28"/>
          <w:szCs w:val="28"/>
        </w:rPr>
        <w:t>5</w:t>
      </w:r>
      <w:r w:rsidR="0066015F" w:rsidRPr="009C2310">
        <w:rPr>
          <w:color w:val="000000"/>
          <w:sz w:val="28"/>
          <w:szCs w:val="28"/>
        </w:rPr>
        <w:t xml:space="preserve"> $/м</w:t>
      </w:r>
      <w:r>
        <w:rPr>
          <w:color w:val="000000"/>
          <w:sz w:val="28"/>
          <w:szCs w:val="28"/>
        </w:rPr>
        <w:t>)</w:t>
      </w:r>
      <w:r w:rsidR="0066015F" w:rsidRPr="009C2310">
        <w:rPr>
          <w:color w:val="000000"/>
          <w:sz w:val="28"/>
          <w:szCs w:val="28"/>
        </w:rPr>
        <w:t>.</w:t>
      </w:r>
    </w:p>
    <w:p w:rsidR="00C26F6B" w:rsidRPr="009C2310" w:rsidRDefault="00C26F6B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proofErr w:type="gramStart"/>
      <w:r w:rsidRPr="009C2310">
        <w:rPr>
          <w:color w:val="000000"/>
          <w:sz w:val="28"/>
          <w:szCs w:val="28"/>
        </w:rPr>
        <w:t>Уд</w:t>
      </w:r>
      <w:r w:rsidR="0066015F" w:rsidRPr="009C2310">
        <w:rPr>
          <w:color w:val="000000"/>
          <w:sz w:val="28"/>
          <w:szCs w:val="28"/>
        </w:rPr>
        <w:t>ельная стоимость и</w:t>
      </w:r>
      <w:r w:rsidRPr="009C2310">
        <w:rPr>
          <w:color w:val="000000"/>
          <w:sz w:val="28"/>
          <w:szCs w:val="28"/>
        </w:rPr>
        <w:t>нвертора</w:t>
      </w:r>
      <w:r w:rsidR="0066015F" w:rsidRPr="009C2310">
        <w:rPr>
          <w:color w:val="000000"/>
          <w:sz w:val="28"/>
          <w:szCs w:val="28"/>
        </w:rPr>
        <w:t xml:space="preserve"> для преобразования постоянного тока, производимого ПСЭС</w:t>
      </w:r>
      <w:r w:rsidR="0031521A" w:rsidRPr="009C2310">
        <w:rPr>
          <w:color w:val="000000"/>
          <w:sz w:val="28"/>
          <w:szCs w:val="28"/>
        </w:rPr>
        <w:t>,</w:t>
      </w:r>
      <w:r w:rsidR="0066015F" w:rsidRPr="009C2310">
        <w:rPr>
          <w:color w:val="000000"/>
          <w:sz w:val="28"/>
          <w:szCs w:val="28"/>
        </w:rPr>
        <w:t xml:space="preserve"> в переменный равна </w:t>
      </w:r>
      <w:r w:rsidR="004C0F03">
        <w:rPr>
          <w:color w:val="000000"/>
          <w:sz w:val="28"/>
          <w:szCs w:val="28"/>
        </w:rPr>
        <w:t>0,</w:t>
      </w:r>
      <w:r w:rsidRPr="009C2310">
        <w:rPr>
          <w:color w:val="000000"/>
          <w:sz w:val="28"/>
          <w:szCs w:val="28"/>
        </w:rPr>
        <w:t>5</w:t>
      </w:r>
      <w:r w:rsidR="0066015F" w:rsidRPr="009C2310">
        <w:rPr>
          <w:color w:val="000000"/>
          <w:sz w:val="28"/>
          <w:szCs w:val="28"/>
        </w:rPr>
        <w:t xml:space="preserve"> $/Вт.</w:t>
      </w:r>
      <w:proofErr w:type="gramEnd"/>
    </w:p>
    <w:p w:rsidR="00C26F6B" w:rsidRDefault="00C26F6B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Уд</w:t>
      </w:r>
      <w:r w:rsidR="0066015F" w:rsidRPr="009C2310">
        <w:rPr>
          <w:color w:val="000000"/>
          <w:sz w:val="28"/>
          <w:szCs w:val="28"/>
        </w:rPr>
        <w:t>ельная стоимость средств контроля оценивается в 0</w:t>
      </w:r>
      <w:r w:rsidR="00A5472A" w:rsidRPr="009C2310">
        <w:rPr>
          <w:color w:val="000000"/>
          <w:sz w:val="28"/>
          <w:szCs w:val="28"/>
        </w:rPr>
        <w:t>,</w:t>
      </w:r>
      <w:r w:rsidRPr="009C2310">
        <w:rPr>
          <w:color w:val="000000"/>
          <w:sz w:val="28"/>
          <w:szCs w:val="28"/>
        </w:rPr>
        <w:t>4</w:t>
      </w:r>
      <w:r w:rsidR="0066015F" w:rsidRPr="009C2310">
        <w:rPr>
          <w:color w:val="000000"/>
          <w:sz w:val="28"/>
          <w:szCs w:val="28"/>
        </w:rPr>
        <w:t xml:space="preserve"> $/Вт.</w:t>
      </w:r>
    </w:p>
    <w:p w:rsidR="00844B65" w:rsidRDefault="00844B65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табл. 2 приводится расчет оценочной с</w:t>
      </w:r>
      <w:r w:rsidRPr="009C2310">
        <w:rPr>
          <w:color w:val="000000"/>
          <w:sz w:val="28"/>
          <w:szCs w:val="28"/>
        </w:rPr>
        <w:t>тоимост</w:t>
      </w:r>
      <w:r>
        <w:rPr>
          <w:color w:val="000000"/>
          <w:sz w:val="28"/>
          <w:szCs w:val="28"/>
        </w:rPr>
        <w:t>и</w:t>
      </w:r>
      <w:r w:rsidRPr="009C23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оборудования </w:t>
      </w:r>
      <w:r w:rsidRPr="009C2310">
        <w:rPr>
          <w:color w:val="000000"/>
          <w:sz w:val="28"/>
          <w:szCs w:val="28"/>
        </w:rPr>
        <w:t>ПСЭС</w:t>
      </w:r>
      <w:r>
        <w:rPr>
          <w:color w:val="000000"/>
          <w:sz w:val="28"/>
          <w:szCs w:val="28"/>
        </w:rPr>
        <w:t>.</w:t>
      </w:r>
    </w:p>
    <w:p w:rsidR="00950D94" w:rsidRPr="009C2310" w:rsidRDefault="00844B65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Таблица 2 - </w:t>
      </w:r>
      <w:r w:rsidR="000C7621">
        <w:rPr>
          <w:color w:val="000000"/>
          <w:sz w:val="28"/>
          <w:szCs w:val="28"/>
        </w:rPr>
        <w:t>Оценочная с</w:t>
      </w:r>
      <w:r w:rsidR="00C26F6B" w:rsidRPr="009C2310">
        <w:rPr>
          <w:color w:val="000000"/>
          <w:sz w:val="28"/>
          <w:szCs w:val="28"/>
        </w:rPr>
        <w:t xml:space="preserve">тоимость </w:t>
      </w:r>
      <w:r w:rsidR="000C7621">
        <w:rPr>
          <w:color w:val="000000"/>
          <w:sz w:val="28"/>
          <w:szCs w:val="28"/>
        </w:rPr>
        <w:t xml:space="preserve">оборудования </w:t>
      </w:r>
      <w:r>
        <w:rPr>
          <w:color w:val="000000"/>
          <w:sz w:val="28"/>
          <w:szCs w:val="28"/>
        </w:rPr>
        <w:t>ПСЭС</w:t>
      </w:r>
    </w:p>
    <w:tbl>
      <w:tblPr>
        <w:tblStyle w:val="a7"/>
        <w:tblW w:w="0" w:type="auto"/>
        <w:tblLook w:val="04A0"/>
      </w:tblPr>
      <w:tblGrid>
        <w:gridCol w:w="6204"/>
        <w:gridCol w:w="2126"/>
        <w:gridCol w:w="1241"/>
      </w:tblGrid>
      <w:tr w:rsidR="00950D94" w:rsidRPr="009C2310" w:rsidTr="0031521A">
        <w:tc>
          <w:tcPr>
            <w:tcW w:w="6204" w:type="dxa"/>
          </w:tcPr>
          <w:p w:rsidR="00950D94" w:rsidRPr="009C2310" w:rsidRDefault="00950D94" w:rsidP="009C2310">
            <w:pPr>
              <w:tabs>
                <w:tab w:val="left" w:pos="709"/>
              </w:tabs>
              <w:spacing w:line="360" w:lineRule="auto"/>
              <w:ind w:right="141" w:firstLine="0"/>
              <w:rPr>
                <w:color w:val="000000"/>
                <w:sz w:val="28"/>
                <w:szCs w:val="28"/>
              </w:rPr>
            </w:pPr>
            <w:r w:rsidRPr="009C2310">
              <w:rPr>
                <w:color w:val="000000"/>
                <w:sz w:val="28"/>
                <w:szCs w:val="28"/>
              </w:rPr>
              <w:t>Наименование оборудования или работ</w:t>
            </w:r>
          </w:p>
        </w:tc>
        <w:tc>
          <w:tcPr>
            <w:tcW w:w="2126" w:type="dxa"/>
          </w:tcPr>
          <w:p w:rsidR="00950D94" w:rsidRPr="00844B65" w:rsidRDefault="00950D94" w:rsidP="009C2310">
            <w:pPr>
              <w:tabs>
                <w:tab w:val="left" w:pos="709"/>
              </w:tabs>
              <w:spacing w:line="360" w:lineRule="auto"/>
              <w:ind w:right="141" w:firstLine="0"/>
              <w:rPr>
                <w:color w:val="000000"/>
                <w:sz w:val="28"/>
                <w:szCs w:val="28"/>
              </w:rPr>
            </w:pPr>
            <w:r w:rsidRPr="009C2310">
              <w:rPr>
                <w:color w:val="000000"/>
                <w:sz w:val="28"/>
                <w:szCs w:val="28"/>
              </w:rPr>
              <w:t xml:space="preserve">Стоимость, </w:t>
            </w:r>
            <w:r w:rsidRPr="00844B65">
              <w:rPr>
                <w:color w:val="000000"/>
                <w:sz w:val="28"/>
                <w:szCs w:val="28"/>
              </w:rPr>
              <w:t>$</w:t>
            </w:r>
          </w:p>
        </w:tc>
        <w:tc>
          <w:tcPr>
            <w:tcW w:w="1241" w:type="dxa"/>
          </w:tcPr>
          <w:p w:rsidR="00950D94" w:rsidRPr="00844B65" w:rsidRDefault="00950D94" w:rsidP="008A7C4A">
            <w:pPr>
              <w:tabs>
                <w:tab w:val="left" w:pos="709"/>
              </w:tabs>
              <w:spacing w:line="360" w:lineRule="auto"/>
              <w:ind w:right="141" w:firstLine="175"/>
              <w:jc w:val="center"/>
              <w:rPr>
                <w:color w:val="000000"/>
                <w:sz w:val="28"/>
                <w:szCs w:val="28"/>
              </w:rPr>
            </w:pPr>
            <w:r w:rsidRPr="00844B65">
              <w:rPr>
                <w:color w:val="000000"/>
                <w:sz w:val="28"/>
                <w:szCs w:val="28"/>
              </w:rPr>
              <w:t>%</w:t>
            </w:r>
          </w:p>
        </w:tc>
      </w:tr>
      <w:tr w:rsidR="00DE2393" w:rsidRPr="009C2310" w:rsidTr="00BE0965">
        <w:tc>
          <w:tcPr>
            <w:tcW w:w="6204" w:type="dxa"/>
          </w:tcPr>
          <w:p w:rsidR="00DE2393" w:rsidRPr="009C2310" w:rsidRDefault="00DE2393" w:rsidP="009C2310">
            <w:pPr>
              <w:tabs>
                <w:tab w:val="left" w:pos="709"/>
              </w:tabs>
              <w:spacing w:line="360" w:lineRule="auto"/>
              <w:ind w:right="141" w:firstLine="142"/>
              <w:rPr>
                <w:color w:val="000000"/>
                <w:sz w:val="28"/>
                <w:szCs w:val="28"/>
              </w:rPr>
            </w:pPr>
            <w:r w:rsidRPr="00844B65">
              <w:rPr>
                <w:color w:val="000000"/>
                <w:sz w:val="28"/>
                <w:szCs w:val="28"/>
              </w:rPr>
              <w:t>1</w:t>
            </w:r>
            <w:r w:rsidRPr="009C2310">
              <w:rPr>
                <w:color w:val="000000"/>
                <w:sz w:val="28"/>
                <w:szCs w:val="28"/>
              </w:rPr>
              <w:t>. Фотоэлементы</w:t>
            </w:r>
          </w:p>
        </w:tc>
        <w:tc>
          <w:tcPr>
            <w:tcW w:w="2126" w:type="dxa"/>
            <w:vAlign w:val="center"/>
          </w:tcPr>
          <w:p w:rsidR="00DE2393" w:rsidRPr="00DE2393" w:rsidRDefault="00DE2393" w:rsidP="00BE0965">
            <w:pPr>
              <w:jc w:val="center"/>
              <w:rPr>
                <w:color w:val="000000"/>
                <w:sz w:val="28"/>
                <w:szCs w:val="28"/>
              </w:rPr>
            </w:pPr>
            <w:r w:rsidRPr="00DE2393">
              <w:rPr>
                <w:color w:val="000000"/>
                <w:sz w:val="28"/>
                <w:szCs w:val="28"/>
              </w:rPr>
              <w:t>6</w:t>
            </w:r>
            <w:r w:rsidR="00C72652">
              <w:rPr>
                <w:color w:val="000000"/>
                <w:sz w:val="28"/>
                <w:szCs w:val="28"/>
              </w:rPr>
              <w:t>,</w:t>
            </w:r>
            <w:r w:rsidRPr="00DE2393">
              <w:rPr>
                <w:color w:val="000000"/>
                <w:sz w:val="28"/>
                <w:szCs w:val="28"/>
              </w:rPr>
              <w:t>042</w:t>
            </w:r>
            <w:r w:rsidR="00C72652" w:rsidRPr="009C2310">
              <w:rPr>
                <w:sz w:val="28"/>
                <w:szCs w:val="28"/>
              </w:rPr>
              <w:t>∙10</w:t>
            </w:r>
            <w:r w:rsidR="00C72652" w:rsidRPr="009C2310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41" w:type="dxa"/>
            <w:vAlign w:val="center"/>
          </w:tcPr>
          <w:p w:rsidR="00DE2393" w:rsidRPr="009C2310" w:rsidRDefault="00C72652" w:rsidP="00BE0965">
            <w:pPr>
              <w:tabs>
                <w:tab w:val="left" w:pos="709"/>
              </w:tabs>
              <w:spacing w:line="360" w:lineRule="auto"/>
              <w:ind w:right="141" w:firstLine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61,53</w:t>
            </w:r>
          </w:p>
        </w:tc>
      </w:tr>
      <w:tr w:rsidR="00DE2393" w:rsidRPr="009C2310" w:rsidTr="00BE0965">
        <w:tc>
          <w:tcPr>
            <w:tcW w:w="6204" w:type="dxa"/>
          </w:tcPr>
          <w:p w:rsidR="00DE2393" w:rsidRPr="009C2310" w:rsidRDefault="00DE2393" w:rsidP="009C2310">
            <w:pPr>
              <w:tabs>
                <w:tab w:val="left" w:pos="709"/>
              </w:tabs>
              <w:spacing w:line="360" w:lineRule="auto"/>
              <w:ind w:right="141" w:firstLine="142"/>
              <w:rPr>
                <w:color w:val="000000"/>
                <w:sz w:val="28"/>
                <w:szCs w:val="28"/>
              </w:rPr>
            </w:pPr>
            <w:r w:rsidRPr="009C2310">
              <w:rPr>
                <w:color w:val="000000"/>
                <w:sz w:val="28"/>
                <w:szCs w:val="28"/>
              </w:rPr>
              <w:t>2. Аккумуляторы</w:t>
            </w:r>
          </w:p>
        </w:tc>
        <w:tc>
          <w:tcPr>
            <w:tcW w:w="2126" w:type="dxa"/>
            <w:vAlign w:val="center"/>
          </w:tcPr>
          <w:p w:rsidR="00DE2393" w:rsidRPr="00DE2393" w:rsidRDefault="00C72652" w:rsidP="00BE0965">
            <w:pPr>
              <w:ind w:firstLine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1,3775</w:t>
            </w:r>
            <w:r w:rsidRPr="009C2310">
              <w:rPr>
                <w:sz w:val="28"/>
                <w:szCs w:val="28"/>
              </w:rPr>
              <w:t>∙10</w:t>
            </w:r>
            <w:r w:rsidRPr="009C2310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41" w:type="dxa"/>
            <w:vAlign w:val="center"/>
          </w:tcPr>
          <w:p w:rsidR="00DE2393" w:rsidRPr="009C2310" w:rsidRDefault="00C72652" w:rsidP="00BE0965">
            <w:pPr>
              <w:tabs>
                <w:tab w:val="left" w:pos="709"/>
              </w:tabs>
              <w:spacing w:line="360" w:lineRule="auto"/>
              <w:ind w:right="141" w:firstLine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14,03</w:t>
            </w:r>
          </w:p>
        </w:tc>
      </w:tr>
      <w:tr w:rsidR="00DE2393" w:rsidRPr="009C2310" w:rsidTr="00BE0965">
        <w:tc>
          <w:tcPr>
            <w:tcW w:w="6204" w:type="dxa"/>
          </w:tcPr>
          <w:p w:rsidR="00DE2393" w:rsidRPr="009C2310" w:rsidRDefault="00DE2393" w:rsidP="0062736A">
            <w:pPr>
              <w:tabs>
                <w:tab w:val="left" w:pos="709"/>
              </w:tabs>
              <w:spacing w:line="360" w:lineRule="auto"/>
              <w:ind w:right="141" w:firstLine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9C2310">
              <w:rPr>
                <w:color w:val="000000"/>
                <w:sz w:val="28"/>
                <w:szCs w:val="28"/>
              </w:rPr>
              <w:t>. Инвертор</w:t>
            </w:r>
          </w:p>
        </w:tc>
        <w:tc>
          <w:tcPr>
            <w:tcW w:w="2126" w:type="dxa"/>
            <w:vAlign w:val="center"/>
          </w:tcPr>
          <w:p w:rsidR="00DE2393" w:rsidRPr="00DE2393" w:rsidRDefault="00DE2393" w:rsidP="00BE0965">
            <w:pPr>
              <w:jc w:val="center"/>
              <w:rPr>
                <w:color w:val="000000"/>
                <w:sz w:val="28"/>
                <w:szCs w:val="28"/>
              </w:rPr>
            </w:pPr>
            <w:r w:rsidRPr="00DE2393">
              <w:rPr>
                <w:color w:val="000000"/>
                <w:sz w:val="28"/>
                <w:szCs w:val="28"/>
              </w:rPr>
              <w:t>1</w:t>
            </w:r>
            <w:r w:rsidR="00C72652">
              <w:rPr>
                <w:color w:val="000000"/>
                <w:sz w:val="28"/>
                <w:szCs w:val="28"/>
              </w:rPr>
              <w:t>,</w:t>
            </w:r>
            <w:r w:rsidRPr="00DE2393">
              <w:rPr>
                <w:color w:val="000000"/>
                <w:sz w:val="28"/>
                <w:szCs w:val="28"/>
              </w:rPr>
              <w:t>0</w:t>
            </w:r>
            <w:r w:rsidR="00C72652" w:rsidRPr="009C2310">
              <w:rPr>
                <w:sz w:val="28"/>
                <w:szCs w:val="28"/>
              </w:rPr>
              <w:t>∙10</w:t>
            </w:r>
            <w:r w:rsidR="00C72652" w:rsidRPr="009C2310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41" w:type="dxa"/>
            <w:vAlign w:val="center"/>
          </w:tcPr>
          <w:p w:rsidR="00DE2393" w:rsidRPr="00DE2393" w:rsidRDefault="00C72652" w:rsidP="00BE0965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10,18</w:t>
            </w:r>
          </w:p>
        </w:tc>
      </w:tr>
      <w:tr w:rsidR="00DE2393" w:rsidRPr="009C2310" w:rsidTr="00BE0965">
        <w:tc>
          <w:tcPr>
            <w:tcW w:w="6204" w:type="dxa"/>
          </w:tcPr>
          <w:p w:rsidR="00DE2393" w:rsidRPr="009C2310" w:rsidRDefault="00DE2393" w:rsidP="009C2310">
            <w:pPr>
              <w:tabs>
                <w:tab w:val="left" w:pos="709"/>
              </w:tabs>
              <w:spacing w:line="360" w:lineRule="auto"/>
              <w:ind w:right="141" w:firstLine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9C2310">
              <w:rPr>
                <w:color w:val="000000"/>
                <w:sz w:val="28"/>
                <w:szCs w:val="28"/>
              </w:rPr>
              <w:t>. Средства контроля</w:t>
            </w:r>
          </w:p>
        </w:tc>
        <w:tc>
          <w:tcPr>
            <w:tcW w:w="2126" w:type="dxa"/>
            <w:vAlign w:val="center"/>
          </w:tcPr>
          <w:p w:rsidR="00DE2393" w:rsidRPr="00DE2393" w:rsidRDefault="00C72652" w:rsidP="00BE09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DE2393" w:rsidRPr="00DE2393">
              <w:rPr>
                <w:color w:val="000000"/>
                <w:sz w:val="28"/>
                <w:szCs w:val="28"/>
              </w:rPr>
              <w:t>8</w:t>
            </w:r>
            <w:r w:rsidRPr="009C2310">
              <w:rPr>
                <w:sz w:val="28"/>
                <w:szCs w:val="28"/>
              </w:rPr>
              <w:t>∙10</w:t>
            </w:r>
            <w:r w:rsidRPr="009C2310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41" w:type="dxa"/>
            <w:vAlign w:val="center"/>
          </w:tcPr>
          <w:p w:rsidR="00DE2393" w:rsidRPr="00DE2393" w:rsidRDefault="00C72652" w:rsidP="00BE0965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8,15</w:t>
            </w:r>
          </w:p>
        </w:tc>
      </w:tr>
      <w:tr w:rsidR="00DE2393" w:rsidRPr="009C2310" w:rsidTr="00BE0965">
        <w:tc>
          <w:tcPr>
            <w:tcW w:w="6204" w:type="dxa"/>
          </w:tcPr>
          <w:p w:rsidR="00DE2393" w:rsidRPr="009C2310" w:rsidRDefault="00DE2393" w:rsidP="009C2310">
            <w:pPr>
              <w:tabs>
                <w:tab w:val="left" w:pos="709"/>
              </w:tabs>
              <w:spacing w:line="360" w:lineRule="auto"/>
              <w:ind w:right="141" w:firstLine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9C2310">
              <w:rPr>
                <w:color w:val="000000"/>
                <w:sz w:val="28"/>
                <w:szCs w:val="28"/>
              </w:rPr>
              <w:t>. Строительная часть и монтаж (300 $/кВт)</w:t>
            </w:r>
          </w:p>
        </w:tc>
        <w:tc>
          <w:tcPr>
            <w:tcW w:w="2126" w:type="dxa"/>
            <w:vAlign w:val="center"/>
          </w:tcPr>
          <w:p w:rsidR="00DE2393" w:rsidRPr="00DE2393" w:rsidRDefault="00C72652" w:rsidP="00BE09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  <w:r w:rsidRPr="009C2310">
              <w:rPr>
                <w:sz w:val="28"/>
                <w:szCs w:val="28"/>
              </w:rPr>
              <w:t>∙10</w:t>
            </w:r>
            <w:r w:rsidRPr="009C2310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41" w:type="dxa"/>
            <w:vAlign w:val="center"/>
          </w:tcPr>
          <w:p w:rsidR="00DE2393" w:rsidRPr="00DE2393" w:rsidRDefault="00C72652" w:rsidP="00BE0965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6,53</w:t>
            </w:r>
          </w:p>
        </w:tc>
      </w:tr>
      <w:tr w:rsidR="00DE2393" w:rsidRPr="009C2310" w:rsidTr="00BE0965">
        <w:tc>
          <w:tcPr>
            <w:tcW w:w="6204" w:type="dxa"/>
          </w:tcPr>
          <w:p w:rsidR="00DE2393" w:rsidRPr="009C2310" w:rsidRDefault="00DE2393" w:rsidP="009C2310">
            <w:pPr>
              <w:tabs>
                <w:tab w:val="left" w:pos="709"/>
              </w:tabs>
              <w:spacing w:line="360" w:lineRule="auto"/>
              <w:ind w:right="141"/>
              <w:rPr>
                <w:color w:val="000000"/>
                <w:sz w:val="28"/>
                <w:szCs w:val="28"/>
              </w:rPr>
            </w:pPr>
            <w:r w:rsidRPr="009C2310">
              <w:rPr>
                <w:color w:val="000000"/>
                <w:sz w:val="28"/>
                <w:szCs w:val="28"/>
              </w:rPr>
              <w:t xml:space="preserve">                              Итого:</w:t>
            </w:r>
          </w:p>
        </w:tc>
        <w:tc>
          <w:tcPr>
            <w:tcW w:w="2126" w:type="dxa"/>
            <w:vAlign w:val="center"/>
          </w:tcPr>
          <w:p w:rsidR="00DE2393" w:rsidRPr="00DE2393" w:rsidRDefault="00C72652" w:rsidP="00BE0965">
            <w:pPr>
              <w:ind w:firstLine="1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9,8195</w:t>
            </w:r>
            <w:r w:rsidRPr="009C2310">
              <w:rPr>
                <w:sz w:val="28"/>
                <w:szCs w:val="28"/>
              </w:rPr>
              <w:t>∙10</w:t>
            </w:r>
            <w:r w:rsidRPr="009C2310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241" w:type="dxa"/>
            <w:vAlign w:val="center"/>
          </w:tcPr>
          <w:p w:rsidR="00DE2393" w:rsidRPr="006F4AE0" w:rsidRDefault="00DE2393" w:rsidP="00BE0965">
            <w:pPr>
              <w:tabs>
                <w:tab w:val="left" w:pos="709"/>
              </w:tabs>
              <w:spacing w:line="360" w:lineRule="auto"/>
              <w:ind w:right="141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C2310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</w:tbl>
    <w:p w:rsidR="00950D94" w:rsidRPr="009C2310" w:rsidRDefault="00950D94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</w:p>
    <w:p w:rsidR="00C26F6B" w:rsidRPr="009C2310" w:rsidRDefault="00C26F6B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Уд</w:t>
      </w:r>
      <w:proofErr w:type="spellStart"/>
      <w:r w:rsidR="002357AA" w:rsidRPr="009C2310">
        <w:rPr>
          <w:color w:val="000000"/>
          <w:sz w:val="28"/>
          <w:szCs w:val="28"/>
          <w:lang w:val="uk-UA"/>
        </w:rPr>
        <w:t>ельные</w:t>
      </w:r>
      <w:proofErr w:type="spellEnd"/>
      <w:r w:rsidRPr="009C2310">
        <w:rPr>
          <w:color w:val="000000"/>
          <w:sz w:val="28"/>
          <w:szCs w:val="28"/>
        </w:rPr>
        <w:t xml:space="preserve"> </w:t>
      </w:r>
      <w:r w:rsidR="00950D94" w:rsidRPr="009C2310">
        <w:rPr>
          <w:color w:val="000000"/>
          <w:sz w:val="28"/>
          <w:szCs w:val="28"/>
        </w:rPr>
        <w:t>к</w:t>
      </w:r>
      <w:r w:rsidR="0031521A" w:rsidRPr="009C2310">
        <w:rPr>
          <w:color w:val="000000"/>
          <w:sz w:val="28"/>
          <w:szCs w:val="28"/>
        </w:rPr>
        <w:t>апвложения</w:t>
      </w:r>
      <w:r w:rsidR="00950D94" w:rsidRPr="009C2310">
        <w:rPr>
          <w:color w:val="000000"/>
          <w:sz w:val="28"/>
          <w:szCs w:val="28"/>
        </w:rPr>
        <w:t xml:space="preserve"> равн</w:t>
      </w:r>
      <w:r w:rsidR="002357AA" w:rsidRPr="009C2310">
        <w:rPr>
          <w:color w:val="000000"/>
          <w:sz w:val="28"/>
          <w:szCs w:val="28"/>
        </w:rPr>
        <w:t xml:space="preserve">ы </w:t>
      </w:r>
      <w:r w:rsidR="00BB3500">
        <w:rPr>
          <w:color w:val="000000"/>
          <w:sz w:val="28"/>
          <w:szCs w:val="28"/>
        </w:rPr>
        <w:t>9,8195</w:t>
      </w:r>
      <w:r w:rsidR="00BB3500" w:rsidRPr="009C2310">
        <w:rPr>
          <w:sz w:val="28"/>
          <w:szCs w:val="28"/>
        </w:rPr>
        <w:t>∙10</w:t>
      </w:r>
      <w:r w:rsidR="00BB3500" w:rsidRPr="009C2310">
        <w:rPr>
          <w:sz w:val="28"/>
          <w:szCs w:val="28"/>
          <w:vertAlign w:val="superscript"/>
        </w:rPr>
        <w:t>6</w:t>
      </w:r>
      <w:r w:rsidR="00BB3500" w:rsidRPr="00BB3500">
        <w:rPr>
          <w:sz w:val="28"/>
          <w:szCs w:val="28"/>
          <w:lang w:val="uk-UA"/>
        </w:rPr>
        <w:t>/</w:t>
      </w:r>
      <w:r w:rsidR="00BB3500">
        <w:rPr>
          <w:color w:val="000000"/>
          <w:sz w:val="28"/>
          <w:szCs w:val="28"/>
          <w:lang w:val="uk-UA"/>
        </w:rPr>
        <w:t xml:space="preserve">2000= </w:t>
      </w:r>
      <w:r w:rsidR="00BE0965">
        <w:rPr>
          <w:color w:val="000000"/>
          <w:sz w:val="28"/>
          <w:szCs w:val="28"/>
        </w:rPr>
        <w:t>4910</w:t>
      </w:r>
      <w:r w:rsidR="00950D94" w:rsidRPr="009C2310">
        <w:rPr>
          <w:color w:val="000000"/>
          <w:sz w:val="28"/>
          <w:szCs w:val="28"/>
        </w:rPr>
        <w:t xml:space="preserve"> $/кВт.</w:t>
      </w:r>
    </w:p>
    <w:p w:rsidR="00285254" w:rsidRPr="009C2310" w:rsidRDefault="00285254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Годова</w:t>
      </w:r>
      <w:r w:rsidR="00B1645E">
        <w:rPr>
          <w:color w:val="000000"/>
          <w:sz w:val="28"/>
          <w:szCs w:val="28"/>
        </w:rPr>
        <w:t>я выработка электроэнергии:</w:t>
      </w:r>
    </w:p>
    <w:p w:rsidR="00285254" w:rsidRPr="009C2310" w:rsidRDefault="00285254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1020 Вт</w:t>
      </w:r>
      <w:r w:rsidRPr="009C2310">
        <w:rPr>
          <w:sz w:val="28"/>
          <w:szCs w:val="28"/>
        </w:rPr>
        <w:t>∙</w:t>
      </w:r>
      <w:r w:rsidRPr="009C2310">
        <w:rPr>
          <w:color w:val="000000"/>
          <w:sz w:val="28"/>
          <w:szCs w:val="28"/>
        </w:rPr>
        <w:t>ч/(м</w:t>
      </w:r>
      <w:proofErr w:type="gramStart"/>
      <w:r w:rsidRPr="009C2310">
        <w:rPr>
          <w:color w:val="000000"/>
          <w:sz w:val="28"/>
          <w:szCs w:val="28"/>
          <w:vertAlign w:val="superscript"/>
        </w:rPr>
        <w:t>2</w:t>
      </w:r>
      <w:proofErr w:type="gramEnd"/>
      <w:r w:rsidRPr="009C2310">
        <w:rPr>
          <w:sz w:val="28"/>
          <w:szCs w:val="28"/>
        </w:rPr>
        <w:t>∙</w:t>
      </w:r>
      <w:proofErr w:type="spellStart"/>
      <w:r w:rsidRPr="009C2310">
        <w:rPr>
          <w:color w:val="000000"/>
          <w:sz w:val="28"/>
          <w:szCs w:val="28"/>
        </w:rPr>
        <w:t>сут</w:t>
      </w:r>
      <w:proofErr w:type="spellEnd"/>
      <w:r w:rsidRPr="009C2310">
        <w:rPr>
          <w:color w:val="000000"/>
          <w:sz w:val="28"/>
          <w:szCs w:val="28"/>
        </w:rPr>
        <w:t xml:space="preserve">) </w:t>
      </w:r>
      <w:r w:rsidRPr="009C2310">
        <w:rPr>
          <w:sz w:val="28"/>
          <w:szCs w:val="28"/>
        </w:rPr>
        <w:t xml:space="preserve">∙ </w:t>
      </w:r>
      <w:r w:rsidRPr="009C2310">
        <w:rPr>
          <w:color w:val="000000"/>
          <w:sz w:val="28"/>
          <w:szCs w:val="28"/>
        </w:rPr>
        <w:t>56470,6 м</w:t>
      </w:r>
      <w:r w:rsidRPr="009C2310">
        <w:rPr>
          <w:color w:val="000000"/>
          <w:sz w:val="28"/>
          <w:szCs w:val="28"/>
          <w:vertAlign w:val="superscript"/>
        </w:rPr>
        <w:t>2</w:t>
      </w:r>
      <w:r w:rsidRPr="009C2310">
        <w:rPr>
          <w:color w:val="000000"/>
          <w:sz w:val="28"/>
          <w:szCs w:val="28"/>
        </w:rPr>
        <w:t xml:space="preserve"> </w:t>
      </w:r>
      <w:r w:rsidRPr="009C2310">
        <w:rPr>
          <w:sz w:val="28"/>
          <w:szCs w:val="28"/>
        </w:rPr>
        <w:t xml:space="preserve">∙ 365 </w:t>
      </w:r>
      <w:proofErr w:type="spellStart"/>
      <w:r w:rsidRPr="009C2310">
        <w:rPr>
          <w:sz w:val="28"/>
          <w:szCs w:val="28"/>
        </w:rPr>
        <w:t>сут</w:t>
      </w:r>
      <w:proofErr w:type="spellEnd"/>
      <w:r w:rsidRPr="009C2310">
        <w:rPr>
          <w:sz w:val="28"/>
          <w:szCs w:val="28"/>
        </w:rPr>
        <w:t xml:space="preserve"> =</w:t>
      </w:r>
      <w:r w:rsidRPr="009C2310">
        <w:rPr>
          <w:color w:val="000000"/>
          <w:sz w:val="28"/>
          <w:szCs w:val="28"/>
        </w:rPr>
        <w:tab/>
      </w:r>
      <w:r w:rsidR="00E04D57">
        <w:rPr>
          <w:color w:val="000000"/>
          <w:sz w:val="28"/>
          <w:szCs w:val="28"/>
        </w:rPr>
        <w:t>19,2</w:t>
      </w:r>
      <w:r w:rsidRPr="009C2310">
        <w:rPr>
          <w:sz w:val="28"/>
          <w:szCs w:val="28"/>
        </w:rPr>
        <w:t>∙10</w:t>
      </w:r>
      <w:r w:rsidRPr="009C2310">
        <w:rPr>
          <w:sz w:val="28"/>
          <w:szCs w:val="28"/>
          <w:vertAlign w:val="superscript"/>
        </w:rPr>
        <w:t>6</w:t>
      </w:r>
      <w:r w:rsidRPr="009C2310">
        <w:rPr>
          <w:color w:val="000000"/>
          <w:sz w:val="28"/>
          <w:szCs w:val="28"/>
        </w:rPr>
        <w:t xml:space="preserve"> кВт ч.</w:t>
      </w:r>
    </w:p>
    <w:p w:rsidR="008B1FCC" w:rsidRPr="009C2310" w:rsidRDefault="008B1FCC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При этих данных КИУМ ПСЭС будет равен</w:t>
      </w:r>
      <w:r w:rsidR="00B1645E">
        <w:rPr>
          <w:color w:val="000000"/>
          <w:sz w:val="28"/>
          <w:szCs w:val="28"/>
        </w:rPr>
        <w:t>:</w:t>
      </w:r>
    </w:p>
    <w:p w:rsidR="008B1FCC" w:rsidRPr="009C2310" w:rsidRDefault="008B1FCC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  <w:lang w:val="uk-UA"/>
        </w:rPr>
      </w:pPr>
      <w:r w:rsidRPr="009C2310">
        <w:rPr>
          <w:color w:val="000000"/>
          <w:sz w:val="28"/>
          <w:szCs w:val="28"/>
          <w:lang w:val="uk-UA"/>
        </w:rPr>
        <w:t>КИУМ=</w:t>
      </w:r>
      <w:r w:rsidRPr="009C2310">
        <w:rPr>
          <w:color w:val="000000"/>
          <w:sz w:val="28"/>
          <w:szCs w:val="28"/>
        </w:rPr>
        <w:tab/>
      </w:r>
      <w:r w:rsidR="00E04D57">
        <w:rPr>
          <w:color w:val="000000"/>
          <w:sz w:val="28"/>
          <w:szCs w:val="28"/>
        </w:rPr>
        <w:t>19,2</w:t>
      </w:r>
      <w:r w:rsidRPr="009C2310">
        <w:rPr>
          <w:sz w:val="28"/>
          <w:szCs w:val="28"/>
        </w:rPr>
        <w:t>∙10</w:t>
      </w:r>
      <w:r w:rsidRPr="009C2310">
        <w:rPr>
          <w:sz w:val="28"/>
          <w:szCs w:val="28"/>
          <w:vertAlign w:val="superscript"/>
        </w:rPr>
        <w:t xml:space="preserve">6 </w:t>
      </w:r>
      <w:r w:rsidRPr="009C2310">
        <w:rPr>
          <w:sz w:val="28"/>
          <w:szCs w:val="28"/>
        </w:rPr>
        <w:t>/(1 кВт/м</w:t>
      </w:r>
      <w:r w:rsidRPr="009C2310">
        <w:rPr>
          <w:sz w:val="28"/>
          <w:szCs w:val="28"/>
          <w:vertAlign w:val="superscript"/>
        </w:rPr>
        <w:t>2</w:t>
      </w:r>
      <w:r w:rsidRPr="009C2310">
        <w:rPr>
          <w:sz w:val="28"/>
          <w:szCs w:val="28"/>
        </w:rPr>
        <w:t>∙</w:t>
      </w:r>
      <w:r w:rsidRPr="009C2310">
        <w:rPr>
          <w:color w:val="000000"/>
          <w:sz w:val="28"/>
          <w:szCs w:val="28"/>
        </w:rPr>
        <w:t>56470,6 м</w:t>
      </w:r>
      <w:r w:rsidRPr="009C2310">
        <w:rPr>
          <w:color w:val="000000"/>
          <w:sz w:val="28"/>
          <w:szCs w:val="28"/>
          <w:vertAlign w:val="superscript"/>
        </w:rPr>
        <w:t xml:space="preserve">2 </w:t>
      </w:r>
      <w:r w:rsidRPr="009C2310">
        <w:rPr>
          <w:sz w:val="28"/>
          <w:szCs w:val="28"/>
        </w:rPr>
        <w:t>∙8760 ч/год)</w:t>
      </w:r>
      <w:r w:rsidR="00A5472A" w:rsidRPr="009C2310">
        <w:rPr>
          <w:sz w:val="28"/>
          <w:szCs w:val="28"/>
        </w:rPr>
        <w:t xml:space="preserve"> </w:t>
      </w:r>
      <w:r w:rsidRPr="009C2310">
        <w:rPr>
          <w:sz w:val="28"/>
          <w:szCs w:val="28"/>
        </w:rPr>
        <w:t>=</w:t>
      </w:r>
      <w:r w:rsidR="00A5472A" w:rsidRPr="009C2310">
        <w:rPr>
          <w:sz w:val="28"/>
          <w:szCs w:val="28"/>
        </w:rPr>
        <w:t xml:space="preserve"> </w:t>
      </w:r>
      <w:r w:rsidRPr="009C2310">
        <w:rPr>
          <w:sz w:val="28"/>
          <w:szCs w:val="28"/>
        </w:rPr>
        <w:t>0,042.</w:t>
      </w:r>
    </w:p>
    <w:p w:rsidR="00C26F6B" w:rsidRPr="009C2310" w:rsidRDefault="00C26F6B" w:rsidP="00844B65">
      <w:pPr>
        <w:tabs>
          <w:tab w:val="left" w:pos="709"/>
        </w:tabs>
        <w:spacing w:line="360" w:lineRule="auto"/>
        <w:ind w:right="-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Затраты</w:t>
      </w:r>
      <w:r w:rsidR="00E6675A" w:rsidRPr="009C2310">
        <w:rPr>
          <w:color w:val="000000"/>
          <w:sz w:val="28"/>
          <w:szCs w:val="28"/>
        </w:rPr>
        <w:t xml:space="preserve"> на производство электроэнергии складываются из следующих статей</w:t>
      </w:r>
      <w:r w:rsidR="00E54367" w:rsidRPr="009C2310">
        <w:rPr>
          <w:color w:val="000000"/>
          <w:sz w:val="28"/>
          <w:szCs w:val="28"/>
        </w:rPr>
        <w:t xml:space="preserve"> (с учетом дополнительных затрат на аккумуляторы и инвертор)</w:t>
      </w:r>
      <w:r w:rsidR="00E6675A" w:rsidRPr="009C2310">
        <w:rPr>
          <w:color w:val="000000"/>
          <w:sz w:val="28"/>
          <w:szCs w:val="28"/>
        </w:rPr>
        <w:t>:</w:t>
      </w:r>
    </w:p>
    <w:p w:rsidR="00C26F6B" w:rsidRPr="009C2310" w:rsidRDefault="00E54367" w:rsidP="009C2310">
      <w:pPr>
        <w:tabs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>- а</w:t>
      </w:r>
      <w:r w:rsidR="00C26F6B" w:rsidRPr="009C2310">
        <w:rPr>
          <w:color w:val="000000"/>
          <w:sz w:val="28"/>
          <w:szCs w:val="28"/>
        </w:rPr>
        <w:t>мортизация</w:t>
      </w:r>
      <w:r w:rsidR="00E6675A" w:rsidRPr="009C2310">
        <w:rPr>
          <w:color w:val="000000"/>
          <w:sz w:val="28"/>
          <w:szCs w:val="28"/>
        </w:rPr>
        <w:t xml:space="preserve"> (15 % стоимости ПСЭС):</w:t>
      </w:r>
      <w:r w:rsidR="00E6675A" w:rsidRPr="009C2310">
        <w:rPr>
          <w:color w:val="000000"/>
          <w:sz w:val="28"/>
          <w:szCs w:val="28"/>
        </w:rPr>
        <w:tab/>
      </w:r>
      <w:r w:rsidR="006D3C56" w:rsidRPr="009C2310">
        <w:rPr>
          <w:color w:val="000000"/>
          <w:sz w:val="28"/>
          <w:szCs w:val="28"/>
        </w:rPr>
        <w:tab/>
      </w:r>
      <w:r w:rsidR="006D3C56" w:rsidRPr="009C2310">
        <w:rPr>
          <w:color w:val="000000"/>
          <w:sz w:val="28"/>
          <w:szCs w:val="28"/>
        </w:rPr>
        <w:tab/>
      </w:r>
      <w:r w:rsidR="00BE0965">
        <w:rPr>
          <w:color w:val="000000"/>
          <w:sz w:val="28"/>
          <w:szCs w:val="28"/>
        </w:rPr>
        <w:t>1</w:t>
      </w:r>
      <w:r w:rsidR="00DE2393">
        <w:rPr>
          <w:color w:val="000000"/>
          <w:sz w:val="28"/>
          <w:szCs w:val="28"/>
        </w:rPr>
        <w:t>,</w:t>
      </w:r>
      <w:r w:rsidR="00BE0965">
        <w:rPr>
          <w:color w:val="000000"/>
          <w:sz w:val="28"/>
          <w:szCs w:val="28"/>
        </w:rPr>
        <w:t>473</w:t>
      </w:r>
      <w:r w:rsidR="001152AA" w:rsidRPr="009C2310">
        <w:rPr>
          <w:sz w:val="28"/>
          <w:szCs w:val="28"/>
        </w:rPr>
        <w:t>∙10</w:t>
      </w:r>
      <w:r w:rsidR="001152AA" w:rsidRPr="009C2310">
        <w:rPr>
          <w:sz w:val="28"/>
          <w:szCs w:val="28"/>
          <w:vertAlign w:val="superscript"/>
        </w:rPr>
        <w:t>6</w:t>
      </w:r>
      <w:r w:rsidR="00844B65">
        <w:rPr>
          <w:color w:val="000000"/>
          <w:sz w:val="28"/>
          <w:szCs w:val="28"/>
        </w:rPr>
        <w:t xml:space="preserve"> $;</w:t>
      </w:r>
    </w:p>
    <w:p w:rsidR="006D3C56" w:rsidRPr="009C2310" w:rsidRDefault="00E54367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>- з</w:t>
      </w:r>
      <w:r w:rsidR="00361AF9">
        <w:rPr>
          <w:sz w:val="28"/>
          <w:szCs w:val="28"/>
        </w:rPr>
        <w:t xml:space="preserve">арплата </w:t>
      </w:r>
      <w:r w:rsidR="00BE0965">
        <w:rPr>
          <w:sz w:val="28"/>
          <w:szCs w:val="28"/>
        </w:rPr>
        <w:t>1</w:t>
      </w:r>
      <w:r w:rsidR="00361AF9">
        <w:rPr>
          <w:sz w:val="28"/>
          <w:szCs w:val="28"/>
        </w:rPr>
        <w:t xml:space="preserve">0 чел. персонала по </w:t>
      </w:r>
      <w:r w:rsidR="00DE2393">
        <w:rPr>
          <w:sz w:val="28"/>
          <w:szCs w:val="28"/>
        </w:rPr>
        <w:t>4400</w:t>
      </w:r>
      <w:r w:rsidR="006D3C56" w:rsidRPr="009C2310">
        <w:rPr>
          <w:sz w:val="28"/>
          <w:szCs w:val="28"/>
        </w:rPr>
        <w:t xml:space="preserve"> </w:t>
      </w:r>
      <w:r w:rsidR="00361AF9" w:rsidRPr="00361AF9">
        <w:rPr>
          <w:sz w:val="28"/>
          <w:szCs w:val="28"/>
        </w:rPr>
        <w:t>$</w:t>
      </w:r>
      <w:r w:rsidR="006D3C56" w:rsidRPr="009C2310">
        <w:rPr>
          <w:sz w:val="28"/>
          <w:szCs w:val="28"/>
        </w:rPr>
        <w:t xml:space="preserve">/год: </w:t>
      </w:r>
      <w:r w:rsidR="006D3C56" w:rsidRPr="009C2310">
        <w:rPr>
          <w:sz w:val="28"/>
          <w:szCs w:val="28"/>
        </w:rPr>
        <w:tab/>
      </w:r>
      <w:r w:rsidR="006D3C56" w:rsidRPr="009C2310">
        <w:rPr>
          <w:sz w:val="28"/>
          <w:szCs w:val="28"/>
        </w:rPr>
        <w:tab/>
      </w:r>
      <w:r w:rsidR="00BE0965">
        <w:rPr>
          <w:sz w:val="28"/>
          <w:szCs w:val="28"/>
        </w:rPr>
        <w:t>440</w:t>
      </w:r>
      <w:r w:rsidR="00DE2393">
        <w:rPr>
          <w:sz w:val="28"/>
          <w:szCs w:val="28"/>
        </w:rPr>
        <w:t>0</w:t>
      </w:r>
      <w:r w:rsidR="00BE0965">
        <w:rPr>
          <w:sz w:val="28"/>
          <w:szCs w:val="28"/>
        </w:rPr>
        <w:t>0</w:t>
      </w:r>
      <w:r w:rsidR="00844B65">
        <w:rPr>
          <w:sz w:val="28"/>
          <w:szCs w:val="28"/>
        </w:rPr>
        <w:t xml:space="preserve"> $;</w:t>
      </w:r>
    </w:p>
    <w:p w:rsidR="006D3C56" w:rsidRPr="009C2310" w:rsidRDefault="00E54367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 xml:space="preserve">- </w:t>
      </w:r>
      <w:proofErr w:type="spellStart"/>
      <w:r w:rsidRPr="009C2310">
        <w:rPr>
          <w:sz w:val="28"/>
          <w:szCs w:val="28"/>
        </w:rPr>
        <w:t>о</w:t>
      </w:r>
      <w:r w:rsidR="006D3C56" w:rsidRPr="009C2310">
        <w:rPr>
          <w:sz w:val="28"/>
          <w:szCs w:val="28"/>
        </w:rPr>
        <w:t>бщестанционные</w:t>
      </w:r>
      <w:proofErr w:type="spellEnd"/>
      <w:r w:rsidR="006D3C56" w:rsidRPr="009C2310">
        <w:rPr>
          <w:sz w:val="28"/>
          <w:szCs w:val="28"/>
        </w:rPr>
        <w:t xml:space="preserve"> расходы (13 % от суммы амортизационны</w:t>
      </w:r>
      <w:r w:rsidR="00934372">
        <w:rPr>
          <w:sz w:val="28"/>
          <w:szCs w:val="28"/>
        </w:rPr>
        <w:t>х затрат и затрат на зарплату):</w:t>
      </w:r>
      <w:r w:rsidR="006D3C56" w:rsidRPr="009C2310">
        <w:rPr>
          <w:sz w:val="28"/>
          <w:szCs w:val="28"/>
        </w:rPr>
        <w:tab/>
      </w:r>
      <w:r w:rsidR="006D3C56" w:rsidRPr="009C2310">
        <w:rPr>
          <w:sz w:val="28"/>
          <w:szCs w:val="28"/>
        </w:rPr>
        <w:tab/>
      </w:r>
      <w:r w:rsidR="006D3C56" w:rsidRPr="009C2310">
        <w:rPr>
          <w:sz w:val="28"/>
          <w:szCs w:val="28"/>
        </w:rPr>
        <w:tab/>
      </w:r>
      <w:r w:rsidR="006D3C56" w:rsidRPr="009C2310">
        <w:rPr>
          <w:sz w:val="28"/>
          <w:szCs w:val="28"/>
        </w:rPr>
        <w:tab/>
      </w:r>
      <w:r w:rsidR="006D3C56" w:rsidRPr="009C2310">
        <w:rPr>
          <w:sz w:val="28"/>
          <w:szCs w:val="28"/>
        </w:rPr>
        <w:tab/>
      </w:r>
      <w:r w:rsidR="006D3C56" w:rsidRPr="009C2310">
        <w:rPr>
          <w:sz w:val="28"/>
          <w:szCs w:val="28"/>
        </w:rPr>
        <w:tab/>
      </w:r>
      <w:r w:rsidR="006D3C56" w:rsidRPr="009C2310">
        <w:rPr>
          <w:sz w:val="28"/>
          <w:szCs w:val="28"/>
        </w:rPr>
        <w:tab/>
      </w:r>
      <w:r w:rsidR="00934372">
        <w:rPr>
          <w:sz w:val="28"/>
          <w:szCs w:val="28"/>
        </w:rPr>
        <w:t>0</w:t>
      </w:r>
      <w:r w:rsidR="00934372" w:rsidRPr="00934372">
        <w:rPr>
          <w:sz w:val="28"/>
          <w:szCs w:val="28"/>
        </w:rPr>
        <w:t>,</w:t>
      </w:r>
      <w:r w:rsidR="00BE0965">
        <w:rPr>
          <w:sz w:val="28"/>
          <w:szCs w:val="28"/>
        </w:rPr>
        <w:t>228</w:t>
      </w:r>
      <w:r w:rsidR="001152AA" w:rsidRPr="009C2310">
        <w:rPr>
          <w:sz w:val="28"/>
          <w:szCs w:val="28"/>
        </w:rPr>
        <w:t>∙10</w:t>
      </w:r>
      <w:r w:rsidR="001152AA" w:rsidRPr="009C2310">
        <w:rPr>
          <w:sz w:val="28"/>
          <w:szCs w:val="28"/>
          <w:vertAlign w:val="superscript"/>
        </w:rPr>
        <w:t>6</w:t>
      </w:r>
      <w:r w:rsidR="00844B65">
        <w:rPr>
          <w:sz w:val="28"/>
          <w:szCs w:val="28"/>
        </w:rPr>
        <w:t xml:space="preserve"> $;</w:t>
      </w:r>
    </w:p>
    <w:p w:rsidR="006D3C56" w:rsidRPr="009C2310" w:rsidRDefault="006D3C56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ab/>
      </w:r>
      <w:r w:rsidRPr="009C2310">
        <w:rPr>
          <w:sz w:val="28"/>
          <w:szCs w:val="28"/>
        </w:rPr>
        <w:tab/>
        <w:t>Итого</w:t>
      </w:r>
      <w:r w:rsidRPr="009C2310">
        <w:rPr>
          <w:sz w:val="28"/>
          <w:szCs w:val="28"/>
        </w:rPr>
        <w:tab/>
      </w:r>
      <w:r w:rsidRPr="009C2310">
        <w:rPr>
          <w:sz w:val="28"/>
          <w:szCs w:val="28"/>
        </w:rPr>
        <w:tab/>
      </w:r>
      <w:r w:rsidRPr="009C2310">
        <w:rPr>
          <w:sz w:val="28"/>
          <w:szCs w:val="28"/>
        </w:rPr>
        <w:tab/>
      </w:r>
      <w:r w:rsidRPr="009C2310">
        <w:rPr>
          <w:sz w:val="28"/>
          <w:szCs w:val="28"/>
        </w:rPr>
        <w:tab/>
      </w:r>
      <w:r w:rsidRPr="009C2310">
        <w:rPr>
          <w:sz w:val="28"/>
          <w:szCs w:val="28"/>
        </w:rPr>
        <w:tab/>
      </w:r>
      <w:r w:rsidRPr="009C2310">
        <w:rPr>
          <w:sz w:val="28"/>
          <w:szCs w:val="28"/>
        </w:rPr>
        <w:tab/>
      </w:r>
      <w:r w:rsidR="00BE0965">
        <w:rPr>
          <w:sz w:val="28"/>
          <w:szCs w:val="28"/>
        </w:rPr>
        <w:t>1</w:t>
      </w:r>
      <w:r w:rsidR="001152AA" w:rsidRPr="009C2310">
        <w:rPr>
          <w:sz w:val="28"/>
          <w:szCs w:val="28"/>
        </w:rPr>
        <w:t>,7</w:t>
      </w:r>
      <w:r w:rsidR="00BE0965">
        <w:rPr>
          <w:sz w:val="28"/>
          <w:szCs w:val="28"/>
        </w:rPr>
        <w:t>44</w:t>
      </w:r>
      <w:r w:rsidRPr="009C2310">
        <w:rPr>
          <w:sz w:val="28"/>
          <w:szCs w:val="28"/>
        </w:rPr>
        <w:t>∙10</w:t>
      </w:r>
      <w:r w:rsidRPr="009C2310">
        <w:rPr>
          <w:sz w:val="28"/>
          <w:szCs w:val="28"/>
          <w:vertAlign w:val="superscript"/>
        </w:rPr>
        <w:t>6</w:t>
      </w:r>
      <w:r w:rsidRPr="009C2310">
        <w:rPr>
          <w:color w:val="000000"/>
          <w:sz w:val="28"/>
          <w:szCs w:val="28"/>
        </w:rPr>
        <w:t xml:space="preserve"> $.</w:t>
      </w:r>
    </w:p>
    <w:p w:rsidR="005471EA" w:rsidRPr="009C2310" w:rsidRDefault="005471EA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 xml:space="preserve">Себестоимость электроэнергии </w:t>
      </w:r>
      <w:r w:rsidR="00B1645E">
        <w:rPr>
          <w:sz w:val="28"/>
          <w:szCs w:val="28"/>
        </w:rPr>
        <w:t xml:space="preserve">будет </w:t>
      </w:r>
      <w:r w:rsidR="00A5472A" w:rsidRPr="009C2310">
        <w:rPr>
          <w:sz w:val="28"/>
          <w:szCs w:val="28"/>
        </w:rPr>
        <w:t xml:space="preserve">равна </w:t>
      </w:r>
      <w:r w:rsidR="004C0F03">
        <w:rPr>
          <w:sz w:val="28"/>
          <w:szCs w:val="28"/>
        </w:rPr>
        <w:t>0,</w:t>
      </w:r>
      <w:r w:rsidR="00BE0965">
        <w:rPr>
          <w:sz w:val="28"/>
          <w:szCs w:val="28"/>
        </w:rPr>
        <w:t>0908</w:t>
      </w:r>
      <w:r w:rsidRPr="009C2310">
        <w:rPr>
          <w:sz w:val="28"/>
          <w:szCs w:val="28"/>
        </w:rPr>
        <w:t xml:space="preserve"> $/кВт </w:t>
      </w:r>
      <w:proofErr w:type="gramStart"/>
      <w:r w:rsidRPr="009C2310">
        <w:rPr>
          <w:sz w:val="28"/>
          <w:szCs w:val="28"/>
        </w:rPr>
        <w:t>ч</w:t>
      </w:r>
      <w:proofErr w:type="gramEnd"/>
      <w:r w:rsidRPr="009C2310">
        <w:rPr>
          <w:sz w:val="28"/>
          <w:szCs w:val="28"/>
        </w:rPr>
        <w:t>.</w:t>
      </w:r>
    </w:p>
    <w:p w:rsidR="006D3C56" w:rsidRPr="009C2310" w:rsidRDefault="00495595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Зеленый т</w:t>
      </w:r>
      <w:r w:rsidR="006D3C56" w:rsidRPr="009C2310">
        <w:rPr>
          <w:sz w:val="28"/>
          <w:szCs w:val="28"/>
        </w:rPr>
        <w:t>ариф на электроэнергию, производимую солнечными электростанциями</w:t>
      </w:r>
      <w:r w:rsidR="00B1645E" w:rsidRPr="00B1645E">
        <w:rPr>
          <w:color w:val="000000"/>
          <w:sz w:val="28"/>
          <w:szCs w:val="28"/>
        </w:rPr>
        <w:t xml:space="preserve"> </w:t>
      </w:r>
      <w:r w:rsidR="00B1645E">
        <w:rPr>
          <w:color w:val="000000"/>
          <w:sz w:val="28"/>
          <w:szCs w:val="28"/>
        </w:rPr>
        <w:t>с 1.01.2015</w:t>
      </w:r>
      <w:r w:rsidR="00B1645E" w:rsidRPr="00495595">
        <w:rPr>
          <w:color w:val="000000"/>
          <w:sz w:val="28"/>
          <w:szCs w:val="28"/>
        </w:rPr>
        <w:t xml:space="preserve"> года</w:t>
      </w:r>
      <w:r w:rsidR="006D3C56" w:rsidRPr="009C2310">
        <w:rPr>
          <w:sz w:val="28"/>
          <w:szCs w:val="28"/>
        </w:rPr>
        <w:t xml:space="preserve"> равен </w:t>
      </w:r>
      <w:r>
        <w:rPr>
          <w:sz w:val="28"/>
          <w:szCs w:val="28"/>
        </w:rPr>
        <w:t>1,84</w:t>
      </w:r>
      <w:r w:rsidRPr="00495595">
        <w:rPr>
          <w:color w:val="000000"/>
          <w:sz w:val="28"/>
          <w:szCs w:val="28"/>
        </w:rPr>
        <w:t xml:space="preserve"> </w:t>
      </w:r>
      <w:proofErr w:type="spellStart"/>
      <w:r w:rsidRPr="00495595">
        <w:rPr>
          <w:color w:val="000000"/>
          <w:sz w:val="28"/>
          <w:szCs w:val="28"/>
        </w:rPr>
        <w:t>грн</w:t>
      </w:r>
      <w:proofErr w:type="spellEnd"/>
      <w:r w:rsidRPr="00495595">
        <w:rPr>
          <w:color w:val="000000"/>
          <w:sz w:val="28"/>
          <w:szCs w:val="28"/>
        </w:rPr>
        <w:t>/кВт</w:t>
      </w:r>
      <w:r w:rsidRPr="009C2310">
        <w:rPr>
          <w:sz w:val="28"/>
          <w:szCs w:val="28"/>
        </w:rPr>
        <w:t>∙</w:t>
      </w:r>
      <w:proofErr w:type="gramStart"/>
      <w:r w:rsidRPr="009C2310">
        <w:rPr>
          <w:sz w:val="28"/>
          <w:szCs w:val="28"/>
        </w:rPr>
        <w:t>ч</w:t>
      </w:r>
      <w:proofErr w:type="gramEnd"/>
      <w:r w:rsidRPr="0049559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9C2310">
        <w:rPr>
          <w:sz w:val="28"/>
          <w:szCs w:val="28"/>
        </w:rPr>
        <w:t>0,</w:t>
      </w:r>
      <w:r>
        <w:rPr>
          <w:sz w:val="28"/>
          <w:szCs w:val="28"/>
        </w:rPr>
        <w:t>084</w:t>
      </w:r>
      <w:r w:rsidRPr="009C2310">
        <w:rPr>
          <w:sz w:val="28"/>
          <w:szCs w:val="28"/>
        </w:rPr>
        <w:t xml:space="preserve"> $/кВт∙ч</w:t>
      </w:r>
      <w:r w:rsidR="006D3C56" w:rsidRPr="009C2310">
        <w:rPr>
          <w:sz w:val="28"/>
          <w:szCs w:val="28"/>
        </w:rPr>
        <w:t>.</w:t>
      </w:r>
    </w:p>
    <w:p w:rsidR="00934372" w:rsidRPr="004E466D" w:rsidRDefault="00B1645E" w:rsidP="00844B65">
      <w:pPr>
        <w:widowControl w:val="0"/>
        <w:tabs>
          <w:tab w:val="left" w:pos="709"/>
        </w:tabs>
        <w:spacing w:line="360" w:lineRule="auto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нынешнем соотношении цен использование ПСЭС </w:t>
      </w:r>
      <w:r w:rsidR="00844B65">
        <w:rPr>
          <w:sz w:val="28"/>
          <w:szCs w:val="28"/>
        </w:rPr>
        <w:t>оказывается нерентабельным.</w:t>
      </w:r>
    </w:p>
    <w:p w:rsidR="005471EA" w:rsidRPr="009C2310" w:rsidRDefault="00961AAA" w:rsidP="00616CC5">
      <w:pPr>
        <w:widowControl w:val="0"/>
        <w:tabs>
          <w:tab w:val="left" w:pos="709"/>
        </w:tabs>
        <w:spacing w:line="360" w:lineRule="auto"/>
        <w:ind w:right="142"/>
        <w:rPr>
          <w:sz w:val="28"/>
          <w:szCs w:val="28"/>
        </w:rPr>
      </w:pPr>
      <w:r w:rsidRPr="009C2310">
        <w:rPr>
          <w:sz w:val="28"/>
          <w:szCs w:val="28"/>
        </w:rPr>
        <w:t>В</w:t>
      </w:r>
      <w:r w:rsidR="00530B18" w:rsidRPr="009C2310">
        <w:rPr>
          <w:sz w:val="28"/>
          <w:szCs w:val="28"/>
        </w:rPr>
        <w:t xml:space="preserve">ыбор типа </w:t>
      </w:r>
      <w:r w:rsidRPr="009C2310">
        <w:rPr>
          <w:sz w:val="28"/>
          <w:szCs w:val="28"/>
        </w:rPr>
        <w:t>аккумуляторов</w:t>
      </w:r>
      <w:r w:rsidR="00E523F4" w:rsidRPr="009C2310">
        <w:rPr>
          <w:sz w:val="28"/>
          <w:szCs w:val="28"/>
        </w:rPr>
        <w:t xml:space="preserve"> и</w:t>
      </w:r>
      <w:r w:rsidR="00530B18" w:rsidRPr="009C2310">
        <w:rPr>
          <w:sz w:val="28"/>
          <w:szCs w:val="28"/>
        </w:rPr>
        <w:t xml:space="preserve">, соответственно, цены вопрос не </w:t>
      </w:r>
      <w:r w:rsidR="00530B18" w:rsidRPr="009C2310">
        <w:rPr>
          <w:sz w:val="28"/>
          <w:szCs w:val="28"/>
        </w:rPr>
        <w:lastRenderedPageBreak/>
        <w:t>однозначный. Строящиеся солнечные электростанции не комплектуются аккумуляторами. Без учета стоимости аккумуляторов экономические показатели будут выглядеть следующим образом:</w:t>
      </w:r>
    </w:p>
    <w:p w:rsidR="000E274C" w:rsidRPr="009C2310" w:rsidRDefault="000E274C" w:rsidP="009C2310">
      <w:pPr>
        <w:spacing w:line="360" w:lineRule="auto"/>
        <w:rPr>
          <w:sz w:val="28"/>
          <w:szCs w:val="28"/>
        </w:rPr>
      </w:pPr>
      <w:r w:rsidRPr="009C2310">
        <w:rPr>
          <w:sz w:val="28"/>
          <w:szCs w:val="28"/>
        </w:rPr>
        <w:t>- стоимость ПСЭС</w:t>
      </w:r>
      <w:r w:rsidRPr="009C2310">
        <w:rPr>
          <w:sz w:val="28"/>
          <w:szCs w:val="28"/>
        </w:rPr>
        <w:tab/>
      </w:r>
      <w:r w:rsidRPr="009C2310">
        <w:rPr>
          <w:sz w:val="28"/>
          <w:szCs w:val="28"/>
        </w:rPr>
        <w:tab/>
      </w:r>
      <w:r w:rsidR="008065B4">
        <w:rPr>
          <w:sz w:val="28"/>
          <w:szCs w:val="28"/>
        </w:rPr>
        <w:tab/>
      </w:r>
      <w:r w:rsidRPr="009C2310">
        <w:rPr>
          <w:sz w:val="28"/>
          <w:szCs w:val="28"/>
        </w:rPr>
        <w:tab/>
      </w:r>
      <w:r w:rsidR="00B07864">
        <w:rPr>
          <w:sz w:val="28"/>
          <w:szCs w:val="28"/>
        </w:rPr>
        <w:t>8,442</w:t>
      </w:r>
      <w:r w:rsidRPr="009C2310">
        <w:rPr>
          <w:sz w:val="28"/>
          <w:szCs w:val="28"/>
        </w:rPr>
        <w:t xml:space="preserve"> </w:t>
      </w:r>
      <w:proofErr w:type="gramStart"/>
      <w:r w:rsidRPr="009C2310">
        <w:rPr>
          <w:sz w:val="28"/>
          <w:szCs w:val="28"/>
        </w:rPr>
        <w:t>млн</w:t>
      </w:r>
      <w:proofErr w:type="gramEnd"/>
      <w:r w:rsidRPr="009C2310">
        <w:rPr>
          <w:sz w:val="28"/>
          <w:szCs w:val="28"/>
        </w:rPr>
        <w:t xml:space="preserve"> $;</w:t>
      </w:r>
    </w:p>
    <w:p w:rsidR="000E274C" w:rsidRPr="009C2310" w:rsidRDefault="000E274C" w:rsidP="009C2310">
      <w:pPr>
        <w:spacing w:line="360" w:lineRule="auto"/>
        <w:rPr>
          <w:sz w:val="28"/>
          <w:szCs w:val="28"/>
        </w:rPr>
      </w:pPr>
      <w:r w:rsidRPr="009C2310">
        <w:rPr>
          <w:sz w:val="28"/>
          <w:szCs w:val="28"/>
        </w:rPr>
        <w:t>- удельные капвложения</w:t>
      </w:r>
      <w:r w:rsidRPr="009C2310">
        <w:rPr>
          <w:sz w:val="28"/>
          <w:szCs w:val="28"/>
        </w:rPr>
        <w:tab/>
      </w:r>
      <w:r w:rsidR="008065B4">
        <w:rPr>
          <w:sz w:val="28"/>
          <w:szCs w:val="28"/>
        </w:rPr>
        <w:tab/>
      </w:r>
      <w:r w:rsidRPr="009C2310">
        <w:rPr>
          <w:sz w:val="28"/>
          <w:szCs w:val="28"/>
        </w:rPr>
        <w:tab/>
      </w:r>
      <w:r w:rsidR="00DD2D76" w:rsidRPr="009C2310">
        <w:rPr>
          <w:sz w:val="28"/>
          <w:szCs w:val="28"/>
        </w:rPr>
        <w:t>4</w:t>
      </w:r>
      <w:r w:rsidR="00B07864">
        <w:rPr>
          <w:sz w:val="28"/>
          <w:szCs w:val="28"/>
        </w:rPr>
        <w:t>221</w:t>
      </w:r>
      <w:r w:rsidRPr="009C2310">
        <w:rPr>
          <w:color w:val="000000"/>
          <w:sz w:val="28"/>
          <w:szCs w:val="28"/>
        </w:rPr>
        <w:t xml:space="preserve"> </w:t>
      </w:r>
      <w:r w:rsidRPr="009C2310">
        <w:rPr>
          <w:sz w:val="28"/>
          <w:szCs w:val="28"/>
        </w:rPr>
        <w:t xml:space="preserve"> $/кВт;</w:t>
      </w:r>
    </w:p>
    <w:p w:rsidR="000E274C" w:rsidRDefault="002E3734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- себестоимость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65B4">
        <w:rPr>
          <w:sz w:val="28"/>
          <w:szCs w:val="28"/>
        </w:rPr>
        <w:tab/>
      </w:r>
      <w:r w:rsidR="008065B4">
        <w:rPr>
          <w:sz w:val="28"/>
          <w:szCs w:val="28"/>
        </w:rPr>
        <w:tab/>
      </w:r>
      <w:r>
        <w:rPr>
          <w:sz w:val="28"/>
          <w:szCs w:val="28"/>
        </w:rPr>
        <w:t>0,</w:t>
      </w:r>
      <w:r w:rsidR="00DD2D76" w:rsidRPr="009C2310">
        <w:rPr>
          <w:sz w:val="28"/>
          <w:szCs w:val="28"/>
        </w:rPr>
        <w:t>0</w:t>
      </w:r>
      <w:r w:rsidR="00650AF0">
        <w:rPr>
          <w:sz w:val="28"/>
          <w:szCs w:val="28"/>
        </w:rPr>
        <w:t>77</w:t>
      </w:r>
      <w:r w:rsidR="000E274C" w:rsidRPr="009C2310">
        <w:rPr>
          <w:sz w:val="28"/>
          <w:szCs w:val="28"/>
        </w:rPr>
        <w:t xml:space="preserve"> </w:t>
      </w:r>
      <w:r w:rsidR="00650AF0" w:rsidRPr="009C2310">
        <w:rPr>
          <w:sz w:val="28"/>
          <w:szCs w:val="28"/>
        </w:rPr>
        <w:t>$</w:t>
      </w:r>
      <w:r w:rsidR="000E274C" w:rsidRPr="009C2310">
        <w:rPr>
          <w:sz w:val="28"/>
          <w:szCs w:val="28"/>
        </w:rPr>
        <w:t>/кВт</w:t>
      </w:r>
      <w:r w:rsidR="00DC74C1" w:rsidRPr="009C2310">
        <w:rPr>
          <w:sz w:val="28"/>
          <w:szCs w:val="28"/>
        </w:rPr>
        <w:t>∙</w:t>
      </w:r>
      <w:proofErr w:type="gramStart"/>
      <w:r w:rsidR="00650AF0">
        <w:rPr>
          <w:sz w:val="28"/>
          <w:szCs w:val="28"/>
        </w:rPr>
        <w:t>ч</w:t>
      </w:r>
      <w:proofErr w:type="gramEnd"/>
      <w:r w:rsidR="00650AF0">
        <w:rPr>
          <w:sz w:val="28"/>
          <w:szCs w:val="28"/>
        </w:rPr>
        <w:t>;</w:t>
      </w:r>
    </w:p>
    <w:p w:rsidR="00650AF0" w:rsidRPr="009C2310" w:rsidRDefault="00650AF0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- прибыль (0,084-0,077)∙19,2</w:t>
      </w:r>
      <w:r w:rsidRPr="009C2310">
        <w:rPr>
          <w:sz w:val="28"/>
          <w:szCs w:val="28"/>
        </w:rPr>
        <w:t>∙10</w:t>
      </w:r>
      <w:r w:rsidRPr="009C2310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0,134</w:t>
      </w:r>
      <w:r w:rsidRPr="009C2310">
        <w:rPr>
          <w:sz w:val="28"/>
          <w:szCs w:val="28"/>
        </w:rPr>
        <w:t>∙10</w:t>
      </w:r>
      <w:r w:rsidRPr="009C2310">
        <w:rPr>
          <w:sz w:val="28"/>
          <w:szCs w:val="28"/>
          <w:vertAlign w:val="superscript"/>
        </w:rPr>
        <w:t>6</w:t>
      </w:r>
      <w:r>
        <w:rPr>
          <w:sz w:val="28"/>
          <w:szCs w:val="28"/>
          <w:vertAlign w:val="superscript"/>
        </w:rPr>
        <w:t xml:space="preserve"> </w:t>
      </w:r>
      <w:r w:rsidRPr="009C2310">
        <w:rPr>
          <w:sz w:val="28"/>
          <w:szCs w:val="28"/>
        </w:rPr>
        <w:t>$</w:t>
      </w:r>
      <w:r>
        <w:rPr>
          <w:sz w:val="28"/>
          <w:szCs w:val="28"/>
        </w:rPr>
        <w:t>.</w:t>
      </w:r>
    </w:p>
    <w:p w:rsidR="00D17024" w:rsidRPr="009C2310" w:rsidRDefault="00D17024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Следует также отметить устойчивую тенденцию </w:t>
      </w:r>
      <w:r w:rsidR="00844B65">
        <w:rPr>
          <w:sz w:val="28"/>
          <w:szCs w:val="28"/>
        </w:rPr>
        <w:t xml:space="preserve">снижения цены и </w:t>
      </w:r>
      <w:r>
        <w:rPr>
          <w:sz w:val="28"/>
          <w:szCs w:val="28"/>
        </w:rPr>
        <w:t>увеличения КПД солнечных модулей, что может существенно улучшить экономические показатели использования ПСЭС</w:t>
      </w:r>
      <w:r w:rsidRPr="009C2310">
        <w:rPr>
          <w:sz w:val="28"/>
          <w:szCs w:val="28"/>
        </w:rPr>
        <w:t>.</w:t>
      </w:r>
    </w:p>
    <w:p w:rsidR="00F56A6A" w:rsidRPr="009C2310" w:rsidRDefault="00F56A6A" w:rsidP="009C2310">
      <w:pPr>
        <w:tabs>
          <w:tab w:val="left" w:pos="709"/>
        </w:tabs>
        <w:spacing w:line="360" w:lineRule="auto"/>
        <w:ind w:right="141"/>
        <w:rPr>
          <w:sz w:val="28"/>
          <w:szCs w:val="28"/>
        </w:rPr>
      </w:pPr>
      <w:r w:rsidRPr="009C2310">
        <w:rPr>
          <w:sz w:val="28"/>
          <w:szCs w:val="28"/>
        </w:rPr>
        <w:t>В дальнейшей работе следует уточнить годовое количество энергии, падающее на 1 м</w:t>
      </w:r>
      <w:proofErr w:type="gramStart"/>
      <w:r w:rsidRPr="009C2310">
        <w:rPr>
          <w:sz w:val="28"/>
          <w:szCs w:val="28"/>
          <w:vertAlign w:val="superscript"/>
        </w:rPr>
        <w:t>2</w:t>
      </w:r>
      <w:proofErr w:type="gramEnd"/>
      <w:r w:rsidRPr="009C2310">
        <w:rPr>
          <w:sz w:val="28"/>
          <w:szCs w:val="28"/>
        </w:rPr>
        <w:t xml:space="preserve"> площади для конкретной </w:t>
      </w:r>
      <w:r w:rsidR="00311838" w:rsidRPr="009C2310">
        <w:rPr>
          <w:sz w:val="28"/>
          <w:szCs w:val="28"/>
        </w:rPr>
        <w:t>АЭС</w:t>
      </w:r>
      <w:r w:rsidR="00D17024">
        <w:rPr>
          <w:sz w:val="28"/>
          <w:szCs w:val="28"/>
        </w:rPr>
        <w:t>.</w:t>
      </w:r>
    </w:p>
    <w:p w:rsidR="00530B18" w:rsidRPr="00DC74C1" w:rsidRDefault="006A3B60" w:rsidP="009C2310">
      <w:pPr>
        <w:tabs>
          <w:tab w:val="left" w:pos="709"/>
        </w:tabs>
        <w:spacing w:line="360" w:lineRule="auto"/>
        <w:ind w:right="141"/>
        <w:jc w:val="center"/>
        <w:rPr>
          <w:b/>
          <w:sz w:val="28"/>
          <w:szCs w:val="28"/>
        </w:rPr>
      </w:pPr>
      <w:r w:rsidRPr="00DC74C1">
        <w:rPr>
          <w:b/>
          <w:sz w:val="28"/>
          <w:szCs w:val="28"/>
        </w:rPr>
        <w:t>Выводы</w:t>
      </w:r>
    </w:p>
    <w:p w:rsidR="006A3B60" w:rsidRPr="009C2310" w:rsidRDefault="00DC74C1" w:rsidP="009C2310">
      <w:pPr>
        <w:pStyle w:val="a8"/>
        <w:numPr>
          <w:ilvl w:val="0"/>
          <w:numId w:val="14"/>
        </w:numPr>
        <w:tabs>
          <w:tab w:val="left" w:pos="709"/>
        </w:tabs>
        <w:spacing w:line="360" w:lineRule="auto"/>
        <w:ind w:left="0" w:right="141" w:firstLine="0"/>
        <w:rPr>
          <w:sz w:val="28"/>
          <w:szCs w:val="28"/>
        </w:rPr>
      </w:pPr>
      <w:r>
        <w:rPr>
          <w:sz w:val="28"/>
          <w:szCs w:val="28"/>
        </w:rPr>
        <w:t>Предложено в</w:t>
      </w:r>
      <w:r w:rsidR="006A3B60" w:rsidRPr="009C2310">
        <w:rPr>
          <w:sz w:val="28"/>
          <w:szCs w:val="28"/>
        </w:rPr>
        <w:t xml:space="preserve"> качестве одного из источников надежного питания </w:t>
      </w:r>
      <w:r w:rsidR="00F56A6A" w:rsidRPr="009C2310">
        <w:rPr>
          <w:sz w:val="28"/>
          <w:szCs w:val="28"/>
        </w:rPr>
        <w:t xml:space="preserve">ответственных потребителей реакторного отделения </w:t>
      </w:r>
      <w:r>
        <w:rPr>
          <w:sz w:val="28"/>
          <w:szCs w:val="28"/>
        </w:rPr>
        <w:t>использовать</w:t>
      </w:r>
      <w:r w:rsidR="006A3B60" w:rsidRPr="009C2310">
        <w:rPr>
          <w:sz w:val="28"/>
          <w:szCs w:val="28"/>
        </w:rPr>
        <w:t xml:space="preserve"> солнечн</w:t>
      </w:r>
      <w:r w:rsidR="00650AF0">
        <w:rPr>
          <w:sz w:val="28"/>
          <w:szCs w:val="28"/>
        </w:rPr>
        <w:t>ую электростанцию</w:t>
      </w:r>
      <w:r w:rsidR="006A3B60" w:rsidRPr="009C2310">
        <w:rPr>
          <w:sz w:val="28"/>
          <w:szCs w:val="28"/>
        </w:rPr>
        <w:t>, обеспечивающ</w:t>
      </w:r>
      <w:r>
        <w:rPr>
          <w:sz w:val="28"/>
          <w:szCs w:val="28"/>
        </w:rPr>
        <w:t>ую</w:t>
      </w:r>
      <w:r w:rsidR="006A3B60" w:rsidRPr="009C2310">
        <w:rPr>
          <w:sz w:val="28"/>
          <w:szCs w:val="28"/>
        </w:rPr>
        <w:t xml:space="preserve"> зарядку и поддержание в рабочем состоянии аккумуляторных батарей, от которых и происходит энергообеспечение насос</w:t>
      </w:r>
      <w:r w:rsidR="00F56A6A" w:rsidRPr="009C2310">
        <w:rPr>
          <w:sz w:val="28"/>
          <w:szCs w:val="28"/>
        </w:rPr>
        <w:t>ов, участвующих в расхолаживании реактора при обесточивании.</w:t>
      </w:r>
    </w:p>
    <w:p w:rsidR="00F56A6A" w:rsidRPr="009C2310" w:rsidRDefault="00F56A6A" w:rsidP="009C2310">
      <w:pPr>
        <w:pStyle w:val="a8"/>
        <w:numPr>
          <w:ilvl w:val="0"/>
          <w:numId w:val="14"/>
        </w:numPr>
        <w:tabs>
          <w:tab w:val="left" w:pos="709"/>
        </w:tabs>
        <w:spacing w:line="360" w:lineRule="auto"/>
        <w:ind w:left="0" w:right="141" w:firstLine="0"/>
        <w:rPr>
          <w:sz w:val="28"/>
          <w:szCs w:val="28"/>
        </w:rPr>
      </w:pPr>
      <w:r w:rsidRPr="009C2310">
        <w:rPr>
          <w:sz w:val="28"/>
          <w:szCs w:val="28"/>
        </w:rPr>
        <w:t>Определены технические характеристики основного оборудования</w:t>
      </w:r>
      <w:r w:rsidR="008065B4">
        <w:rPr>
          <w:sz w:val="28"/>
          <w:szCs w:val="28"/>
        </w:rPr>
        <w:t xml:space="preserve"> полупроводниковой солнечной электростанции (ПСЭС) мощностью 2 МВт</w:t>
      </w:r>
      <w:r w:rsidRPr="009C2310">
        <w:rPr>
          <w:sz w:val="28"/>
          <w:szCs w:val="28"/>
        </w:rPr>
        <w:t>:</w:t>
      </w:r>
    </w:p>
    <w:p w:rsidR="00F56A6A" w:rsidRPr="009C2310" w:rsidRDefault="00F56A6A" w:rsidP="009C2310">
      <w:pPr>
        <w:pStyle w:val="a8"/>
        <w:tabs>
          <w:tab w:val="left" w:pos="709"/>
        </w:tabs>
        <w:spacing w:line="360" w:lineRule="auto"/>
        <w:ind w:left="0" w:right="141" w:firstLine="0"/>
        <w:rPr>
          <w:color w:val="000000"/>
          <w:sz w:val="28"/>
          <w:szCs w:val="28"/>
        </w:rPr>
      </w:pPr>
      <w:r w:rsidRPr="009C2310">
        <w:rPr>
          <w:sz w:val="28"/>
          <w:szCs w:val="28"/>
        </w:rPr>
        <w:t xml:space="preserve">- площадь солнечных полупроводниковых модулей при КПД 17 % должна быть равна </w:t>
      </w:r>
      <w:r w:rsidRPr="009C2310">
        <w:rPr>
          <w:color w:val="000000"/>
          <w:sz w:val="28"/>
          <w:szCs w:val="28"/>
        </w:rPr>
        <w:t>56470,6 м</w:t>
      </w:r>
      <w:proofErr w:type="gramStart"/>
      <w:r w:rsidRPr="009C2310">
        <w:rPr>
          <w:color w:val="000000"/>
          <w:sz w:val="28"/>
          <w:szCs w:val="28"/>
          <w:vertAlign w:val="superscript"/>
        </w:rPr>
        <w:t>2</w:t>
      </w:r>
      <w:proofErr w:type="gramEnd"/>
      <w:r w:rsidRPr="009C2310">
        <w:rPr>
          <w:color w:val="000000"/>
          <w:sz w:val="28"/>
          <w:szCs w:val="28"/>
        </w:rPr>
        <w:t>;</w:t>
      </w:r>
    </w:p>
    <w:p w:rsidR="00F56A6A" w:rsidRPr="009C2310" w:rsidRDefault="00F56A6A" w:rsidP="009C2310">
      <w:pPr>
        <w:pStyle w:val="a8"/>
        <w:tabs>
          <w:tab w:val="left" w:pos="709"/>
          <w:tab w:val="left" w:pos="993"/>
        </w:tabs>
        <w:spacing w:line="360" w:lineRule="auto"/>
        <w:ind w:left="0" w:right="141" w:firstLine="0"/>
        <w:jc w:val="left"/>
        <w:rPr>
          <w:color w:val="000000"/>
          <w:sz w:val="28"/>
          <w:szCs w:val="28"/>
        </w:rPr>
      </w:pPr>
      <w:r w:rsidRPr="009C2310">
        <w:rPr>
          <w:color w:val="000000"/>
          <w:sz w:val="28"/>
          <w:szCs w:val="28"/>
        </w:rPr>
        <w:t xml:space="preserve">- емкость аккумуляторных батарей для обеспечения трехсуточной работы </w:t>
      </w:r>
      <w:r w:rsidR="008065B4">
        <w:rPr>
          <w:color w:val="000000"/>
          <w:sz w:val="28"/>
          <w:szCs w:val="28"/>
        </w:rPr>
        <w:t xml:space="preserve">необходимых </w:t>
      </w:r>
      <w:r w:rsidRPr="009C2310">
        <w:rPr>
          <w:color w:val="000000"/>
          <w:sz w:val="28"/>
          <w:szCs w:val="28"/>
        </w:rPr>
        <w:t>насосов должна равняться 1</w:t>
      </w:r>
      <w:r w:rsidR="00650AF0">
        <w:rPr>
          <w:color w:val="000000"/>
          <w:sz w:val="28"/>
          <w:szCs w:val="28"/>
        </w:rPr>
        <w:t>3,92 МВт</w:t>
      </w:r>
      <w:r w:rsidR="00650AF0" w:rsidRPr="009C2310">
        <w:rPr>
          <w:color w:val="000000"/>
          <w:sz w:val="28"/>
          <w:szCs w:val="28"/>
        </w:rPr>
        <w:t>∙</w:t>
      </w:r>
      <w:r w:rsidR="00650AF0">
        <w:rPr>
          <w:color w:val="000000"/>
          <w:sz w:val="28"/>
          <w:szCs w:val="28"/>
        </w:rPr>
        <w:t>ч</w:t>
      </w:r>
      <w:r w:rsidR="00C959FB">
        <w:rPr>
          <w:color w:val="000000"/>
          <w:sz w:val="28"/>
          <w:szCs w:val="28"/>
          <w:lang w:val="uk-UA"/>
        </w:rPr>
        <w:t xml:space="preserve"> </w:t>
      </w:r>
      <w:r w:rsidR="00650AF0">
        <w:rPr>
          <w:color w:val="000000"/>
          <w:sz w:val="28"/>
          <w:szCs w:val="28"/>
        </w:rPr>
        <w:t>=</w:t>
      </w:r>
      <w:r w:rsidR="000251A5" w:rsidRPr="009C2310">
        <w:rPr>
          <w:color w:val="000000"/>
          <w:sz w:val="28"/>
          <w:szCs w:val="28"/>
        </w:rPr>
        <w:t>∙</w:t>
      </w:r>
      <w:r w:rsidR="005F7986">
        <w:rPr>
          <w:color w:val="000000"/>
          <w:sz w:val="28"/>
          <w:szCs w:val="28"/>
        </w:rPr>
        <w:t>1,16</w:t>
      </w:r>
      <w:r w:rsidR="005F7986" w:rsidRPr="009C2310">
        <w:rPr>
          <w:color w:val="000000"/>
          <w:sz w:val="28"/>
          <w:szCs w:val="28"/>
        </w:rPr>
        <w:t>∙</w:t>
      </w:r>
      <w:r w:rsidR="000251A5" w:rsidRPr="009C2310">
        <w:rPr>
          <w:color w:val="000000"/>
          <w:sz w:val="28"/>
          <w:szCs w:val="28"/>
        </w:rPr>
        <w:t>10</w:t>
      </w:r>
      <w:r w:rsidR="000251A5" w:rsidRPr="009C2310">
        <w:rPr>
          <w:color w:val="000000"/>
          <w:sz w:val="28"/>
          <w:szCs w:val="28"/>
          <w:vertAlign w:val="superscript"/>
        </w:rPr>
        <w:t>6</w:t>
      </w:r>
      <w:proofErr w:type="gramStart"/>
      <w:r w:rsidRPr="009C2310">
        <w:rPr>
          <w:color w:val="000000"/>
          <w:sz w:val="28"/>
          <w:szCs w:val="28"/>
        </w:rPr>
        <w:t xml:space="preserve"> А</w:t>
      </w:r>
      <w:proofErr w:type="gramEnd"/>
      <w:r w:rsidR="005F7986" w:rsidRPr="009C2310">
        <w:rPr>
          <w:color w:val="000000"/>
          <w:sz w:val="28"/>
          <w:szCs w:val="28"/>
        </w:rPr>
        <w:t>∙</w:t>
      </w:r>
      <w:r w:rsidR="005F7986">
        <w:rPr>
          <w:color w:val="000000"/>
          <w:sz w:val="28"/>
          <w:szCs w:val="28"/>
        </w:rPr>
        <w:t>ч (при напряжении 12 В).</w:t>
      </w:r>
    </w:p>
    <w:p w:rsidR="00F56A6A" w:rsidRPr="009C2310" w:rsidRDefault="00F56A6A" w:rsidP="00844B65">
      <w:pPr>
        <w:widowControl w:val="0"/>
        <w:tabs>
          <w:tab w:val="left" w:pos="709"/>
          <w:tab w:val="left" w:pos="993"/>
        </w:tabs>
        <w:spacing w:line="360" w:lineRule="auto"/>
        <w:ind w:right="142" w:firstLine="0"/>
        <w:rPr>
          <w:sz w:val="28"/>
          <w:szCs w:val="28"/>
        </w:rPr>
      </w:pPr>
      <w:r w:rsidRPr="009C2310">
        <w:rPr>
          <w:sz w:val="28"/>
          <w:szCs w:val="28"/>
        </w:rPr>
        <w:t xml:space="preserve">3. </w:t>
      </w:r>
      <w:r w:rsidR="005F7986">
        <w:rPr>
          <w:sz w:val="28"/>
          <w:szCs w:val="28"/>
        </w:rPr>
        <w:t xml:space="preserve">С экономической точки зрения при зеленом </w:t>
      </w:r>
      <w:r w:rsidR="008065B4">
        <w:rPr>
          <w:sz w:val="28"/>
          <w:szCs w:val="28"/>
        </w:rPr>
        <w:t xml:space="preserve">тарифе </w:t>
      </w:r>
      <w:r w:rsidR="008065B4" w:rsidRPr="009C2310">
        <w:rPr>
          <w:sz w:val="28"/>
          <w:szCs w:val="28"/>
        </w:rPr>
        <w:t>0,</w:t>
      </w:r>
      <w:r w:rsidR="008065B4">
        <w:rPr>
          <w:sz w:val="28"/>
          <w:szCs w:val="28"/>
        </w:rPr>
        <w:t>084</w:t>
      </w:r>
      <w:r w:rsidR="008065B4" w:rsidRPr="009C2310">
        <w:rPr>
          <w:sz w:val="28"/>
          <w:szCs w:val="28"/>
        </w:rPr>
        <w:t xml:space="preserve"> $/кВт∙</w:t>
      </w:r>
      <w:proofErr w:type="gramStart"/>
      <w:r w:rsidR="008065B4" w:rsidRPr="009C2310">
        <w:rPr>
          <w:sz w:val="28"/>
          <w:szCs w:val="28"/>
        </w:rPr>
        <w:t>ч</w:t>
      </w:r>
      <w:proofErr w:type="gramEnd"/>
      <w:r w:rsidR="008065B4" w:rsidRPr="009C2310">
        <w:rPr>
          <w:sz w:val="28"/>
          <w:szCs w:val="28"/>
        </w:rPr>
        <w:t xml:space="preserve"> </w:t>
      </w:r>
      <w:r w:rsidR="008065B4">
        <w:rPr>
          <w:sz w:val="28"/>
          <w:szCs w:val="28"/>
        </w:rPr>
        <w:t xml:space="preserve">ПСЭС с аккумуляторными батареями оказывается нерентабельной. Если аккумуляторные батареи отнести к системе безопасности, то эксплуатация </w:t>
      </w:r>
      <w:r w:rsidR="008065B4">
        <w:rPr>
          <w:sz w:val="28"/>
          <w:szCs w:val="28"/>
        </w:rPr>
        <w:lastRenderedPageBreak/>
        <w:t xml:space="preserve">ПСЭС номинальной мощностью 2 МВт будет приносить прибыль 134 тыс. </w:t>
      </w:r>
      <w:r w:rsidR="008065B4">
        <w:rPr>
          <w:sz w:val="28"/>
          <w:szCs w:val="28"/>
          <w:lang w:val="en-US"/>
        </w:rPr>
        <w:t>$</w:t>
      </w:r>
      <w:r w:rsidR="008065B4">
        <w:rPr>
          <w:sz w:val="28"/>
          <w:szCs w:val="28"/>
        </w:rPr>
        <w:t xml:space="preserve"> в год.</w:t>
      </w:r>
    </w:p>
    <w:p w:rsidR="00B65186" w:rsidRPr="009C2310" w:rsidRDefault="00B65186" w:rsidP="009C2310">
      <w:pPr>
        <w:tabs>
          <w:tab w:val="left" w:pos="-993"/>
        </w:tabs>
        <w:spacing w:line="360" w:lineRule="auto"/>
        <w:ind w:right="141" w:firstLine="426"/>
        <w:rPr>
          <w:sz w:val="28"/>
          <w:szCs w:val="28"/>
        </w:rPr>
      </w:pPr>
    </w:p>
    <w:p w:rsidR="006A5A00" w:rsidRDefault="006A5A00" w:rsidP="009C231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C2310">
        <w:rPr>
          <w:b/>
          <w:sz w:val="28"/>
          <w:szCs w:val="28"/>
        </w:rPr>
        <w:t xml:space="preserve">Список </w:t>
      </w:r>
      <w:r w:rsidR="006171FC" w:rsidRPr="009C2310">
        <w:rPr>
          <w:b/>
          <w:sz w:val="28"/>
          <w:szCs w:val="28"/>
        </w:rPr>
        <w:t>использованных источников</w:t>
      </w:r>
    </w:p>
    <w:p w:rsidR="00341190" w:rsidRPr="00C41DDA" w:rsidRDefault="00341190" w:rsidP="007F1D95">
      <w:pPr>
        <w:pStyle w:val="a8"/>
        <w:widowControl w:val="0"/>
        <w:numPr>
          <w:ilvl w:val="0"/>
          <w:numId w:val="17"/>
        </w:numPr>
        <w:tabs>
          <w:tab w:val="left" w:pos="-993"/>
          <w:tab w:val="left" w:pos="-709"/>
        </w:tabs>
        <w:spacing w:line="360" w:lineRule="auto"/>
        <w:ind w:left="425" w:hanging="425"/>
        <w:rPr>
          <w:sz w:val="28"/>
          <w:szCs w:val="28"/>
        </w:rPr>
      </w:pPr>
      <w:proofErr w:type="spellStart"/>
      <w:r w:rsidRPr="00651C95">
        <w:rPr>
          <w:rFonts w:eastAsia="Times New Roman,Italic"/>
          <w:i/>
          <w:iCs/>
          <w:sz w:val="28"/>
          <w:szCs w:val="28"/>
          <w:lang w:eastAsia="en-US"/>
        </w:rPr>
        <w:t>Погосов</w:t>
      </w:r>
      <w:proofErr w:type="spellEnd"/>
      <w:r w:rsidRPr="00651C95">
        <w:rPr>
          <w:rFonts w:eastAsia="Times New Roman,Italic"/>
          <w:i/>
          <w:iCs/>
          <w:sz w:val="28"/>
          <w:szCs w:val="28"/>
          <w:lang w:eastAsia="en-US"/>
        </w:rPr>
        <w:t xml:space="preserve"> А</w:t>
      </w:r>
      <w:r w:rsidR="00651C95" w:rsidRPr="00651C95">
        <w:rPr>
          <w:i/>
          <w:sz w:val="28"/>
          <w:szCs w:val="28"/>
        </w:rPr>
        <w:t>.Ю.</w:t>
      </w:r>
      <w:r w:rsidR="00651C95">
        <w:rPr>
          <w:sz w:val="28"/>
          <w:szCs w:val="28"/>
        </w:rPr>
        <w:t xml:space="preserve"> </w:t>
      </w:r>
      <w:r w:rsidR="00A06604" w:rsidRPr="00A06604">
        <w:rPr>
          <w:color w:val="333333"/>
          <w:sz w:val="28"/>
          <w:szCs w:val="28"/>
          <w:shd w:val="clear" w:color="auto" w:fill="FFFFFF"/>
        </w:rPr>
        <w:t>Физико-технический анализ латентных факторов развития аварийных процессов в энергоблоках АЭС Фукусима-1</w:t>
      </w:r>
      <w:r w:rsidR="00651C95">
        <w:rPr>
          <w:color w:val="333333"/>
          <w:sz w:val="28"/>
          <w:szCs w:val="28"/>
          <w:shd w:val="clear" w:color="auto" w:fill="FFFFFF"/>
        </w:rPr>
        <w:t xml:space="preserve"> </w:t>
      </w:r>
      <w:r w:rsidRPr="00C41DDA">
        <w:rPr>
          <w:sz w:val="28"/>
          <w:szCs w:val="28"/>
        </w:rPr>
        <w:t>/</w:t>
      </w:r>
      <w:r w:rsidR="00651C95" w:rsidRPr="00651C95">
        <w:rPr>
          <w:rFonts w:eastAsia="Times New Roman,Italic"/>
          <w:iCs/>
          <w:sz w:val="28"/>
          <w:szCs w:val="28"/>
          <w:lang w:eastAsia="en-US"/>
        </w:rPr>
        <w:t xml:space="preserve"> </w:t>
      </w:r>
      <w:r w:rsidR="00651C95" w:rsidRPr="00C41DDA">
        <w:rPr>
          <w:rFonts w:eastAsia="Times New Roman,Italic"/>
          <w:iCs/>
          <w:sz w:val="28"/>
          <w:szCs w:val="28"/>
          <w:lang w:eastAsia="en-US"/>
        </w:rPr>
        <w:t>А</w:t>
      </w:r>
      <w:r w:rsidR="00651C95">
        <w:rPr>
          <w:sz w:val="28"/>
          <w:szCs w:val="28"/>
        </w:rPr>
        <w:t>.Ю.</w:t>
      </w:r>
      <w:r w:rsidR="00651C95" w:rsidRPr="00C41DDA">
        <w:rPr>
          <w:sz w:val="28"/>
          <w:szCs w:val="28"/>
        </w:rPr>
        <w:t xml:space="preserve"> </w:t>
      </w:r>
      <w:proofErr w:type="spellStart"/>
      <w:r w:rsidR="00651C95" w:rsidRPr="00C41DDA">
        <w:rPr>
          <w:rFonts w:eastAsia="Times New Roman,Italic"/>
          <w:iCs/>
          <w:sz w:val="28"/>
          <w:szCs w:val="28"/>
          <w:lang w:eastAsia="en-US"/>
        </w:rPr>
        <w:t>Погосов</w:t>
      </w:r>
      <w:proofErr w:type="spellEnd"/>
      <w:r w:rsidR="00651C95">
        <w:rPr>
          <w:rFonts w:eastAsia="Times New Roman,Italic"/>
          <w:iCs/>
          <w:sz w:val="28"/>
          <w:szCs w:val="28"/>
          <w:lang w:eastAsia="en-US"/>
        </w:rPr>
        <w:t>,</w:t>
      </w:r>
      <w:r w:rsidR="00651C95" w:rsidRPr="00C41DDA">
        <w:rPr>
          <w:rFonts w:eastAsia="Times New Roman,Italic"/>
          <w:iCs/>
          <w:sz w:val="28"/>
          <w:szCs w:val="28"/>
          <w:lang w:eastAsia="en-US"/>
        </w:rPr>
        <w:t xml:space="preserve"> </w:t>
      </w:r>
      <w:r w:rsidR="00651C95">
        <w:rPr>
          <w:rFonts w:eastAsia="Times New Roman,Italic"/>
          <w:iCs/>
          <w:sz w:val="28"/>
          <w:szCs w:val="28"/>
          <w:lang w:eastAsia="en-US"/>
        </w:rPr>
        <w:t xml:space="preserve">В.П. </w:t>
      </w:r>
      <w:r w:rsidR="00651C95">
        <w:rPr>
          <w:sz w:val="28"/>
          <w:szCs w:val="28"/>
        </w:rPr>
        <w:t>Кравченко //</w:t>
      </w:r>
      <w:r w:rsidR="00651C95" w:rsidRPr="00C41DDA">
        <w:rPr>
          <w:sz w:val="28"/>
          <w:szCs w:val="28"/>
        </w:rPr>
        <w:t xml:space="preserve"> </w:t>
      </w:r>
      <w:r w:rsidRPr="00C41DDA">
        <w:rPr>
          <w:sz w:val="28"/>
          <w:szCs w:val="28"/>
        </w:rPr>
        <w:t xml:space="preserve"> </w:t>
      </w:r>
      <w:r w:rsidRPr="00C41DDA">
        <w:rPr>
          <w:sz w:val="28"/>
          <w:szCs w:val="28"/>
          <w:lang w:val="uk-UA"/>
        </w:rPr>
        <w:t xml:space="preserve">Ядерна </w:t>
      </w:r>
      <w:r w:rsidR="00A06604">
        <w:rPr>
          <w:sz w:val="28"/>
          <w:szCs w:val="28"/>
          <w:lang w:val="uk-UA"/>
        </w:rPr>
        <w:t>та радіаційна безпека</w:t>
      </w:r>
      <w:r w:rsidRPr="00C41DDA">
        <w:rPr>
          <w:sz w:val="28"/>
          <w:szCs w:val="28"/>
          <w:lang w:val="uk-UA"/>
        </w:rPr>
        <w:t>. – 201</w:t>
      </w:r>
      <w:r w:rsidR="00A06604">
        <w:rPr>
          <w:sz w:val="28"/>
          <w:szCs w:val="28"/>
          <w:lang w:val="uk-UA"/>
        </w:rPr>
        <w:t>1</w:t>
      </w:r>
      <w:r w:rsidRPr="00C41DDA">
        <w:rPr>
          <w:sz w:val="28"/>
          <w:szCs w:val="28"/>
          <w:lang w:val="uk-UA"/>
        </w:rPr>
        <w:t>. - №</w:t>
      </w:r>
      <w:r w:rsidR="00651C95">
        <w:rPr>
          <w:sz w:val="28"/>
          <w:szCs w:val="28"/>
          <w:lang w:val="uk-UA"/>
        </w:rPr>
        <w:t xml:space="preserve"> </w:t>
      </w:r>
      <w:r w:rsidR="00A06604">
        <w:rPr>
          <w:sz w:val="28"/>
          <w:szCs w:val="28"/>
          <w:lang w:val="uk-UA"/>
        </w:rPr>
        <w:t>3</w:t>
      </w:r>
      <w:r w:rsidRPr="00C41DDA">
        <w:rPr>
          <w:sz w:val="28"/>
          <w:szCs w:val="28"/>
          <w:lang w:val="uk-UA"/>
        </w:rPr>
        <w:t xml:space="preserve">. - </w:t>
      </w:r>
      <w:r w:rsidRPr="00C41DDA">
        <w:rPr>
          <w:sz w:val="28"/>
          <w:szCs w:val="28"/>
        </w:rPr>
        <w:t xml:space="preserve">С. </w:t>
      </w:r>
      <w:r w:rsidR="00A06604">
        <w:rPr>
          <w:sz w:val="28"/>
          <w:szCs w:val="28"/>
          <w:lang w:val="uk-UA"/>
        </w:rPr>
        <w:t>15</w:t>
      </w:r>
      <w:r w:rsidRPr="00C41DDA">
        <w:rPr>
          <w:sz w:val="28"/>
          <w:szCs w:val="28"/>
        </w:rPr>
        <w:t>-</w:t>
      </w:r>
      <w:r w:rsidR="00A06604">
        <w:rPr>
          <w:sz w:val="28"/>
          <w:szCs w:val="28"/>
          <w:lang w:val="uk-UA"/>
        </w:rPr>
        <w:t>19</w:t>
      </w:r>
      <w:r w:rsidRPr="00C41DDA">
        <w:rPr>
          <w:sz w:val="28"/>
          <w:szCs w:val="28"/>
        </w:rPr>
        <w:t>.</w:t>
      </w:r>
    </w:p>
    <w:p w:rsidR="00C41DDA" w:rsidRPr="00C41DDA" w:rsidRDefault="00651C95" w:rsidP="007F1D95">
      <w:pPr>
        <w:pStyle w:val="a"/>
        <w:numPr>
          <w:ilvl w:val="0"/>
          <w:numId w:val="17"/>
        </w:numPr>
        <w:spacing w:before="0" w:line="360" w:lineRule="auto"/>
        <w:ind w:left="426" w:hanging="426"/>
        <w:rPr>
          <w:sz w:val="28"/>
          <w:szCs w:val="28"/>
          <w:lang w:val="ru-RU"/>
        </w:rPr>
      </w:pPr>
      <w:r w:rsidRPr="00C41DDA">
        <w:rPr>
          <w:sz w:val="28"/>
          <w:szCs w:val="28"/>
          <w:lang w:val="ru-RU"/>
        </w:rPr>
        <w:t xml:space="preserve">Результаты экспертной оценки </w:t>
      </w:r>
      <w:proofErr w:type="spellStart"/>
      <w:proofErr w:type="gramStart"/>
      <w:r w:rsidRPr="00C41DDA">
        <w:rPr>
          <w:sz w:val="28"/>
          <w:szCs w:val="28"/>
          <w:lang w:val="ru-RU"/>
        </w:rPr>
        <w:t>стресс-тестов</w:t>
      </w:r>
      <w:proofErr w:type="spellEnd"/>
      <w:proofErr w:type="gramEnd"/>
      <w:r w:rsidRPr="00C41DDA">
        <w:rPr>
          <w:sz w:val="28"/>
          <w:szCs w:val="28"/>
          <w:lang w:val="ru-RU"/>
        </w:rPr>
        <w:t xml:space="preserve"> действующих энергоблоков АЭС Украины с учетом уроков аварии на АЭС "Фукусима-1" в Японии</w:t>
      </w:r>
      <w:r w:rsidRPr="00C41DDA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br/>
        <w:t>/</w:t>
      </w:r>
      <w:r w:rsidRPr="00651C95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Г.</w:t>
      </w:r>
      <w:r w:rsidRPr="00651C95">
        <w:rPr>
          <w:iCs/>
          <w:sz w:val="28"/>
          <w:szCs w:val="28"/>
          <w:lang w:val="ru-RU"/>
        </w:rPr>
        <w:t>В.</w:t>
      </w:r>
      <w:r>
        <w:rPr>
          <w:iCs/>
          <w:sz w:val="28"/>
          <w:szCs w:val="28"/>
          <w:lang w:val="ru-RU"/>
        </w:rPr>
        <w:t xml:space="preserve"> </w:t>
      </w:r>
      <w:r w:rsidR="00C41DDA" w:rsidRPr="00651C95">
        <w:rPr>
          <w:iCs/>
          <w:sz w:val="28"/>
          <w:szCs w:val="28"/>
          <w:lang w:val="ru-RU"/>
        </w:rPr>
        <w:t xml:space="preserve">Громов, </w:t>
      </w:r>
      <w:r>
        <w:rPr>
          <w:iCs/>
          <w:sz w:val="28"/>
          <w:szCs w:val="28"/>
          <w:lang w:val="ru-RU"/>
        </w:rPr>
        <w:t>А.</w:t>
      </w:r>
      <w:r w:rsidRPr="00651C95">
        <w:rPr>
          <w:iCs/>
          <w:sz w:val="28"/>
          <w:szCs w:val="28"/>
          <w:lang w:val="ru-RU"/>
        </w:rPr>
        <w:t>М.</w:t>
      </w:r>
      <w:r>
        <w:rPr>
          <w:iCs/>
          <w:sz w:val="28"/>
          <w:szCs w:val="28"/>
          <w:lang w:val="ru-RU"/>
        </w:rPr>
        <w:t xml:space="preserve"> </w:t>
      </w:r>
      <w:proofErr w:type="spellStart"/>
      <w:r w:rsidR="00C41DDA" w:rsidRPr="00651C95">
        <w:rPr>
          <w:iCs/>
          <w:sz w:val="28"/>
          <w:szCs w:val="28"/>
          <w:lang w:val="ru-RU"/>
        </w:rPr>
        <w:t>Дыбач</w:t>
      </w:r>
      <w:proofErr w:type="spellEnd"/>
      <w:r w:rsidR="00C41DDA" w:rsidRPr="00651C95">
        <w:rPr>
          <w:iCs/>
          <w:sz w:val="28"/>
          <w:szCs w:val="28"/>
          <w:lang w:val="ru-RU"/>
        </w:rPr>
        <w:t xml:space="preserve">, </w:t>
      </w:r>
      <w:r>
        <w:rPr>
          <w:iCs/>
          <w:sz w:val="28"/>
          <w:szCs w:val="28"/>
          <w:lang w:val="ru-RU"/>
        </w:rPr>
        <w:t>О.</w:t>
      </w:r>
      <w:r w:rsidRPr="00651C95">
        <w:rPr>
          <w:iCs/>
          <w:sz w:val="28"/>
          <w:szCs w:val="28"/>
          <w:lang w:val="ru-RU"/>
        </w:rPr>
        <w:t>В.</w:t>
      </w:r>
      <w:r>
        <w:rPr>
          <w:iCs/>
          <w:sz w:val="28"/>
          <w:szCs w:val="28"/>
          <w:lang w:val="ru-RU"/>
        </w:rPr>
        <w:t xml:space="preserve"> </w:t>
      </w:r>
      <w:r w:rsidR="00C41DDA" w:rsidRPr="00651C95">
        <w:rPr>
          <w:iCs/>
          <w:sz w:val="28"/>
          <w:szCs w:val="28"/>
          <w:lang w:val="ru-RU"/>
        </w:rPr>
        <w:t>Зеленый</w:t>
      </w:r>
      <w:r>
        <w:rPr>
          <w:iCs/>
          <w:sz w:val="28"/>
          <w:szCs w:val="28"/>
          <w:lang w:val="ru-RU"/>
        </w:rPr>
        <w:t xml:space="preserve"> </w:t>
      </w:r>
      <w:r w:rsidR="00C41DDA" w:rsidRPr="00651C95">
        <w:rPr>
          <w:iCs/>
          <w:sz w:val="28"/>
          <w:szCs w:val="28"/>
          <w:lang w:val="ru-RU"/>
        </w:rPr>
        <w:t>и др</w:t>
      </w:r>
      <w:r w:rsidR="00C41DDA" w:rsidRPr="00C41DDA">
        <w:rPr>
          <w:i/>
          <w:iCs/>
          <w:sz w:val="28"/>
          <w:szCs w:val="28"/>
          <w:lang w:val="ru-RU"/>
        </w:rPr>
        <w:t>.</w:t>
      </w:r>
      <w:r w:rsidR="00C41DDA" w:rsidRPr="00C41DDA">
        <w:rPr>
          <w:sz w:val="28"/>
          <w:szCs w:val="28"/>
          <w:lang w:val="ru-RU"/>
        </w:rPr>
        <w:t xml:space="preserve"> // </w:t>
      </w:r>
      <w:proofErr w:type="spellStart"/>
      <w:r w:rsidR="00C41DDA" w:rsidRPr="00C41DDA">
        <w:rPr>
          <w:sz w:val="28"/>
          <w:szCs w:val="28"/>
          <w:lang w:val="ru-RU"/>
        </w:rPr>
        <w:t>Ядерна</w:t>
      </w:r>
      <w:proofErr w:type="spellEnd"/>
      <w:r w:rsidR="00C41DDA" w:rsidRPr="00C41DDA">
        <w:rPr>
          <w:sz w:val="28"/>
          <w:szCs w:val="28"/>
          <w:lang w:val="ru-RU"/>
        </w:rPr>
        <w:t xml:space="preserve"> та </w:t>
      </w:r>
      <w:proofErr w:type="spellStart"/>
      <w:r w:rsidR="00C41DDA" w:rsidRPr="00C41DDA">
        <w:rPr>
          <w:sz w:val="28"/>
          <w:szCs w:val="28"/>
          <w:lang w:val="ru-RU"/>
        </w:rPr>
        <w:t>радіаційна</w:t>
      </w:r>
      <w:proofErr w:type="spellEnd"/>
      <w:r w:rsidR="00C41DDA" w:rsidRPr="00C41DDA">
        <w:rPr>
          <w:sz w:val="28"/>
          <w:szCs w:val="28"/>
          <w:lang w:val="ru-RU"/>
        </w:rPr>
        <w:t xml:space="preserve"> </w:t>
      </w:r>
      <w:proofErr w:type="spellStart"/>
      <w:r w:rsidR="00C41DDA" w:rsidRPr="00C41DDA">
        <w:rPr>
          <w:sz w:val="28"/>
          <w:szCs w:val="28"/>
          <w:lang w:val="ru-RU"/>
        </w:rPr>
        <w:t>безпека</w:t>
      </w:r>
      <w:proofErr w:type="spellEnd"/>
      <w:r w:rsidR="00C41DDA" w:rsidRPr="00C41DDA">
        <w:rPr>
          <w:sz w:val="28"/>
          <w:szCs w:val="28"/>
          <w:lang w:val="ru-RU"/>
        </w:rPr>
        <w:t>. – 2012. – № 1 (53). – С. 3 – 9.</w:t>
      </w:r>
    </w:p>
    <w:p w:rsidR="00CE6945" w:rsidRPr="00CE6945" w:rsidRDefault="00CE6945" w:rsidP="007F1D95">
      <w:pPr>
        <w:pStyle w:val="a8"/>
        <w:numPr>
          <w:ilvl w:val="0"/>
          <w:numId w:val="17"/>
        </w:numPr>
        <w:spacing w:line="360" w:lineRule="auto"/>
        <w:ind w:left="426" w:hanging="426"/>
        <w:rPr>
          <w:sz w:val="28"/>
          <w:szCs w:val="28"/>
        </w:rPr>
      </w:pPr>
      <w:r w:rsidRPr="00CE6945">
        <w:rPr>
          <w:bCs/>
          <w:color w:val="252525"/>
          <w:sz w:val="28"/>
          <w:szCs w:val="28"/>
          <w:shd w:val="clear" w:color="auto" w:fill="FFFFFF"/>
        </w:rPr>
        <w:t>Общие положения обеспечения безопасности атомных станций</w:t>
      </w:r>
      <w:r w:rsidRPr="00CE6945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CE6945">
        <w:rPr>
          <w:color w:val="252525"/>
          <w:sz w:val="28"/>
          <w:szCs w:val="28"/>
          <w:shd w:val="clear" w:color="auto" w:fill="FFFFFF"/>
        </w:rPr>
        <w:t>— (ОПБ-88/97)(ПНАЭ Г-01-011-97</w:t>
      </w:r>
      <w:r>
        <w:rPr>
          <w:color w:val="252525"/>
          <w:sz w:val="28"/>
          <w:szCs w:val="28"/>
          <w:shd w:val="clear" w:color="auto" w:fill="FFFFFF"/>
        </w:rPr>
        <w:t>).</w:t>
      </w:r>
    </w:p>
    <w:p w:rsidR="006A5A00" w:rsidRPr="00080179" w:rsidRDefault="006A5A00" w:rsidP="007F1D95">
      <w:pPr>
        <w:pStyle w:val="a8"/>
        <w:numPr>
          <w:ilvl w:val="0"/>
          <w:numId w:val="17"/>
        </w:numPr>
        <w:spacing w:line="360" w:lineRule="auto"/>
        <w:ind w:left="426" w:hanging="426"/>
        <w:rPr>
          <w:sz w:val="28"/>
          <w:szCs w:val="28"/>
        </w:rPr>
      </w:pPr>
      <w:r w:rsidRPr="00BC2399">
        <w:rPr>
          <w:sz w:val="28"/>
          <w:szCs w:val="28"/>
        </w:rPr>
        <w:t>Учебное пособие РДЭС АСД-5600 (QV). Часть 1. 00.УЦ.РО.Пс.510. – УТЦ ОП «ЗАЭС», 2006. – 109 с.</w:t>
      </w:r>
    </w:p>
    <w:p w:rsidR="00080179" w:rsidRPr="00080179" w:rsidRDefault="00080179" w:rsidP="007F1D95">
      <w:pPr>
        <w:pStyle w:val="a8"/>
        <w:numPr>
          <w:ilvl w:val="0"/>
          <w:numId w:val="17"/>
        </w:numPr>
        <w:shd w:val="clear" w:color="auto" w:fill="FFFFFF"/>
        <w:spacing w:before="0" w:after="0" w:line="360" w:lineRule="auto"/>
        <w:ind w:left="426" w:hanging="426"/>
        <w:jc w:val="left"/>
        <w:textAlignment w:val="baseline"/>
        <w:outlineLvl w:val="0"/>
        <w:rPr>
          <w:sz w:val="28"/>
          <w:szCs w:val="28"/>
        </w:rPr>
      </w:pPr>
      <w:r w:rsidRPr="00080179">
        <w:rPr>
          <w:kern w:val="36"/>
          <w:sz w:val="28"/>
          <w:szCs w:val="28"/>
        </w:rPr>
        <w:t>Последний солнца свет – история Крымской солнечной электростанции</w:t>
      </w:r>
      <w:r w:rsidRPr="00080179">
        <w:rPr>
          <w:kern w:val="36"/>
          <w:sz w:val="28"/>
          <w:szCs w:val="28"/>
          <w:lang w:val="uk-UA"/>
        </w:rPr>
        <w:t xml:space="preserve"> / http://www.frontier.net.ua/2009/12/crimea-ses/ 10.04.2015</w:t>
      </w:r>
    </w:p>
    <w:p w:rsidR="009D694D" w:rsidRDefault="009D694D" w:rsidP="007F1D95">
      <w:pPr>
        <w:pStyle w:val="a8"/>
        <w:numPr>
          <w:ilvl w:val="0"/>
          <w:numId w:val="17"/>
        </w:numPr>
        <w:spacing w:line="360" w:lineRule="auto"/>
        <w:ind w:left="426" w:hanging="426"/>
        <w:rPr>
          <w:sz w:val="28"/>
          <w:szCs w:val="28"/>
        </w:rPr>
      </w:pPr>
      <w:r w:rsidRPr="00651C95">
        <w:rPr>
          <w:i/>
          <w:sz w:val="28"/>
          <w:szCs w:val="28"/>
        </w:rPr>
        <w:t>Королев А.В.</w:t>
      </w:r>
      <w:r w:rsidRPr="00BC2399">
        <w:rPr>
          <w:sz w:val="28"/>
          <w:szCs w:val="28"/>
        </w:rPr>
        <w:t xml:space="preserve"> Использование инжекторов в системе САОЗ для повышения ее функциональной надежности. – Ядерная и радиационная безопасность</w:t>
      </w:r>
      <w:r w:rsidR="009F694D">
        <w:rPr>
          <w:sz w:val="28"/>
          <w:szCs w:val="28"/>
        </w:rPr>
        <w:t>.</w:t>
      </w:r>
      <w:r w:rsidRPr="00BC2399">
        <w:rPr>
          <w:sz w:val="28"/>
          <w:szCs w:val="28"/>
        </w:rPr>
        <w:t xml:space="preserve"> – Т. 12. – </w:t>
      </w:r>
      <w:proofErr w:type="spellStart"/>
      <w:r w:rsidRPr="00BC2399">
        <w:rPr>
          <w:sz w:val="28"/>
          <w:szCs w:val="28"/>
        </w:rPr>
        <w:t>Вып</w:t>
      </w:r>
      <w:proofErr w:type="spellEnd"/>
      <w:r w:rsidRPr="00BC2399">
        <w:rPr>
          <w:sz w:val="28"/>
          <w:szCs w:val="28"/>
        </w:rPr>
        <w:t>. 2. – 2009. – С. 38-39.</w:t>
      </w:r>
    </w:p>
    <w:p w:rsidR="00EA081A" w:rsidRPr="00EA081A" w:rsidRDefault="00EA081A" w:rsidP="007F1D95">
      <w:pPr>
        <w:pStyle w:val="a8"/>
        <w:numPr>
          <w:ilvl w:val="0"/>
          <w:numId w:val="17"/>
        </w:numPr>
        <w:spacing w:before="100" w:beforeAutospacing="1" w:after="100" w:afterAutospacing="1" w:line="360" w:lineRule="auto"/>
        <w:ind w:left="426" w:hanging="426"/>
        <w:jc w:val="left"/>
        <w:rPr>
          <w:color w:val="333333"/>
          <w:sz w:val="28"/>
          <w:szCs w:val="28"/>
        </w:rPr>
      </w:pPr>
      <w:proofErr w:type="spellStart"/>
      <w:r w:rsidRPr="00EE268C">
        <w:rPr>
          <w:i/>
          <w:sz w:val="28"/>
          <w:szCs w:val="28"/>
        </w:rPr>
        <w:t>Деревянко</w:t>
      </w:r>
      <w:proofErr w:type="spellEnd"/>
      <w:r w:rsidRPr="00EE268C">
        <w:rPr>
          <w:i/>
          <w:sz w:val="28"/>
          <w:szCs w:val="28"/>
        </w:rPr>
        <w:t xml:space="preserve"> </w:t>
      </w:r>
      <w:r w:rsidR="00651C95" w:rsidRPr="00EE268C">
        <w:rPr>
          <w:i/>
          <w:sz w:val="28"/>
          <w:szCs w:val="28"/>
        </w:rPr>
        <w:t>О.В.</w:t>
      </w:r>
      <w:r w:rsidRPr="00EE268C">
        <w:rPr>
          <w:sz w:val="28"/>
          <w:szCs w:val="28"/>
        </w:rPr>
        <w:t xml:space="preserve"> </w:t>
      </w:r>
      <w:r w:rsidRPr="00EE268C">
        <w:rPr>
          <w:spacing w:val="-4"/>
          <w:sz w:val="28"/>
          <w:szCs w:val="28"/>
        </w:rPr>
        <w:t xml:space="preserve">Роторные элементы комбинированных турбонасосных агрегатов для автоматизированной системы аварийной подпитки </w:t>
      </w:r>
      <w:proofErr w:type="spellStart"/>
      <w:r w:rsidRPr="00EE268C">
        <w:rPr>
          <w:spacing w:val="-4"/>
          <w:sz w:val="28"/>
          <w:szCs w:val="28"/>
        </w:rPr>
        <w:t>тепломассообменного</w:t>
      </w:r>
      <w:proofErr w:type="spellEnd"/>
      <w:r w:rsidRPr="00EE268C">
        <w:rPr>
          <w:spacing w:val="-4"/>
          <w:sz w:val="28"/>
          <w:szCs w:val="28"/>
        </w:rPr>
        <w:t xml:space="preserve"> оборудования</w:t>
      </w:r>
      <w:r w:rsidRPr="00EE268C">
        <w:rPr>
          <w:spacing w:val="-4"/>
          <w:sz w:val="28"/>
          <w:szCs w:val="28"/>
          <w:lang w:val="uk-UA"/>
        </w:rPr>
        <w:t xml:space="preserve"> АЭС</w:t>
      </w:r>
      <w:r w:rsidR="00651C95" w:rsidRPr="00EE268C">
        <w:rPr>
          <w:spacing w:val="-4"/>
          <w:sz w:val="28"/>
          <w:szCs w:val="28"/>
          <w:lang w:val="uk-UA"/>
        </w:rPr>
        <w:t xml:space="preserve"> /</w:t>
      </w:r>
      <w:r w:rsidR="00651C95" w:rsidRPr="00EE268C">
        <w:rPr>
          <w:sz w:val="28"/>
          <w:szCs w:val="28"/>
          <w:lang w:val="uk-UA"/>
        </w:rPr>
        <w:t xml:space="preserve"> </w:t>
      </w:r>
      <w:r w:rsidR="009F694D" w:rsidRPr="00EE268C">
        <w:rPr>
          <w:sz w:val="28"/>
          <w:szCs w:val="28"/>
          <w:lang w:val="uk-UA"/>
        </w:rPr>
        <w:t xml:space="preserve">О.В. </w:t>
      </w:r>
      <w:proofErr w:type="spellStart"/>
      <w:r w:rsidR="00651C95" w:rsidRPr="00EE268C">
        <w:rPr>
          <w:sz w:val="28"/>
          <w:szCs w:val="28"/>
          <w:lang w:val="uk-UA"/>
        </w:rPr>
        <w:t>Деревянко</w:t>
      </w:r>
      <w:proofErr w:type="spellEnd"/>
      <w:r w:rsidR="00651C95" w:rsidRPr="00EE268C">
        <w:rPr>
          <w:sz w:val="28"/>
          <w:szCs w:val="28"/>
          <w:lang w:val="uk-UA"/>
        </w:rPr>
        <w:t xml:space="preserve">, </w:t>
      </w:r>
      <w:r w:rsidR="009F694D" w:rsidRPr="00EE268C">
        <w:rPr>
          <w:sz w:val="28"/>
          <w:szCs w:val="28"/>
          <w:lang w:val="uk-UA"/>
        </w:rPr>
        <w:t xml:space="preserve">А.В. </w:t>
      </w:r>
      <w:r w:rsidR="00651C95" w:rsidRPr="00EE268C">
        <w:rPr>
          <w:sz w:val="28"/>
          <w:szCs w:val="28"/>
          <w:lang w:val="uk-UA"/>
        </w:rPr>
        <w:t xml:space="preserve">Королёв, </w:t>
      </w:r>
      <w:r w:rsidR="009F694D" w:rsidRPr="00EE268C">
        <w:rPr>
          <w:sz w:val="28"/>
          <w:szCs w:val="28"/>
          <w:lang w:val="uk-UA"/>
        </w:rPr>
        <w:t>А.Ю.</w:t>
      </w:r>
      <w:r w:rsidR="009F694D" w:rsidRPr="00EE268C">
        <w:rPr>
          <w:spacing w:val="-4"/>
          <w:sz w:val="28"/>
          <w:szCs w:val="28"/>
          <w:lang w:val="uk-UA"/>
        </w:rPr>
        <w:t xml:space="preserve"> </w:t>
      </w:r>
      <w:proofErr w:type="spellStart"/>
      <w:r w:rsidR="00651C95" w:rsidRPr="00EE268C">
        <w:rPr>
          <w:sz w:val="28"/>
          <w:szCs w:val="28"/>
          <w:lang w:val="uk-UA"/>
        </w:rPr>
        <w:t>Погосов</w:t>
      </w:r>
      <w:proofErr w:type="spellEnd"/>
      <w:r w:rsidR="00651C95" w:rsidRPr="00EA081A">
        <w:rPr>
          <w:color w:val="333333"/>
          <w:sz w:val="28"/>
          <w:szCs w:val="28"/>
          <w:lang w:val="uk-UA"/>
        </w:rPr>
        <w:t xml:space="preserve"> </w:t>
      </w:r>
      <w:r w:rsidRPr="00EE268C">
        <w:rPr>
          <w:spacing w:val="-4"/>
          <w:sz w:val="28"/>
          <w:szCs w:val="28"/>
          <w:lang w:val="uk-UA"/>
        </w:rPr>
        <w:t>/</w:t>
      </w:r>
      <w:r w:rsidR="009F694D" w:rsidRPr="00EE268C">
        <w:rPr>
          <w:spacing w:val="-4"/>
          <w:sz w:val="28"/>
          <w:szCs w:val="28"/>
          <w:lang w:val="uk-UA"/>
        </w:rPr>
        <w:t>/</w:t>
      </w:r>
      <w:r w:rsidRPr="00EE268C">
        <w:rPr>
          <w:spacing w:val="-4"/>
          <w:sz w:val="28"/>
          <w:szCs w:val="28"/>
          <w:lang w:val="uk-UA"/>
        </w:rPr>
        <w:t xml:space="preserve"> Ядерна та радіаційна безпека</w:t>
      </w:r>
      <w:r w:rsidRPr="00EE268C">
        <w:rPr>
          <w:spacing w:val="-4"/>
          <w:sz w:val="28"/>
          <w:szCs w:val="28"/>
        </w:rPr>
        <w:t>.</w:t>
      </w:r>
      <w:r w:rsidRPr="00EE268C">
        <w:rPr>
          <w:spacing w:val="-4"/>
          <w:sz w:val="28"/>
          <w:szCs w:val="28"/>
          <w:lang w:val="uk-UA"/>
        </w:rPr>
        <w:t>– 2014</w:t>
      </w:r>
      <w:r w:rsidRPr="00EE268C">
        <w:rPr>
          <w:spacing w:val="-4"/>
          <w:sz w:val="28"/>
          <w:szCs w:val="28"/>
        </w:rPr>
        <w:t>.</w:t>
      </w:r>
      <w:r w:rsidR="00B82F52" w:rsidRPr="00EE268C">
        <w:rPr>
          <w:spacing w:val="-4"/>
          <w:sz w:val="28"/>
          <w:szCs w:val="28"/>
        </w:rPr>
        <w:t xml:space="preserve"> </w:t>
      </w:r>
      <w:r w:rsidRPr="00EE268C">
        <w:rPr>
          <w:spacing w:val="-4"/>
          <w:sz w:val="28"/>
          <w:szCs w:val="28"/>
          <w:lang w:val="uk-UA"/>
        </w:rPr>
        <w:t xml:space="preserve">– </w:t>
      </w:r>
      <w:r w:rsidR="00B82F52" w:rsidRPr="00EE268C">
        <w:rPr>
          <w:spacing w:val="-4"/>
          <w:sz w:val="28"/>
          <w:szCs w:val="28"/>
          <w:lang w:val="uk-UA"/>
        </w:rPr>
        <w:t xml:space="preserve">№ </w:t>
      </w:r>
      <w:r w:rsidRPr="00EE268C">
        <w:rPr>
          <w:spacing w:val="-4"/>
          <w:sz w:val="28"/>
          <w:szCs w:val="28"/>
          <w:lang w:val="uk-UA"/>
        </w:rPr>
        <w:t>4(63)</w:t>
      </w:r>
      <w:r w:rsidRPr="00EE268C">
        <w:rPr>
          <w:spacing w:val="-4"/>
          <w:sz w:val="28"/>
          <w:szCs w:val="28"/>
        </w:rPr>
        <w:t>.</w:t>
      </w:r>
      <w:r w:rsidR="00B82F52" w:rsidRPr="00EE268C">
        <w:rPr>
          <w:spacing w:val="-4"/>
          <w:sz w:val="28"/>
          <w:szCs w:val="28"/>
        </w:rPr>
        <w:t xml:space="preserve"> </w:t>
      </w:r>
      <w:r w:rsidRPr="00EE268C">
        <w:rPr>
          <w:spacing w:val="-4"/>
          <w:sz w:val="28"/>
          <w:szCs w:val="28"/>
          <w:lang w:val="uk-UA"/>
        </w:rPr>
        <w:t>– С. 8-11</w:t>
      </w:r>
      <w:r w:rsidRPr="00EA081A">
        <w:rPr>
          <w:color w:val="333333"/>
          <w:spacing w:val="-4"/>
          <w:sz w:val="28"/>
          <w:szCs w:val="28"/>
          <w:lang w:val="uk-UA"/>
        </w:rPr>
        <w:t>.</w:t>
      </w:r>
    </w:p>
    <w:p w:rsidR="00782F54" w:rsidRDefault="009F694D" w:rsidP="00FB449F">
      <w:pPr>
        <w:pStyle w:val="a8"/>
        <w:numPr>
          <w:ilvl w:val="0"/>
          <w:numId w:val="17"/>
        </w:numPr>
        <w:spacing w:before="0" w:after="200" w:line="360" w:lineRule="auto"/>
        <w:ind w:left="426" w:hanging="426"/>
        <w:jc w:val="left"/>
        <w:rPr>
          <w:sz w:val="28"/>
          <w:szCs w:val="28"/>
        </w:rPr>
      </w:pPr>
      <w:proofErr w:type="spellStart"/>
      <w:r w:rsidRPr="009F694D">
        <w:rPr>
          <w:i/>
          <w:sz w:val="28"/>
          <w:szCs w:val="28"/>
        </w:rPr>
        <w:t>Верхивкер</w:t>
      </w:r>
      <w:proofErr w:type="spellEnd"/>
      <w:r w:rsidRPr="009F694D">
        <w:rPr>
          <w:i/>
          <w:sz w:val="28"/>
          <w:szCs w:val="28"/>
        </w:rPr>
        <w:t xml:space="preserve"> Г.П</w:t>
      </w:r>
      <w:r w:rsidRPr="009F694D">
        <w:rPr>
          <w:sz w:val="28"/>
          <w:szCs w:val="28"/>
        </w:rPr>
        <w:t>.</w:t>
      </w:r>
      <w:r w:rsidR="00073E94" w:rsidRPr="009F694D">
        <w:rPr>
          <w:sz w:val="28"/>
          <w:szCs w:val="28"/>
        </w:rPr>
        <w:t xml:space="preserve"> Теплоснабжение от атомных электростанций</w:t>
      </w:r>
      <w:r w:rsidRPr="009F694D">
        <w:rPr>
          <w:sz w:val="28"/>
          <w:szCs w:val="28"/>
        </w:rPr>
        <w:t xml:space="preserve"> / Г.П</w:t>
      </w:r>
      <w:r>
        <w:rPr>
          <w:sz w:val="28"/>
          <w:szCs w:val="28"/>
        </w:rPr>
        <w:t>.</w:t>
      </w:r>
      <w:r w:rsidRPr="009F694D">
        <w:rPr>
          <w:sz w:val="28"/>
          <w:szCs w:val="28"/>
        </w:rPr>
        <w:t xml:space="preserve"> </w:t>
      </w:r>
      <w:proofErr w:type="spellStart"/>
      <w:r w:rsidRPr="009F694D">
        <w:rPr>
          <w:sz w:val="28"/>
          <w:szCs w:val="28"/>
        </w:rPr>
        <w:t>Верхив</w:t>
      </w:r>
      <w:r>
        <w:rPr>
          <w:sz w:val="28"/>
          <w:szCs w:val="28"/>
        </w:rPr>
        <w:t>-</w:t>
      </w:r>
      <w:r w:rsidR="004D3320">
        <w:rPr>
          <w:sz w:val="28"/>
          <w:szCs w:val="28"/>
        </w:rPr>
        <w:t>кер</w:t>
      </w:r>
      <w:proofErr w:type="spellEnd"/>
      <w:r w:rsidR="004D3320">
        <w:rPr>
          <w:sz w:val="28"/>
          <w:szCs w:val="28"/>
        </w:rPr>
        <w:t xml:space="preserve">., </w:t>
      </w:r>
      <w:r w:rsidRPr="009F694D">
        <w:rPr>
          <w:sz w:val="28"/>
          <w:szCs w:val="28"/>
        </w:rPr>
        <w:t xml:space="preserve">В.П. Кравченко, В.А. </w:t>
      </w:r>
      <w:proofErr w:type="spellStart"/>
      <w:r w:rsidRPr="009F694D">
        <w:rPr>
          <w:sz w:val="28"/>
          <w:szCs w:val="28"/>
        </w:rPr>
        <w:t>Дубковский</w:t>
      </w:r>
      <w:proofErr w:type="spellEnd"/>
      <w:r w:rsidR="00073E94" w:rsidRPr="009F694D">
        <w:rPr>
          <w:sz w:val="28"/>
          <w:szCs w:val="28"/>
        </w:rPr>
        <w:t>. – Одесса: ВМВ, 2010.– 410 с.</w:t>
      </w:r>
    </w:p>
    <w:p w:rsidR="00080179" w:rsidRPr="00616CC5" w:rsidRDefault="00782F54" w:rsidP="00FB449F">
      <w:pPr>
        <w:pStyle w:val="a8"/>
        <w:widowControl w:val="0"/>
        <w:numPr>
          <w:ilvl w:val="0"/>
          <w:numId w:val="17"/>
        </w:numPr>
        <w:spacing w:before="0" w:after="200" w:line="360" w:lineRule="auto"/>
        <w:ind w:left="426" w:hanging="426"/>
        <w:jc w:val="left"/>
        <w:rPr>
          <w:sz w:val="28"/>
          <w:szCs w:val="28"/>
        </w:rPr>
      </w:pPr>
      <w:r w:rsidRPr="00616CC5">
        <w:rPr>
          <w:i/>
          <w:sz w:val="28"/>
          <w:szCs w:val="28"/>
        </w:rPr>
        <w:t>Овчинников Ф</w:t>
      </w:r>
      <w:r w:rsidRPr="00616CC5">
        <w:rPr>
          <w:sz w:val="28"/>
          <w:szCs w:val="28"/>
        </w:rPr>
        <w:t xml:space="preserve">.Я. Эксплуатационные режимы </w:t>
      </w:r>
      <w:proofErr w:type="spellStart"/>
      <w:r w:rsidRPr="00616CC5">
        <w:rPr>
          <w:sz w:val="28"/>
          <w:szCs w:val="28"/>
        </w:rPr>
        <w:t>водоводяных</w:t>
      </w:r>
      <w:proofErr w:type="spellEnd"/>
      <w:r w:rsidRPr="00616CC5">
        <w:rPr>
          <w:sz w:val="28"/>
          <w:szCs w:val="28"/>
        </w:rPr>
        <w:t xml:space="preserve"> энергетических реакторов / Ф.Я</w:t>
      </w:r>
      <w:r w:rsidRPr="00616CC5">
        <w:rPr>
          <w:i/>
          <w:sz w:val="28"/>
          <w:szCs w:val="28"/>
        </w:rPr>
        <w:t xml:space="preserve"> </w:t>
      </w:r>
      <w:r w:rsidRPr="00616CC5">
        <w:rPr>
          <w:sz w:val="28"/>
          <w:szCs w:val="28"/>
        </w:rPr>
        <w:t xml:space="preserve">Овчинников, В.В. Семенов. – М.: </w:t>
      </w:r>
      <w:proofErr w:type="spellStart"/>
      <w:r w:rsidRPr="00616CC5">
        <w:rPr>
          <w:sz w:val="28"/>
          <w:szCs w:val="28"/>
        </w:rPr>
        <w:t>Энергоатомиздат</w:t>
      </w:r>
      <w:proofErr w:type="spellEnd"/>
      <w:r w:rsidRPr="00616CC5">
        <w:rPr>
          <w:sz w:val="28"/>
          <w:szCs w:val="28"/>
        </w:rPr>
        <w:t>, 1988. – 359 с.</w:t>
      </w:r>
      <w:bookmarkStart w:id="0" w:name="_GoBack"/>
      <w:bookmarkEnd w:id="0"/>
      <w:r w:rsidR="00080179" w:rsidRPr="00616CC5">
        <w:rPr>
          <w:sz w:val="28"/>
          <w:szCs w:val="28"/>
        </w:rPr>
        <w:br w:type="page"/>
      </w:r>
    </w:p>
    <w:p w:rsidR="001E6E74" w:rsidRDefault="001E6E74" w:rsidP="001E6E74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lastRenderedPageBreak/>
        <w:t>Reference</w:t>
      </w:r>
    </w:p>
    <w:p w:rsidR="001E6E74" w:rsidRPr="001E6E74" w:rsidRDefault="001E6E74" w:rsidP="00316417">
      <w:pPr>
        <w:pStyle w:val="a8"/>
        <w:widowControl w:val="0"/>
        <w:numPr>
          <w:ilvl w:val="0"/>
          <w:numId w:val="18"/>
        </w:numPr>
        <w:tabs>
          <w:tab w:val="left" w:pos="-993"/>
          <w:tab w:val="left" w:pos="-709"/>
        </w:tabs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>
        <w:rPr>
          <w:rFonts w:eastAsia="Times New Roman,Italic"/>
          <w:i/>
          <w:iCs/>
          <w:sz w:val="28"/>
          <w:szCs w:val="28"/>
          <w:lang w:val="en-US" w:eastAsia="en-US"/>
        </w:rPr>
        <w:t>Pogosov</w:t>
      </w:r>
      <w:proofErr w:type="spellEnd"/>
      <w:r w:rsidRPr="001E6E74">
        <w:rPr>
          <w:rFonts w:eastAsia="Times New Roman,Italic"/>
          <w:i/>
          <w:iCs/>
          <w:sz w:val="28"/>
          <w:szCs w:val="28"/>
          <w:lang w:val="uk-UA" w:eastAsia="en-US"/>
        </w:rPr>
        <w:t xml:space="preserve"> А</w:t>
      </w:r>
      <w:r w:rsidRPr="001E6E74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en-US"/>
        </w:rPr>
        <w:t>Yu</w:t>
      </w:r>
      <w:r w:rsidRPr="001E6E74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en-US"/>
        </w:rPr>
        <w:t>,</w:t>
      </w:r>
      <w:r w:rsidRPr="001E6E7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072AB">
        <w:rPr>
          <w:i/>
          <w:sz w:val="28"/>
          <w:szCs w:val="28"/>
          <w:shd w:val="clear" w:color="auto" w:fill="FFFFFF"/>
          <w:lang w:val="en-US"/>
        </w:rPr>
        <w:t>Kravchenko</w:t>
      </w:r>
      <w:proofErr w:type="spellEnd"/>
      <w:r w:rsidRPr="004072AB">
        <w:rPr>
          <w:i/>
          <w:sz w:val="28"/>
          <w:szCs w:val="28"/>
          <w:lang w:val="uk-UA"/>
        </w:rPr>
        <w:t xml:space="preserve"> </w:t>
      </w:r>
      <w:r w:rsidRPr="004072AB">
        <w:rPr>
          <w:i/>
          <w:sz w:val="28"/>
          <w:szCs w:val="28"/>
          <w:shd w:val="clear" w:color="auto" w:fill="FFFFFF"/>
          <w:lang w:val="en-US"/>
        </w:rPr>
        <w:t>V</w:t>
      </w:r>
      <w:r w:rsidRPr="004072AB">
        <w:rPr>
          <w:i/>
          <w:sz w:val="28"/>
          <w:szCs w:val="28"/>
          <w:shd w:val="clear" w:color="auto" w:fill="FFFFFF"/>
          <w:lang w:val="uk-UA"/>
        </w:rPr>
        <w:t>.</w:t>
      </w:r>
      <w:r w:rsidRPr="004072AB">
        <w:rPr>
          <w:i/>
          <w:sz w:val="28"/>
          <w:szCs w:val="28"/>
          <w:shd w:val="clear" w:color="auto" w:fill="FFFFFF"/>
          <w:lang w:val="en-US"/>
        </w:rPr>
        <w:t>P</w:t>
      </w:r>
      <w:r w:rsidRPr="004072AB">
        <w:rPr>
          <w:sz w:val="28"/>
          <w:szCs w:val="28"/>
          <w:shd w:val="clear" w:color="auto" w:fill="FFFFFF"/>
          <w:lang w:val="uk-UA"/>
        </w:rPr>
        <w:t>.</w:t>
      </w:r>
      <w:r w:rsidRPr="004072AB">
        <w:rPr>
          <w:sz w:val="28"/>
          <w:szCs w:val="28"/>
          <w:shd w:val="clear" w:color="auto" w:fill="FFFFFF"/>
          <w:lang w:val="en-US"/>
        </w:rPr>
        <w:t xml:space="preserve"> Physical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and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technical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analysis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of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the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latent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factors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of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disturbance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in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the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power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plant</w:t>
      </w:r>
      <w:r w:rsidRPr="004072AB">
        <w:rPr>
          <w:sz w:val="28"/>
          <w:szCs w:val="28"/>
          <w:shd w:val="clear" w:color="auto" w:fill="FFFFFF"/>
          <w:lang w:val="uk-UA"/>
        </w:rPr>
        <w:t xml:space="preserve"> </w:t>
      </w:r>
      <w:r w:rsidRPr="004072AB">
        <w:rPr>
          <w:sz w:val="28"/>
          <w:szCs w:val="28"/>
          <w:shd w:val="clear" w:color="auto" w:fill="FFFFFF"/>
          <w:lang w:val="en-US"/>
        </w:rPr>
        <w:t>Fukushima</w:t>
      </w:r>
      <w:r w:rsidRPr="004072AB">
        <w:rPr>
          <w:sz w:val="28"/>
          <w:szCs w:val="28"/>
          <w:shd w:val="clear" w:color="auto" w:fill="FFFFFF"/>
          <w:lang w:val="uk-UA"/>
        </w:rPr>
        <w:t>-1</w:t>
      </w:r>
      <w:r w:rsidRPr="001E6E74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E6E74">
        <w:rPr>
          <w:sz w:val="28"/>
          <w:szCs w:val="28"/>
          <w:lang w:val="uk-UA"/>
        </w:rPr>
        <w:t xml:space="preserve">// </w:t>
      </w:r>
      <w:proofErr w:type="spellStart"/>
      <w:r w:rsidR="00316417" w:rsidRPr="003406CC">
        <w:rPr>
          <w:sz w:val="28"/>
          <w:szCs w:val="28"/>
          <w:lang w:val="uk-UA"/>
        </w:rPr>
        <w:t>Nuclear</w:t>
      </w:r>
      <w:proofErr w:type="spellEnd"/>
      <w:r w:rsidR="00316417" w:rsidRPr="003406CC">
        <w:rPr>
          <w:sz w:val="28"/>
          <w:szCs w:val="28"/>
          <w:lang w:val="uk-UA"/>
        </w:rPr>
        <w:t xml:space="preserve"> </w:t>
      </w:r>
      <w:proofErr w:type="spellStart"/>
      <w:r w:rsidR="00316417" w:rsidRPr="003406CC">
        <w:rPr>
          <w:sz w:val="28"/>
          <w:szCs w:val="28"/>
          <w:lang w:val="uk-UA"/>
        </w:rPr>
        <w:t>and</w:t>
      </w:r>
      <w:proofErr w:type="spellEnd"/>
      <w:r w:rsidR="00316417" w:rsidRPr="003406CC">
        <w:rPr>
          <w:sz w:val="28"/>
          <w:szCs w:val="28"/>
          <w:lang w:val="uk-UA"/>
        </w:rPr>
        <w:t xml:space="preserve"> </w:t>
      </w:r>
      <w:proofErr w:type="spellStart"/>
      <w:r w:rsidR="00316417" w:rsidRPr="003406CC">
        <w:rPr>
          <w:sz w:val="28"/>
          <w:szCs w:val="28"/>
          <w:lang w:val="uk-UA"/>
        </w:rPr>
        <w:t>Radiation</w:t>
      </w:r>
      <w:proofErr w:type="spellEnd"/>
      <w:r w:rsidR="00316417" w:rsidRPr="003406CC">
        <w:rPr>
          <w:sz w:val="28"/>
          <w:szCs w:val="28"/>
          <w:lang w:val="uk-UA"/>
        </w:rPr>
        <w:t xml:space="preserve"> </w:t>
      </w:r>
      <w:proofErr w:type="spellStart"/>
      <w:r w:rsidR="00316417" w:rsidRPr="003406CC">
        <w:rPr>
          <w:sz w:val="28"/>
          <w:szCs w:val="28"/>
          <w:lang w:val="uk-UA"/>
        </w:rPr>
        <w:t>Safety</w:t>
      </w:r>
      <w:proofErr w:type="spellEnd"/>
      <w:r w:rsidRPr="00C41DDA">
        <w:rPr>
          <w:sz w:val="28"/>
          <w:szCs w:val="28"/>
          <w:lang w:val="uk-UA"/>
        </w:rPr>
        <w:t>. – 201</w:t>
      </w:r>
      <w:r>
        <w:rPr>
          <w:sz w:val="28"/>
          <w:szCs w:val="28"/>
          <w:lang w:val="uk-UA"/>
        </w:rPr>
        <w:t>1</w:t>
      </w:r>
      <w:r w:rsidRPr="00C41DDA">
        <w:rPr>
          <w:sz w:val="28"/>
          <w:szCs w:val="28"/>
          <w:lang w:val="uk-UA"/>
        </w:rPr>
        <w:t>. - №</w:t>
      </w:r>
      <w:r>
        <w:rPr>
          <w:sz w:val="28"/>
          <w:szCs w:val="28"/>
          <w:lang w:val="uk-UA"/>
        </w:rPr>
        <w:t xml:space="preserve"> 3</w:t>
      </w:r>
      <w:r w:rsidRPr="00C41DDA">
        <w:rPr>
          <w:sz w:val="28"/>
          <w:szCs w:val="28"/>
          <w:lang w:val="uk-UA"/>
        </w:rPr>
        <w:t xml:space="preserve">. - </w:t>
      </w:r>
      <w:r w:rsidRPr="001E6E74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15</w:t>
      </w:r>
      <w:r w:rsidRPr="001E6E7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19</w:t>
      </w:r>
      <w:r w:rsidRPr="001E6E74">
        <w:rPr>
          <w:sz w:val="28"/>
          <w:szCs w:val="28"/>
          <w:lang w:val="uk-UA"/>
        </w:rPr>
        <w:t>. (</w:t>
      </w:r>
      <w:r w:rsidR="003406CC">
        <w:rPr>
          <w:sz w:val="28"/>
          <w:szCs w:val="28"/>
          <w:lang w:val="en-US"/>
        </w:rPr>
        <w:t>Russian).</w:t>
      </w:r>
    </w:p>
    <w:p w:rsidR="003406CC" w:rsidRPr="00316417" w:rsidRDefault="003406CC" w:rsidP="003406CC">
      <w:pPr>
        <w:pStyle w:val="a"/>
        <w:numPr>
          <w:ilvl w:val="0"/>
          <w:numId w:val="18"/>
        </w:numPr>
        <w:spacing w:before="0"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316417">
        <w:rPr>
          <w:sz w:val="28"/>
          <w:szCs w:val="28"/>
          <w:lang w:val="uk-UA"/>
        </w:rPr>
        <w:t>The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results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of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the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expert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evaluation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of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the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stress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tests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of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operating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NPPs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of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Ukraine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taking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into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account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the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lessons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of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the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accident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at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the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nuclear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power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plant</w:t>
      </w:r>
      <w:proofErr w:type="spellEnd"/>
      <w:r w:rsidRPr="00316417">
        <w:rPr>
          <w:sz w:val="28"/>
          <w:szCs w:val="28"/>
          <w:lang w:val="uk-UA"/>
        </w:rPr>
        <w:t xml:space="preserve"> "Fukushima-1" </w:t>
      </w:r>
      <w:proofErr w:type="spellStart"/>
      <w:r w:rsidRPr="00316417">
        <w:rPr>
          <w:sz w:val="28"/>
          <w:szCs w:val="28"/>
          <w:lang w:val="uk-UA"/>
        </w:rPr>
        <w:t>in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Japan</w:t>
      </w:r>
      <w:proofErr w:type="spellEnd"/>
      <w:r w:rsidR="00316417" w:rsidRPr="00316417">
        <w:rPr>
          <w:sz w:val="28"/>
          <w:szCs w:val="28"/>
        </w:rPr>
        <w:t xml:space="preserve"> </w:t>
      </w:r>
      <w:r w:rsidRPr="00316417">
        <w:rPr>
          <w:sz w:val="28"/>
          <w:szCs w:val="28"/>
          <w:lang w:val="uk-UA"/>
        </w:rPr>
        <w:t>/ G</w:t>
      </w:r>
      <w:r w:rsidR="00316417">
        <w:rPr>
          <w:sz w:val="28"/>
          <w:szCs w:val="28"/>
        </w:rPr>
        <w:t>.</w:t>
      </w:r>
      <w:r w:rsidRPr="00316417">
        <w:rPr>
          <w:sz w:val="28"/>
          <w:szCs w:val="28"/>
          <w:lang w:val="uk-UA"/>
        </w:rPr>
        <w:t>V</w:t>
      </w:r>
      <w:r w:rsidR="00316417">
        <w:rPr>
          <w:sz w:val="28"/>
          <w:szCs w:val="28"/>
        </w:rPr>
        <w:t>.</w:t>
      </w:r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Gromov</w:t>
      </w:r>
      <w:proofErr w:type="spellEnd"/>
      <w:r w:rsidR="00316417">
        <w:rPr>
          <w:sz w:val="28"/>
          <w:szCs w:val="28"/>
        </w:rPr>
        <w:t>,</w:t>
      </w:r>
      <w:r w:rsidRPr="00316417">
        <w:rPr>
          <w:sz w:val="28"/>
          <w:szCs w:val="28"/>
          <w:lang w:val="uk-UA"/>
        </w:rPr>
        <w:t xml:space="preserve"> A</w:t>
      </w:r>
      <w:r w:rsidR="00316417">
        <w:rPr>
          <w:sz w:val="28"/>
          <w:szCs w:val="28"/>
        </w:rPr>
        <w:t>.</w:t>
      </w:r>
      <w:r w:rsidRPr="00316417">
        <w:rPr>
          <w:sz w:val="28"/>
          <w:szCs w:val="28"/>
          <w:lang w:val="uk-UA"/>
        </w:rPr>
        <w:t>M</w:t>
      </w:r>
      <w:r w:rsidR="00316417">
        <w:rPr>
          <w:sz w:val="28"/>
          <w:szCs w:val="28"/>
        </w:rPr>
        <w:t>.</w:t>
      </w:r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Dybach</w:t>
      </w:r>
      <w:proofErr w:type="spellEnd"/>
      <w:r w:rsidRPr="00316417">
        <w:rPr>
          <w:sz w:val="28"/>
          <w:szCs w:val="28"/>
          <w:lang w:val="uk-UA"/>
        </w:rPr>
        <w:t>, O</w:t>
      </w:r>
      <w:r w:rsidR="00316417">
        <w:rPr>
          <w:sz w:val="28"/>
          <w:szCs w:val="28"/>
        </w:rPr>
        <w:t>.</w:t>
      </w:r>
      <w:r w:rsidRPr="00316417">
        <w:rPr>
          <w:sz w:val="28"/>
          <w:szCs w:val="28"/>
          <w:lang w:val="uk-UA"/>
        </w:rPr>
        <w:t>V</w:t>
      </w:r>
      <w:r w:rsidR="00316417">
        <w:rPr>
          <w:sz w:val="28"/>
          <w:szCs w:val="28"/>
        </w:rPr>
        <w:t>.</w:t>
      </w:r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Green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et</w:t>
      </w:r>
      <w:proofErr w:type="spellEnd"/>
      <w:r w:rsidRPr="00316417">
        <w:rPr>
          <w:sz w:val="28"/>
          <w:szCs w:val="28"/>
          <w:lang w:val="uk-UA"/>
        </w:rPr>
        <w:t xml:space="preserve"> </w:t>
      </w:r>
      <w:proofErr w:type="spellStart"/>
      <w:r w:rsidRPr="00316417">
        <w:rPr>
          <w:sz w:val="28"/>
          <w:szCs w:val="28"/>
          <w:lang w:val="uk-UA"/>
        </w:rPr>
        <w:t>al</w:t>
      </w:r>
      <w:proofErr w:type="spellEnd"/>
      <w:r w:rsidRPr="00316417">
        <w:rPr>
          <w:sz w:val="28"/>
          <w:szCs w:val="28"/>
          <w:lang w:val="uk-UA"/>
        </w:rPr>
        <w:t xml:space="preserve">. // </w:t>
      </w:r>
      <w:proofErr w:type="spellStart"/>
      <w:r w:rsidR="00316417" w:rsidRPr="003406CC">
        <w:rPr>
          <w:sz w:val="28"/>
          <w:szCs w:val="28"/>
          <w:lang w:val="uk-UA"/>
        </w:rPr>
        <w:t>Nuclear</w:t>
      </w:r>
      <w:proofErr w:type="spellEnd"/>
      <w:r w:rsidR="00316417" w:rsidRPr="003406CC">
        <w:rPr>
          <w:sz w:val="28"/>
          <w:szCs w:val="28"/>
          <w:lang w:val="uk-UA"/>
        </w:rPr>
        <w:t xml:space="preserve"> </w:t>
      </w:r>
      <w:proofErr w:type="spellStart"/>
      <w:r w:rsidR="00316417" w:rsidRPr="003406CC">
        <w:rPr>
          <w:sz w:val="28"/>
          <w:szCs w:val="28"/>
          <w:lang w:val="uk-UA"/>
        </w:rPr>
        <w:t>and</w:t>
      </w:r>
      <w:proofErr w:type="spellEnd"/>
      <w:r w:rsidR="00316417" w:rsidRPr="003406CC">
        <w:rPr>
          <w:sz w:val="28"/>
          <w:szCs w:val="28"/>
          <w:lang w:val="uk-UA"/>
        </w:rPr>
        <w:t xml:space="preserve"> </w:t>
      </w:r>
      <w:proofErr w:type="spellStart"/>
      <w:r w:rsidR="00316417" w:rsidRPr="003406CC">
        <w:rPr>
          <w:sz w:val="28"/>
          <w:szCs w:val="28"/>
          <w:lang w:val="uk-UA"/>
        </w:rPr>
        <w:t>Radiation</w:t>
      </w:r>
      <w:proofErr w:type="spellEnd"/>
      <w:r w:rsidR="00316417" w:rsidRPr="003406CC">
        <w:rPr>
          <w:sz w:val="28"/>
          <w:szCs w:val="28"/>
          <w:lang w:val="uk-UA"/>
        </w:rPr>
        <w:t xml:space="preserve"> </w:t>
      </w:r>
      <w:proofErr w:type="spellStart"/>
      <w:r w:rsidR="00316417" w:rsidRPr="003406CC">
        <w:rPr>
          <w:sz w:val="28"/>
          <w:szCs w:val="28"/>
          <w:lang w:val="uk-UA"/>
        </w:rPr>
        <w:t>Safety</w:t>
      </w:r>
      <w:proofErr w:type="spellEnd"/>
      <w:r w:rsidRPr="00316417">
        <w:rPr>
          <w:sz w:val="28"/>
          <w:szCs w:val="28"/>
          <w:lang w:val="uk-UA"/>
        </w:rPr>
        <w:t>. - 2012. - № 1 (53). - P. 3 - 9.</w:t>
      </w:r>
      <w:r w:rsidR="00316417">
        <w:rPr>
          <w:sz w:val="28"/>
          <w:szCs w:val="28"/>
        </w:rPr>
        <w:t xml:space="preserve"> </w:t>
      </w:r>
      <w:r w:rsidR="00316417" w:rsidRPr="001E6E74">
        <w:rPr>
          <w:sz w:val="28"/>
          <w:szCs w:val="28"/>
          <w:lang w:val="uk-UA"/>
        </w:rPr>
        <w:t>(</w:t>
      </w:r>
      <w:r w:rsidR="00316417">
        <w:rPr>
          <w:sz w:val="28"/>
          <w:szCs w:val="28"/>
        </w:rPr>
        <w:t>Russian).</w:t>
      </w:r>
    </w:p>
    <w:p w:rsidR="003406CC" w:rsidRPr="003406CC" w:rsidRDefault="003406CC" w:rsidP="003406CC">
      <w:pPr>
        <w:pStyle w:val="a"/>
        <w:numPr>
          <w:ilvl w:val="0"/>
          <w:numId w:val="18"/>
        </w:numPr>
        <w:spacing w:before="0"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3406CC">
        <w:rPr>
          <w:sz w:val="28"/>
          <w:szCs w:val="28"/>
          <w:lang w:val="uk-UA"/>
        </w:rPr>
        <w:t>General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safety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of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nuclear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power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stations</w:t>
      </w:r>
      <w:proofErr w:type="spellEnd"/>
      <w:r w:rsidRPr="003406CC">
        <w:rPr>
          <w:sz w:val="28"/>
          <w:szCs w:val="28"/>
          <w:lang w:val="uk-UA"/>
        </w:rPr>
        <w:t xml:space="preserve"> - (OPB-88/97) (PNAE G-01-011-97).</w:t>
      </w:r>
      <w:r w:rsidR="00316417">
        <w:rPr>
          <w:sz w:val="28"/>
          <w:szCs w:val="28"/>
        </w:rPr>
        <w:t xml:space="preserve"> </w:t>
      </w:r>
    </w:p>
    <w:p w:rsidR="003406CC" w:rsidRPr="003406CC" w:rsidRDefault="003406CC" w:rsidP="003406CC">
      <w:pPr>
        <w:pStyle w:val="a"/>
        <w:numPr>
          <w:ilvl w:val="0"/>
          <w:numId w:val="18"/>
        </w:numPr>
        <w:spacing w:before="0"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3406CC">
        <w:rPr>
          <w:sz w:val="28"/>
          <w:szCs w:val="28"/>
          <w:lang w:val="uk-UA"/>
        </w:rPr>
        <w:t>Textbook</w:t>
      </w:r>
      <w:proofErr w:type="spellEnd"/>
      <w:r w:rsidRPr="003406CC">
        <w:rPr>
          <w:sz w:val="28"/>
          <w:szCs w:val="28"/>
          <w:lang w:val="uk-UA"/>
        </w:rPr>
        <w:t xml:space="preserve"> RDES SDA-5600 (QV). </w:t>
      </w:r>
      <w:proofErr w:type="spellStart"/>
      <w:r w:rsidRPr="003406CC">
        <w:rPr>
          <w:sz w:val="28"/>
          <w:szCs w:val="28"/>
          <w:lang w:val="uk-UA"/>
        </w:rPr>
        <w:t>Part</w:t>
      </w:r>
      <w:proofErr w:type="spellEnd"/>
      <w:r w:rsidRPr="003406CC">
        <w:rPr>
          <w:sz w:val="28"/>
          <w:szCs w:val="28"/>
          <w:lang w:val="uk-UA"/>
        </w:rPr>
        <w:t xml:space="preserve"> 1 00.UTs.RO.Ps.510. - UTC OP "</w:t>
      </w:r>
      <w:proofErr w:type="spellStart"/>
      <w:r w:rsidRPr="003406CC">
        <w:rPr>
          <w:sz w:val="28"/>
          <w:szCs w:val="28"/>
          <w:lang w:val="uk-UA"/>
        </w:rPr>
        <w:t>Zaporizhzhya</w:t>
      </w:r>
      <w:proofErr w:type="spellEnd"/>
      <w:r w:rsidR="00316417">
        <w:rPr>
          <w:sz w:val="28"/>
          <w:szCs w:val="28"/>
        </w:rPr>
        <w:t xml:space="preserve"> NPP</w:t>
      </w:r>
      <w:r w:rsidRPr="003406CC">
        <w:rPr>
          <w:sz w:val="28"/>
          <w:szCs w:val="28"/>
          <w:lang w:val="uk-UA"/>
        </w:rPr>
        <w:t>", 2006. - 109 p.</w:t>
      </w:r>
      <w:r w:rsidR="00EC3456" w:rsidRPr="00EC3456">
        <w:rPr>
          <w:sz w:val="28"/>
          <w:szCs w:val="28"/>
          <w:lang w:val="uk-UA"/>
        </w:rPr>
        <w:t xml:space="preserve"> </w:t>
      </w:r>
      <w:r w:rsidR="00EC3456" w:rsidRPr="001E6E74">
        <w:rPr>
          <w:sz w:val="28"/>
          <w:szCs w:val="28"/>
          <w:lang w:val="uk-UA"/>
        </w:rPr>
        <w:t>(</w:t>
      </w:r>
      <w:r w:rsidR="00EC3456">
        <w:rPr>
          <w:sz w:val="28"/>
          <w:szCs w:val="28"/>
        </w:rPr>
        <w:t>Russian).</w:t>
      </w:r>
    </w:p>
    <w:p w:rsidR="003406CC" w:rsidRPr="003406CC" w:rsidRDefault="003406CC" w:rsidP="003406CC">
      <w:pPr>
        <w:pStyle w:val="a"/>
        <w:numPr>
          <w:ilvl w:val="0"/>
          <w:numId w:val="18"/>
        </w:numPr>
        <w:spacing w:before="0"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3406CC">
        <w:rPr>
          <w:sz w:val="28"/>
          <w:szCs w:val="28"/>
          <w:lang w:val="uk-UA"/>
        </w:rPr>
        <w:t>The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last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light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of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the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sun</w:t>
      </w:r>
      <w:proofErr w:type="spellEnd"/>
      <w:r w:rsidRPr="003406CC">
        <w:rPr>
          <w:sz w:val="28"/>
          <w:szCs w:val="28"/>
          <w:lang w:val="uk-UA"/>
        </w:rPr>
        <w:t xml:space="preserve"> - </w:t>
      </w:r>
      <w:proofErr w:type="spellStart"/>
      <w:r w:rsidRPr="003406CC">
        <w:rPr>
          <w:sz w:val="28"/>
          <w:szCs w:val="28"/>
          <w:lang w:val="uk-UA"/>
        </w:rPr>
        <w:t>the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history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of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the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Crimean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solar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power</w:t>
      </w:r>
      <w:proofErr w:type="spellEnd"/>
      <w:r w:rsidRPr="003406CC">
        <w:rPr>
          <w:sz w:val="28"/>
          <w:szCs w:val="28"/>
          <w:lang w:val="uk-UA"/>
        </w:rPr>
        <w:t xml:space="preserve"> / http://www.frontier.net.ua/2009/12/crimea-ses/ 10.04.2015</w:t>
      </w:r>
      <w:r w:rsidR="00EC3456">
        <w:rPr>
          <w:sz w:val="28"/>
          <w:szCs w:val="28"/>
        </w:rPr>
        <w:t xml:space="preserve"> </w:t>
      </w:r>
      <w:r w:rsidR="00EC3456" w:rsidRPr="001E6E74">
        <w:rPr>
          <w:sz w:val="28"/>
          <w:szCs w:val="28"/>
          <w:lang w:val="uk-UA"/>
        </w:rPr>
        <w:t>(</w:t>
      </w:r>
      <w:r w:rsidR="00EC3456">
        <w:rPr>
          <w:sz w:val="28"/>
          <w:szCs w:val="28"/>
        </w:rPr>
        <w:t>Russian).</w:t>
      </w:r>
    </w:p>
    <w:p w:rsidR="003406CC" w:rsidRPr="003406CC" w:rsidRDefault="003406CC" w:rsidP="003406CC">
      <w:pPr>
        <w:pStyle w:val="a"/>
        <w:numPr>
          <w:ilvl w:val="0"/>
          <w:numId w:val="18"/>
        </w:numPr>
        <w:spacing w:before="0"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EA72EF">
        <w:rPr>
          <w:i/>
          <w:sz w:val="28"/>
          <w:szCs w:val="28"/>
          <w:lang w:val="uk-UA"/>
        </w:rPr>
        <w:t>Korolev</w:t>
      </w:r>
      <w:proofErr w:type="spellEnd"/>
      <w:r w:rsidRPr="00EA72EF">
        <w:rPr>
          <w:i/>
          <w:sz w:val="28"/>
          <w:szCs w:val="28"/>
          <w:lang w:val="uk-UA"/>
        </w:rPr>
        <w:t xml:space="preserve"> A</w:t>
      </w:r>
      <w:r w:rsidR="00316417" w:rsidRPr="00EA72EF">
        <w:rPr>
          <w:i/>
          <w:sz w:val="28"/>
          <w:szCs w:val="28"/>
        </w:rPr>
        <w:t>.</w:t>
      </w:r>
      <w:r w:rsidRPr="00EA72EF">
        <w:rPr>
          <w:i/>
          <w:sz w:val="28"/>
          <w:szCs w:val="28"/>
          <w:lang w:val="uk-UA"/>
        </w:rPr>
        <w:t>V</w:t>
      </w:r>
      <w:r w:rsidR="00316417">
        <w:rPr>
          <w:sz w:val="28"/>
          <w:szCs w:val="28"/>
        </w:rPr>
        <w:t>.</w:t>
      </w:r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Using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injectors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r w:rsidR="00316417">
        <w:rPr>
          <w:sz w:val="28"/>
          <w:szCs w:val="28"/>
        </w:rPr>
        <w:t xml:space="preserve">in </w:t>
      </w:r>
      <w:r w:rsidR="00316417" w:rsidRPr="00316417">
        <w:rPr>
          <w:sz w:val="28"/>
          <w:szCs w:val="28"/>
        </w:rPr>
        <w:t>emergency core cooling system</w:t>
      </w:r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to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improve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its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functional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reliability</w:t>
      </w:r>
      <w:proofErr w:type="spellEnd"/>
      <w:r w:rsidRPr="003406CC">
        <w:rPr>
          <w:sz w:val="28"/>
          <w:szCs w:val="28"/>
          <w:lang w:val="uk-UA"/>
        </w:rPr>
        <w:t xml:space="preserve">. - </w:t>
      </w:r>
      <w:proofErr w:type="spellStart"/>
      <w:r w:rsidRPr="003406CC">
        <w:rPr>
          <w:sz w:val="28"/>
          <w:szCs w:val="28"/>
          <w:lang w:val="uk-UA"/>
        </w:rPr>
        <w:t>Nuclear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and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Radiation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Safety</w:t>
      </w:r>
      <w:proofErr w:type="spellEnd"/>
      <w:r w:rsidRPr="003406CC">
        <w:rPr>
          <w:sz w:val="28"/>
          <w:szCs w:val="28"/>
          <w:lang w:val="uk-UA"/>
        </w:rPr>
        <w:t xml:space="preserve">. - T. 12. - </w:t>
      </w:r>
      <w:proofErr w:type="spellStart"/>
      <w:r w:rsidRPr="003406CC">
        <w:rPr>
          <w:sz w:val="28"/>
          <w:szCs w:val="28"/>
          <w:lang w:val="uk-UA"/>
        </w:rPr>
        <w:t>Vol</w:t>
      </w:r>
      <w:proofErr w:type="spellEnd"/>
      <w:r w:rsidRPr="003406CC">
        <w:rPr>
          <w:sz w:val="28"/>
          <w:szCs w:val="28"/>
          <w:lang w:val="uk-UA"/>
        </w:rPr>
        <w:t>. 2 - 2009. - P. 38-39.</w:t>
      </w:r>
      <w:r w:rsidR="00EC3456" w:rsidRPr="00EC3456">
        <w:rPr>
          <w:sz w:val="28"/>
          <w:szCs w:val="28"/>
          <w:lang w:val="uk-UA"/>
        </w:rPr>
        <w:t xml:space="preserve"> </w:t>
      </w:r>
      <w:r w:rsidR="00EC3456" w:rsidRPr="001E6E74">
        <w:rPr>
          <w:sz w:val="28"/>
          <w:szCs w:val="28"/>
          <w:lang w:val="uk-UA"/>
        </w:rPr>
        <w:t>(</w:t>
      </w:r>
      <w:r w:rsidR="00EC3456">
        <w:rPr>
          <w:sz w:val="28"/>
          <w:szCs w:val="28"/>
        </w:rPr>
        <w:t>Russian).</w:t>
      </w:r>
    </w:p>
    <w:p w:rsidR="003406CC" w:rsidRPr="003406CC" w:rsidRDefault="003406CC" w:rsidP="003406CC">
      <w:pPr>
        <w:pStyle w:val="a"/>
        <w:numPr>
          <w:ilvl w:val="0"/>
          <w:numId w:val="18"/>
        </w:numPr>
        <w:spacing w:before="0"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EA72EF">
        <w:rPr>
          <w:i/>
          <w:sz w:val="28"/>
          <w:szCs w:val="28"/>
          <w:lang w:val="uk-UA"/>
        </w:rPr>
        <w:t>Derevyanko</w:t>
      </w:r>
      <w:proofErr w:type="spellEnd"/>
      <w:r w:rsidRPr="00EA72EF">
        <w:rPr>
          <w:i/>
          <w:sz w:val="28"/>
          <w:szCs w:val="28"/>
          <w:lang w:val="uk-UA"/>
        </w:rPr>
        <w:t xml:space="preserve"> O</w:t>
      </w:r>
      <w:r w:rsidR="00316417" w:rsidRPr="00EA72EF">
        <w:rPr>
          <w:i/>
          <w:sz w:val="28"/>
          <w:szCs w:val="28"/>
          <w:lang w:val="uk-UA"/>
        </w:rPr>
        <w:t>.</w:t>
      </w:r>
      <w:r w:rsidRPr="00EA72EF">
        <w:rPr>
          <w:i/>
          <w:sz w:val="28"/>
          <w:szCs w:val="28"/>
          <w:lang w:val="uk-UA"/>
        </w:rPr>
        <w:t>V</w:t>
      </w:r>
      <w:r w:rsidR="00316417" w:rsidRPr="00EA72EF">
        <w:rPr>
          <w:i/>
          <w:sz w:val="28"/>
          <w:szCs w:val="28"/>
          <w:lang w:val="uk-UA"/>
        </w:rPr>
        <w:t xml:space="preserve">., </w:t>
      </w:r>
      <w:proofErr w:type="spellStart"/>
      <w:r w:rsidR="00316417" w:rsidRPr="00EA72EF">
        <w:rPr>
          <w:i/>
          <w:sz w:val="28"/>
          <w:szCs w:val="28"/>
          <w:lang w:val="uk-UA"/>
        </w:rPr>
        <w:t>Korolev</w:t>
      </w:r>
      <w:proofErr w:type="spellEnd"/>
      <w:r w:rsidR="00316417" w:rsidRPr="00EA72EF">
        <w:rPr>
          <w:i/>
          <w:sz w:val="28"/>
          <w:szCs w:val="28"/>
          <w:lang w:val="uk-UA"/>
        </w:rPr>
        <w:t xml:space="preserve"> A.V., </w:t>
      </w:r>
      <w:proofErr w:type="spellStart"/>
      <w:r w:rsidR="00316417" w:rsidRPr="00EA72EF">
        <w:rPr>
          <w:i/>
          <w:sz w:val="28"/>
          <w:szCs w:val="28"/>
          <w:lang w:val="uk-UA"/>
        </w:rPr>
        <w:t>Pogosov</w:t>
      </w:r>
      <w:proofErr w:type="spellEnd"/>
      <w:r w:rsidR="00316417" w:rsidRPr="00EA72EF">
        <w:rPr>
          <w:i/>
          <w:sz w:val="28"/>
          <w:szCs w:val="28"/>
          <w:lang w:val="uk-UA"/>
        </w:rPr>
        <w:t xml:space="preserve"> A.Y</w:t>
      </w:r>
      <w:r w:rsidR="00316417" w:rsidRPr="00EA72EF">
        <w:rPr>
          <w:i/>
          <w:sz w:val="28"/>
          <w:szCs w:val="28"/>
        </w:rPr>
        <w:t>u</w:t>
      </w:r>
      <w:r w:rsidR="00316417" w:rsidRPr="00EA72EF">
        <w:rPr>
          <w:i/>
          <w:sz w:val="28"/>
          <w:szCs w:val="28"/>
          <w:lang w:val="uk-UA"/>
        </w:rPr>
        <w:t>.</w:t>
      </w:r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Rotary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elements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combined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turbopump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unit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for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automated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emergency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feedwater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Pr="003406CC">
        <w:rPr>
          <w:sz w:val="28"/>
          <w:szCs w:val="28"/>
          <w:lang w:val="uk-UA"/>
        </w:rPr>
        <w:t>system</w:t>
      </w:r>
      <w:proofErr w:type="spellEnd"/>
      <w:r w:rsidRPr="003406CC">
        <w:rPr>
          <w:sz w:val="28"/>
          <w:szCs w:val="28"/>
          <w:lang w:val="uk-UA"/>
        </w:rPr>
        <w:t xml:space="preserve"> </w:t>
      </w:r>
      <w:proofErr w:type="spellStart"/>
      <w:r w:rsidR="00EC3456" w:rsidRPr="00EC3456">
        <w:rPr>
          <w:sz w:val="28"/>
          <w:szCs w:val="28"/>
          <w:lang w:val="uk-UA"/>
        </w:rPr>
        <w:t>of</w:t>
      </w:r>
      <w:proofErr w:type="spellEnd"/>
      <w:r w:rsidR="00EC3456" w:rsidRPr="00EC3456">
        <w:rPr>
          <w:sz w:val="28"/>
          <w:szCs w:val="28"/>
          <w:lang w:val="uk-UA"/>
        </w:rPr>
        <w:t xml:space="preserve"> </w:t>
      </w:r>
      <w:proofErr w:type="spellStart"/>
      <w:r w:rsidR="00EC3456" w:rsidRPr="00EC3456">
        <w:rPr>
          <w:sz w:val="28"/>
          <w:szCs w:val="28"/>
          <w:lang w:val="uk-UA"/>
        </w:rPr>
        <w:t>heat</w:t>
      </w:r>
      <w:proofErr w:type="spellEnd"/>
      <w:r w:rsidR="00EC3456" w:rsidRPr="00EC3456">
        <w:rPr>
          <w:sz w:val="28"/>
          <w:szCs w:val="28"/>
          <w:lang w:val="uk-UA"/>
        </w:rPr>
        <w:t xml:space="preserve"> </w:t>
      </w:r>
      <w:proofErr w:type="spellStart"/>
      <w:r w:rsidR="00EC3456" w:rsidRPr="00EC3456">
        <w:rPr>
          <w:sz w:val="28"/>
          <w:szCs w:val="28"/>
          <w:lang w:val="uk-UA"/>
        </w:rPr>
        <w:t>exchangers</w:t>
      </w:r>
      <w:proofErr w:type="spellEnd"/>
      <w:r w:rsidR="00EC3456" w:rsidRPr="00EC3456">
        <w:rPr>
          <w:sz w:val="28"/>
          <w:szCs w:val="28"/>
          <w:lang w:val="uk-UA"/>
        </w:rPr>
        <w:t xml:space="preserve"> NPP </w:t>
      </w:r>
      <w:r w:rsidRPr="003406CC">
        <w:rPr>
          <w:sz w:val="28"/>
          <w:szCs w:val="28"/>
          <w:lang w:val="uk-UA"/>
        </w:rPr>
        <w:t xml:space="preserve">// </w:t>
      </w:r>
      <w:proofErr w:type="spellStart"/>
      <w:r w:rsidR="00316417" w:rsidRPr="003406CC">
        <w:rPr>
          <w:sz w:val="28"/>
          <w:szCs w:val="28"/>
          <w:lang w:val="uk-UA"/>
        </w:rPr>
        <w:t>Nuclear</w:t>
      </w:r>
      <w:proofErr w:type="spellEnd"/>
      <w:r w:rsidR="00316417" w:rsidRPr="003406CC">
        <w:rPr>
          <w:sz w:val="28"/>
          <w:szCs w:val="28"/>
          <w:lang w:val="uk-UA"/>
        </w:rPr>
        <w:t xml:space="preserve"> </w:t>
      </w:r>
      <w:proofErr w:type="spellStart"/>
      <w:r w:rsidR="00316417" w:rsidRPr="003406CC">
        <w:rPr>
          <w:sz w:val="28"/>
          <w:szCs w:val="28"/>
          <w:lang w:val="uk-UA"/>
        </w:rPr>
        <w:t>and</w:t>
      </w:r>
      <w:proofErr w:type="spellEnd"/>
      <w:r w:rsidR="00316417" w:rsidRPr="003406CC">
        <w:rPr>
          <w:sz w:val="28"/>
          <w:szCs w:val="28"/>
          <w:lang w:val="uk-UA"/>
        </w:rPr>
        <w:t xml:space="preserve"> </w:t>
      </w:r>
      <w:proofErr w:type="spellStart"/>
      <w:r w:rsidR="00316417" w:rsidRPr="003406CC">
        <w:rPr>
          <w:sz w:val="28"/>
          <w:szCs w:val="28"/>
          <w:lang w:val="uk-UA"/>
        </w:rPr>
        <w:t>Radiation</w:t>
      </w:r>
      <w:proofErr w:type="spellEnd"/>
      <w:r w:rsidR="00316417" w:rsidRPr="003406CC">
        <w:rPr>
          <w:sz w:val="28"/>
          <w:szCs w:val="28"/>
          <w:lang w:val="uk-UA"/>
        </w:rPr>
        <w:t xml:space="preserve"> </w:t>
      </w:r>
      <w:proofErr w:type="spellStart"/>
      <w:r w:rsidR="00316417" w:rsidRPr="003406CC">
        <w:rPr>
          <w:sz w:val="28"/>
          <w:szCs w:val="28"/>
          <w:lang w:val="uk-UA"/>
        </w:rPr>
        <w:t>Safety</w:t>
      </w:r>
      <w:proofErr w:type="spellEnd"/>
      <w:r w:rsidRPr="003406CC">
        <w:rPr>
          <w:sz w:val="28"/>
          <w:szCs w:val="28"/>
          <w:lang w:val="uk-UA"/>
        </w:rPr>
        <w:t>.</w:t>
      </w:r>
      <w:r w:rsidR="00EC3456">
        <w:rPr>
          <w:sz w:val="28"/>
          <w:szCs w:val="28"/>
        </w:rPr>
        <w:t xml:space="preserve"> </w:t>
      </w:r>
      <w:r w:rsidRPr="003406CC">
        <w:rPr>
          <w:sz w:val="28"/>
          <w:szCs w:val="28"/>
          <w:lang w:val="uk-UA"/>
        </w:rPr>
        <w:t>- 2014. - № 4 (63). - P. 8-11.</w:t>
      </w:r>
      <w:r w:rsidR="00EC3456" w:rsidRPr="00EC3456">
        <w:rPr>
          <w:sz w:val="28"/>
          <w:szCs w:val="28"/>
          <w:lang w:val="uk-UA"/>
        </w:rPr>
        <w:t xml:space="preserve"> </w:t>
      </w:r>
      <w:r w:rsidR="00EC3456" w:rsidRPr="001E6E74">
        <w:rPr>
          <w:sz w:val="28"/>
          <w:szCs w:val="28"/>
          <w:lang w:val="uk-UA"/>
        </w:rPr>
        <w:t>(</w:t>
      </w:r>
      <w:r w:rsidR="00EC3456">
        <w:rPr>
          <w:sz w:val="28"/>
          <w:szCs w:val="28"/>
        </w:rPr>
        <w:t>Russian).</w:t>
      </w:r>
    </w:p>
    <w:p w:rsidR="003406CC" w:rsidRPr="003406CC" w:rsidRDefault="003406CC" w:rsidP="003406CC">
      <w:pPr>
        <w:pStyle w:val="a"/>
        <w:numPr>
          <w:ilvl w:val="0"/>
          <w:numId w:val="18"/>
        </w:numPr>
        <w:spacing w:before="0"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EA72EF">
        <w:rPr>
          <w:i/>
          <w:sz w:val="28"/>
          <w:szCs w:val="28"/>
          <w:lang w:val="uk-UA"/>
        </w:rPr>
        <w:t>Verhivker</w:t>
      </w:r>
      <w:proofErr w:type="spellEnd"/>
      <w:r w:rsidRPr="00EA72EF">
        <w:rPr>
          <w:i/>
          <w:sz w:val="28"/>
          <w:szCs w:val="28"/>
          <w:lang w:val="uk-UA"/>
        </w:rPr>
        <w:t xml:space="preserve"> G</w:t>
      </w:r>
      <w:r w:rsidR="00EC3456" w:rsidRPr="00EA72EF">
        <w:rPr>
          <w:i/>
          <w:sz w:val="28"/>
          <w:szCs w:val="28"/>
        </w:rPr>
        <w:t>.</w:t>
      </w:r>
      <w:r w:rsidRPr="00EA72EF">
        <w:rPr>
          <w:i/>
          <w:sz w:val="28"/>
          <w:szCs w:val="28"/>
          <w:lang w:val="uk-UA"/>
        </w:rPr>
        <w:t>P</w:t>
      </w:r>
      <w:r w:rsidR="00EC3456" w:rsidRPr="00EA72EF">
        <w:rPr>
          <w:i/>
          <w:sz w:val="28"/>
          <w:szCs w:val="28"/>
        </w:rPr>
        <w:t>.,</w:t>
      </w:r>
      <w:r w:rsidRPr="00EA72EF">
        <w:rPr>
          <w:i/>
          <w:sz w:val="28"/>
          <w:szCs w:val="28"/>
          <w:lang w:val="uk-UA"/>
        </w:rPr>
        <w:t xml:space="preserve"> </w:t>
      </w:r>
      <w:proofErr w:type="spellStart"/>
      <w:r w:rsidR="00EC3456" w:rsidRPr="00EA72EF">
        <w:rPr>
          <w:i/>
          <w:sz w:val="28"/>
          <w:szCs w:val="28"/>
          <w:lang w:val="uk-UA"/>
        </w:rPr>
        <w:t>Kravchenko</w:t>
      </w:r>
      <w:proofErr w:type="spellEnd"/>
      <w:r w:rsidR="00EC3456" w:rsidRPr="00EA72EF">
        <w:rPr>
          <w:i/>
          <w:sz w:val="28"/>
          <w:szCs w:val="28"/>
        </w:rPr>
        <w:t xml:space="preserve"> V.P.</w:t>
      </w:r>
      <w:r w:rsidR="00EC3456" w:rsidRPr="00EA72EF">
        <w:rPr>
          <w:i/>
          <w:sz w:val="28"/>
          <w:szCs w:val="28"/>
          <w:lang w:val="uk-UA"/>
        </w:rPr>
        <w:t xml:space="preserve">, </w:t>
      </w:r>
      <w:proofErr w:type="spellStart"/>
      <w:r w:rsidR="00EC3456" w:rsidRPr="00EA72EF">
        <w:rPr>
          <w:i/>
          <w:sz w:val="28"/>
          <w:szCs w:val="28"/>
          <w:lang w:val="uk-UA"/>
        </w:rPr>
        <w:t>Dubkovsky</w:t>
      </w:r>
      <w:proofErr w:type="spellEnd"/>
      <w:r w:rsidR="00EC3456" w:rsidRPr="00EA72EF">
        <w:rPr>
          <w:i/>
          <w:sz w:val="28"/>
          <w:szCs w:val="28"/>
        </w:rPr>
        <w:t xml:space="preserve"> </w:t>
      </w:r>
      <w:r w:rsidR="00EC3456" w:rsidRPr="00EA72EF">
        <w:rPr>
          <w:i/>
          <w:sz w:val="28"/>
          <w:szCs w:val="28"/>
          <w:lang w:val="uk-UA"/>
        </w:rPr>
        <w:t>V</w:t>
      </w:r>
      <w:r w:rsidR="00EC3456" w:rsidRPr="00EA72EF">
        <w:rPr>
          <w:i/>
          <w:sz w:val="28"/>
          <w:szCs w:val="28"/>
        </w:rPr>
        <w:t>.</w:t>
      </w:r>
      <w:r w:rsidR="00EC3456" w:rsidRPr="00EA72EF">
        <w:rPr>
          <w:i/>
          <w:sz w:val="28"/>
          <w:szCs w:val="28"/>
          <w:lang w:val="uk-UA"/>
        </w:rPr>
        <w:t>A</w:t>
      </w:r>
      <w:r w:rsidR="00EC3456">
        <w:rPr>
          <w:sz w:val="28"/>
          <w:szCs w:val="28"/>
        </w:rPr>
        <w:t>.</w:t>
      </w:r>
      <w:r w:rsidR="00EC3456" w:rsidRPr="003406CC">
        <w:rPr>
          <w:sz w:val="28"/>
          <w:szCs w:val="28"/>
          <w:lang w:val="uk-UA"/>
        </w:rPr>
        <w:t xml:space="preserve"> </w:t>
      </w:r>
      <w:proofErr w:type="spellStart"/>
      <w:r w:rsidR="00EC3456">
        <w:rPr>
          <w:sz w:val="28"/>
          <w:szCs w:val="28"/>
          <w:lang w:val="uk-UA"/>
        </w:rPr>
        <w:t>Heat</w:t>
      </w:r>
      <w:proofErr w:type="spellEnd"/>
      <w:r w:rsidR="00EC3456">
        <w:rPr>
          <w:sz w:val="28"/>
          <w:szCs w:val="28"/>
          <w:lang w:val="uk-UA"/>
        </w:rPr>
        <w:t xml:space="preserve"> </w:t>
      </w:r>
      <w:proofErr w:type="spellStart"/>
      <w:r w:rsidR="00EC3456">
        <w:rPr>
          <w:sz w:val="28"/>
          <w:szCs w:val="28"/>
          <w:lang w:val="uk-UA"/>
        </w:rPr>
        <w:t>from</w:t>
      </w:r>
      <w:proofErr w:type="spellEnd"/>
      <w:r w:rsidR="00EC3456">
        <w:rPr>
          <w:sz w:val="28"/>
          <w:szCs w:val="28"/>
          <w:lang w:val="uk-UA"/>
        </w:rPr>
        <w:t xml:space="preserve"> </w:t>
      </w:r>
      <w:proofErr w:type="spellStart"/>
      <w:r w:rsidR="00EC3456">
        <w:rPr>
          <w:sz w:val="28"/>
          <w:szCs w:val="28"/>
          <w:lang w:val="uk-UA"/>
        </w:rPr>
        <w:t>nuclear</w:t>
      </w:r>
      <w:proofErr w:type="spellEnd"/>
      <w:r w:rsidR="00EC3456">
        <w:rPr>
          <w:sz w:val="28"/>
          <w:szCs w:val="28"/>
          <w:lang w:val="uk-UA"/>
        </w:rPr>
        <w:t xml:space="preserve"> </w:t>
      </w:r>
      <w:proofErr w:type="spellStart"/>
      <w:r w:rsidR="00EC3456">
        <w:rPr>
          <w:sz w:val="28"/>
          <w:szCs w:val="28"/>
          <w:lang w:val="uk-UA"/>
        </w:rPr>
        <w:t>power</w:t>
      </w:r>
      <w:proofErr w:type="spellEnd"/>
      <w:r w:rsidR="00EC3456">
        <w:rPr>
          <w:sz w:val="28"/>
          <w:szCs w:val="28"/>
          <w:lang w:val="uk-UA"/>
        </w:rPr>
        <w:t xml:space="preserve"> </w:t>
      </w:r>
      <w:proofErr w:type="spellStart"/>
      <w:r w:rsidR="00EC3456">
        <w:rPr>
          <w:sz w:val="28"/>
          <w:szCs w:val="28"/>
          <w:lang w:val="uk-UA"/>
        </w:rPr>
        <w:t>plants</w:t>
      </w:r>
      <w:proofErr w:type="spellEnd"/>
      <w:r w:rsidRPr="003406CC">
        <w:rPr>
          <w:sz w:val="28"/>
          <w:szCs w:val="28"/>
          <w:lang w:val="uk-UA"/>
        </w:rPr>
        <w:t xml:space="preserve">. - </w:t>
      </w:r>
      <w:proofErr w:type="spellStart"/>
      <w:r w:rsidRPr="003406CC">
        <w:rPr>
          <w:sz w:val="28"/>
          <w:szCs w:val="28"/>
          <w:lang w:val="uk-UA"/>
        </w:rPr>
        <w:t>Odessa</w:t>
      </w:r>
      <w:proofErr w:type="spellEnd"/>
      <w:r w:rsidRPr="003406CC">
        <w:rPr>
          <w:sz w:val="28"/>
          <w:szCs w:val="28"/>
          <w:lang w:val="uk-UA"/>
        </w:rPr>
        <w:t>: W</w:t>
      </w:r>
      <w:r w:rsidR="00EC3456">
        <w:rPr>
          <w:sz w:val="28"/>
          <w:szCs w:val="28"/>
        </w:rPr>
        <w:t>M</w:t>
      </w:r>
      <w:r w:rsidRPr="003406CC">
        <w:rPr>
          <w:sz w:val="28"/>
          <w:szCs w:val="28"/>
          <w:lang w:val="uk-UA"/>
        </w:rPr>
        <w:t>W, 2010.- 410 p.</w:t>
      </w:r>
      <w:r w:rsidR="00EC3456" w:rsidRPr="00EC3456">
        <w:rPr>
          <w:sz w:val="28"/>
          <w:szCs w:val="28"/>
          <w:lang w:val="uk-UA"/>
        </w:rPr>
        <w:t xml:space="preserve"> </w:t>
      </w:r>
      <w:r w:rsidR="00EC3456" w:rsidRPr="001E6E74">
        <w:rPr>
          <w:sz w:val="28"/>
          <w:szCs w:val="28"/>
          <w:lang w:val="uk-UA"/>
        </w:rPr>
        <w:t>(</w:t>
      </w:r>
      <w:r w:rsidR="00EC3456">
        <w:rPr>
          <w:sz w:val="28"/>
          <w:szCs w:val="28"/>
        </w:rPr>
        <w:t>Russian).</w:t>
      </w:r>
    </w:p>
    <w:p w:rsidR="00EC3456" w:rsidRPr="00EC3456" w:rsidRDefault="003406CC" w:rsidP="00EC3456">
      <w:pPr>
        <w:pStyle w:val="a"/>
        <w:numPr>
          <w:ilvl w:val="0"/>
          <w:numId w:val="18"/>
        </w:numPr>
        <w:spacing w:before="0"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EA72EF">
        <w:rPr>
          <w:i/>
          <w:sz w:val="28"/>
          <w:szCs w:val="28"/>
          <w:lang w:val="uk-UA"/>
        </w:rPr>
        <w:t>Ovchinnikov</w:t>
      </w:r>
      <w:proofErr w:type="spellEnd"/>
      <w:r w:rsidRPr="00EA72EF">
        <w:rPr>
          <w:i/>
          <w:sz w:val="28"/>
          <w:szCs w:val="28"/>
          <w:lang w:val="uk-UA"/>
        </w:rPr>
        <w:t xml:space="preserve"> </w:t>
      </w:r>
      <w:r w:rsidR="00EC3456" w:rsidRPr="00EA72EF">
        <w:rPr>
          <w:i/>
          <w:sz w:val="28"/>
          <w:szCs w:val="28"/>
          <w:lang w:val="uk-UA"/>
        </w:rPr>
        <w:t>F.Y</w:t>
      </w:r>
      <w:r w:rsidR="00EC3456" w:rsidRPr="00EA72EF">
        <w:rPr>
          <w:i/>
          <w:sz w:val="28"/>
          <w:szCs w:val="28"/>
        </w:rPr>
        <w:t>a</w:t>
      </w:r>
      <w:r w:rsidR="00EC3456" w:rsidRPr="00EA72EF">
        <w:rPr>
          <w:i/>
          <w:sz w:val="28"/>
          <w:szCs w:val="28"/>
          <w:lang w:val="uk-UA"/>
        </w:rPr>
        <w:t xml:space="preserve">., </w:t>
      </w:r>
      <w:proofErr w:type="spellStart"/>
      <w:r w:rsidR="00EC3456" w:rsidRPr="00EA72EF">
        <w:rPr>
          <w:i/>
          <w:sz w:val="28"/>
          <w:szCs w:val="28"/>
          <w:lang w:val="uk-UA"/>
        </w:rPr>
        <w:t>Semenov</w:t>
      </w:r>
      <w:proofErr w:type="spellEnd"/>
      <w:r w:rsidR="00EC3456" w:rsidRPr="00EA72EF">
        <w:rPr>
          <w:i/>
          <w:sz w:val="28"/>
          <w:szCs w:val="28"/>
          <w:lang w:val="uk-UA"/>
        </w:rPr>
        <w:t xml:space="preserve"> V.V</w:t>
      </w:r>
      <w:r w:rsidR="00EC3456" w:rsidRPr="00EC3456">
        <w:rPr>
          <w:sz w:val="28"/>
          <w:szCs w:val="28"/>
          <w:lang w:val="uk-UA"/>
        </w:rPr>
        <w:t xml:space="preserve">. </w:t>
      </w:r>
      <w:proofErr w:type="spellStart"/>
      <w:r w:rsidRPr="00EC3456">
        <w:rPr>
          <w:sz w:val="28"/>
          <w:szCs w:val="28"/>
          <w:lang w:val="uk-UA"/>
        </w:rPr>
        <w:t>Operating</w:t>
      </w:r>
      <w:proofErr w:type="spellEnd"/>
      <w:r w:rsidRPr="00EC3456">
        <w:rPr>
          <w:sz w:val="28"/>
          <w:szCs w:val="28"/>
          <w:lang w:val="uk-UA"/>
        </w:rPr>
        <w:t xml:space="preserve"> </w:t>
      </w:r>
      <w:proofErr w:type="spellStart"/>
      <w:r w:rsidRPr="00EC3456">
        <w:rPr>
          <w:sz w:val="28"/>
          <w:szCs w:val="28"/>
          <w:lang w:val="uk-UA"/>
        </w:rPr>
        <w:t>conditions</w:t>
      </w:r>
      <w:proofErr w:type="spellEnd"/>
      <w:r w:rsidRPr="00EC3456">
        <w:rPr>
          <w:sz w:val="28"/>
          <w:szCs w:val="28"/>
          <w:lang w:val="uk-UA"/>
        </w:rPr>
        <w:t xml:space="preserve"> </w:t>
      </w:r>
      <w:r w:rsidR="00EC3456">
        <w:rPr>
          <w:sz w:val="28"/>
          <w:szCs w:val="28"/>
        </w:rPr>
        <w:t xml:space="preserve">water-water </w:t>
      </w:r>
      <w:proofErr w:type="spellStart"/>
      <w:r w:rsidR="00EC3456">
        <w:rPr>
          <w:sz w:val="28"/>
          <w:szCs w:val="28"/>
          <w:lang w:val="uk-UA"/>
        </w:rPr>
        <w:t>power</w:t>
      </w:r>
      <w:proofErr w:type="spellEnd"/>
      <w:r w:rsidR="00EC3456">
        <w:rPr>
          <w:sz w:val="28"/>
          <w:szCs w:val="28"/>
          <w:lang w:val="uk-UA"/>
        </w:rPr>
        <w:t xml:space="preserve"> </w:t>
      </w:r>
      <w:proofErr w:type="spellStart"/>
      <w:r w:rsidR="00EC3456">
        <w:rPr>
          <w:sz w:val="28"/>
          <w:szCs w:val="28"/>
          <w:lang w:val="uk-UA"/>
        </w:rPr>
        <w:t>reactors</w:t>
      </w:r>
      <w:proofErr w:type="spellEnd"/>
      <w:r w:rsidR="00EC3456">
        <w:rPr>
          <w:sz w:val="28"/>
          <w:szCs w:val="28"/>
          <w:lang w:val="uk-UA"/>
        </w:rPr>
        <w:t>. - M</w:t>
      </w:r>
      <w:r w:rsidRPr="00EC3456">
        <w:rPr>
          <w:sz w:val="28"/>
          <w:szCs w:val="28"/>
          <w:lang w:val="uk-UA"/>
        </w:rPr>
        <w:t xml:space="preserve">.: </w:t>
      </w:r>
      <w:proofErr w:type="spellStart"/>
      <w:r w:rsidRPr="00EC3456">
        <w:rPr>
          <w:sz w:val="28"/>
          <w:szCs w:val="28"/>
          <w:lang w:val="uk-UA"/>
        </w:rPr>
        <w:t>Energoatomizdat</w:t>
      </w:r>
      <w:proofErr w:type="spellEnd"/>
      <w:r w:rsidRPr="00EC3456">
        <w:rPr>
          <w:sz w:val="28"/>
          <w:szCs w:val="28"/>
          <w:lang w:val="uk-UA"/>
        </w:rPr>
        <w:t>, 1988. - 359 p.</w:t>
      </w:r>
      <w:r w:rsidR="00EC3456" w:rsidRPr="00EC3456">
        <w:rPr>
          <w:sz w:val="28"/>
          <w:szCs w:val="28"/>
          <w:lang w:val="uk-UA"/>
        </w:rPr>
        <w:t xml:space="preserve"> </w:t>
      </w:r>
      <w:r w:rsidR="00EC3456" w:rsidRPr="001E6E74">
        <w:rPr>
          <w:sz w:val="28"/>
          <w:szCs w:val="28"/>
          <w:lang w:val="uk-UA"/>
        </w:rPr>
        <w:t>(</w:t>
      </w:r>
      <w:r w:rsidR="00EC3456">
        <w:rPr>
          <w:sz w:val="28"/>
          <w:szCs w:val="28"/>
        </w:rPr>
        <w:t>Russian).</w:t>
      </w:r>
    </w:p>
    <w:p w:rsidR="001E6E74" w:rsidRPr="00EC3456" w:rsidRDefault="001E6E74" w:rsidP="003406CC">
      <w:pPr>
        <w:pStyle w:val="a8"/>
        <w:widowControl w:val="0"/>
        <w:numPr>
          <w:ilvl w:val="0"/>
          <w:numId w:val="18"/>
        </w:numPr>
        <w:spacing w:before="0" w:after="200" w:line="360" w:lineRule="auto"/>
        <w:ind w:left="426" w:hanging="426"/>
        <w:jc w:val="left"/>
        <w:rPr>
          <w:sz w:val="28"/>
          <w:szCs w:val="28"/>
          <w:lang w:val="uk-UA"/>
        </w:rPr>
      </w:pPr>
      <w:r w:rsidRPr="00EC3456">
        <w:rPr>
          <w:sz w:val="28"/>
          <w:szCs w:val="28"/>
          <w:lang w:val="uk-UA"/>
        </w:rPr>
        <w:br w:type="page"/>
      </w:r>
    </w:p>
    <w:p w:rsidR="001E6E74" w:rsidRPr="00EC3456" w:rsidRDefault="001E6E74">
      <w:pPr>
        <w:spacing w:before="0" w:after="200" w:line="276" w:lineRule="auto"/>
        <w:ind w:firstLine="0"/>
        <w:jc w:val="left"/>
        <w:rPr>
          <w:sz w:val="28"/>
          <w:szCs w:val="28"/>
          <w:lang w:val="uk-UA"/>
        </w:rPr>
      </w:pPr>
    </w:p>
    <w:p w:rsidR="001F4B30" w:rsidRPr="00EC3456" w:rsidRDefault="009F694D" w:rsidP="00FB449F">
      <w:pPr>
        <w:spacing w:before="0" w:after="200" w:line="276" w:lineRule="auto"/>
        <w:ind w:firstLine="0"/>
        <w:jc w:val="left"/>
        <w:rPr>
          <w:sz w:val="28"/>
          <w:szCs w:val="28"/>
          <w:lang w:val="uk-UA"/>
        </w:rPr>
      </w:pPr>
      <w:r w:rsidRPr="00EC3456">
        <w:rPr>
          <w:sz w:val="28"/>
          <w:szCs w:val="28"/>
          <w:lang w:val="uk-UA"/>
        </w:rPr>
        <w:t>Кравченко Владимир Петрович</w:t>
      </w:r>
    </w:p>
    <w:p w:rsidR="009F694D" w:rsidRPr="00EC3456" w:rsidRDefault="009F694D" w:rsidP="00FB449F">
      <w:pPr>
        <w:spacing w:before="0" w:after="200" w:line="276" w:lineRule="auto"/>
        <w:ind w:firstLine="0"/>
        <w:jc w:val="left"/>
        <w:rPr>
          <w:sz w:val="28"/>
          <w:szCs w:val="28"/>
          <w:lang w:val="uk-UA"/>
        </w:rPr>
      </w:pPr>
      <w:proofErr w:type="spellStart"/>
      <w:r w:rsidRPr="00EC3456">
        <w:rPr>
          <w:sz w:val="28"/>
          <w:szCs w:val="28"/>
          <w:lang w:val="uk-UA"/>
        </w:rPr>
        <w:t>Профессор</w:t>
      </w:r>
      <w:proofErr w:type="spellEnd"/>
      <w:r w:rsidRPr="00EC3456">
        <w:rPr>
          <w:sz w:val="28"/>
          <w:szCs w:val="28"/>
          <w:lang w:val="uk-UA"/>
        </w:rPr>
        <w:t xml:space="preserve">, доктор </w:t>
      </w:r>
      <w:proofErr w:type="spellStart"/>
      <w:r w:rsidRPr="00EC3456">
        <w:rPr>
          <w:sz w:val="28"/>
          <w:szCs w:val="28"/>
          <w:lang w:val="uk-UA"/>
        </w:rPr>
        <w:t>технических</w:t>
      </w:r>
      <w:proofErr w:type="spellEnd"/>
      <w:r w:rsidRPr="00EC3456">
        <w:rPr>
          <w:sz w:val="28"/>
          <w:szCs w:val="28"/>
          <w:lang w:val="uk-UA"/>
        </w:rPr>
        <w:t xml:space="preserve"> наук,</w:t>
      </w:r>
    </w:p>
    <w:p w:rsidR="009F694D" w:rsidRPr="009C2310" w:rsidRDefault="009F694D" w:rsidP="00FB449F">
      <w:pPr>
        <w:pStyle w:val="3"/>
        <w:spacing w:before="120" w:line="276" w:lineRule="auto"/>
        <w:ind w:firstLine="0"/>
        <w:rPr>
          <w:sz w:val="28"/>
          <w:szCs w:val="28"/>
          <w:lang w:val="uk-UA"/>
        </w:rPr>
      </w:pPr>
      <w:r w:rsidRPr="00EC3456">
        <w:rPr>
          <w:sz w:val="28"/>
          <w:szCs w:val="28"/>
          <w:lang w:val="uk-UA"/>
        </w:rPr>
        <w:t xml:space="preserve">Зав. </w:t>
      </w:r>
      <w:proofErr w:type="spellStart"/>
      <w:r w:rsidRPr="00EC3456">
        <w:rPr>
          <w:sz w:val="28"/>
          <w:szCs w:val="28"/>
          <w:lang w:val="uk-UA"/>
        </w:rPr>
        <w:t>кафедрой</w:t>
      </w:r>
      <w:proofErr w:type="spellEnd"/>
      <w:r w:rsidRPr="00EC3456">
        <w:rPr>
          <w:sz w:val="28"/>
          <w:szCs w:val="28"/>
          <w:lang w:val="uk-UA"/>
        </w:rPr>
        <w:t xml:space="preserve"> </w:t>
      </w:r>
      <w:proofErr w:type="spellStart"/>
      <w:r w:rsidRPr="00EC3456">
        <w:rPr>
          <w:sz w:val="28"/>
          <w:szCs w:val="28"/>
          <w:lang w:val="uk-UA"/>
        </w:rPr>
        <w:t>прикладной</w:t>
      </w:r>
      <w:proofErr w:type="spellEnd"/>
      <w:r w:rsidRPr="00EC3456">
        <w:rPr>
          <w:sz w:val="28"/>
          <w:szCs w:val="28"/>
          <w:lang w:val="uk-UA"/>
        </w:rPr>
        <w:t xml:space="preserve"> </w:t>
      </w:r>
      <w:proofErr w:type="spellStart"/>
      <w:r w:rsidRPr="00EC3456">
        <w:rPr>
          <w:sz w:val="28"/>
          <w:szCs w:val="28"/>
          <w:lang w:val="uk-UA"/>
        </w:rPr>
        <w:t>экологии</w:t>
      </w:r>
      <w:proofErr w:type="spellEnd"/>
      <w:r w:rsidRPr="00EC3456">
        <w:rPr>
          <w:sz w:val="28"/>
          <w:szCs w:val="28"/>
          <w:lang w:val="uk-UA"/>
        </w:rPr>
        <w:t xml:space="preserve"> и </w:t>
      </w:r>
      <w:proofErr w:type="spellStart"/>
      <w:r w:rsidRPr="00EC3456">
        <w:rPr>
          <w:sz w:val="28"/>
          <w:szCs w:val="28"/>
          <w:lang w:val="uk-UA"/>
        </w:rPr>
        <w:t>гидрогазодинамики</w:t>
      </w:r>
      <w:proofErr w:type="spellEnd"/>
      <w:r w:rsidRPr="00EC3456">
        <w:rPr>
          <w:sz w:val="28"/>
          <w:szCs w:val="28"/>
          <w:lang w:val="uk-UA"/>
        </w:rPr>
        <w:t xml:space="preserve"> </w:t>
      </w:r>
      <w:proofErr w:type="spellStart"/>
      <w:r w:rsidRPr="009C2310">
        <w:rPr>
          <w:sz w:val="28"/>
          <w:szCs w:val="28"/>
          <w:lang w:val="uk-UA"/>
        </w:rPr>
        <w:t>Одесского</w:t>
      </w:r>
      <w:proofErr w:type="spellEnd"/>
      <w:r w:rsidRPr="009C2310">
        <w:rPr>
          <w:sz w:val="28"/>
          <w:szCs w:val="28"/>
          <w:lang w:val="uk-UA"/>
        </w:rPr>
        <w:t xml:space="preserve"> </w:t>
      </w:r>
      <w:proofErr w:type="spellStart"/>
      <w:r w:rsidRPr="009C2310">
        <w:rPr>
          <w:sz w:val="28"/>
          <w:szCs w:val="28"/>
          <w:lang w:val="uk-UA"/>
        </w:rPr>
        <w:t>национального</w:t>
      </w:r>
      <w:proofErr w:type="spellEnd"/>
      <w:r w:rsidRPr="009C2310">
        <w:rPr>
          <w:sz w:val="28"/>
          <w:szCs w:val="28"/>
          <w:lang w:val="uk-UA"/>
        </w:rPr>
        <w:t xml:space="preserve"> </w:t>
      </w:r>
      <w:proofErr w:type="spellStart"/>
      <w:r w:rsidRPr="009C2310">
        <w:rPr>
          <w:sz w:val="28"/>
          <w:szCs w:val="28"/>
          <w:lang w:val="uk-UA"/>
        </w:rPr>
        <w:t>политехнического</w:t>
      </w:r>
      <w:proofErr w:type="spellEnd"/>
      <w:r w:rsidRPr="009C2310">
        <w:rPr>
          <w:sz w:val="28"/>
          <w:szCs w:val="28"/>
          <w:lang w:val="uk-UA"/>
        </w:rPr>
        <w:t xml:space="preserve"> </w:t>
      </w:r>
      <w:proofErr w:type="spellStart"/>
      <w:r w:rsidRPr="009C2310">
        <w:rPr>
          <w:sz w:val="28"/>
          <w:szCs w:val="28"/>
          <w:lang w:val="uk-UA"/>
        </w:rPr>
        <w:t>университета</w:t>
      </w:r>
      <w:proofErr w:type="spellEnd"/>
    </w:p>
    <w:p w:rsidR="009F694D" w:rsidRDefault="009F694D" w:rsidP="00FB449F">
      <w:pPr>
        <w:spacing w:line="276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 048-7058341</w:t>
      </w:r>
    </w:p>
    <w:p w:rsidR="009F694D" w:rsidRPr="004C0F03" w:rsidRDefault="009F694D" w:rsidP="00FB449F">
      <w:pPr>
        <w:spacing w:line="276" w:lineRule="auto"/>
        <w:ind w:firstLine="0"/>
        <w:rPr>
          <w:sz w:val="28"/>
          <w:szCs w:val="28"/>
        </w:rPr>
      </w:pPr>
      <w:r w:rsidRPr="009C2310">
        <w:rPr>
          <w:sz w:val="28"/>
          <w:szCs w:val="28"/>
          <w:lang w:val="en-US"/>
        </w:rPr>
        <w:t>Mail</w:t>
      </w:r>
      <w:r w:rsidRPr="004C0F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 w:rsidRPr="0066426C">
          <w:rPr>
            <w:rStyle w:val="a9"/>
            <w:sz w:val="28"/>
            <w:szCs w:val="28"/>
            <w:lang w:val="en-US"/>
          </w:rPr>
          <w:t>vpkrav</w:t>
        </w:r>
        <w:r w:rsidRPr="004C0F03">
          <w:rPr>
            <w:rStyle w:val="a9"/>
            <w:sz w:val="28"/>
            <w:szCs w:val="28"/>
          </w:rPr>
          <w:t>@</w:t>
        </w:r>
        <w:r w:rsidRPr="0066426C">
          <w:rPr>
            <w:rStyle w:val="a9"/>
            <w:sz w:val="28"/>
            <w:szCs w:val="28"/>
            <w:lang w:val="en-US"/>
          </w:rPr>
          <w:t>rambler</w:t>
        </w:r>
        <w:r w:rsidRPr="004C0F03">
          <w:rPr>
            <w:rStyle w:val="a9"/>
            <w:sz w:val="28"/>
            <w:szCs w:val="28"/>
          </w:rPr>
          <w:t>.</w:t>
        </w:r>
        <w:r w:rsidRPr="0066426C">
          <w:rPr>
            <w:rStyle w:val="a9"/>
            <w:sz w:val="28"/>
            <w:szCs w:val="28"/>
            <w:lang w:val="en-US"/>
          </w:rPr>
          <w:t>ru</w:t>
        </w:r>
      </w:hyperlink>
    </w:p>
    <w:p w:rsidR="009F694D" w:rsidRPr="004C0F03" w:rsidRDefault="009F694D" w:rsidP="00FB449F">
      <w:pPr>
        <w:spacing w:line="276" w:lineRule="auto"/>
        <w:ind w:firstLine="0"/>
        <w:rPr>
          <w:sz w:val="28"/>
          <w:szCs w:val="28"/>
        </w:rPr>
      </w:pPr>
    </w:p>
    <w:p w:rsidR="008007C3" w:rsidRPr="009C2310" w:rsidRDefault="001F4B30" w:rsidP="00FB449F">
      <w:pPr>
        <w:spacing w:line="276" w:lineRule="auto"/>
        <w:ind w:firstLine="0"/>
        <w:rPr>
          <w:sz w:val="28"/>
          <w:szCs w:val="28"/>
          <w:lang w:val="uk-UA"/>
        </w:rPr>
      </w:pPr>
      <w:proofErr w:type="spellStart"/>
      <w:r w:rsidRPr="009C2310">
        <w:rPr>
          <w:sz w:val="28"/>
          <w:szCs w:val="28"/>
          <w:lang w:val="uk-UA"/>
        </w:rPr>
        <w:t>Дубковский</w:t>
      </w:r>
      <w:proofErr w:type="spellEnd"/>
      <w:r w:rsidRPr="009C2310">
        <w:rPr>
          <w:sz w:val="28"/>
          <w:szCs w:val="28"/>
          <w:lang w:val="uk-UA"/>
        </w:rPr>
        <w:t xml:space="preserve"> </w:t>
      </w:r>
      <w:proofErr w:type="spellStart"/>
      <w:r w:rsidRPr="009C2310">
        <w:rPr>
          <w:sz w:val="28"/>
          <w:szCs w:val="28"/>
          <w:lang w:val="uk-UA"/>
        </w:rPr>
        <w:t>Вячеслав</w:t>
      </w:r>
      <w:proofErr w:type="spellEnd"/>
      <w:r w:rsidRPr="009C2310">
        <w:rPr>
          <w:sz w:val="28"/>
          <w:szCs w:val="28"/>
          <w:lang w:val="uk-UA"/>
        </w:rPr>
        <w:t xml:space="preserve"> </w:t>
      </w:r>
      <w:proofErr w:type="spellStart"/>
      <w:r w:rsidRPr="009C2310">
        <w:rPr>
          <w:sz w:val="28"/>
          <w:szCs w:val="28"/>
          <w:lang w:val="uk-UA"/>
        </w:rPr>
        <w:t>Александрович</w:t>
      </w:r>
      <w:proofErr w:type="spellEnd"/>
    </w:p>
    <w:p w:rsidR="001F4B30" w:rsidRPr="009C2310" w:rsidRDefault="001F4B30" w:rsidP="00FB449F">
      <w:pPr>
        <w:pStyle w:val="3"/>
        <w:spacing w:before="120" w:line="276" w:lineRule="auto"/>
        <w:ind w:firstLine="0"/>
        <w:rPr>
          <w:sz w:val="28"/>
          <w:szCs w:val="28"/>
          <w:lang w:val="uk-UA"/>
        </w:rPr>
      </w:pPr>
      <w:r w:rsidRPr="009C2310">
        <w:rPr>
          <w:sz w:val="28"/>
          <w:szCs w:val="28"/>
          <w:lang w:val="uk-UA"/>
        </w:rPr>
        <w:t xml:space="preserve">Професор, доктор </w:t>
      </w:r>
      <w:proofErr w:type="spellStart"/>
      <w:r w:rsidRPr="009C2310">
        <w:rPr>
          <w:sz w:val="28"/>
          <w:szCs w:val="28"/>
          <w:lang w:val="uk-UA"/>
        </w:rPr>
        <w:t>технических</w:t>
      </w:r>
      <w:proofErr w:type="spellEnd"/>
      <w:r w:rsidRPr="009C2310">
        <w:rPr>
          <w:sz w:val="28"/>
          <w:szCs w:val="28"/>
          <w:lang w:val="uk-UA"/>
        </w:rPr>
        <w:t xml:space="preserve"> наук</w:t>
      </w:r>
    </w:p>
    <w:p w:rsidR="001F4B30" w:rsidRPr="009C2310" w:rsidRDefault="001F4B30" w:rsidP="00FB449F">
      <w:pPr>
        <w:pStyle w:val="3"/>
        <w:spacing w:before="120" w:line="276" w:lineRule="auto"/>
        <w:ind w:firstLine="0"/>
        <w:rPr>
          <w:sz w:val="28"/>
          <w:szCs w:val="28"/>
          <w:lang w:val="uk-UA"/>
        </w:rPr>
      </w:pPr>
      <w:r w:rsidRPr="009C2310">
        <w:rPr>
          <w:sz w:val="28"/>
          <w:szCs w:val="28"/>
          <w:lang w:val="uk-UA"/>
        </w:rPr>
        <w:t xml:space="preserve">Зав. каф. </w:t>
      </w:r>
      <w:proofErr w:type="spellStart"/>
      <w:r w:rsidRPr="009C2310">
        <w:rPr>
          <w:sz w:val="28"/>
          <w:szCs w:val="28"/>
          <w:lang w:val="uk-UA"/>
        </w:rPr>
        <w:t>Атомных</w:t>
      </w:r>
      <w:proofErr w:type="spellEnd"/>
      <w:r w:rsidRPr="009C2310">
        <w:rPr>
          <w:sz w:val="28"/>
          <w:szCs w:val="28"/>
          <w:lang w:val="uk-UA"/>
        </w:rPr>
        <w:t xml:space="preserve"> </w:t>
      </w:r>
      <w:proofErr w:type="spellStart"/>
      <w:r w:rsidRPr="009C2310">
        <w:rPr>
          <w:sz w:val="28"/>
          <w:szCs w:val="28"/>
          <w:lang w:val="uk-UA"/>
        </w:rPr>
        <w:t>электростанций</w:t>
      </w:r>
      <w:proofErr w:type="spellEnd"/>
      <w:r w:rsidRPr="009C2310">
        <w:rPr>
          <w:sz w:val="28"/>
          <w:szCs w:val="28"/>
          <w:lang w:val="uk-UA"/>
        </w:rPr>
        <w:t xml:space="preserve"> </w:t>
      </w:r>
      <w:proofErr w:type="spellStart"/>
      <w:r w:rsidRPr="009C2310">
        <w:rPr>
          <w:sz w:val="28"/>
          <w:szCs w:val="28"/>
          <w:lang w:val="uk-UA"/>
        </w:rPr>
        <w:t>Одесского</w:t>
      </w:r>
      <w:proofErr w:type="spellEnd"/>
      <w:r w:rsidRPr="009C2310">
        <w:rPr>
          <w:sz w:val="28"/>
          <w:szCs w:val="28"/>
          <w:lang w:val="uk-UA"/>
        </w:rPr>
        <w:t xml:space="preserve"> </w:t>
      </w:r>
      <w:proofErr w:type="spellStart"/>
      <w:r w:rsidRPr="009C2310">
        <w:rPr>
          <w:sz w:val="28"/>
          <w:szCs w:val="28"/>
          <w:lang w:val="uk-UA"/>
        </w:rPr>
        <w:t>национального</w:t>
      </w:r>
      <w:proofErr w:type="spellEnd"/>
      <w:r w:rsidRPr="009C2310">
        <w:rPr>
          <w:sz w:val="28"/>
          <w:szCs w:val="28"/>
          <w:lang w:val="uk-UA"/>
        </w:rPr>
        <w:t xml:space="preserve"> </w:t>
      </w:r>
      <w:proofErr w:type="spellStart"/>
      <w:r w:rsidRPr="009C2310">
        <w:rPr>
          <w:sz w:val="28"/>
          <w:szCs w:val="28"/>
          <w:lang w:val="uk-UA"/>
        </w:rPr>
        <w:t>политехнического</w:t>
      </w:r>
      <w:proofErr w:type="spellEnd"/>
      <w:r w:rsidRPr="009C2310">
        <w:rPr>
          <w:sz w:val="28"/>
          <w:szCs w:val="28"/>
          <w:lang w:val="uk-UA"/>
        </w:rPr>
        <w:t xml:space="preserve"> </w:t>
      </w:r>
      <w:proofErr w:type="spellStart"/>
      <w:r w:rsidRPr="009C2310">
        <w:rPr>
          <w:sz w:val="28"/>
          <w:szCs w:val="28"/>
          <w:lang w:val="uk-UA"/>
        </w:rPr>
        <w:t>университета</w:t>
      </w:r>
      <w:proofErr w:type="spellEnd"/>
    </w:p>
    <w:p w:rsidR="001F4B30" w:rsidRPr="009C2310" w:rsidRDefault="001F4B30" w:rsidP="00FB449F">
      <w:pPr>
        <w:pStyle w:val="3"/>
        <w:spacing w:before="120" w:line="276" w:lineRule="auto"/>
        <w:ind w:firstLine="0"/>
        <w:rPr>
          <w:sz w:val="28"/>
          <w:szCs w:val="28"/>
          <w:lang w:val="uk-UA"/>
        </w:rPr>
      </w:pPr>
      <w:r w:rsidRPr="009C2310">
        <w:rPr>
          <w:sz w:val="28"/>
          <w:szCs w:val="28"/>
          <w:lang w:val="uk-UA"/>
        </w:rPr>
        <w:t>Т. 048-7</w:t>
      </w:r>
      <w:r w:rsidR="009F694D">
        <w:rPr>
          <w:sz w:val="28"/>
          <w:szCs w:val="28"/>
          <w:lang w:val="uk-UA"/>
        </w:rPr>
        <w:t>058</w:t>
      </w:r>
      <w:r w:rsidRPr="009C2310">
        <w:rPr>
          <w:sz w:val="28"/>
          <w:szCs w:val="28"/>
          <w:lang w:val="uk-UA"/>
        </w:rPr>
        <w:t>6-88</w:t>
      </w:r>
    </w:p>
    <w:p w:rsidR="001F4B30" w:rsidRPr="009C2310" w:rsidRDefault="001F4B30" w:rsidP="00FB449F">
      <w:pPr>
        <w:pStyle w:val="3"/>
        <w:spacing w:before="120" w:line="276" w:lineRule="auto"/>
        <w:ind w:firstLine="0"/>
        <w:rPr>
          <w:sz w:val="28"/>
          <w:szCs w:val="28"/>
          <w:lang w:val="en-US"/>
        </w:rPr>
      </w:pPr>
      <w:r w:rsidRPr="009C2310">
        <w:rPr>
          <w:sz w:val="28"/>
          <w:szCs w:val="28"/>
          <w:lang w:val="en-US"/>
        </w:rPr>
        <w:t xml:space="preserve">Mail: </w:t>
      </w:r>
      <w:hyperlink r:id="rId10" w:history="1">
        <w:r w:rsidRPr="009C2310">
          <w:rPr>
            <w:rStyle w:val="a9"/>
            <w:sz w:val="28"/>
            <w:szCs w:val="28"/>
            <w:lang w:val="en-US"/>
          </w:rPr>
          <w:t>slava1@eurocom.od.ua</w:t>
        </w:r>
      </w:hyperlink>
    </w:p>
    <w:p w:rsidR="001F4B30" w:rsidRPr="009C2310" w:rsidRDefault="001F4B30" w:rsidP="00FB449F">
      <w:pPr>
        <w:pStyle w:val="3"/>
        <w:spacing w:before="120" w:line="276" w:lineRule="auto"/>
        <w:ind w:firstLine="0"/>
        <w:rPr>
          <w:sz w:val="28"/>
          <w:szCs w:val="28"/>
          <w:lang w:val="en-US"/>
        </w:rPr>
      </w:pPr>
    </w:p>
    <w:p w:rsidR="001F4B30" w:rsidRPr="009C2310" w:rsidRDefault="001F4B30" w:rsidP="00FB449F">
      <w:pPr>
        <w:pStyle w:val="3"/>
        <w:spacing w:before="120" w:line="276" w:lineRule="auto"/>
        <w:ind w:firstLine="0"/>
        <w:rPr>
          <w:sz w:val="28"/>
          <w:szCs w:val="28"/>
          <w:u w:val="single"/>
        </w:rPr>
      </w:pPr>
      <w:r w:rsidRPr="009C2310">
        <w:rPr>
          <w:sz w:val="28"/>
          <w:szCs w:val="28"/>
        </w:rPr>
        <w:t>Кравченко Егор Владимирович</w:t>
      </w:r>
    </w:p>
    <w:p w:rsidR="001F4B30" w:rsidRPr="009C2310" w:rsidRDefault="001F4B30" w:rsidP="00FB449F">
      <w:pPr>
        <w:tabs>
          <w:tab w:val="left" w:pos="5670"/>
        </w:tabs>
        <w:spacing w:line="276" w:lineRule="auto"/>
        <w:rPr>
          <w:sz w:val="28"/>
          <w:szCs w:val="28"/>
          <w:u w:val="single"/>
        </w:rPr>
      </w:pPr>
      <w:r w:rsidRPr="009C2310">
        <w:rPr>
          <w:sz w:val="28"/>
          <w:szCs w:val="28"/>
        </w:rPr>
        <w:t>Научная степень</w:t>
      </w:r>
      <w:r w:rsidRPr="009C2310">
        <w:rPr>
          <w:sz w:val="28"/>
          <w:szCs w:val="28"/>
          <w:u w:val="single"/>
        </w:rPr>
        <w:t xml:space="preserve">    -</w:t>
      </w:r>
      <w:r w:rsidRPr="009C2310">
        <w:rPr>
          <w:sz w:val="28"/>
          <w:szCs w:val="28"/>
          <w:u w:val="single"/>
        </w:rPr>
        <w:tab/>
      </w:r>
    </w:p>
    <w:p w:rsidR="001F4B30" w:rsidRPr="009C2310" w:rsidRDefault="001F4B30" w:rsidP="00FB449F">
      <w:pPr>
        <w:tabs>
          <w:tab w:val="left" w:pos="5670"/>
        </w:tabs>
        <w:spacing w:line="276" w:lineRule="auto"/>
        <w:rPr>
          <w:sz w:val="28"/>
          <w:szCs w:val="28"/>
          <w:u w:val="single"/>
        </w:rPr>
      </w:pPr>
      <w:r w:rsidRPr="009C2310">
        <w:rPr>
          <w:sz w:val="28"/>
          <w:szCs w:val="28"/>
        </w:rPr>
        <w:t>Ученое звание</w:t>
      </w:r>
      <w:r w:rsidRPr="009C2310">
        <w:rPr>
          <w:sz w:val="28"/>
          <w:szCs w:val="28"/>
          <w:u w:val="single"/>
        </w:rPr>
        <w:tab/>
        <w:t>-</w:t>
      </w:r>
      <w:r w:rsidRPr="009C2310">
        <w:rPr>
          <w:sz w:val="28"/>
          <w:szCs w:val="28"/>
          <w:u w:val="single"/>
        </w:rPr>
        <w:tab/>
      </w:r>
    </w:p>
    <w:p w:rsidR="001F4B30" w:rsidRPr="009C2310" w:rsidRDefault="001F4B30" w:rsidP="00FB449F">
      <w:pPr>
        <w:tabs>
          <w:tab w:val="left" w:pos="5670"/>
        </w:tabs>
        <w:spacing w:line="276" w:lineRule="auto"/>
        <w:rPr>
          <w:sz w:val="28"/>
          <w:szCs w:val="28"/>
          <w:u w:val="single"/>
        </w:rPr>
      </w:pPr>
      <w:r w:rsidRPr="009C2310">
        <w:rPr>
          <w:sz w:val="28"/>
          <w:szCs w:val="28"/>
        </w:rPr>
        <w:t xml:space="preserve">Должность                    аспирант </w:t>
      </w:r>
      <w:r w:rsidRPr="009C2310">
        <w:rPr>
          <w:sz w:val="28"/>
          <w:szCs w:val="28"/>
          <w:u w:val="single"/>
        </w:rPr>
        <w:t xml:space="preserve"> каф. АЭС ОНПУ</w:t>
      </w:r>
    </w:p>
    <w:p w:rsidR="001F4B30" w:rsidRPr="009C2310" w:rsidRDefault="001F4B30" w:rsidP="00FB449F">
      <w:pPr>
        <w:tabs>
          <w:tab w:val="left" w:pos="5670"/>
        </w:tabs>
        <w:spacing w:line="276" w:lineRule="auto"/>
        <w:rPr>
          <w:sz w:val="28"/>
          <w:szCs w:val="28"/>
          <w:u w:val="single"/>
        </w:rPr>
      </w:pPr>
      <w:r w:rsidRPr="009C2310">
        <w:rPr>
          <w:sz w:val="28"/>
          <w:szCs w:val="28"/>
        </w:rPr>
        <w:t>тел.</w:t>
      </w:r>
      <w:r w:rsidRPr="009C2310">
        <w:rPr>
          <w:sz w:val="28"/>
          <w:szCs w:val="28"/>
          <w:u w:val="single"/>
        </w:rPr>
        <w:t xml:space="preserve">    050-490-15-70</w:t>
      </w:r>
    </w:p>
    <w:p w:rsidR="001F4B30" w:rsidRPr="009C2310" w:rsidRDefault="001F4B30" w:rsidP="00FB449F">
      <w:pPr>
        <w:pStyle w:val="3"/>
        <w:spacing w:before="120" w:line="360" w:lineRule="auto"/>
        <w:ind w:firstLine="708"/>
        <w:rPr>
          <w:sz w:val="28"/>
          <w:szCs w:val="28"/>
        </w:rPr>
      </w:pPr>
      <w:r w:rsidRPr="009C2310">
        <w:rPr>
          <w:sz w:val="28"/>
          <w:szCs w:val="28"/>
          <w:lang w:val="en-US"/>
        </w:rPr>
        <w:t>e</w:t>
      </w:r>
      <w:r w:rsidRPr="009C2310">
        <w:rPr>
          <w:sz w:val="28"/>
          <w:szCs w:val="28"/>
        </w:rPr>
        <w:t>-</w:t>
      </w:r>
      <w:r w:rsidRPr="009C2310">
        <w:rPr>
          <w:sz w:val="28"/>
          <w:szCs w:val="28"/>
          <w:lang w:val="en-US"/>
        </w:rPr>
        <w:t>mail</w:t>
      </w:r>
      <w:r w:rsidRPr="009C2310">
        <w:rPr>
          <w:sz w:val="28"/>
          <w:szCs w:val="28"/>
        </w:rPr>
        <w:t xml:space="preserve">                       </w:t>
      </w:r>
      <w:proofErr w:type="spellStart"/>
      <w:r w:rsidRPr="009C2310">
        <w:rPr>
          <w:sz w:val="28"/>
          <w:szCs w:val="28"/>
          <w:lang w:val="en-US"/>
        </w:rPr>
        <w:t>evksst</w:t>
      </w:r>
      <w:proofErr w:type="spellEnd"/>
      <w:r w:rsidRPr="009C2310">
        <w:rPr>
          <w:sz w:val="28"/>
          <w:szCs w:val="28"/>
        </w:rPr>
        <w:t>@</w:t>
      </w:r>
      <w:proofErr w:type="spellStart"/>
      <w:r w:rsidRPr="009C2310">
        <w:rPr>
          <w:sz w:val="28"/>
          <w:szCs w:val="28"/>
          <w:lang w:val="en-US"/>
        </w:rPr>
        <w:t>gmail</w:t>
      </w:r>
      <w:proofErr w:type="spellEnd"/>
      <w:r w:rsidRPr="009C2310">
        <w:rPr>
          <w:sz w:val="28"/>
          <w:szCs w:val="28"/>
        </w:rPr>
        <w:t>.</w:t>
      </w:r>
      <w:r w:rsidRPr="009C2310">
        <w:rPr>
          <w:sz w:val="28"/>
          <w:szCs w:val="28"/>
          <w:lang w:val="en-US"/>
        </w:rPr>
        <w:t>com</w:t>
      </w:r>
    </w:p>
    <w:sectPr w:rsidR="001F4B30" w:rsidRPr="009C2310" w:rsidSect="008A4180">
      <w:pgSz w:w="11906" w:h="16838"/>
      <w:pgMar w:top="1134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8AEA06E"/>
    <w:lvl w:ilvl="0">
      <w:start w:val="1"/>
      <w:numFmt w:val="decimal"/>
      <w:pStyle w:val="a"/>
      <w:lvlText w:val="%1."/>
      <w:lvlJc w:val="left"/>
      <w:pPr>
        <w:tabs>
          <w:tab w:val="num" w:pos="1218"/>
        </w:tabs>
        <w:ind w:left="1218" w:hanging="360"/>
      </w:pPr>
    </w:lvl>
  </w:abstractNum>
  <w:abstractNum w:abstractNumId="1">
    <w:nsid w:val="02D3170E"/>
    <w:multiLevelType w:val="hybridMultilevel"/>
    <w:tmpl w:val="2D36F55E"/>
    <w:lvl w:ilvl="0" w:tplc="76146778">
      <w:start w:val="1"/>
      <w:numFmt w:val="decimal"/>
      <w:lvlText w:val="%1."/>
      <w:lvlJc w:val="left"/>
      <w:pPr>
        <w:ind w:left="1699" w:hanging="990"/>
      </w:pPr>
      <w:rPr>
        <w:rFonts w:eastAsia="Times New Roman,Italic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51612"/>
    <w:multiLevelType w:val="hybridMultilevel"/>
    <w:tmpl w:val="B5EEEFEC"/>
    <w:lvl w:ilvl="0" w:tplc="C0C6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C9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EB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522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C6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C2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8B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26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F27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472D8F"/>
    <w:multiLevelType w:val="hybridMultilevel"/>
    <w:tmpl w:val="E44CFCC4"/>
    <w:lvl w:ilvl="0" w:tplc="B1883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C2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8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E2F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4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E7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627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A1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0B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4D12A0"/>
    <w:multiLevelType w:val="hybridMultilevel"/>
    <w:tmpl w:val="85BE6D34"/>
    <w:lvl w:ilvl="0" w:tplc="048A7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086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6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4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FA5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A5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A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69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A8C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617E7A"/>
    <w:multiLevelType w:val="hybridMultilevel"/>
    <w:tmpl w:val="8590862C"/>
    <w:lvl w:ilvl="0" w:tplc="2F981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4B20D9"/>
    <w:multiLevelType w:val="hybridMultilevel"/>
    <w:tmpl w:val="7116E5CA"/>
    <w:lvl w:ilvl="0" w:tplc="FFFFFFFF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F34501"/>
    <w:multiLevelType w:val="hybridMultilevel"/>
    <w:tmpl w:val="F7701E62"/>
    <w:lvl w:ilvl="0" w:tplc="F5EC1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42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EE5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F0A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CD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0C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CB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04B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C1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C6181A"/>
    <w:multiLevelType w:val="hybridMultilevel"/>
    <w:tmpl w:val="D5884E3C"/>
    <w:lvl w:ilvl="0" w:tplc="D598B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8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89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A0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E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A0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6D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86C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C4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2F28E9"/>
    <w:multiLevelType w:val="hybridMultilevel"/>
    <w:tmpl w:val="5262C95C"/>
    <w:lvl w:ilvl="0" w:tplc="51989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E6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08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48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67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9AF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A3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AA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24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EC003D"/>
    <w:multiLevelType w:val="hybridMultilevel"/>
    <w:tmpl w:val="F814D848"/>
    <w:lvl w:ilvl="0" w:tplc="D4BCB3A2">
      <w:start w:val="1"/>
      <w:numFmt w:val="decimal"/>
      <w:lvlText w:val="%1."/>
      <w:lvlJc w:val="left"/>
      <w:pPr>
        <w:ind w:left="1429" w:hanging="360"/>
      </w:pPr>
      <w:rPr>
        <w:rFonts w:eastAsia="Times New Roman,Italic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E4D43"/>
    <w:multiLevelType w:val="hybridMultilevel"/>
    <w:tmpl w:val="7758C84E"/>
    <w:lvl w:ilvl="0" w:tplc="DE8C3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25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07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E1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0D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AD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2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22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6D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66817C6"/>
    <w:multiLevelType w:val="hybridMultilevel"/>
    <w:tmpl w:val="56A0B41C"/>
    <w:lvl w:ilvl="0" w:tplc="49EE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CB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387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4F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2A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84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4E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24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2C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BCB17FB"/>
    <w:multiLevelType w:val="hybridMultilevel"/>
    <w:tmpl w:val="186412BE"/>
    <w:lvl w:ilvl="0" w:tplc="6DFA683A">
      <w:start w:val="1"/>
      <w:numFmt w:val="decimal"/>
      <w:lvlText w:val="%1."/>
      <w:lvlJc w:val="left"/>
      <w:pPr>
        <w:ind w:left="785" w:hanging="360"/>
      </w:pPr>
      <w:rPr>
        <w:rFonts w:eastAsia="Times New Roman,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AB00DEB"/>
    <w:multiLevelType w:val="singleLevel"/>
    <w:tmpl w:val="60483AFC"/>
    <w:lvl w:ilvl="0"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15">
    <w:nsid w:val="7D2B31EE"/>
    <w:multiLevelType w:val="hybridMultilevel"/>
    <w:tmpl w:val="83D2A758"/>
    <w:lvl w:ilvl="0" w:tplc="4566D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A4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E8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66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48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0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BE4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0B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84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DC12396"/>
    <w:multiLevelType w:val="hybridMultilevel"/>
    <w:tmpl w:val="DC64AC18"/>
    <w:lvl w:ilvl="0" w:tplc="A8E6F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F49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80B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A3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407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E9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4C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E49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EF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DD64D04"/>
    <w:multiLevelType w:val="hybridMultilevel"/>
    <w:tmpl w:val="8D4CFFAA"/>
    <w:lvl w:ilvl="0" w:tplc="BBEE4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C3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A3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E4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40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43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C2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C5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32D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5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5A00"/>
    <w:rsid w:val="000071DE"/>
    <w:rsid w:val="0002092F"/>
    <w:rsid w:val="00020DC8"/>
    <w:rsid w:val="000251A5"/>
    <w:rsid w:val="00030D31"/>
    <w:rsid w:val="000419BB"/>
    <w:rsid w:val="00052E78"/>
    <w:rsid w:val="00073E94"/>
    <w:rsid w:val="00077CEE"/>
    <w:rsid w:val="00080179"/>
    <w:rsid w:val="000864A0"/>
    <w:rsid w:val="000B75B9"/>
    <w:rsid w:val="000C7621"/>
    <w:rsid w:val="000E274C"/>
    <w:rsid w:val="00100557"/>
    <w:rsid w:val="001152AA"/>
    <w:rsid w:val="00126FC8"/>
    <w:rsid w:val="00161865"/>
    <w:rsid w:val="001B49F6"/>
    <w:rsid w:val="001C5F33"/>
    <w:rsid w:val="001E6E74"/>
    <w:rsid w:val="001E7BCA"/>
    <w:rsid w:val="001F4B30"/>
    <w:rsid w:val="0021179F"/>
    <w:rsid w:val="0023391C"/>
    <w:rsid w:val="002357AA"/>
    <w:rsid w:val="00246381"/>
    <w:rsid w:val="00263B15"/>
    <w:rsid w:val="00285254"/>
    <w:rsid w:val="0029300B"/>
    <w:rsid w:val="002C452D"/>
    <w:rsid w:val="002E3734"/>
    <w:rsid w:val="00311838"/>
    <w:rsid w:val="0031521A"/>
    <w:rsid w:val="00316417"/>
    <w:rsid w:val="0032423A"/>
    <w:rsid w:val="003406CC"/>
    <w:rsid w:val="00341190"/>
    <w:rsid w:val="00361AF9"/>
    <w:rsid w:val="003B334E"/>
    <w:rsid w:val="003C063C"/>
    <w:rsid w:val="003D46C0"/>
    <w:rsid w:val="003D7592"/>
    <w:rsid w:val="003E486A"/>
    <w:rsid w:val="004072AB"/>
    <w:rsid w:val="0043168E"/>
    <w:rsid w:val="004361E3"/>
    <w:rsid w:val="00453B2D"/>
    <w:rsid w:val="00457C49"/>
    <w:rsid w:val="00473821"/>
    <w:rsid w:val="00495595"/>
    <w:rsid w:val="004A3C9F"/>
    <w:rsid w:val="004A485C"/>
    <w:rsid w:val="004C0F03"/>
    <w:rsid w:val="004D3320"/>
    <w:rsid w:val="004E466D"/>
    <w:rsid w:val="004E5137"/>
    <w:rsid w:val="00530B18"/>
    <w:rsid w:val="005471EA"/>
    <w:rsid w:val="00561DE9"/>
    <w:rsid w:val="005A6FCD"/>
    <w:rsid w:val="005D32FA"/>
    <w:rsid w:val="005E55B2"/>
    <w:rsid w:val="005F7986"/>
    <w:rsid w:val="00616CC5"/>
    <w:rsid w:val="006171FC"/>
    <w:rsid w:val="0062736A"/>
    <w:rsid w:val="00633852"/>
    <w:rsid w:val="00650AF0"/>
    <w:rsid w:val="00651A05"/>
    <w:rsid w:val="00651C95"/>
    <w:rsid w:val="0066015F"/>
    <w:rsid w:val="006606C5"/>
    <w:rsid w:val="006818E4"/>
    <w:rsid w:val="00691DBB"/>
    <w:rsid w:val="006A3B60"/>
    <w:rsid w:val="006A5A00"/>
    <w:rsid w:val="006B200E"/>
    <w:rsid w:val="006D0067"/>
    <w:rsid w:val="006D3C56"/>
    <w:rsid w:val="006F4AE0"/>
    <w:rsid w:val="00735DE9"/>
    <w:rsid w:val="00770365"/>
    <w:rsid w:val="00773087"/>
    <w:rsid w:val="00782F54"/>
    <w:rsid w:val="007843E5"/>
    <w:rsid w:val="007955C7"/>
    <w:rsid w:val="007C2FFE"/>
    <w:rsid w:val="007D48C4"/>
    <w:rsid w:val="007F1D95"/>
    <w:rsid w:val="007F2E69"/>
    <w:rsid w:val="008007C3"/>
    <w:rsid w:val="008065B4"/>
    <w:rsid w:val="00812404"/>
    <w:rsid w:val="008143DB"/>
    <w:rsid w:val="00817169"/>
    <w:rsid w:val="00826C99"/>
    <w:rsid w:val="00844B65"/>
    <w:rsid w:val="00861552"/>
    <w:rsid w:val="00896B48"/>
    <w:rsid w:val="008A4180"/>
    <w:rsid w:val="008A7C4A"/>
    <w:rsid w:val="008B1FCC"/>
    <w:rsid w:val="00912080"/>
    <w:rsid w:val="009209D8"/>
    <w:rsid w:val="0093238D"/>
    <w:rsid w:val="00934372"/>
    <w:rsid w:val="00950D94"/>
    <w:rsid w:val="00961AAA"/>
    <w:rsid w:val="009949B4"/>
    <w:rsid w:val="00994B0B"/>
    <w:rsid w:val="009C2310"/>
    <w:rsid w:val="009D694D"/>
    <w:rsid w:val="009F694D"/>
    <w:rsid w:val="00A034F6"/>
    <w:rsid w:val="00A06604"/>
    <w:rsid w:val="00A126DD"/>
    <w:rsid w:val="00A14C94"/>
    <w:rsid w:val="00A300E5"/>
    <w:rsid w:val="00A474BD"/>
    <w:rsid w:val="00A521B1"/>
    <w:rsid w:val="00A5472A"/>
    <w:rsid w:val="00A6751F"/>
    <w:rsid w:val="00A731A1"/>
    <w:rsid w:val="00A864B3"/>
    <w:rsid w:val="00A871F4"/>
    <w:rsid w:val="00A9627C"/>
    <w:rsid w:val="00AF6DB7"/>
    <w:rsid w:val="00B07864"/>
    <w:rsid w:val="00B1645E"/>
    <w:rsid w:val="00B205A3"/>
    <w:rsid w:val="00B25B8C"/>
    <w:rsid w:val="00B25CF4"/>
    <w:rsid w:val="00B65186"/>
    <w:rsid w:val="00B775B9"/>
    <w:rsid w:val="00B82F52"/>
    <w:rsid w:val="00BB2CF6"/>
    <w:rsid w:val="00BB3500"/>
    <w:rsid w:val="00BB6A44"/>
    <w:rsid w:val="00BC2399"/>
    <w:rsid w:val="00BE0965"/>
    <w:rsid w:val="00BF0749"/>
    <w:rsid w:val="00C22119"/>
    <w:rsid w:val="00C26F6B"/>
    <w:rsid w:val="00C277AF"/>
    <w:rsid w:val="00C41DDA"/>
    <w:rsid w:val="00C52D10"/>
    <w:rsid w:val="00C701CC"/>
    <w:rsid w:val="00C72652"/>
    <w:rsid w:val="00C76982"/>
    <w:rsid w:val="00C959FB"/>
    <w:rsid w:val="00CA50A3"/>
    <w:rsid w:val="00CD4C26"/>
    <w:rsid w:val="00CE54CE"/>
    <w:rsid w:val="00CE6945"/>
    <w:rsid w:val="00CE70AC"/>
    <w:rsid w:val="00D17024"/>
    <w:rsid w:val="00D21653"/>
    <w:rsid w:val="00D27FC3"/>
    <w:rsid w:val="00D31F5C"/>
    <w:rsid w:val="00D43F6A"/>
    <w:rsid w:val="00D46FB5"/>
    <w:rsid w:val="00D80DA8"/>
    <w:rsid w:val="00D92B42"/>
    <w:rsid w:val="00DA613E"/>
    <w:rsid w:val="00DB6D45"/>
    <w:rsid w:val="00DC1CB3"/>
    <w:rsid w:val="00DC74C1"/>
    <w:rsid w:val="00DD2D76"/>
    <w:rsid w:val="00DE2393"/>
    <w:rsid w:val="00E04975"/>
    <w:rsid w:val="00E04D57"/>
    <w:rsid w:val="00E15006"/>
    <w:rsid w:val="00E25EEA"/>
    <w:rsid w:val="00E523F4"/>
    <w:rsid w:val="00E54367"/>
    <w:rsid w:val="00E6675A"/>
    <w:rsid w:val="00E755FC"/>
    <w:rsid w:val="00E761BA"/>
    <w:rsid w:val="00EA081A"/>
    <w:rsid w:val="00EA72EF"/>
    <w:rsid w:val="00EC1B90"/>
    <w:rsid w:val="00EC3456"/>
    <w:rsid w:val="00EE268C"/>
    <w:rsid w:val="00F25948"/>
    <w:rsid w:val="00F3167F"/>
    <w:rsid w:val="00F56A6A"/>
    <w:rsid w:val="00F81A8D"/>
    <w:rsid w:val="00F90370"/>
    <w:rsid w:val="00F92D0D"/>
    <w:rsid w:val="00FB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A00"/>
    <w:pPr>
      <w:spacing w:before="40" w:after="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080179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">
    <w:name w:val="Text"/>
    <w:basedOn w:val="a0"/>
    <w:rsid w:val="006A5A00"/>
    <w:pPr>
      <w:spacing w:before="20" w:after="20"/>
    </w:pPr>
  </w:style>
  <w:style w:type="paragraph" w:customStyle="1" w:styleId="a4">
    <w:name w:val="таб_заг"/>
    <w:basedOn w:val="a0"/>
    <w:autoRedefine/>
    <w:rsid w:val="00861552"/>
    <w:pPr>
      <w:spacing w:before="0" w:after="0"/>
      <w:ind w:firstLine="0"/>
      <w:jc w:val="center"/>
    </w:pPr>
    <w:rPr>
      <w:bCs/>
    </w:rPr>
  </w:style>
  <w:style w:type="paragraph" w:customStyle="1" w:styleId="11">
    <w:name w:val="таб1"/>
    <w:basedOn w:val="a0"/>
    <w:autoRedefine/>
    <w:rsid w:val="00861552"/>
    <w:pPr>
      <w:widowControl w:val="0"/>
      <w:tabs>
        <w:tab w:val="left" w:pos="993"/>
      </w:tabs>
      <w:spacing w:before="0" w:after="0" w:line="360" w:lineRule="auto"/>
      <w:ind w:firstLine="34"/>
    </w:pPr>
    <w:rPr>
      <w:sz w:val="20"/>
    </w:rPr>
  </w:style>
  <w:style w:type="paragraph" w:styleId="a5">
    <w:name w:val="Balloon Text"/>
    <w:basedOn w:val="a0"/>
    <w:link w:val="a6"/>
    <w:uiPriority w:val="99"/>
    <w:semiHidden/>
    <w:unhideWhenUsed/>
    <w:rsid w:val="00F316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3167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95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6A3B60"/>
    <w:pPr>
      <w:ind w:left="720"/>
      <w:contextualSpacing/>
    </w:pPr>
  </w:style>
  <w:style w:type="character" w:customStyle="1" w:styleId="apple-converted-space">
    <w:name w:val="apple-converted-space"/>
    <w:basedOn w:val="a1"/>
    <w:rsid w:val="00C277AF"/>
  </w:style>
  <w:style w:type="paragraph" w:styleId="3">
    <w:name w:val="Body Text Indent 3"/>
    <w:basedOn w:val="a0"/>
    <w:link w:val="30"/>
    <w:rsid w:val="001F4B30"/>
    <w:pPr>
      <w:spacing w:before="0" w:after="0"/>
      <w:ind w:firstLine="720"/>
    </w:pPr>
    <w:rPr>
      <w:sz w:val="22"/>
    </w:rPr>
  </w:style>
  <w:style w:type="character" w:customStyle="1" w:styleId="30">
    <w:name w:val="Основной текст с отступом 3 Знак"/>
    <w:basedOn w:val="a1"/>
    <w:link w:val="3"/>
    <w:rsid w:val="001F4B30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Hyperlink"/>
    <w:basedOn w:val="a1"/>
    <w:uiPriority w:val="99"/>
    <w:unhideWhenUsed/>
    <w:rsid w:val="001F4B30"/>
    <w:rPr>
      <w:color w:val="0000FF" w:themeColor="hyperlink"/>
      <w:u w:val="single"/>
    </w:rPr>
  </w:style>
  <w:style w:type="paragraph" w:styleId="aa">
    <w:name w:val="Body Text"/>
    <w:basedOn w:val="a0"/>
    <w:link w:val="ab"/>
    <w:uiPriority w:val="99"/>
    <w:semiHidden/>
    <w:unhideWhenUsed/>
    <w:rsid w:val="001F4B30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1F4B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Number"/>
    <w:basedOn w:val="a0"/>
    <w:unhideWhenUsed/>
    <w:rsid w:val="00C41DDA"/>
    <w:pPr>
      <w:widowControl w:val="0"/>
      <w:numPr>
        <w:numId w:val="16"/>
      </w:numPr>
      <w:tabs>
        <w:tab w:val="num" w:pos="1134"/>
      </w:tabs>
      <w:spacing w:before="20" w:after="0"/>
      <w:ind w:left="0" w:firstLine="709"/>
    </w:pPr>
    <w:rPr>
      <w:sz w:val="20"/>
      <w:szCs w:val="24"/>
      <w:lang w:val="en-US"/>
    </w:rPr>
  </w:style>
  <w:style w:type="paragraph" w:customStyle="1" w:styleId="rmcbvisd">
    <w:name w:val="rmcbvisd"/>
    <w:basedOn w:val="a0"/>
    <w:rsid w:val="00EA081A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c">
    <w:name w:val="Normal (Web)"/>
    <w:basedOn w:val="a0"/>
    <w:uiPriority w:val="99"/>
    <w:unhideWhenUsed/>
    <w:rsid w:val="00EA081A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0">
    <w:name w:val="Заголовок 1 Знак"/>
    <w:basedOn w:val="a1"/>
    <w:link w:val="1"/>
    <w:uiPriority w:val="9"/>
    <w:rsid w:val="0008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A00"/>
    <w:pPr>
      <w:spacing w:before="40" w:after="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080179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ext">
    <w:name w:val="Text"/>
    <w:basedOn w:val="a0"/>
    <w:rsid w:val="006A5A00"/>
    <w:pPr>
      <w:spacing w:before="20" w:after="20"/>
    </w:pPr>
  </w:style>
  <w:style w:type="paragraph" w:customStyle="1" w:styleId="a4">
    <w:name w:val="таб_заг"/>
    <w:basedOn w:val="a0"/>
    <w:autoRedefine/>
    <w:rsid w:val="00861552"/>
    <w:pPr>
      <w:spacing w:before="0" w:after="0"/>
      <w:ind w:firstLine="0"/>
      <w:jc w:val="center"/>
    </w:pPr>
    <w:rPr>
      <w:bCs/>
    </w:rPr>
  </w:style>
  <w:style w:type="paragraph" w:customStyle="1" w:styleId="11">
    <w:name w:val="таб1"/>
    <w:basedOn w:val="a0"/>
    <w:autoRedefine/>
    <w:rsid w:val="00861552"/>
    <w:pPr>
      <w:widowControl w:val="0"/>
      <w:tabs>
        <w:tab w:val="left" w:pos="993"/>
      </w:tabs>
      <w:spacing w:before="0" w:after="0" w:line="360" w:lineRule="auto"/>
      <w:ind w:firstLine="34"/>
    </w:pPr>
    <w:rPr>
      <w:sz w:val="20"/>
    </w:rPr>
  </w:style>
  <w:style w:type="paragraph" w:styleId="a5">
    <w:name w:val="Balloon Text"/>
    <w:basedOn w:val="a0"/>
    <w:link w:val="a6"/>
    <w:uiPriority w:val="99"/>
    <w:semiHidden/>
    <w:unhideWhenUsed/>
    <w:rsid w:val="00F316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3167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95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6A3B60"/>
    <w:pPr>
      <w:ind w:left="720"/>
      <w:contextualSpacing/>
    </w:pPr>
  </w:style>
  <w:style w:type="character" w:customStyle="1" w:styleId="apple-converted-space">
    <w:name w:val="apple-converted-space"/>
    <w:basedOn w:val="a1"/>
    <w:rsid w:val="00C277AF"/>
  </w:style>
  <w:style w:type="paragraph" w:styleId="3">
    <w:name w:val="Body Text Indent 3"/>
    <w:basedOn w:val="a0"/>
    <w:link w:val="30"/>
    <w:rsid w:val="001F4B30"/>
    <w:pPr>
      <w:spacing w:before="0" w:after="0"/>
      <w:ind w:firstLine="720"/>
    </w:pPr>
    <w:rPr>
      <w:sz w:val="22"/>
    </w:rPr>
  </w:style>
  <w:style w:type="character" w:customStyle="1" w:styleId="30">
    <w:name w:val="Основной текст с отступом 3 Знак"/>
    <w:basedOn w:val="a1"/>
    <w:link w:val="3"/>
    <w:rsid w:val="001F4B30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Hyperlink"/>
    <w:basedOn w:val="a1"/>
    <w:uiPriority w:val="99"/>
    <w:unhideWhenUsed/>
    <w:rsid w:val="001F4B30"/>
    <w:rPr>
      <w:color w:val="0000FF" w:themeColor="hyperlink"/>
      <w:u w:val="single"/>
    </w:rPr>
  </w:style>
  <w:style w:type="paragraph" w:styleId="aa">
    <w:name w:val="Body Text"/>
    <w:basedOn w:val="a0"/>
    <w:link w:val="ab"/>
    <w:uiPriority w:val="99"/>
    <w:semiHidden/>
    <w:unhideWhenUsed/>
    <w:rsid w:val="001F4B30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1F4B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Number"/>
    <w:basedOn w:val="a0"/>
    <w:semiHidden/>
    <w:unhideWhenUsed/>
    <w:rsid w:val="00C41DDA"/>
    <w:pPr>
      <w:widowControl w:val="0"/>
      <w:numPr>
        <w:numId w:val="16"/>
      </w:numPr>
      <w:tabs>
        <w:tab w:val="num" w:pos="1134"/>
      </w:tabs>
      <w:spacing w:before="20" w:after="0"/>
      <w:ind w:left="0" w:firstLine="709"/>
    </w:pPr>
    <w:rPr>
      <w:sz w:val="20"/>
      <w:szCs w:val="24"/>
      <w:lang w:val="en-US"/>
    </w:rPr>
  </w:style>
  <w:style w:type="paragraph" w:customStyle="1" w:styleId="rmcbvisd">
    <w:name w:val="rmcbvisd"/>
    <w:basedOn w:val="a0"/>
    <w:rsid w:val="00EA081A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c">
    <w:name w:val="Normal (Web)"/>
    <w:basedOn w:val="a0"/>
    <w:uiPriority w:val="99"/>
    <w:unhideWhenUsed/>
    <w:rsid w:val="00EA081A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0">
    <w:name w:val="Заголовок 1 Знак"/>
    <w:basedOn w:val="a1"/>
    <w:link w:val="1"/>
    <w:uiPriority w:val="9"/>
    <w:rsid w:val="0008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6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4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8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5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4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9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1%8B%D0%BC%D1%81%D0%BA%D0%B0%D1%8F_%D0%90%D0%AD%D0%A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9%D1%91%D0%BB%D0%BA%D0%B8%D0%BD%D0%BE" TargetMode="External"/><Relationship Id="rId10" Type="http://schemas.openxmlformats.org/officeDocument/2006/relationships/hyperlink" Target="mailto:slava1@eurocom.od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pkra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1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XTreme.ws</cp:lastModifiedBy>
  <cp:revision>22</cp:revision>
  <cp:lastPrinted>2012-06-25T18:12:00Z</cp:lastPrinted>
  <dcterms:created xsi:type="dcterms:W3CDTF">2015-07-06T21:32:00Z</dcterms:created>
  <dcterms:modified xsi:type="dcterms:W3CDTF">2015-08-03T11:37:00Z</dcterms:modified>
</cp:coreProperties>
</file>