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43"/>
        <w:gridCol w:w="4644"/>
      </w:tblGrid>
      <w:tr w:rsidR="00031235" w:rsidRPr="00BE1A76" w:rsidTr="00FA65C8">
        <w:tc>
          <w:tcPr>
            <w:tcW w:w="4643" w:type="dxa"/>
            <w:shd w:val="clear" w:color="auto" w:fill="auto"/>
          </w:tcPr>
          <w:p w:rsidR="00031235" w:rsidRPr="00031235" w:rsidRDefault="00031235" w:rsidP="00031235">
            <w:pPr>
              <w:pStyle w:val="11"/>
              <w:tabs>
                <w:tab w:val="left" w:pos="5040"/>
              </w:tabs>
              <w:ind w:right="-114"/>
              <w:rPr>
                <w:rFonts w:ascii="Times New Roman" w:hAnsi="Times New Roman" w:cs="Times New Roman"/>
                <w:sz w:val="24"/>
                <w:szCs w:val="24"/>
                <w:lang w:val="uk-UA"/>
              </w:rPr>
            </w:pPr>
            <w:r w:rsidRPr="00732A3B">
              <w:rPr>
                <w:rFonts w:ascii="Times New Roman" w:hAnsi="Times New Roman"/>
                <w:sz w:val="24"/>
                <w:szCs w:val="24"/>
                <w:lang w:val="uk-UA"/>
              </w:rPr>
              <w:t>УДК</w:t>
            </w:r>
            <w:r w:rsidR="00D27E63">
              <w:rPr>
                <w:rFonts w:ascii="Times New Roman" w:hAnsi="Times New Roman"/>
                <w:sz w:val="24"/>
                <w:szCs w:val="24"/>
                <w:lang w:val="uk-UA"/>
              </w:rPr>
              <w:t xml:space="preserve"> 304</w:t>
            </w:r>
            <w:r w:rsidR="00BE232D">
              <w:rPr>
                <w:rFonts w:ascii="Times New Roman" w:hAnsi="Times New Roman"/>
                <w:sz w:val="24"/>
                <w:szCs w:val="24"/>
                <w:lang w:val="uk-UA"/>
              </w:rPr>
              <w:t>.4</w:t>
            </w:r>
          </w:p>
        </w:tc>
        <w:tc>
          <w:tcPr>
            <w:tcW w:w="4644" w:type="dxa"/>
            <w:shd w:val="clear" w:color="auto" w:fill="auto"/>
          </w:tcPr>
          <w:p w:rsidR="00031235" w:rsidRPr="007B4B51" w:rsidRDefault="00031235" w:rsidP="00FA65C8">
            <w:pPr>
              <w:pStyle w:val="11"/>
              <w:tabs>
                <w:tab w:val="left" w:pos="5040"/>
              </w:tabs>
              <w:ind w:left="397" w:right="-114"/>
              <w:rPr>
                <w:rFonts w:ascii="Times New Roman" w:hAnsi="Times New Roman" w:cs="Times New Roman"/>
                <w:sz w:val="18"/>
                <w:szCs w:val="18"/>
              </w:rPr>
            </w:pPr>
            <w:r w:rsidRPr="007B4B51">
              <w:rPr>
                <w:rFonts w:ascii="Times New Roman" w:hAnsi="Times New Roman" w:cs="Times New Roman"/>
                <w:sz w:val="18"/>
                <w:szCs w:val="18"/>
              </w:rPr>
              <w:t>Informatics and Mathematical Methods in Simulation</w:t>
            </w:r>
          </w:p>
          <w:p w:rsidR="00031235" w:rsidRPr="00BE1A76" w:rsidRDefault="00031235" w:rsidP="00BE232D">
            <w:pPr>
              <w:pStyle w:val="11"/>
              <w:tabs>
                <w:tab w:val="left" w:pos="5040"/>
              </w:tabs>
              <w:spacing w:after="480"/>
              <w:ind w:left="397" w:right="-113"/>
              <w:rPr>
                <w:rFonts w:ascii="Times New Roman" w:hAnsi="Times New Roman" w:cs="Times New Roman"/>
                <w:b/>
                <w:lang w:val="uk-UA"/>
              </w:rPr>
            </w:pPr>
            <w:r w:rsidRPr="007B4B51">
              <w:rPr>
                <w:rFonts w:ascii="Times New Roman" w:hAnsi="Times New Roman" w:cs="Times New Roman"/>
                <w:sz w:val="18"/>
                <w:szCs w:val="18"/>
                <w:lang w:val="en-GB"/>
              </w:rPr>
              <w:t xml:space="preserve">Vol. </w:t>
            </w:r>
            <w:r>
              <w:rPr>
                <w:rFonts w:ascii="Times New Roman" w:hAnsi="Times New Roman" w:cs="Times New Roman"/>
                <w:sz w:val="18"/>
                <w:szCs w:val="18"/>
                <w:lang w:val="uk-UA"/>
              </w:rPr>
              <w:t>8</w:t>
            </w:r>
            <w:r w:rsidRPr="007B4B51">
              <w:rPr>
                <w:rFonts w:ascii="Times New Roman" w:hAnsi="Times New Roman" w:cs="Times New Roman"/>
                <w:sz w:val="18"/>
                <w:szCs w:val="18"/>
                <w:lang w:val="en-GB"/>
              </w:rPr>
              <w:t xml:space="preserve"> (</w:t>
            </w:r>
            <w:r w:rsidR="00CE70DF">
              <w:rPr>
                <w:rFonts w:ascii="Times New Roman" w:hAnsi="Times New Roman" w:cs="Times New Roman"/>
                <w:sz w:val="18"/>
                <w:szCs w:val="18"/>
                <w:lang w:val="en-GB"/>
              </w:rPr>
              <w:t>2018</w:t>
            </w:r>
            <w:r w:rsidRPr="007B4B51">
              <w:rPr>
                <w:rFonts w:ascii="Times New Roman" w:hAnsi="Times New Roman" w:cs="Times New Roman"/>
                <w:sz w:val="18"/>
                <w:szCs w:val="18"/>
                <w:lang w:val="en-GB"/>
              </w:rPr>
              <w:t xml:space="preserve">), </w:t>
            </w:r>
            <w:r w:rsidRPr="008E6641">
              <w:rPr>
                <w:rFonts w:ascii="Times New Roman" w:hAnsi="Times New Roman" w:cs="Times New Roman"/>
                <w:sz w:val="18"/>
                <w:szCs w:val="18"/>
                <w:lang w:val="en-GB"/>
              </w:rPr>
              <w:t xml:space="preserve">No. </w:t>
            </w:r>
            <w:r>
              <w:rPr>
                <w:rFonts w:ascii="Times New Roman" w:hAnsi="Times New Roman" w:cs="Times New Roman"/>
                <w:sz w:val="18"/>
                <w:szCs w:val="18"/>
                <w:lang w:val="uk-UA"/>
              </w:rPr>
              <w:t>3</w:t>
            </w:r>
            <w:r w:rsidRPr="008E6641">
              <w:rPr>
                <w:rFonts w:ascii="Times New Roman" w:hAnsi="Times New Roman" w:cs="Times New Roman"/>
                <w:sz w:val="18"/>
                <w:szCs w:val="18"/>
                <w:lang w:val="en-GB"/>
              </w:rPr>
              <w:t xml:space="preserve">, pp. </w:t>
            </w:r>
            <w:r>
              <w:rPr>
                <w:rFonts w:ascii="Times New Roman" w:hAnsi="Times New Roman" w:cs="Times New Roman"/>
                <w:sz w:val="18"/>
                <w:szCs w:val="18"/>
                <w:lang w:val="uk-UA"/>
              </w:rPr>
              <w:t>245-25</w:t>
            </w:r>
            <w:r w:rsidR="00BE232D">
              <w:rPr>
                <w:rFonts w:ascii="Times New Roman" w:hAnsi="Times New Roman" w:cs="Times New Roman"/>
                <w:sz w:val="18"/>
                <w:szCs w:val="18"/>
                <w:lang w:val="uk-UA"/>
              </w:rPr>
              <w:t>5</w:t>
            </w:r>
          </w:p>
        </w:tc>
      </w:tr>
    </w:tbl>
    <w:p w:rsidR="00EE7051" w:rsidRPr="00CE70DF" w:rsidRDefault="00EE7051" w:rsidP="00031235">
      <w:pPr>
        <w:spacing w:before="480" w:after="0" w:line="360" w:lineRule="auto"/>
        <w:contextualSpacing/>
        <w:jc w:val="center"/>
        <w:rPr>
          <w:rFonts w:ascii="Times New Roman" w:hAnsi="Times New Roman"/>
          <w:b/>
          <w:sz w:val="24"/>
          <w:szCs w:val="24"/>
          <w:lang w:val="uk-UA" w:eastAsia="ru-RU"/>
        </w:rPr>
      </w:pPr>
      <w:r w:rsidRPr="00CE70DF">
        <w:rPr>
          <w:rFonts w:ascii="Times New Roman" w:hAnsi="Times New Roman"/>
          <w:b/>
          <w:sz w:val="24"/>
          <w:szCs w:val="24"/>
          <w:lang w:val="uk-UA" w:eastAsia="ru-RU"/>
        </w:rPr>
        <w:t>ДИСКРИМІНАЦІЯ ЗА НАЦІОНАЛЬНИМИ ОЗНАКАМИ В МЕРЕЖІ ІНТЕРНЕТ</w:t>
      </w:r>
    </w:p>
    <w:p w:rsidR="00EE7051" w:rsidRPr="003C3722" w:rsidRDefault="00EE7051" w:rsidP="00AD1CD4">
      <w:pPr>
        <w:spacing w:before="240" w:after="240" w:line="360" w:lineRule="auto"/>
        <w:contextualSpacing/>
        <w:jc w:val="center"/>
        <w:rPr>
          <w:rFonts w:ascii="Times New Roman" w:hAnsi="Times New Roman"/>
          <w:b/>
          <w:sz w:val="24"/>
          <w:szCs w:val="24"/>
          <w:lang w:val="uk-UA" w:eastAsia="ru-RU"/>
        </w:rPr>
      </w:pPr>
      <w:r w:rsidRPr="003C3722">
        <w:rPr>
          <w:rFonts w:ascii="Times New Roman" w:hAnsi="Times New Roman"/>
          <w:b/>
          <w:sz w:val="24"/>
          <w:szCs w:val="24"/>
          <w:lang w:val="uk-UA" w:eastAsia="ru-RU"/>
        </w:rPr>
        <w:t>О.М. Симонова, І.І. Бобок</w:t>
      </w:r>
    </w:p>
    <w:p w:rsidR="00EE7051" w:rsidRPr="003C3722" w:rsidRDefault="00EE7051" w:rsidP="00AD1CD4">
      <w:pPr>
        <w:pBdr>
          <w:top w:val="single" w:sz="4" w:space="0" w:color="auto"/>
        </w:pBdr>
        <w:spacing w:after="0" w:line="240" w:lineRule="auto"/>
        <w:contextualSpacing/>
        <w:jc w:val="center"/>
        <w:rPr>
          <w:rFonts w:ascii="Times New Roman" w:hAnsi="Times New Roman"/>
          <w:sz w:val="20"/>
          <w:szCs w:val="20"/>
          <w:lang w:val="uk-UA" w:eastAsia="ru-RU"/>
        </w:rPr>
      </w:pPr>
      <w:r w:rsidRPr="003C3722">
        <w:rPr>
          <w:rFonts w:ascii="Times New Roman" w:hAnsi="Times New Roman"/>
          <w:sz w:val="20"/>
          <w:szCs w:val="20"/>
          <w:lang w:val="uk-UA" w:eastAsia="ru-RU"/>
        </w:rPr>
        <w:t>Одеський національний політехнічний університет,</w:t>
      </w:r>
    </w:p>
    <w:p w:rsidR="00EE7051" w:rsidRPr="003C3722" w:rsidRDefault="00EE7051" w:rsidP="00347E03">
      <w:pPr>
        <w:pBdr>
          <w:bottom w:val="single" w:sz="4" w:space="1" w:color="auto"/>
        </w:pBdr>
        <w:spacing w:after="0" w:line="240" w:lineRule="auto"/>
        <w:contextualSpacing/>
        <w:jc w:val="center"/>
        <w:rPr>
          <w:rFonts w:ascii="Times New Roman" w:hAnsi="Times New Roman"/>
          <w:sz w:val="20"/>
          <w:szCs w:val="20"/>
          <w:lang w:val="uk-UA" w:eastAsia="ru-RU"/>
        </w:rPr>
      </w:pPr>
      <w:r w:rsidRPr="003C3722">
        <w:rPr>
          <w:rFonts w:ascii="Times New Roman" w:hAnsi="Times New Roman"/>
          <w:sz w:val="20"/>
          <w:szCs w:val="20"/>
          <w:lang w:val="uk-UA" w:eastAsia="ru-RU"/>
        </w:rPr>
        <w:t xml:space="preserve">просп. Шевченка, 1, Одеса, 65044,Україна; </w:t>
      </w:r>
      <w:r w:rsidRPr="003C3722">
        <w:rPr>
          <w:rFonts w:ascii="Times New Roman" w:hAnsi="Times New Roman"/>
          <w:sz w:val="20"/>
          <w:szCs w:val="20"/>
          <w:lang w:val="en-US" w:eastAsia="ru-RU"/>
        </w:rPr>
        <w:t>e</w:t>
      </w:r>
      <w:r w:rsidRPr="003C3722">
        <w:rPr>
          <w:rFonts w:ascii="Times New Roman" w:hAnsi="Times New Roman"/>
          <w:sz w:val="20"/>
          <w:szCs w:val="20"/>
          <w:lang w:eastAsia="ru-RU"/>
        </w:rPr>
        <w:t>-</w:t>
      </w:r>
      <w:r w:rsidRPr="003C3722">
        <w:rPr>
          <w:rFonts w:ascii="Times New Roman" w:hAnsi="Times New Roman"/>
          <w:sz w:val="20"/>
          <w:szCs w:val="20"/>
          <w:lang w:val="en-US" w:eastAsia="ru-RU"/>
        </w:rPr>
        <w:t>mail</w:t>
      </w:r>
      <w:r w:rsidRPr="003C3722">
        <w:rPr>
          <w:rFonts w:ascii="Times New Roman" w:hAnsi="Times New Roman"/>
          <w:sz w:val="20"/>
          <w:szCs w:val="20"/>
          <w:lang w:eastAsia="ru-RU"/>
        </w:rPr>
        <w:t xml:space="preserve">: </w:t>
      </w:r>
      <w:r w:rsidRPr="003C3722">
        <w:rPr>
          <w:rFonts w:ascii="Times New Roman" w:hAnsi="Times New Roman"/>
          <w:sz w:val="20"/>
          <w:szCs w:val="20"/>
          <w:lang w:val="en-US" w:eastAsia="ru-RU"/>
        </w:rPr>
        <w:t>onu</w:t>
      </w:r>
      <w:r w:rsidRPr="003C3722">
        <w:rPr>
          <w:rFonts w:ascii="Times New Roman" w:hAnsi="Times New Roman"/>
          <w:sz w:val="20"/>
          <w:szCs w:val="20"/>
          <w:lang w:eastAsia="ru-RU"/>
        </w:rPr>
        <w:t>_</w:t>
      </w:r>
      <w:r w:rsidRPr="003C3722">
        <w:rPr>
          <w:rFonts w:ascii="Times New Roman" w:hAnsi="Times New Roman"/>
          <w:sz w:val="20"/>
          <w:szCs w:val="20"/>
          <w:lang w:val="en-US" w:eastAsia="ru-RU"/>
        </w:rPr>
        <w:t>metal</w:t>
      </w:r>
      <w:r w:rsidRPr="003C3722">
        <w:rPr>
          <w:rFonts w:ascii="Times New Roman" w:hAnsi="Times New Roman"/>
          <w:sz w:val="20"/>
          <w:szCs w:val="20"/>
          <w:lang w:eastAsia="ru-RU"/>
        </w:rPr>
        <w:t>@</w:t>
      </w:r>
      <w:r w:rsidRPr="003C3722">
        <w:rPr>
          <w:rFonts w:ascii="Times New Roman" w:hAnsi="Times New Roman"/>
          <w:sz w:val="20"/>
          <w:szCs w:val="20"/>
          <w:lang w:val="en-US" w:eastAsia="ru-RU"/>
        </w:rPr>
        <w:t>ukr</w:t>
      </w:r>
      <w:r w:rsidRPr="003C3722">
        <w:rPr>
          <w:rFonts w:ascii="Times New Roman" w:hAnsi="Times New Roman"/>
          <w:sz w:val="20"/>
          <w:szCs w:val="20"/>
          <w:lang w:eastAsia="ru-RU"/>
        </w:rPr>
        <w:t>.</w:t>
      </w:r>
      <w:r w:rsidRPr="003C3722">
        <w:rPr>
          <w:rFonts w:ascii="Times New Roman" w:hAnsi="Times New Roman"/>
          <w:sz w:val="20"/>
          <w:szCs w:val="20"/>
          <w:lang w:val="en-US" w:eastAsia="ru-RU"/>
        </w:rPr>
        <w:t>net</w:t>
      </w:r>
    </w:p>
    <w:p w:rsidR="00EE7051" w:rsidRPr="003C3722" w:rsidRDefault="00EE7051" w:rsidP="000420FC">
      <w:pPr>
        <w:spacing w:after="0" w:line="240" w:lineRule="auto"/>
        <w:contextualSpacing/>
        <w:jc w:val="both"/>
        <w:rPr>
          <w:rFonts w:ascii="Times New Roman" w:hAnsi="Times New Roman"/>
          <w:sz w:val="24"/>
          <w:szCs w:val="28"/>
          <w:lang w:val="uk-UA" w:eastAsia="ru-RU"/>
        </w:rPr>
      </w:pPr>
    </w:p>
    <w:p w:rsidR="00EE7051" w:rsidRPr="003C3722" w:rsidRDefault="00EE7051" w:rsidP="004928B5">
      <w:pPr>
        <w:spacing w:line="240" w:lineRule="auto"/>
        <w:ind w:left="851" w:right="851"/>
        <w:jc w:val="both"/>
        <w:rPr>
          <w:sz w:val="20"/>
          <w:szCs w:val="20"/>
          <w:lang w:val="uk-UA"/>
        </w:rPr>
      </w:pPr>
      <w:r w:rsidRPr="003C3722">
        <w:rPr>
          <w:rFonts w:ascii="Times New Roman" w:hAnsi="Times New Roman"/>
          <w:sz w:val="20"/>
          <w:szCs w:val="20"/>
          <w:lang w:val="uk-UA" w:eastAsia="ru-RU"/>
        </w:rPr>
        <w:t>Сьогодні мережа Інтернет не має дієвих засобів захисту для різнорідних верств населення у випадках розповсюдження певних стереотипних думок щодо расового, національного, релігійного, політичного або етнічного походження населення.Інтернет є підґрунтям при створенні злочинних угрупувань, розповсюдженні дискримінаційного характеру повідомлень, у тому числі, расистського, шовіністичного,антиісламістського направлення. З погляду на це, метою роботи є формування уявлення, щодо поняття дискримінації в загальному вигляді та надати можливі практичні рекомендації, стосовно усунення проявів дискримінації у суспільстві в цілому, зокрема у мережі Інтернет, а також виявити джерела розповсюдження дискримінації в окремих сферах людського життя. У результаті проведеної роботи було встановлена відмінність між близькими за змістом поняттями – «дискримінація», «ксенофобія» та «шовінізм». Також було проведено соціологічне дослідження, у результаті якого, на основі відповідей респондентівна поставлені запитання, були отримані пропозиції та рекомендації щодо можливих дій для боротьби з дискримінацією за національними ознаками в мережі Інтернет. Встановлено, що 74,3% опитуваних вважають, що держава може проводити антидискримінаційну політику в Інтернеті; на думку 71,6% респондентів ігнорування проблем, пов'язаних з проявами дискримінації на державному рівні, сприяє розвитку загрози безпеки держави в цілому; 68,9% опитуваних вважає, що існуючий контент в Інтернеті може створювати загрозу і впливати на прояви і розповсюдження дискримінації.Результати даної роботи можуть бути використані при формуванні антидискримінаційної політики в державі – створення нових законодавчих актів, прийняття нових стратегій при боротьбі із проявами дискримінації у країні, проведення міжнародних конференцій, присвячених антидикскримінаційним діям.</w:t>
      </w:r>
    </w:p>
    <w:p w:rsidR="00EE7051" w:rsidRPr="003C3722" w:rsidRDefault="00EE7051" w:rsidP="004928B5">
      <w:pPr>
        <w:spacing w:line="240" w:lineRule="auto"/>
        <w:ind w:left="851" w:right="851"/>
        <w:contextualSpacing/>
        <w:jc w:val="both"/>
        <w:rPr>
          <w:rFonts w:ascii="Times New Roman" w:hAnsi="Times New Roman"/>
          <w:sz w:val="20"/>
          <w:szCs w:val="20"/>
          <w:lang w:val="uk-UA" w:eastAsia="ru-RU"/>
        </w:rPr>
      </w:pPr>
      <w:r w:rsidRPr="003C3722">
        <w:rPr>
          <w:rFonts w:ascii="Times New Roman" w:hAnsi="Times New Roman"/>
          <w:b/>
          <w:sz w:val="20"/>
          <w:szCs w:val="20"/>
          <w:lang w:val="uk-UA"/>
        </w:rPr>
        <w:t>Ключові слова:</w:t>
      </w:r>
      <w:r w:rsidR="00CE70DF">
        <w:rPr>
          <w:rFonts w:ascii="Times New Roman" w:hAnsi="Times New Roman"/>
          <w:b/>
          <w:sz w:val="20"/>
          <w:szCs w:val="20"/>
          <w:lang w:val="uk-UA"/>
        </w:rPr>
        <w:t xml:space="preserve"> </w:t>
      </w:r>
      <w:r w:rsidRPr="003C3722">
        <w:rPr>
          <w:rFonts w:ascii="Times New Roman" w:hAnsi="Times New Roman"/>
          <w:sz w:val="20"/>
          <w:szCs w:val="20"/>
          <w:lang w:val="uk-UA" w:eastAsia="ru-RU"/>
        </w:rPr>
        <w:t>дискримінація, шовінізм, ксенофобія, антидискримінація, антидискримінаційна політика, мережа Інтернет, соціологічне опитування</w:t>
      </w:r>
      <w:r w:rsidR="00CE70DF">
        <w:rPr>
          <w:rFonts w:ascii="Times New Roman" w:hAnsi="Times New Roman"/>
          <w:sz w:val="20"/>
          <w:szCs w:val="20"/>
          <w:lang w:val="uk-UA" w:eastAsia="ru-RU"/>
        </w:rPr>
        <w:t>.</w:t>
      </w:r>
    </w:p>
    <w:p w:rsidR="00EE7051" w:rsidRPr="003C3722" w:rsidRDefault="00EE7051" w:rsidP="00AD1CD4">
      <w:pPr>
        <w:spacing w:before="480"/>
        <w:jc w:val="both"/>
        <w:outlineLvl w:val="0"/>
        <w:rPr>
          <w:b/>
          <w:lang w:val="uk-UA"/>
        </w:rPr>
      </w:pPr>
      <w:r w:rsidRPr="003C3722">
        <w:rPr>
          <w:rFonts w:ascii="Times New Roman" w:hAnsi="Times New Roman"/>
          <w:b/>
          <w:sz w:val="24"/>
          <w:szCs w:val="28"/>
          <w:lang w:val="uk-UA"/>
        </w:rPr>
        <w:t>Вступ</w:t>
      </w:r>
    </w:p>
    <w:p w:rsidR="00EE7051" w:rsidRPr="003C3722" w:rsidRDefault="00EE7051" w:rsidP="00AD1CD4">
      <w:pPr>
        <w:pStyle w:val="a3"/>
        <w:ind w:firstLine="567"/>
        <w:contextualSpacing/>
        <w:jc w:val="both"/>
        <w:rPr>
          <w:rFonts w:ascii="Times New Roman" w:hAnsi="Times New Roman"/>
          <w:sz w:val="24"/>
          <w:szCs w:val="28"/>
          <w:lang w:val="uk-UA"/>
        </w:rPr>
      </w:pPr>
      <w:r w:rsidRPr="003C3722">
        <w:rPr>
          <w:rFonts w:ascii="Times New Roman" w:hAnsi="Times New Roman"/>
          <w:sz w:val="24"/>
          <w:szCs w:val="24"/>
          <w:lang w:val="uk-UA"/>
        </w:rPr>
        <w:t>Науково</w:t>
      </w:r>
      <w:r w:rsidRPr="003C3722">
        <w:rPr>
          <w:rFonts w:ascii="Times New Roman" w:hAnsi="Times New Roman"/>
          <w:sz w:val="24"/>
          <w:szCs w:val="28"/>
          <w:lang w:val="uk-UA"/>
        </w:rPr>
        <w:t>-технічний прогрес стає причиною появи не лише нових можливостей та новаторських ідей, а й впливає на розповсюдження певних глобальних проблем, обмежень для окремих людей, іноді стає засобом приниження та зневажливості певних категорій громадян за расовою, національною належністю, політичними або релігійними переконаннями</w:t>
      </w:r>
      <w:r w:rsidRPr="003C3722">
        <w:rPr>
          <w:rFonts w:ascii="Times New Roman" w:hAnsi="Times New Roman"/>
          <w:sz w:val="24"/>
          <w:szCs w:val="28"/>
        </w:rPr>
        <w:t xml:space="preserve"> [1]</w:t>
      </w:r>
      <w:r w:rsidRPr="003C3722">
        <w:rPr>
          <w:rFonts w:ascii="Times New Roman" w:hAnsi="Times New Roman"/>
          <w:sz w:val="24"/>
          <w:szCs w:val="28"/>
          <w:lang w:val="uk-UA"/>
        </w:rPr>
        <w:t>. Виникає дилема щодо отримання максимальної користі від глобальної мережі для держави та окремо взятих осіб без порушення чиїхось інтересів. Мережа Інтернет не має 100% захисту для різнорідних верств населення у випадках розповсюдження певних стереотипних думок щодо расового, національного, релігійного, політичного або етнічного походження населення.Навіть держава, яка усіляко проводить антидискримінаційну політику, не в змозі протидіяти впливам глобальних інформаційних мереж, особливо, коли вільний доступ до інформації передбачений багатьма міжнародно-правовими актами та національним законодавством.</w:t>
      </w:r>
    </w:p>
    <w:p w:rsidR="00EE7051" w:rsidRPr="003C3722" w:rsidRDefault="00EE7051" w:rsidP="00344DFA">
      <w:pPr>
        <w:pStyle w:val="a3"/>
        <w:ind w:firstLine="567"/>
        <w:contextualSpacing/>
        <w:jc w:val="both"/>
        <w:rPr>
          <w:rFonts w:ascii="Times New Roman" w:hAnsi="Times New Roman"/>
          <w:sz w:val="24"/>
          <w:szCs w:val="28"/>
        </w:rPr>
      </w:pPr>
      <w:r w:rsidRPr="003C3722">
        <w:rPr>
          <w:rFonts w:ascii="Times New Roman" w:hAnsi="Times New Roman"/>
          <w:sz w:val="24"/>
          <w:szCs w:val="28"/>
          <w:lang w:val="uk-UA"/>
        </w:rPr>
        <w:t xml:space="preserve">Інтернет сьогодні часто є підґрунтям при створенні злочинних угрупувань, розповсюдженні дискримінаційного характеру повідомлень, у тому числі, расистського, шовіністичного, антиісламістського направлення. Інтернет стає основою при утворенні нових форм дискримінаційних уявлень. </w:t>
      </w:r>
      <w:r w:rsidRPr="003C3722">
        <w:rPr>
          <w:rFonts w:ascii="Times New Roman" w:hAnsi="Times New Roman"/>
          <w:sz w:val="24"/>
          <w:szCs w:val="28"/>
        </w:rPr>
        <w:t xml:space="preserve">Так, </w:t>
      </w:r>
      <w:r w:rsidRPr="003C3722">
        <w:rPr>
          <w:rFonts w:ascii="Times New Roman" w:hAnsi="Times New Roman"/>
          <w:sz w:val="24"/>
          <w:szCs w:val="28"/>
          <w:lang w:val="uk-UA"/>
        </w:rPr>
        <w:t xml:space="preserve">за даними експертів, в </w:t>
      </w:r>
      <w:r w:rsidRPr="003C3722">
        <w:rPr>
          <w:rFonts w:ascii="Times New Roman" w:hAnsi="Times New Roman"/>
          <w:sz w:val="24"/>
          <w:szCs w:val="28"/>
          <w:lang w:val="uk-UA"/>
        </w:rPr>
        <w:lastRenderedPageBreak/>
        <w:t xml:space="preserve">Україні серед користувачів соціальних мереж до 80% молоді поширює дискримінаційний контент, навіть над цим не замислюючись </w:t>
      </w:r>
      <w:r w:rsidRPr="003C3722">
        <w:rPr>
          <w:rFonts w:ascii="Times New Roman" w:hAnsi="Times New Roman"/>
          <w:sz w:val="24"/>
          <w:szCs w:val="28"/>
        </w:rPr>
        <w:t xml:space="preserve">[2]. </w:t>
      </w:r>
      <w:r w:rsidRPr="003C3722">
        <w:rPr>
          <w:rFonts w:ascii="Times New Roman" w:hAnsi="Times New Roman"/>
          <w:sz w:val="24"/>
          <w:szCs w:val="28"/>
          <w:lang w:val="uk-UA"/>
        </w:rPr>
        <w:t>Дуже часто під виглядом смішних картинок, глузливих написів криється дискримінаційний сенс. Але інтернет-користувачі над цим навіть не замислюються, а просто "лайкають" і пересилають своїм друзям.</w:t>
      </w:r>
    </w:p>
    <w:p w:rsidR="00EE7051" w:rsidRPr="003C3722" w:rsidRDefault="00EE7051" w:rsidP="00344DFA">
      <w:pPr>
        <w:pStyle w:val="a3"/>
        <w:ind w:firstLine="567"/>
        <w:contextualSpacing/>
        <w:jc w:val="both"/>
        <w:rPr>
          <w:rFonts w:ascii="Times New Roman" w:hAnsi="Times New Roman"/>
          <w:sz w:val="24"/>
          <w:szCs w:val="28"/>
          <w:lang w:val="uk-UA"/>
        </w:rPr>
      </w:pPr>
      <w:r w:rsidRPr="003C3722">
        <w:rPr>
          <w:rFonts w:ascii="Times New Roman" w:hAnsi="Times New Roman"/>
          <w:sz w:val="24"/>
          <w:szCs w:val="28"/>
          <w:lang w:val="uk-UA"/>
        </w:rPr>
        <w:t xml:space="preserve">Варто зазначити, що на сьогоднішній день прояви дискримінації зустрічаються навіть в Інтернет-торгівлі. На ранньому етапі інтернет-платформи зберігали відносну анонімність продавців і покупців. Потім додалися фотографії, імена і конкретні характеристики користувачів. Цілі всього цього були благими, але в угодах стало все більше упередженості. </w:t>
      </w:r>
    </w:p>
    <w:p w:rsidR="00EE7051" w:rsidRPr="003C3722" w:rsidRDefault="00EE7051" w:rsidP="00344DFA">
      <w:pPr>
        <w:pStyle w:val="a3"/>
        <w:ind w:firstLine="567"/>
        <w:contextualSpacing/>
        <w:jc w:val="both"/>
        <w:rPr>
          <w:rFonts w:ascii="Times New Roman" w:hAnsi="Times New Roman"/>
          <w:sz w:val="24"/>
          <w:szCs w:val="28"/>
          <w:lang w:val="uk-UA"/>
        </w:rPr>
      </w:pPr>
      <w:r w:rsidRPr="003C3722">
        <w:rPr>
          <w:rFonts w:ascii="Times New Roman" w:hAnsi="Times New Roman"/>
          <w:sz w:val="24"/>
          <w:szCs w:val="28"/>
          <w:lang w:val="uk-UA"/>
        </w:rPr>
        <w:t xml:space="preserve">Сьогодні користувачі самих різних Інтернет-сервісів уважно вивчають, з ким їм доведеться мати справу, і часто приймають рішення на підставі фотографії або імені. Доступність цієї інформації залежить від платформи: одні зберігають достатню анонімність учасників, інші дотримуються принципів, давно заборонених на реальних ринках. На багатьох сайтах, в тому числі Etsy і CustomMade, потенційні покупці бачать не тільки товар, а й ім'я, і фотографію продавця. Звичайно, чим більше інформації про потенційних партнерів, тим менше шансів помилитися. Але в той же час з'являється все більше доказів, що додаткові відомості підживлюють різні прояви дискримінації [3]. </w:t>
      </w:r>
    </w:p>
    <w:p w:rsidR="00EE7051" w:rsidRPr="003C3722" w:rsidRDefault="00EE7051" w:rsidP="00344DFA">
      <w:pPr>
        <w:pStyle w:val="a3"/>
        <w:ind w:firstLine="567"/>
        <w:contextualSpacing/>
        <w:jc w:val="both"/>
        <w:rPr>
          <w:rFonts w:ascii="Times New Roman" w:hAnsi="Times New Roman"/>
          <w:sz w:val="24"/>
          <w:szCs w:val="28"/>
          <w:lang w:val="uk-UA"/>
        </w:rPr>
      </w:pPr>
      <w:r w:rsidRPr="003C3722">
        <w:rPr>
          <w:rFonts w:ascii="Times New Roman" w:hAnsi="Times New Roman"/>
          <w:sz w:val="24"/>
          <w:szCs w:val="28"/>
          <w:lang w:val="uk-UA"/>
        </w:rPr>
        <w:t>Таким чином, Інтернет не тільки не покінчив з дискримінацією, але сам став її джерелом.</w:t>
      </w:r>
    </w:p>
    <w:p w:rsidR="00EE7051" w:rsidRPr="003C3722" w:rsidRDefault="00EE7051" w:rsidP="00344DFA">
      <w:pPr>
        <w:pStyle w:val="a3"/>
        <w:ind w:firstLine="567"/>
        <w:contextualSpacing/>
        <w:jc w:val="both"/>
        <w:rPr>
          <w:rFonts w:ascii="Times New Roman" w:hAnsi="Times New Roman"/>
          <w:sz w:val="24"/>
          <w:szCs w:val="28"/>
          <w:lang w:val="uk-UA"/>
        </w:rPr>
      </w:pPr>
      <w:r w:rsidRPr="003C3722">
        <w:rPr>
          <w:rFonts w:ascii="Times New Roman" w:hAnsi="Times New Roman"/>
          <w:sz w:val="24"/>
          <w:szCs w:val="28"/>
          <w:lang w:val="uk-UA"/>
        </w:rPr>
        <w:t>В умовах сьогодення, коли Україна знаходиться у щоденній боротьбі як із внутрішніми так і зовнішніми ворогами, проникнення основних характерних впливів дискримінації до свідомості її громадян відбувається доволі легко, тому проведення моніторингу розповсюдження проявів дискримінації серед українських користувачів мережі Інтернет є актуальним для можливості знаходження способів їй протистояти.</w:t>
      </w:r>
    </w:p>
    <w:p w:rsidR="00EE7051" w:rsidRPr="003C3722" w:rsidRDefault="00EE7051" w:rsidP="00344DFA">
      <w:pPr>
        <w:spacing w:before="480"/>
        <w:jc w:val="both"/>
        <w:outlineLvl w:val="0"/>
        <w:rPr>
          <w:rFonts w:ascii="Times New Roman" w:hAnsi="Times New Roman"/>
          <w:b/>
          <w:sz w:val="24"/>
          <w:szCs w:val="24"/>
          <w:lang w:val="uk-UA"/>
        </w:rPr>
      </w:pPr>
      <w:r w:rsidRPr="003C3722">
        <w:rPr>
          <w:rFonts w:ascii="Times New Roman" w:hAnsi="Times New Roman"/>
          <w:b/>
          <w:sz w:val="24"/>
          <w:szCs w:val="24"/>
          <w:lang w:val="uk-UA"/>
        </w:rPr>
        <w:t>Мета роботи</w:t>
      </w:r>
    </w:p>
    <w:p w:rsidR="00EE7051" w:rsidRPr="003C3722" w:rsidRDefault="00EE7051" w:rsidP="00E056B6">
      <w:pPr>
        <w:spacing w:after="0" w:line="240" w:lineRule="auto"/>
        <w:ind w:firstLine="567"/>
        <w:contextualSpacing/>
        <w:jc w:val="both"/>
        <w:rPr>
          <w:rFonts w:ascii="Times New Roman" w:hAnsi="Times New Roman"/>
          <w:sz w:val="24"/>
          <w:szCs w:val="28"/>
          <w:lang w:val="uk-UA"/>
        </w:rPr>
      </w:pPr>
      <w:r w:rsidRPr="003C3722">
        <w:rPr>
          <w:rFonts w:ascii="Times New Roman" w:hAnsi="Times New Roman"/>
          <w:sz w:val="24"/>
          <w:szCs w:val="28"/>
          <w:lang w:val="uk-UA"/>
        </w:rPr>
        <w:t>Одним з найбільш поширених видів дискримінації є в наш час дискримінація за національною ознакою. Враховуючи це, аналізу саме цього питання присвячена робота.</w:t>
      </w:r>
    </w:p>
    <w:p w:rsidR="00EE7051" w:rsidRPr="003C3722" w:rsidRDefault="00EE7051" w:rsidP="00E056B6">
      <w:pPr>
        <w:spacing w:after="0" w:line="240" w:lineRule="auto"/>
        <w:ind w:firstLine="567"/>
        <w:contextualSpacing/>
        <w:jc w:val="both"/>
        <w:rPr>
          <w:rFonts w:ascii="Times New Roman" w:hAnsi="Times New Roman"/>
          <w:sz w:val="24"/>
          <w:szCs w:val="28"/>
          <w:lang w:val="uk-UA"/>
        </w:rPr>
      </w:pPr>
      <w:r w:rsidRPr="003C3722">
        <w:rPr>
          <w:rFonts w:ascii="Times New Roman" w:hAnsi="Times New Roman"/>
          <w:i/>
          <w:sz w:val="24"/>
          <w:szCs w:val="28"/>
          <w:lang w:val="uk-UA"/>
        </w:rPr>
        <w:t xml:space="preserve">Мета </w:t>
      </w:r>
      <w:r w:rsidRPr="003C3722">
        <w:rPr>
          <w:rFonts w:ascii="Times New Roman" w:hAnsi="Times New Roman"/>
          <w:sz w:val="24"/>
          <w:szCs w:val="28"/>
          <w:lang w:val="uk-UA"/>
        </w:rPr>
        <w:t xml:space="preserve">роботи полягає у проведенні соціологічного дослідження щодо ставлення населення до розповсюдження мережею Інтернет певних дискримінаційних за національною ознакою матеріалів з наступним наданням певних рекомендацій щодо протистояння цьому процесу. </w:t>
      </w:r>
    </w:p>
    <w:p w:rsidR="00EE7051" w:rsidRPr="003C3722" w:rsidRDefault="00EE7051" w:rsidP="00E056B6">
      <w:pPr>
        <w:spacing w:after="0" w:line="240" w:lineRule="auto"/>
        <w:ind w:firstLine="567"/>
        <w:contextualSpacing/>
        <w:jc w:val="both"/>
        <w:rPr>
          <w:rFonts w:ascii="Times New Roman" w:hAnsi="Times New Roman"/>
          <w:sz w:val="24"/>
          <w:szCs w:val="28"/>
          <w:lang w:val="uk-UA"/>
        </w:rPr>
      </w:pPr>
      <w:r w:rsidRPr="003C3722">
        <w:rPr>
          <w:rFonts w:ascii="Times New Roman" w:hAnsi="Times New Roman"/>
          <w:sz w:val="24"/>
          <w:szCs w:val="28"/>
          <w:lang w:val="uk-UA"/>
        </w:rPr>
        <w:t>Основні завдання, які підлягають розв'язанню в даній роботі, наступні:</w:t>
      </w:r>
    </w:p>
    <w:p w:rsidR="00EE7051" w:rsidRPr="003C3722" w:rsidRDefault="00EE7051" w:rsidP="00031235">
      <w:pPr>
        <w:pStyle w:val="af"/>
        <w:numPr>
          <w:ilvl w:val="0"/>
          <w:numId w:val="2"/>
        </w:numPr>
        <w:spacing w:after="0" w:line="240" w:lineRule="auto"/>
        <w:ind w:left="0" w:firstLine="567"/>
        <w:jc w:val="both"/>
        <w:rPr>
          <w:rFonts w:ascii="Times New Roman" w:hAnsi="Times New Roman"/>
          <w:sz w:val="24"/>
          <w:szCs w:val="28"/>
          <w:lang w:val="uk-UA"/>
        </w:rPr>
      </w:pPr>
      <w:r w:rsidRPr="003C3722">
        <w:rPr>
          <w:rFonts w:ascii="Times New Roman" w:hAnsi="Times New Roman"/>
          <w:sz w:val="24"/>
          <w:szCs w:val="28"/>
          <w:lang w:val="uk-UA"/>
        </w:rPr>
        <w:t>виявлення відмінностей у ставленні до громадян певної країни і національних меншин, які проживають на її території;</w:t>
      </w:r>
    </w:p>
    <w:p w:rsidR="00EE7051" w:rsidRPr="003C3722" w:rsidRDefault="00EE7051" w:rsidP="00031235">
      <w:pPr>
        <w:pStyle w:val="af"/>
        <w:numPr>
          <w:ilvl w:val="0"/>
          <w:numId w:val="2"/>
        </w:numPr>
        <w:spacing w:after="0" w:line="240" w:lineRule="auto"/>
        <w:ind w:left="0" w:firstLine="567"/>
        <w:jc w:val="both"/>
        <w:rPr>
          <w:rFonts w:ascii="Times New Roman" w:hAnsi="Times New Roman"/>
          <w:sz w:val="24"/>
          <w:szCs w:val="28"/>
          <w:lang w:val="uk-UA"/>
        </w:rPr>
      </w:pPr>
      <w:r w:rsidRPr="003C3722">
        <w:rPr>
          <w:rFonts w:ascii="Times New Roman" w:hAnsi="Times New Roman"/>
          <w:sz w:val="24"/>
          <w:szCs w:val="28"/>
          <w:lang w:val="uk-UA"/>
        </w:rPr>
        <w:t>чи може дискримінація за національною ознакою в Інтернеті стати причиною проблем на державному, міжнародному рівнях;</w:t>
      </w:r>
    </w:p>
    <w:p w:rsidR="00EE7051" w:rsidRPr="003C3722" w:rsidRDefault="00EE7051" w:rsidP="00031235">
      <w:pPr>
        <w:pStyle w:val="af"/>
        <w:numPr>
          <w:ilvl w:val="0"/>
          <w:numId w:val="2"/>
        </w:numPr>
        <w:spacing w:after="0" w:line="240" w:lineRule="auto"/>
        <w:ind w:left="0" w:firstLine="567"/>
        <w:jc w:val="both"/>
        <w:rPr>
          <w:rFonts w:ascii="Times New Roman" w:hAnsi="Times New Roman"/>
          <w:sz w:val="24"/>
          <w:szCs w:val="28"/>
          <w:lang w:val="uk-UA"/>
        </w:rPr>
      </w:pPr>
      <w:r w:rsidRPr="003C3722">
        <w:rPr>
          <w:rFonts w:ascii="Times New Roman" w:hAnsi="Times New Roman"/>
          <w:sz w:val="24"/>
          <w:szCs w:val="28"/>
          <w:lang w:val="uk-UA"/>
        </w:rPr>
        <w:t>чи відбувається за сьогоднішніх умов боротьба з дискримінацією за національною ознакою, які законні методи боротьби з  дискримінацією використовують окремі особи, держава.</w:t>
      </w:r>
    </w:p>
    <w:p w:rsidR="00EE7051" w:rsidRPr="003C3722" w:rsidRDefault="00EE7051" w:rsidP="00344DFA">
      <w:pPr>
        <w:spacing w:before="480" w:after="240"/>
        <w:jc w:val="both"/>
        <w:outlineLvl w:val="0"/>
        <w:rPr>
          <w:rFonts w:ascii="Times New Roman" w:hAnsi="Times New Roman"/>
          <w:b/>
          <w:sz w:val="24"/>
          <w:szCs w:val="24"/>
          <w:lang w:val="uk-UA"/>
        </w:rPr>
      </w:pPr>
      <w:r w:rsidRPr="003C3722">
        <w:rPr>
          <w:rFonts w:ascii="Times New Roman" w:hAnsi="Times New Roman"/>
          <w:b/>
          <w:sz w:val="24"/>
          <w:szCs w:val="24"/>
          <w:lang w:val="uk-UA"/>
        </w:rPr>
        <w:t>Основна частина</w:t>
      </w:r>
    </w:p>
    <w:p w:rsidR="00EE7051" w:rsidRPr="003C3722" w:rsidRDefault="00EE7051" w:rsidP="00344DFA">
      <w:pPr>
        <w:pStyle w:val="a3"/>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Для того, щоб показати і об</w:t>
      </w:r>
      <w:r w:rsidRPr="003C3722">
        <w:rPr>
          <w:rFonts w:ascii="Times New Roman" w:hAnsi="Times New Roman"/>
          <w:sz w:val="24"/>
          <w:szCs w:val="24"/>
        </w:rPr>
        <w:t>’</w:t>
      </w:r>
      <w:r w:rsidRPr="003C3722">
        <w:rPr>
          <w:rFonts w:ascii="Times New Roman" w:hAnsi="Times New Roman"/>
          <w:sz w:val="24"/>
          <w:szCs w:val="24"/>
          <w:lang w:val="uk-UA"/>
        </w:rPr>
        <w:t xml:space="preserve">єктивно оцінити ставлення населення до розповсюдження мережею Інтернет певних дискримінаційних за національною ознакою матеріалів, було проведено соціологічне опитування, основними завданнями якого стали: </w:t>
      </w:r>
    </w:p>
    <w:p w:rsidR="00EE7051" w:rsidRPr="003C3722" w:rsidRDefault="00EE7051" w:rsidP="00031235">
      <w:pPr>
        <w:pStyle w:val="a3"/>
        <w:numPr>
          <w:ilvl w:val="0"/>
          <w:numId w:val="3"/>
        </w:numPr>
        <w:tabs>
          <w:tab w:val="clear" w:pos="720"/>
        </w:tabs>
        <w:ind w:left="0" w:firstLine="567"/>
        <w:contextualSpacing/>
        <w:jc w:val="both"/>
        <w:rPr>
          <w:rFonts w:ascii="Times New Roman" w:hAnsi="Times New Roman"/>
          <w:sz w:val="24"/>
          <w:szCs w:val="24"/>
          <w:lang w:val="uk-UA"/>
        </w:rPr>
      </w:pPr>
      <w:r w:rsidRPr="003C3722">
        <w:rPr>
          <w:rFonts w:ascii="Times New Roman" w:hAnsi="Times New Roman"/>
          <w:sz w:val="24"/>
          <w:szCs w:val="24"/>
          <w:lang w:val="uk-UA"/>
        </w:rPr>
        <w:lastRenderedPageBreak/>
        <w:t>виявлення відмінностей у ставленні до громадян якоїсь країни і національних меншин, які проживають на її території ?????: чи проявляє хтось із них дії дискримінаційного характеру в Інтернеті, усвідомлено/не усвідомлено це відбувається або на фоні «стадного мислення»;</w:t>
      </w:r>
    </w:p>
    <w:p w:rsidR="00EE7051" w:rsidRPr="003C3722" w:rsidRDefault="00EE7051" w:rsidP="00031235">
      <w:pPr>
        <w:pStyle w:val="a3"/>
        <w:numPr>
          <w:ilvl w:val="0"/>
          <w:numId w:val="3"/>
        </w:numPr>
        <w:tabs>
          <w:tab w:val="clear" w:pos="720"/>
        </w:tabs>
        <w:ind w:left="0" w:firstLine="567"/>
        <w:contextualSpacing/>
        <w:jc w:val="both"/>
        <w:rPr>
          <w:rFonts w:ascii="Times New Roman" w:hAnsi="Times New Roman"/>
          <w:sz w:val="24"/>
          <w:szCs w:val="24"/>
          <w:lang w:val="uk-UA"/>
        </w:rPr>
      </w:pPr>
      <w:r w:rsidRPr="003C3722">
        <w:rPr>
          <w:rFonts w:ascii="Times New Roman" w:hAnsi="Times New Roman"/>
          <w:sz w:val="24"/>
          <w:szCs w:val="24"/>
          <w:lang w:val="uk-UA"/>
        </w:rPr>
        <w:t>чи існує ненульова ймовірність того, що дискримінація за національною ознакою в Інтернеті може викликати проблеми/ускладнення на державному, міжнародному рівні;</w:t>
      </w:r>
    </w:p>
    <w:p w:rsidR="00EE7051" w:rsidRPr="003C3722" w:rsidRDefault="00EE7051" w:rsidP="00031235">
      <w:pPr>
        <w:pStyle w:val="a3"/>
        <w:numPr>
          <w:ilvl w:val="0"/>
          <w:numId w:val="3"/>
        </w:numPr>
        <w:tabs>
          <w:tab w:val="clear" w:pos="720"/>
        </w:tabs>
        <w:ind w:left="0" w:firstLine="567"/>
        <w:contextualSpacing/>
        <w:jc w:val="both"/>
        <w:rPr>
          <w:rFonts w:ascii="Times New Roman" w:hAnsi="Times New Roman"/>
          <w:sz w:val="24"/>
          <w:szCs w:val="24"/>
          <w:lang w:val="uk-UA"/>
        </w:rPr>
      </w:pPr>
      <w:r w:rsidRPr="003C3722">
        <w:rPr>
          <w:rFonts w:ascii="Times New Roman" w:hAnsi="Times New Roman"/>
          <w:sz w:val="24"/>
          <w:szCs w:val="24"/>
          <w:lang w:val="uk-UA"/>
        </w:rPr>
        <w:t xml:space="preserve">з’ясувати позицію пересічного громадянина до </w:t>
      </w:r>
      <w:r w:rsidRPr="003C3722">
        <w:rPr>
          <w:rFonts w:ascii="Times New Roman" w:hAnsi="Times New Roman"/>
          <w:sz w:val="24"/>
          <w:szCs w:val="28"/>
          <w:lang w:val="uk-UA"/>
        </w:rPr>
        <w:t xml:space="preserve">розповсюдження мережею Інтернет певних дискримінаційних матеріалів: </w:t>
      </w:r>
      <w:r w:rsidRPr="003C3722">
        <w:rPr>
          <w:rFonts w:ascii="Times New Roman" w:hAnsi="Times New Roman"/>
          <w:sz w:val="24"/>
          <w:szCs w:val="24"/>
          <w:lang w:val="uk-UA"/>
        </w:rPr>
        <w:t>чи вважають опитувані, що з дискримінацією за національною ознакою потрібно боротися; чи вживають вони особисто які-небудь дії в цьому напрямку; чи є в них будь-які ідеї, способи боротьби з даним видом дискримінації, які вони можуть запропонувати.</w:t>
      </w:r>
    </w:p>
    <w:p w:rsidR="00EE7051" w:rsidRPr="003C3722" w:rsidRDefault="00EE7051" w:rsidP="00344DFA">
      <w:pPr>
        <w:pStyle w:val="a3"/>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Опитування проводилося з 18 по 25 травня 2018 року. Вибіркова сукупність була побудована на основі статистичних даних про чисельність за гендерною приналежністю, віком і рівнем освіти. Наявність подібних питань дозволило надалі обробити матеріал анкетування в межах тієї чи іншої підгрупи людей, при необхідності зіставивши аналогічну інформацію з різних підгруп. В опитуванні взяло участь 183 особи різних вікових категорій. Була реалізована квотна вибірка з набором респондентів за квотними ознаками (стать, вікова група, рівень освіти).</w:t>
      </w:r>
    </w:p>
    <w:p w:rsidR="00EE7051" w:rsidRPr="003C3722" w:rsidRDefault="00EE7051" w:rsidP="00003C52">
      <w:pPr>
        <w:pStyle w:val="a3"/>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 xml:space="preserve">Портрет респондентів виглядає наступним чином: більшу частину опитуваних склали жінки (рис.1) віком до 40 років (табл.1), для чоловіків вікова межа більшості становить 50 років (табл.1), рівень освіти респондентів виявився досить високим. Велика частина опитуваних має професійну освіту. У табл. 1 наведені дані про вік, освіту та належність до національних меншин, відштовхуючись від статі опитуваних. </w:t>
      </w:r>
    </w:p>
    <w:p w:rsidR="00EE7051" w:rsidRPr="003C3722" w:rsidRDefault="00EE7051" w:rsidP="00003C52">
      <w:pPr>
        <w:spacing w:after="0" w:line="240" w:lineRule="auto"/>
        <w:ind w:firstLine="709"/>
        <w:contextualSpacing/>
        <w:jc w:val="both"/>
        <w:rPr>
          <w:rFonts w:ascii="Times New Roman" w:hAnsi="Times New Roman"/>
          <w:sz w:val="24"/>
          <w:szCs w:val="24"/>
          <w:lang w:val="uk-UA"/>
        </w:rPr>
      </w:pPr>
      <w:r w:rsidRPr="003C3722">
        <w:rPr>
          <w:rFonts w:ascii="Times New Roman" w:hAnsi="Times New Roman"/>
          <w:sz w:val="24"/>
          <w:szCs w:val="24"/>
          <w:lang w:val="uk-UA"/>
        </w:rPr>
        <w:t>97% учасників опитування (рис.2) користуються мережею Інтернет, та кожен має вільний доступ до соціальних мереж та пошукових сайтів, тобто усі вони є учасниками інформаційного обміну.</w:t>
      </w:r>
    </w:p>
    <w:p w:rsidR="00EE7051" w:rsidRPr="003C3722" w:rsidRDefault="00EE7051" w:rsidP="00003C52">
      <w:pPr>
        <w:spacing w:after="0" w:line="240" w:lineRule="auto"/>
        <w:ind w:firstLine="709"/>
        <w:contextualSpacing/>
        <w:jc w:val="both"/>
        <w:rPr>
          <w:rFonts w:ascii="Times New Roman" w:hAnsi="Times New Roman"/>
          <w:sz w:val="24"/>
          <w:szCs w:val="24"/>
          <w:lang w:val="uk-UA"/>
        </w:rPr>
      </w:pPr>
      <w:r w:rsidRPr="003C3722">
        <w:rPr>
          <w:rFonts w:ascii="Times New Roman" w:hAnsi="Times New Roman"/>
          <w:sz w:val="24"/>
          <w:szCs w:val="24"/>
          <w:lang w:val="uk-UA"/>
        </w:rPr>
        <w:t>Імовірно, далеко не всі учасники опитування мали чітке уявлення про те, що таке дискримінація</w:t>
      </w:r>
      <w:r w:rsidRPr="003C3722">
        <w:rPr>
          <w:rFonts w:ascii="Times New Roman" w:hAnsi="Times New Roman"/>
          <w:sz w:val="24"/>
          <w:szCs w:val="24"/>
        </w:rPr>
        <w:t>,</w:t>
      </w:r>
      <w:r w:rsidRPr="003C3722">
        <w:rPr>
          <w:rFonts w:ascii="Times New Roman" w:hAnsi="Times New Roman"/>
          <w:sz w:val="24"/>
          <w:szCs w:val="24"/>
          <w:lang w:val="uk-UA"/>
        </w:rPr>
        <w:t xml:space="preserve"> і як вона може проявлятися в Інтернеті. В умовах масового опитування розраховувати на адекватні відповіді, задаючи прямі питання про дискримінацію, взагалі не можна, так як зафіксоване різне розуміння цього терміна і навіть нерозуміння не дозволять однозначно інтерпретувати отримані відповіді. Тому для вирішення цієї проблеми був обраний наступний спосіб: респондентам задавалося питання, чи розуміють вони значення слова «дискримінація», чи зустрічалися вони з проявом дискримінації за національною ознакою в Інтернеті. При позитивній відповіді на останнє питання додатково з</w:t>
      </w:r>
      <w:r w:rsidRPr="003C3722">
        <w:rPr>
          <w:rFonts w:ascii="Times New Roman" w:hAnsi="Times New Roman"/>
          <w:sz w:val="24"/>
          <w:szCs w:val="24"/>
        </w:rPr>
        <w:t>’</w:t>
      </w:r>
      <w:r w:rsidRPr="003C3722">
        <w:rPr>
          <w:rFonts w:ascii="Times New Roman" w:hAnsi="Times New Roman"/>
          <w:sz w:val="24"/>
          <w:szCs w:val="24"/>
          <w:lang w:val="uk-UA"/>
        </w:rPr>
        <w:t>ясовувалося, як саме проявлялася дискримінація.</w:t>
      </w:r>
    </w:p>
    <w:p w:rsidR="00EE7051" w:rsidRPr="003C3722" w:rsidRDefault="00460FC9" w:rsidP="00772A0D">
      <w:pPr>
        <w:spacing w:before="240" w:after="240"/>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42.5pt">
            <v:imagedata r:id="rId8" o:title=""/>
          </v:shape>
        </w:pict>
      </w:r>
    </w:p>
    <w:p w:rsidR="00EE7051" w:rsidRDefault="00EE7051" w:rsidP="00CC52A1">
      <w:pPr>
        <w:spacing w:before="240" w:after="240" w:line="240" w:lineRule="auto"/>
        <w:rPr>
          <w:rFonts w:ascii="Times New Roman" w:hAnsi="Times New Roman"/>
          <w:sz w:val="24"/>
          <w:szCs w:val="24"/>
          <w:lang w:val="uk-UA"/>
        </w:rPr>
      </w:pPr>
      <w:r w:rsidRPr="003C3722">
        <w:rPr>
          <w:rFonts w:ascii="Times New Roman" w:hAnsi="Times New Roman"/>
          <w:b/>
          <w:sz w:val="24"/>
          <w:szCs w:val="24"/>
          <w:lang w:val="uk-UA"/>
        </w:rPr>
        <w:t xml:space="preserve">Рис. 1. </w:t>
      </w:r>
      <w:r w:rsidRPr="003C3722">
        <w:rPr>
          <w:rFonts w:ascii="Times New Roman" w:hAnsi="Times New Roman"/>
          <w:sz w:val="24"/>
          <w:szCs w:val="24"/>
          <w:lang w:val="uk-UA"/>
        </w:rPr>
        <w:t>Діаграма кількості респондентів за статтю</w:t>
      </w:r>
    </w:p>
    <w:p w:rsidR="00CE70DF" w:rsidRPr="003C3722" w:rsidRDefault="00CE70DF" w:rsidP="00CC52A1">
      <w:pPr>
        <w:spacing w:before="240" w:after="240" w:line="240" w:lineRule="auto"/>
        <w:rPr>
          <w:rFonts w:ascii="Times New Roman" w:hAnsi="Times New Roman"/>
          <w:sz w:val="24"/>
          <w:szCs w:val="24"/>
          <w:lang w:val="uk-UA"/>
        </w:rPr>
      </w:pPr>
    </w:p>
    <w:p w:rsidR="00EE7051" w:rsidRPr="003C3722" w:rsidRDefault="00EE7051" w:rsidP="00772A0D">
      <w:pPr>
        <w:widowControl w:val="0"/>
        <w:suppressAutoHyphens/>
        <w:autoSpaceDE w:val="0"/>
        <w:spacing w:after="0" w:line="240" w:lineRule="auto"/>
        <w:ind w:firstLine="567"/>
        <w:contextualSpacing/>
        <w:jc w:val="right"/>
        <w:rPr>
          <w:rFonts w:ascii="Times New Roman" w:hAnsi="Times New Roman"/>
          <w:b/>
          <w:sz w:val="24"/>
          <w:szCs w:val="24"/>
          <w:lang w:val="uk-UA" w:eastAsia="ar-SA"/>
        </w:rPr>
      </w:pPr>
      <w:r w:rsidRPr="003C3722">
        <w:rPr>
          <w:rFonts w:ascii="Times New Roman" w:hAnsi="Times New Roman"/>
          <w:b/>
          <w:sz w:val="24"/>
          <w:szCs w:val="24"/>
          <w:lang w:val="uk-UA" w:eastAsia="ar-SA"/>
        </w:rPr>
        <w:lastRenderedPageBreak/>
        <w:t>Таблиця 1.</w:t>
      </w:r>
    </w:p>
    <w:p w:rsidR="00EE7051" w:rsidRPr="003C3722" w:rsidRDefault="00EE7051" w:rsidP="00772A0D">
      <w:pPr>
        <w:widowControl w:val="0"/>
        <w:suppressAutoHyphens/>
        <w:autoSpaceDE w:val="0"/>
        <w:spacing w:after="0" w:line="240" w:lineRule="auto"/>
        <w:ind w:firstLine="567"/>
        <w:contextualSpacing/>
        <w:jc w:val="center"/>
        <w:rPr>
          <w:rFonts w:ascii="Times New Roman" w:hAnsi="Times New Roman"/>
          <w:sz w:val="24"/>
          <w:szCs w:val="24"/>
          <w:lang w:val="en-US" w:eastAsia="ar-SA"/>
        </w:rPr>
      </w:pPr>
      <w:r w:rsidRPr="003C3722">
        <w:rPr>
          <w:rFonts w:ascii="Times New Roman" w:hAnsi="Times New Roman"/>
          <w:sz w:val="24"/>
          <w:szCs w:val="24"/>
          <w:lang w:val="uk-UA" w:eastAsia="ar-SA"/>
        </w:rPr>
        <w:t>Вибірка за статтю</w:t>
      </w:r>
      <w:r w:rsidRPr="003C3722">
        <w:rPr>
          <w:rStyle w:val="a7"/>
          <w:rFonts w:ascii="Times New Roman" w:hAnsi="Times New Roman"/>
          <w:sz w:val="24"/>
          <w:szCs w:val="24"/>
          <w:lang w:val="uk-UA" w:eastAsia="ar-SA"/>
        </w:rPr>
        <w:footnoteReference w:id="1"/>
      </w:r>
      <w:r w:rsidRPr="003C3722">
        <w:rPr>
          <w:rFonts w:ascii="Times New Roman" w:hAnsi="Times New Roman"/>
          <w:sz w:val="24"/>
          <w:szCs w:val="24"/>
          <w:lang w:val="en-US" w:eastAsia="ar-SA"/>
        </w:rPr>
        <w:t xml:space="preserve">  (%)</w:t>
      </w:r>
    </w:p>
    <w:p w:rsidR="00EE7051" w:rsidRPr="003C3722" w:rsidRDefault="00EE7051" w:rsidP="00772A0D">
      <w:pPr>
        <w:widowControl w:val="0"/>
        <w:suppressAutoHyphens/>
        <w:autoSpaceDE w:val="0"/>
        <w:spacing w:after="0" w:line="240" w:lineRule="auto"/>
        <w:ind w:firstLine="567"/>
        <w:contextualSpacing/>
        <w:jc w:val="center"/>
        <w:rPr>
          <w:rFonts w:ascii="Times New Roman" w:hAnsi="Times New Roman"/>
          <w:sz w:val="24"/>
          <w:szCs w:val="24"/>
          <w:lang w:val="uk-UA" w:eastAsia="ar-SA"/>
        </w:rPr>
      </w:pPr>
    </w:p>
    <w:tbl>
      <w:tblPr>
        <w:tblW w:w="9039"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291"/>
        <w:gridCol w:w="1646"/>
        <w:gridCol w:w="1646"/>
        <w:gridCol w:w="2456"/>
      </w:tblGrid>
      <w:tr w:rsidR="003C3722" w:rsidRPr="003C3722" w:rsidTr="00031235">
        <w:trPr>
          <w:trHeight w:val="179"/>
        </w:trPr>
        <w:tc>
          <w:tcPr>
            <w:tcW w:w="4937" w:type="dxa"/>
            <w:gridSpan w:val="2"/>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Ознаки</w:t>
            </w:r>
          </w:p>
        </w:tc>
        <w:tc>
          <w:tcPr>
            <w:tcW w:w="4102" w:type="dxa"/>
            <w:gridSpan w:val="2"/>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Стать</w:t>
            </w:r>
          </w:p>
        </w:tc>
      </w:tr>
      <w:tr w:rsidR="003C3722" w:rsidRPr="003C3722" w:rsidTr="00031235">
        <w:trPr>
          <w:trHeight w:val="190"/>
        </w:trPr>
        <w:tc>
          <w:tcPr>
            <w:tcW w:w="3291"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p>
        </w:tc>
        <w:tc>
          <w:tcPr>
            <w:tcW w:w="3292" w:type="dxa"/>
            <w:gridSpan w:val="2"/>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Чоловіки</w:t>
            </w:r>
          </w:p>
        </w:tc>
        <w:tc>
          <w:tcPr>
            <w:tcW w:w="2456"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Жінки</w:t>
            </w:r>
          </w:p>
        </w:tc>
      </w:tr>
      <w:tr w:rsidR="003C3722" w:rsidRPr="003C3722" w:rsidTr="00031235">
        <w:trPr>
          <w:trHeight w:val="291"/>
        </w:trPr>
        <w:tc>
          <w:tcPr>
            <w:tcW w:w="3291"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p>
        </w:tc>
        <w:tc>
          <w:tcPr>
            <w:tcW w:w="3292" w:type="dxa"/>
            <w:gridSpan w:val="2"/>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39,9</w:t>
            </w:r>
            <w:r w:rsidRPr="003C3722">
              <w:rPr>
                <w:rFonts w:ascii="Times New Roman" w:hAnsi="Times New Roman"/>
                <w:sz w:val="24"/>
                <w:szCs w:val="24"/>
                <w:lang w:val="en-US" w:eastAsia="ar-SA"/>
              </w:rPr>
              <w:t xml:space="preserve"> </w:t>
            </w:r>
            <w:r w:rsidRPr="003C3722">
              <w:rPr>
                <w:rFonts w:ascii="Times New Roman" w:hAnsi="Times New Roman"/>
                <w:sz w:val="24"/>
                <w:szCs w:val="24"/>
                <w:lang w:val="uk-UA" w:eastAsia="ar-SA"/>
              </w:rPr>
              <w:t>(100)</w:t>
            </w:r>
          </w:p>
        </w:tc>
        <w:tc>
          <w:tcPr>
            <w:tcW w:w="2456"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60,1 (100)</w:t>
            </w:r>
          </w:p>
        </w:tc>
      </w:tr>
      <w:tr w:rsidR="003C3722" w:rsidRPr="003C3722" w:rsidTr="00031235">
        <w:trPr>
          <w:trHeight w:val="164"/>
        </w:trPr>
        <w:tc>
          <w:tcPr>
            <w:tcW w:w="9039" w:type="dxa"/>
            <w:gridSpan w:val="4"/>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Вік</w:t>
            </w:r>
          </w:p>
        </w:tc>
      </w:tr>
      <w:tr w:rsidR="003C3722" w:rsidRPr="003C3722" w:rsidTr="00031235">
        <w:trPr>
          <w:trHeight w:val="153"/>
        </w:trPr>
        <w:tc>
          <w:tcPr>
            <w:tcW w:w="3291"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До 20</w:t>
            </w:r>
          </w:p>
        </w:tc>
        <w:tc>
          <w:tcPr>
            <w:tcW w:w="3292" w:type="dxa"/>
            <w:gridSpan w:val="2"/>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 xml:space="preserve">13,6 (34) </w:t>
            </w:r>
          </w:p>
        </w:tc>
        <w:tc>
          <w:tcPr>
            <w:tcW w:w="2456"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17,4 (29)</w:t>
            </w:r>
          </w:p>
        </w:tc>
      </w:tr>
      <w:tr w:rsidR="003C3722" w:rsidRPr="003C3722" w:rsidTr="00031235">
        <w:trPr>
          <w:trHeight w:val="264"/>
        </w:trPr>
        <w:tc>
          <w:tcPr>
            <w:tcW w:w="3291"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21-30</w:t>
            </w:r>
          </w:p>
        </w:tc>
        <w:tc>
          <w:tcPr>
            <w:tcW w:w="3292" w:type="dxa"/>
            <w:gridSpan w:val="2"/>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10,4 (26,5)</w:t>
            </w:r>
          </w:p>
        </w:tc>
        <w:tc>
          <w:tcPr>
            <w:tcW w:w="2456"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14,45 (24)</w:t>
            </w:r>
          </w:p>
        </w:tc>
      </w:tr>
      <w:tr w:rsidR="003C3722" w:rsidRPr="003C3722" w:rsidTr="00031235">
        <w:trPr>
          <w:trHeight w:val="267"/>
        </w:trPr>
        <w:tc>
          <w:tcPr>
            <w:tcW w:w="3291"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31-40</w:t>
            </w:r>
          </w:p>
        </w:tc>
        <w:tc>
          <w:tcPr>
            <w:tcW w:w="3292" w:type="dxa"/>
            <w:gridSpan w:val="2"/>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8,8 (22,5)</w:t>
            </w:r>
          </w:p>
        </w:tc>
        <w:tc>
          <w:tcPr>
            <w:tcW w:w="2456"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8,75 (15)</w:t>
            </w:r>
          </w:p>
        </w:tc>
      </w:tr>
      <w:tr w:rsidR="003C3722" w:rsidRPr="003C3722" w:rsidTr="00031235">
        <w:trPr>
          <w:trHeight w:val="258"/>
        </w:trPr>
        <w:tc>
          <w:tcPr>
            <w:tcW w:w="3291"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41-50</w:t>
            </w:r>
          </w:p>
        </w:tc>
        <w:tc>
          <w:tcPr>
            <w:tcW w:w="3292" w:type="dxa"/>
            <w:gridSpan w:val="2"/>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4,4 (11)</w:t>
            </w:r>
          </w:p>
        </w:tc>
        <w:tc>
          <w:tcPr>
            <w:tcW w:w="2456"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10,8 (18)</w:t>
            </w:r>
          </w:p>
        </w:tc>
      </w:tr>
      <w:tr w:rsidR="003C3722" w:rsidRPr="003C3722" w:rsidTr="00031235">
        <w:trPr>
          <w:trHeight w:val="261"/>
        </w:trPr>
        <w:tc>
          <w:tcPr>
            <w:tcW w:w="3291"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51-60</w:t>
            </w:r>
          </w:p>
        </w:tc>
        <w:tc>
          <w:tcPr>
            <w:tcW w:w="3292" w:type="dxa"/>
            <w:gridSpan w:val="2"/>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2,5 (4,5)</w:t>
            </w:r>
          </w:p>
        </w:tc>
        <w:tc>
          <w:tcPr>
            <w:tcW w:w="2456"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5,14 (9)</w:t>
            </w:r>
          </w:p>
        </w:tc>
      </w:tr>
      <w:tr w:rsidR="003C3722" w:rsidRPr="003C3722" w:rsidTr="00031235">
        <w:trPr>
          <w:trHeight w:val="252"/>
        </w:trPr>
        <w:tc>
          <w:tcPr>
            <w:tcW w:w="3291"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Більше 60</w:t>
            </w:r>
          </w:p>
        </w:tc>
        <w:tc>
          <w:tcPr>
            <w:tcW w:w="3292" w:type="dxa"/>
            <w:gridSpan w:val="2"/>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0,2 (1,5)</w:t>
            </w:r>
          </w:p>
        </w:tc>
        <w:tc>
          <w:tcPr>
            <w:tcW w:w="2456"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3,6 (5)</w:t>
            </w:r>
          </w:p>
        </w:tc>
      </w:tr>
      <w:tr w:rsidR="003C3722" w:rsidRPr="003C3722" w:rsidTr="00031235">
        <w:trPr>
          <w:trHeight w:val="255"/>
        </w:trPr>
        <w:tc>
          <w:tcPr>
            <w:tcW w:w="9039" w:type="dxa"/>
            <w:gridSpan w:val="4"/>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highlight w:val="yellow"/>
                <w:lang w:val="uk-UA" w:eastAsia="ar-SA"/>
              </w:rPr>
            </w:pPr>
            <w:r w:rsidRPr="003C3722">
              <w:rPr>
                <w:rFonts w:ascii="Times New Roman" w:hAnsi="Times New Roman"/>
                <w:sz w:val="24"/>
                <w:szCs w:val="24"/>
                <w:lang w:val="uk-UA" w:eastAsia="ar-SA"/>
              </w:rPr>
              <w:t>Відношення до національних меншин</w:t>
            </w:r>
          </w:p>
        </w:tc>
      </w:tr>
      <w:tr w:rsidR="003C3722" w:rsidRPr="003C3722" w:rsidTr="00031235">
        <w:trPr>
          <w:trHeight w:val="260"/>
        </w:trPr>
        <w:tc>
          <w:tcPr>
            <w:tcW w:w="3291"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Ні</w:t>
            </w:r>
          </w:p>
        </w:tc>
        <w:tc>
          <w:tcPr>
            <w:tcW w:w="3292" w:type="dxa"/>
            <w:gridSpan w:val="2"/>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35,6 (89)</w:t>
            </w:r>
          </w:p>
        </w:tc>
        <w:tc>
          <w:tcPr>
            <w:tcW w:w="2456"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47,2 (79)</w:t>
            </w:r>
          </w:p>
        </w:tc>
      </w:tr>
      <w:tr w:rsidR="003C3722" w:rsidRPr="003C3722" w:rsidTr="00031235">
        <w:trPr>
          <w:trHeight w:val="249"/>
        </w:trPr>
        <w:tc>
          <w:tcPr>
            <w:tcW w:w="3291"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Так</w:t>
            </w:r>
          </w:p>
        </w:tc>
        <w:tc>
          <w:tcPr>
            <w:tcW w:w="3292" w:type="dxa"/>
            <w:gridSpan w:val="2"/>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4,3 (11)</w:t>
            </w:r>
          </w:p>
        </w:tc>
        <w:tc>
          <w:tcPr>
            <w:tcW w:w="2456"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12,9 (21)</w:t>
            </w:r>
          </w:p>
        </w:tc>
      </w:tr>
      <w:tr w:rsidR="003C3722" w:rsidRPr="003C3722" w:rsidTr="00031235">
        <w:trPr>
          <w:trHeight w:val="278"/>
        </w:trPr>
        <w:tc>
          <w:tcPr>
            <w:tcW w:w="9039" w:type="dxa"/>
            <w:gridSpan w:val="4"/>
          </w:tcPr>
          <w:p w:rsidR="00EE7051" w:rsidRPr="003C3722" w:rsidRDefault="00EE7051" w:rsidP="004E6164">
            <w:pPr>
              <w:spacing w:after="0" w:line="240" w:lineRule="auto"/>
              <w:contextualSpacing/>
              <w:jc w:val="center"/>
              <w:rPr>
                <w:rFonts w:ascii="Times New Roman" w:hAnsi="Times New Roman"/>
                <w:sz w:val="24"/>
                <w:szCs w:val="24"/>
                <w:highlight w:val="yellow"/>
                <w:lang w:val="uk-UA"/>
              </w:rPr>
            </w:pPr>
            <w:r w:rsidRPr="003C3722">
              <w:rPr>
                <w:rFonts w:ascii="Times New Roman" w:hAnsi="Times New Roman"/>
                <w:sz w:val="24"/>
                <w:szCs w:val="24"/>
                <w:lang w:val="uk-UA"/>
              </w:rPr>
              <w:t>Освіта</w:t>
            </w:r>
          </w:p>
        </w:tc>
      </w:tr>
      <w:tr w:rsidR="003C3722" w:rsidRPr="003C3722" w:rsidTr="00031235">
        <w:trPr>
          <w:trHeight w:val="124"/>
        </w:trPr>
        <w:tc>
          <w:tcPr>
            <w:tcW w:w="3291"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Вища або незакінчена вища</w:t>
            </w:r>
          </w:p>
        </w:tc>
        <w:tc>
          <w:tcPr>
            <w:tcW w:w="3292" w:type="dxa"/>
            <w:gridSpan w:val="2"/>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22,4 (</w:t>
            </w:r>
            <w:r w:rsidRPr="003C3722">
              <w:rPr>
                <w:rFonts w:ascii="Times New Roman" w:hAnsi="Times New Roman"/>
                <w:sz w:val="24"/>
                <w:szCs w:val="24"/>
              </w:rPr>
              <w:t>64</w:t>
            </w:r>
            <w:r w:rsidRPr="003C3722">
              <w:rPr>
                <w:rFonts w:ascii="Times New Roman" w:hAnsi="Times New Roman"/>
                <w:sz w:val="24"/>
                <w:szCs w:val="24"/>
                <w:lang w:val="uk-UA"/>
              </w:rPr>
              <w:t>)</w:t>
            </w:r>
          </w:p>
        </w:tc>
        <w:tc>
          <w:tcPr>
            <w:tcW w:w="2456"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35,6 (</w:t>
            </w:r>
            <w:r w:rsidRPr="003C3722">
              <w:rPr>
                <w:rFonts w:ascii="Times New Roman" w:hAnsi="Times New Roman"/>
                <w:sz w:val="24"/>
                <w:szCs w:val="24"/>
              </w:rPr>
              <w:t>56</w:t>
            </w:r>
            <w:r w:rsidRPr="003C3722">
              <w:rPr>
                <w:rFonts w:ascii="Times New Roman" w:hAnsi="Times New Roman"/>
                <w:sz w:val="24"/>
                <w:szCs w:val="24"/>
                <w:lang w:val="uk-UA"/>
              </w:rPr>
              <w:t>)</w:t>
            </w:r>
          </w:p>
        </w:tc>
      </w:tr>
      <w:tr w:rsidR="003C3722" w:rsidRPr="003C3722" w:rsidTr="00031235">
        <w:trPr>
          <w:trHeight w:val="371"/>
        </w:trPr>
        <w:tc>
          <w:tcPr>
            <w:tcW w:w="3291" w:type="dxa"/>
          </w:tcPr>
          <w:p w:rsidR="00EE7051" w:rsidRPr="003C3722" w:rsidRDefault="00EE7051" w:rsidP="004E6164">
            <w:pPr>
              <w:spacing w:after="0" w:line="240" w:lineRule="auto"/>
              <w:ind w:right="-75"/>
              <w:contextualSpacing/>
              <w:jc w:val="center"/>
              <w:rPr>
                <w:rFonts w:ascii="Times New Roman" w:hAnsi="Times New Roman"/>
                <w:sz w:val="24"/>
                <w:szCs w:val="24"/>
                <w:lang w:val="uk-UA"/>
              </w:rPr>
            </w:pPr>
            <w:r w:rsidRPr="003C3722">
              <w:rPr>
                <w:rFonts w:ascii="Times New Roman" w:hAnsi="Times New Roman"/>
                <w:sz w:val="24"/>
                <w:szCs w:val="24"/>
                <w:lang w:val="uk-UA"/>
              </w:rPr>
              <w:t>Середня спеціальна (технікум,коледж)</w:t>
            </w:r>
          </w:p>
        </w:tc>
        <w:tc>
          <w:tcPr>
            <w:tcW w:w="3292" w:type="dxa"/>
            <w:gridSpan w:val="2"/>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2 (</w:t>
            </w:r>
            <w:r w:rsidRPr="003C3722">
              <w:rPr>
                <w:rFonts w:ascii="Times New Roman" w:hAnsi="Times New Roman"/>
                <w:sz w:val="24"/>
                <w:szCs w:val="24"/>
              </w:rPr>
              <w:t>21</w:t>
            </w:r>
            <w:r w:rsidRPr="003C3722">
              <w:rPr>
                <w:rFonts w:ascii="Times New Roman" w:hAnsi="Times New Roman"/>
                <w:sz w:val="24"/>
                <w:szCs w:val="24"/>
                <w:lang w:val="uk-UA"/>
              </w:rPr>
              <w:t>)</w:t>
            </w:r>
          </w:p>
        </w:tc>
        <w:tc>
          <w:tcPr>
            <w:tcW w:w="2456"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6,1 (</w:t>
            </w:r>
            <w:r w:rsidRPr="003C3722">
              <w:rPr>
                <w:rFonts w:ascii="Times New Roman" w:hAnsi="Times New Roman"/>
                <w:sz w:val="24"/>
                <w:szCs w:val="24"/>
              </w:rPr>
              <w:t>11</w:t>
            </w:r>
            <w:r w:rsidRPr="003C3722">
              <w:rPr>
                <w:rFonts w:ascii="Times New Roman" w:hAnsi="Times New Roman"/>
                <w:sz w:val="24"/>
                <w:szCs w:val="24"/>
                <w:lang w:val="uk-UA"/>
              </w:rPr>
              <w:t>)</w:t>
            </w:r>
          </w:p>
        </w:tc>
      </w:tr>
      <w:tr w:rsidR="003C3722" w:rsidRPr="003C3722" w:rsidTr="00031235">
        <w:trPr>
          <w:trHeight w:val="507"/>
        </w:trPr>
        <w:tc>
          <w:tcPr>
            <w:tcW w:w="3291"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Середнє або початково-професійне (ПТУ, ліцей)</w:t>
            </w:r>
          </w:p>
        </w:tc>
        <w:tc>
          <w:tcPr>
            <w:tcW w:w="3292" w:type="dxa"/>
            <w:gridSpan w:val="2"/>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5,8 (</w:t>
            </w:r>
            <w:r w:rsidR="00D27E63">
              <w:rPr>
                <w:rFonts w:ascii="Times New Roman" w:hAnsi="Times New Roman"/>
                <w:sz w:val="24"/>
                <w:szCs w:val="24"/>
              </w:rPr>
              <w:t>1</w:t>
            </w:r>
            <w:r w:rsidRPr="003C3722">
              <w:rPr>
                <w:rFonts w:ascii="Times New Roman" w:hAnsi="Times New Roman"/>
                <w:sz w:val="24"/>
                <w:szCs w:val="24"/>
                <w:lang w:val="uk-UA"/>
              </w:rPr>
              <w:t>)</w:t>
            </w:r>
          </w:p>
        </w:tc>
        <w:tc>
          <w:tcPr>
            <w:tcW w:w="2456"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1,1 (</w:t>
            </w:r>
            <w:r w:rsidR="00D27E63">
              <w:rPr>
                <w:rFonts w:ascii="Times New Roman" w:hAnsi="Times New Roman"/>
                <w:sz w:val="24"/>
                <w:szCs w:val="24"/>
              </w:rPr>
              <w:t>1</w:t>
            </w:r>
            <w:r w:rsidRPr="003C3722">
              <w:rPr>
                <w:rFonts w:ascii="Times New Roman" w:hAnsi="Times New Roman"/>
                <w:sz w:val="24"/>
                <w:szCs w:val="24"/>
                <w:lang w:val="uk-UA"/>
              </w:rPr>
              <w:t>)</w:t>
            </w:r>
          </w:p>
        </w:tc>
      </w:tr>
      <w:tr w:rsidR="003C3722" w:rsidRPr="003C3722" w:rsidTr="00031235">
        <w:trPr>
          <w:trHeight w:val="177"/>
        </w:trPr>
        <w:tc>
          <w:tcPr>
            <w:tcW w:w="3291"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Повна середня</w:t>
            </w:r>
          </w:p>
        </w:tc>
        <w:tc>
          <w:tcPr>
            <w:tcW w:w="3292" w:type="dxa"/>
            <w:gridSpan w:val="2"/>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9,7 (</w:t>
            </w:r>
            <w:r w:rsidR="00D27E63">
              <w:rPr>
                <w:rFonts w:ascii="Times New Roman" w:hAnsi="Times New Roman"/>
                <w:sz w:val="24"/>
                <w:szCs w:val="24"/>
              </w:rPr>
              <w:t>14</w:t>
            </w:r>
            <w:r w:rsidRPr="003C3722">
              <w:rPr>
                <w:rFonts w:ascii="Times New Roman" w:hAnsi="Times New Roman"/>
                <w:sz w:val="24"/>
                <w:szCs w:val="24"/>
                <w:lang w:val="uk-UA"/>
              </w:rPr>
              <w:t>)</w:t>
            </w:r>
          </w:p>
        </w:tc>
        <w:tc>
          <w:tcPr>
            <w:tcW w:w="2456"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15,8 (</w:t>
            </w:r>
            <w:r w:rsidR="00D27E63">
              <w:rPr>
                <w:rFonts w:ascii="Times New Roman" w:hAnsi="Times New Roman"/>
                <w:sz w:val="24"/>
                <w:szCs w:val="24"/>
              </w:rPr>
              <w:t>26</w:t>
            </w:r>
            <w:r w:rsidRPr="003C3722">
              <w:rPr>
                <w:rFonts w:ascii="Times New Roman" w:hAnsi="Times New Roman"/>
                <w:sz w:val="24"/>
                <w:szCs w:val="24"/>
                <w:lang w:val="uk-UA"/>
              </w:rPr>
              <w:t>)</w:t>
            </w:r>
          </w:p>
        </w:tc>
      </w:tr>
      <w:tr w:rsidR="00EE7051" w:rsidRPr="003C3722" w:rsidTr="00031235">
        <w:trPr>
          <w:trHeight w:val="94"/>
        </w:trPr>
        <w:tc>
          <w:tcPr>
            <w:tcW w:w="3291"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Неповна середня, початкова</w:t>
            </w:r>
          </w:p>
        </w:tc>
        <w:tc>
          <w:tcPr>
            <w:tcW w:w="3292" w:type="dxa"/>
            <w:gridSpan w:val="2"/>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w:t>
            </w:r>
          </w:p>
        </w:tc>
        <w:tc>
          <w:tcPr>
            <w:tcW w:w="2456"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1,5 (</w:t>
            </w:r>
            <w:r w:rsidR="00D27E63">
              <w:rPr>
                <w:rFonts w:ascii="Times New Roman" w:hAnsi="Times New Roman"/>
                <w:sz w:val="24"/>
                <w:szCs w:val="24"/>
              </w:rPr>
              <w:t>3</w:t>
            </w:r>
            <w:r w:rsidRPr="003C3722">
              <w:rPr>
                <w:rFonts w:ascii="Times New Roman" w:hAnsi="Times New Roman"/>
                <w:sz w:val="24"/>
                <w:szCs w:val="24"/>
                <w:lang w:val="uk-UA"/>
              </w:rPr>
              <w:t>)</w:t>
            </w:r>
          </w:p>
        </w:tc>
      </w:tr>
    </w:tbl>
    <w:p w:rsidR="00EE7051" w:rsidRPr="003C3722" w:rsidRDefault="00EE7051" w:rsidP="0067106C">
      <w:pPr>
        <w:spacing w:after="0" w:line="240" w:lineRule="auto"/>
        <w:ind w:firstLine="709"/>
        <w:jc w:val="center"/>
        <w:rPr>
          <w:noProof/>
          <w:lang w:val="uk-UA"/>
        </w:rPr>
      </w:pPr>
    </w:p>
    <w:p w:rsidR="00EE7051" w:rsidRPr="003C3722" w:rsidRDefault="00460FC9" w:rsidP="002C1548">
      <w:pPr>
        <w:spacing w:before="240" w:after="240" w:line="240" w:lineRule="auto"/>
        <w:jc w:val="center"/>
        <w:rPr>
          <w:rFonts w:ascii="Times New Roman" w:hAnsi="Times New Roman"/>
          <w:sz w:val="24"/>
          <w:szCs w:val="24"/>
          <w:lang w:val="uk-UA"/>
        </w:rPr>
      </w:pPr>
      <w:r>
        <w:rPr>
          <w:noProof/>
          <w:lang w:val="en-US"/>
        </w:rPr>
        <w:pict>
          <v:shape id="_x0000_i1026" type="#_x0000_t75" style="width:318pt;height:137.25pt">
            <v:imagedata r:id="rId9" o:title=""/>
          </v:shape>
        </w:pict>
      </w:r>
    </w:p>
    <w:p w:rsidR="00EE7051" w:rsidRPr="003C3722" w:rsidRDefault="00EE7051" w:rsidP="00133221">
      <w:pPr>
        <w:spacing w:after="0" w:line="240" w:lineRule="auto"/>
        <w:contextualSpacing/>
        <w:jc w:val="both"/>
        <w:rPr>
          <w:rFonts w:ascii="Times New Roman" w:hAnsi="Times New Roman"/>
          <w:sz w:val="24"/>
          <w:szCs w:val="24"/>
          <w:lang w:val="uk-UA"/>
        </w:rPr>
      </w:pPr>
      <w:r w:rsidRPr="003C3722">
        <w:rPr>
          <w:rFonts w:ascii="Times New Roman" w:hAnsi="Times New Roman"/>
          <w:b/>
          <w:sz w:val="24"/>
          <w:szCs w:val="24"/>
          <w:lang w:val="uk-UA"/>
        </w:rPr>
        <w:t xml:space="preserve">Рис. 2. </w:t>
      </w:r>
      <w:r w:rsidRPr="003C3722">
        <w:rPr>
          <w:rFonts w:ascii="Times New Roman" w:hAnsi="Times New Roman"/>
          <w:sz w:val="24"/>
          <w:szCs w:val="24"/>
          <w:lang w:val="uk-UA"/>
        </w:rPr>
        <w:t>Діаграма регулярності користування Інтернетом</w:t>
      </w:r>
    </w:p>
    <w:p w:rsidR="00EE7051" w:rsidRPr="003C3722" w:rsidRDefault="00EE7051" w:rsidP="00520940">
      <w:pPr>
        <w:spacing w:after="0" w:line="240" w:lineRule="auto"/>
        <w:ind w:firstLine="709"/>
        <w:contextualSpacing/>
        <w:jc w:val="both"/>
        <w:rPr>
          <w:rFonts w:ascii="Times New Roman" w:hAnsi="Times New Roman"/>
          <w:sz w:val="24"/>
          <w:szCs w:val="24"/>
          <w:lang w:val="uk-UA"/>
        </w:rPr>
      </w:pPr>
    </w:p>
    <w:p w:rsidR="00EE7051" w:rsidRPr="003C3722" w:rsidRDefault="00EE7051" w:rsidP="005831E7">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Як приклади проявів дискримінації був запропонований перелік, що складався з шістьох пунктів, два з яких не розглядалися, як дискримінаційні приклади. Вибір причини «інше» не розглядатиметься через нечіткість формулювань. Також в якості дискримінаційного не розглядався варіант «не зустрічав(-ла)».</w:t>
      </w:r>
    </w:p>
    <w:p w:rsidR="00EE7051" w:rsidRPr="003C3722" w:rsidRDefault="00EE7051" w:rsidP="005831E7">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Таким чином, в якості тих, хто зіткнувся з дискримінацією, розглядалися респонденти, які вказали по одній з чотирьох дискримінаційних причин.</w:t>
      </w:r>
    </w:p>
    <w:p w:rsidR="00EE7051" w:rsidRPr="003C3722" w:rsidRDefault="00EE7051" w:rsidP="005831E7">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Збір кількісної інформації проводився за допомогою опитування на основі формалізованого інтерв'ю та єдиного відкритого питання. Опитувальник складався з 21 питання, розбитих на чотири блока. Структура блоків і індикаторів представлена в таблиці 2.</w:t>
      </w:r>
    </w:p>
    <w:p w:rsidR="00EE7051" w:rsidRPr="003C3722" w:rsidRDefault="00EE7051" w:rsidP="001D1FDB">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lastRenderedPageBreak/>
        <w:t>В результаті опитування було з</w:t>
      </w:r>
      <w:r w:rsidRPr="003C3722">
        <w:rPr>
          <w:rFonts w:ascii="Times New Roman" w:hAnsi="Times New Roman"/>
          <w:sz w:val="24"/>
          <w:szCs w:val="24"/>
        </w:rPr>
        <w:t xml:space="preserve">’ясовано, що </w:t>
      </w:r>
      <w:r w:rsidRPr="003C3722">
        <w:rPr>
          <w:rFonts w:ascii="Times New Roman" w:hAnsi="Times New Roman"/>
          <w:sz w:val="24"/>
          <w:szCs w:val="24"/>
          <w:lang w:val="uk-UA"/>
        </w:rPr>
        <w:t>86% опитуваних стикалися із проявами дискримінації за національною ознакою в мережі Інтернет. Найбільше цю дискримінацію зустрічали в коментарях до інформаційних джерел (див. рис. 3), де найпростіше ввести людину в оману, а також змусити неадекватно сприймати інших людей та загалом навколишній світ.</w:t>
      </w:r>
    </w:p>
    <w:p w:rsidR="00EE7051" w:rsidRPr="003C3722" w:rsidRDefault="00EE7051" w:rsidP="001D1FDB">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З цих 86%, що зустрічали дискримінацію у соціальній мережі Інтернет, найбільше зустрічали її через хамську поведінку та приниження той чи іншої націоналісті. На рисунку 4 видно, що з таким її проявом стикалися 56,3% опитуваних. Дещо менший відсоток складають упереджене ставлення до національностей (49,7%), у перебільшенні власних досягнень конкретної нації перед оточуючими, приниження достоїнств інших націй (45,9%) та в неповазі чужої думки щодо національності (41,5%).</w:t>
      </w:r>
    </w:p>
    <w:p w:rsidR="00EE7051" w:rsidRPr="003C3722" w:rsidRDefault="00EE7051" w:rsidP="00003C52">
      <w:pPr>
        <w:spacing w:after="0" w:line="240" w:lineRule="auto"/>
        <w:contextualSpacing/>
        <w:jc w:val="both"/>
        <w:rPr>
          <w:rFonts w:ascii="Times New Roman" w:hAnsi="Times New Roman"/>
          <w:sz w:val="24"/>
          <w:szCs w:val="24"/>
          <w:lang w:val="uk-UA"/>
        </w:rPr>
      </w:pPr>
    </w:p>
    <w:p w:rsidR="00EE7051" w:rsidRPr="003C3722" w:rsidRDefault="00EE7051" w:rsidP="005831E7">
      <w:pPr>
        <w:spacing w:after="0" w:line="240" w:lineRule="auto"/>
        <w:ind w:firstLine="567"/>
        <w:contextualSpacing/>
        <w:jc w:val="right"/>
        <w:rPr>
          <w:rFonts w:ascii="Times New Roman" w:hAnsi="Times New Roman"/>
          <w:b/>
          <w:sz w:val="24"/>
          <w:szCs w:val="24"/>
          <w:lang w:val="uk-UA"/>
        </w:rPr>
      </w:pPr>
      <w:r w:rsidRPr="003C3722">
        <w:rPr>
          <w:rFonts w:ascii="Times New Roman" w:hAnsi="Times New Roman"/>
          <w:b/>
          <w:sz w:val="24"/>
          <w:szCs w:val="24"/>
          <w:lang w:val="uk-UA"/>
        </w:rPr>
        <w:t>Таблиця 2.</w:t>
      </w:r>
    </w:p>
    <w:p w:rsidR="00EE7051" w:rsidRPr="003C3722" w:rsidRDefault="00EE7051" w:rsidP="00573315">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Структура блоків і індикаторів опитувальника</w:t>
      </w:r>
    </w:p>
    <w:p w:rsidR="00EE7051" w:rsidRPr="003C3722" w:rsidRDefault="00EE7051" w:rsidP="00573315">
      <w:pPr>
        <w:spacing w:after="0" w:line="240" w:lineRule="auto"/>
        <w:contextualSpacing/>
        <w:jc w:val="center"/>
        <w:rPr>
          <w:rFonts w:ascii="Times New Roman" w:hAnsi="Times New Roman"/>
          <w:b/>
          <w:sz w:val="24"/>
          <w:szCs w:val="24"/>
          <w:lang w:val="uk-UA"/>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53"/>
      </w:tblGrid>
      <w:tr w:rsidR="003C3722" w:rsidRPr="003C3722" w:rsidTr="00C30A27">
        <w:trPr>
          <w:trHeight w:val="481"/>
        </w:trPr>
        <w:tc>
          <w:tcPr>
            <w:tcW w:w="3402" w:type="dxa"/>
            <w:vAlign w:val="center"/>
          </w:tcPr>
          <w:p w:rsidR="00EE7051" w:rsidRPr="003C3722" w:rsidRDefault="00EE7051" w:rsidP="00C30A27">
            <w:pPr>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Блок</w:t>
            </w:r>
          </w:p>
        </w:tc>
        <w:tc>
          <w:tcPr>
            <w:tcW w:w="5653" w:type="dxa"/>
            <w:vAlign w:val="center"/>
          </w:tcPr>
          <w:p w:rsidR="00EE7051" w:rsidRPr="003C3722" w:rsidRDefault="00EE7051" w:rsidP="00C30A27">
            <w:pPr>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Індикатори блоку</w:t>
            </w:r>
          </w:p>
        </w:tc>
      </w:tr>
      <w:tr w:rsidR="003C3722" w:rsidRPr="003C3722" w:rsidTr="00C30A27">
        <w:trPr>
          <w:trHeight w:val="998"/>
        </w:trPr>
        <w:tc>
          <w:tcPr>
            <w:tcW w:w="3402" w:type="dxa"/>
            <w:vAlign w:val="center"/>
          </w:tcPr>
          <w:p w:rsidR="00EE7051" w:rsidRPr="003C3722" w:rsidRDefault="00EE7051" w:rsidP="00C30A27">
            <w:pPr>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Перший блок: Соціально-демографічні характеристики респондентів.</w:t>
            </w:r>
          </w:p>
        </w:tc>
        <w:tc>
          <w:tcPr>
            <w:tcW w:w="5653" w:type="dxa"/>
            <w:vAlign w:val="center"/>
          </w:tcPr>
          <w:p w:rsidR="00EE7051" w:rsidRPr="003C3722" w:rsidRDefault="00EE7051" w:rsidP="00C30A27">
            <w:pPr>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Стать(1), вік(2), рівень освіти(3), належність до національних меншин (4).</w:t>
            </w:r>
          </w:p>
        </w:tc>
      </w:tr>
      <w:tr w:rsidR="003C3722" w:rsidRPr="003C3722" w:rsidTr="00C30A27">
        <w:trPr>
          <w:trHeight w:val="1537"/>
        </w:trPr>
        <w:tc>
          <w:tcPr>
            <w:tcW w:w="3402" w:type="dxa"/>
            <w:vAlign w:val="center"/>
          </w:tcPr>
          <w:p w:rsidR="00EE7051" w:rsidRPr="003C3722" w:rsidRDefault="00EE7051" w:rsidP="00C30A27">
            <w:pPr>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Другий блок: Дискримінація в Інтернеті.</w:t>
            </w:r>
          </w:p>
        </w:tc>
        <w:tc>
          <w:tcPr>
            <w:tcW w:w="5653" w:type="dxa"/>
            <w:vAlign w:val="center"/>
          </w:tcPr>
          <w:p w:rsidR="00EE7051" w:rsidRPr="003C3722" w:rsidRDefault="00EE7051" w:rsidP="00C30A27">
            <w:pPr>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Регулярність користування Інтернету(5), регулярність стикання дискримінації за національною ознакою (7), місця находження дискримінації(8), прояви дискримінації(9), відношення до респондента(10).</w:t>
            </w:r>
          </w:p>
        </w:tc>
      </w:tr>
      <w:tr w:rsidR="003C3722" w:rsidRPr="00460FC9" w:rsidTr="00C30A27">
        <w:trPr>
          <w:trHeight w:val="1404"/>
        </w:trPr>
        <w:tc>
          <w:tcPr>
            <w:tcW w:w="3402" w:type="dxa"/>
            <w:vAlign w:val="center"/>
          </w:tcPr>
          <w:p w:rsidR="00EE7051" w:rsidRPr="003C3722" w:rsidRDefault="00EE7051" w:rsidP="00C30A27">
            <w:pPr>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Третій блок: Наслідки прояву дискримінації в Інтернеті.</w:t>
            </w:r>
          </w:p>
        </w:tc>
        <w:tc>
          <w:tcPr>
            <w:tcW w:w="5653" w:type="dxa"/>
            <w:vAlign w:val="center"/>
          </w:tcPr>
          <w:p w:rsidR="00EE7051" w:rsidRPr="003C3722" w:rsidRDefault="00EE7051" w:rsidP="00C30A27">
            <w:pPr>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Законні дії боротьби з дискримінацією(12), факт загрози та розповсюдження(13), загроза на міжнародному рівні(14), звернення до суду(17), факт боротьби з дискримінацією(20).</w:t>
            </w:r>
          </w:p>
        </w:tc>
      </w:tr>
      <w:tr w:rsidR="00EE7051" w:rsidRPr="003C3722" w:rsidTr="00C30A27">
        <w:trPr>
          <w:trHeight w:val="1551"/>
        </w:trPr>
        <w:tc>
          <w:tcPr>
            <w:tcW w:w="3402" w:type="dxa"/>
            <w:vAlign w:val="center"/>
          </w:tcPr>
          <w:p w:rsidR="00EE7051" w:rsidRPr="003C3722" w:rsidRDefault="00EE7051" w:rsidP="00C30A27">
            <w:pPr>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Четвертий блок: Факт розповсюдження дискримінації в Інтернеті.</w:t>
            </w:r>
          </w:p>
        </w:tc>
        <w:tc>
          <w:tcPr>
            <w:tcW w:w="5653" w:type="dxa"/>
            <w:vAlign w:val="center"/>
          </w:tcPr>
          <w:p w:rsidR="00EE7051" w:rsidRPr="003C3722" w:rsidRDefault="00EE7051" w:rsidP="00C30A27">
            <w:pPr>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Дії для прояви дискримінації(11), факт поширювання дискримінації(15), факт участі у спорах(16), загальноприйняте мислення (18), думка, щодо боротьби з проявами дискримінації(21).</w:t>
            </w:r>
          </w:p>
        </w:tc>
      </w:tr>
    </w:tbl>
    <w:p w:rsidR="00EE7051" w:rsidRPr="003C3722" w:rsidRDefault="00EE7051" w:rsidP="00C30A27">
      <w:pPr>
        <w:spacing w:after="0" w:line="240" w:lineRule="auto"/>
        <w:contextualSpacing/>
        <w:jc w:val="both"/>
        <w:rPr>
          <w:rFonts w:ascii="Times New Roman" w:hAnsi="Times New Roman"/>
          <w:sz w:val="24"/>
          <w:szCs w:val="24"/>
          <w:lang w:val="uk-UA"/>
        </w:rPr>
      </w:pPr>
    </w:p>
    <w:p w:rsidR="00EE7051" w:rsidRPr="003C3722" w:rsidRDefault="00031235" w:rsidP="006D1E5B">
      <w:pPr>
        <w:spacing w:before="240" w:after="240" w:line="240" w:lineRule="auto"/>
        <w:jc w:val="center"/>
        <w:rPr>
          <w:rFonts w:ascii="Times New Roman" w:hAnsi="Times New Roman"/>
          <w:sz w:val="24"/>
          <w:szCs w:val="24"/>
          <w:lang w:val="uk-UA"/>
        </w:rPr>
      </w:pPr>
      <w:r w:rsidRPr="003C3722">
        <w:rPr>
          <w:noProof/>
          <w:lang w:val="en-US"/>
        </w:rPr>
        <w:object w:dxaOrig="8266" w:dyaOrig="3293">
          <v:shape id="Диаграмма 2" o:spid="_x0000_i1027" type="#_x0000_t75" style="width:359.25pt;height:138.75pt;visibility:visible" o:ole="">
            <v:imagedata r:id="rId10" o:title="" cropbottom="-40f"/>
            <o:lock v:ext="edit" aspectratio="f"/>
          </v:shape>
          <o:OLEObject Type="Embed" ProgID="Excel.Sheet.8" ShapeID="Диаграмма 2" DrawAspect="Content" ObjectID="_1610300647" r:id="rId11"/>
        </w:object>
      </w:r>
    </w:p>
    <w:p w:rsidR="00EE7051" w:rsidRPr="003C3722" w:rsidRDefault="00EE7051" w:rsidP="00C30A27">
      <w:pPr>
        <w:spacing w:after="0" w:line="240" w:lineRule="auto"/>
        <w:ind w:firstLine="142"/>
        <w:jc w:val="both"/>
        <w:rPr>
          <w:rFonts w:ascii="Times New Roman" w:hAnsi="Times New Roman"/>
          <w:sz w:val="24"/>
          <w:szCs w:val="24"/>
          <w:lang w:val="uk-UA"/>
        </w:rPr>
      </w:pPr>
      <w:r w:rsidRPr="003C3722">
        <w:rPr>
          <w:rFonts w:ascii="Times New Roman" w:hAnsi="Times New Roman"/>
          <w:b/>
          <w:sz w:val="24"/>
          <w:szCs w:val="24"/>
          <w:lang w:val="uk-UA"/>
        </w:rPr>
        <w:t>Рис. 3.</w:t>
      </w:r>
      <w:r w:rsidR="00D56662">
        <w:rPr>
          <w:rFonts w:ascii="Times New Roman" w:hAnsi="Times New Roman"/>
          <w:b/>
          <w:sz w:val="24"/>
          <w:szCs w:val="24"/>
          <w:lang w:val="uk-UA"/>
        </w:rPr>
        <w:t xml:space="preserve"> </w:t>
      </w:r>
      <w:r w:rsidRPr="003C3722">
        <w:rPr>
          <w:rFonts w:ascii="Times New Roman" w:hAnsi="Times New Roman"/>
          <w:sz w:val="24"/>
          <w:szCs w:val="24"/>
          <w:lang w:val="uk-UA"/>
        </w:rPr>
        <w:t>Діаграма найбільшого прояву дискримінації в Інтернеті</w:t>
      </w:r>
    </w:p>
    <w:p w:rsidR="00EE7051" w:rsidRPr="003C3722" w:rsidRDefault="00460FC9" w:rsidP="006A1812">
      <w:pPr>
        <w:spacing w:before="240" w:after="240" w:line="240" w:lineRule="atLeast"/>
        <w:jc w:val="center"/>
        <w:rPr>
          <w:lang w:val="uk-UA"/>
        </w:rPr>
      </w:pPr>
      <w:r>
        <w:rPr>
          <w:noProof/>
          <w:lang w:val="en-US"/>
        </w:rPr>
        <w:lastRenderedPageBreak/>
        <w:pict>
          <v:shape id="_x0000_i1028" type="#_x0000_t75" style="width:422.25pt;height:162pt">
            <v:imagedata r:id="rId12" o:title=""/>
          </v:shape>
        </w:pict>
      </w:r>
    </w:p>
    <w:p w:rsidR="00EE7051" w:rsidRPr="003C3722" w:rsidRDefault="00EE7051" w:rsidP="00583B31">
      <w:pPr>
        <w:spacing w:after="0" w:line="240" w:lineRule="atLeast"/>
        <w:contextualSpacing/>
        <w:jc w:val="both"/>
        <w:rPr>
          <w:rFonts w:ascii="Times New Roman" w:hAnsi="Times New Roman"/>
          <w:sz w:val="24"/>
          <w:szCs w:val="24"/>
          <w:lang w:val="uk-UA"/>
        </w:rPr>
      </w:pPr>
      <w:r w:rsidRPr="003C3722">
        <w:rPr>
          <w:rFonts w:ascii="Times New Roman" w:hAnsi="Times New Roman"/>
          <w:b/>
          <w:sz w:val="24"/>
          <w:szCs w:val="24"/>
          <w:lang w:val="uk-UA"/>
        </w:rPr>
        <w:t>Рис. 4.</w:t>
      </w:r>
      <w:r w:rsidR="00C36ED8">
        <w:rPr>
          <w:rFonts w:ascii="Times New Roman" w:hAnsi="Times New Roman"/>
          <w:b/>
          <w:sz w:val="24"/>
          <w:szCs w:val="24"/>
          <w:lang w:val="uk-UA"/>
        </w:rPr>
        <w:t xml:space="preserve"> </w:t>
      </w:r>
      <w:r w:rsidRPr="003C3722">
        <w:rPr>
          <w:rFonts w:ascii="Times New Roman" w:hAnsi="Times New Roman"/>
          <w:sz w:val="24"/>
          <w:szCs w:val="24"/>
          <w:lang w:val="uk-UA"/>
        </w:rPr>
        <w:t>Діаграма способів прояву дискримінації</w:t>
      </w:r>
    </w:p>
    <w:p w:rsidR="00EE7051" w:rsidRPr="003C3722" w:rsidRDefault="00EE7051" w:rsidP="00520940">
      <w:pPr>
        <w:spacing w:after="0" w:line="240" w:lineRule="auto"/>
        <w:ind w:firstLine="709"/>
        <w:contextualSpacing/>
        <w:jc w:val="center"/>
        <w:rPr>
          <w:rFonts w:ascii="Times New Roman" w:hAnsi="Times New Roman"/>
          <w:sz w:val="24"/>
          <w:szCs w:val="24"/>
          <w:lang w:val="uk-UA"/>
        </w:rPr>
      </w:pPr>
    </w:p>
    <w:p w:rsidR="00EE7051" w:rsidRPr="003C3722" w:rsidRDefault="00EE7051" w:rsidP="00181E6A">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К 5% опитуваних дискримінація мала пряме відношення, та лише 0,65%(13%) з них відносяться до національних меншин (див. рис. 5). З усіх респондентів 30% приймали участь у конструктивних та деструктивних суперечках щодо своєї національності, до 2,8% респондентів дискримінація мала пряме відношення. 7,5% опитуваних з 30%  відносяться до національних меншин, та всього до 0,5% з них дискримінація мала пряме відношення. З цього можна зробити наступний висновок: дії дискримінаційного характеру можуть бути направлені як до корінних громадян  певного населення, так і до національних меншин цього населення. Також дискримінація необов’язково повинна мати відношення до людини та її нації, щоб та вступала у суперечку стосовно цього питання.</w:t>
      </w:r>
    </w:p>
    <w:p w:rsidR="00EE7051" w:rsidRPr="003C3722" w:rsidRDefault="00EE7051" w:rsidP="00C30A27">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Відповідаючи на одне з питань третього завдання даного опитування, а саме: «Чи роблять люди що-небудь для боротьби з дискримінацією за національною ознакою в Інтернеті», були отримання наступні результати: 17,5% респондентів приймали дії проти прояву дискримінації в Інтернеті, 31,7%  не приймали ніяких дій, але хотіли, та 50,8% не приймали та не хотіли приймати ніяких дій. Варто зауважити, що з 50,8% – 36,1% складають респонденти, які стикалися з проявом дискримінації за національними ознаками хоча б раз. З 17,5% респондентів, що приймали дії проти прояву дискримінації, 13,3% діяли в межах закону, 2,5% відповіли, що ці дії були частково законними, та лише 1,7% діяли незаконно.</w:t>
      </w:r>
    </w:p>
    <w:p w:rsidR="00EE7051" w:rsidRPr="003C3722" w:rsidRDefault="00460FC9" w:rsidP="008E413B">
      <w:pPr>
        <w:spacing w:before="240" w:after="240"/>
        <w:jc w:val="center"/>
        <w:rPr>
          <w:lang w:val="uk-UA"/>
        </w:rPr>
      </w:pPr>
      <w:r>
        <w:rPr>
          <w:rFonts w:ascii="Times New Roman" w:hAnsi="Times New Roman"/>
          <w:b/>
          <w:noProof/>
          <w:sz w:val="24"/>
          <w:szCs w:val="24"/>
          <w:lang w:val="en-US"/>
        </w:rPr>
        <w:pict>
          <v:shape id="_x0000_i1029" type="#_x0000_t75" style="width:290.25pt;height:162pt">
            <v:imagedata r:id="rId13" o:title=""/>
          </v:shape>
        </w:pict>
      </w:r>
    </w:p>
    <w:p w:rsidR="00EE7051" w:rsidRPr="003C3722" w:rsidRDefault="00EE7051" w:rsidP="00C2533E">
      <w:pPr>
        <w:spacing w:after="0" w:line="240" w:lineRule="auto"/>
        <w:contextualSpacing/>
        <w:jc w:val="both"/>
        <w:rPr>
          <w:rFonts w:ascii="Times New Roman" w:hAnsi="Times New Roman"/>
          <w:sz w:val="24"/>
          <w:szCs w:val="24"/>
          <w:lang w:val="uk-UA"/>
        </w:rPr>
      </w:pPr>
      <w:r w:rsidRPr="003C3722">
        <w:rPr>
          <w:rFonts w:ascii="Times New Roman" w:hAnsi="Times New Roman"/>
          <w:b/>
          <w:sz w:val="24"/>
          <w:szCs w:val="24"/>
          <w:lang w:val="uk-UA"/>
        </w:rPr>
        <w:t xml:space="preserve">Рис. 5. </w:t>
      </w:r>
      <w:r w:rsidRPr="003C3722">
        <w:rPr>
          <w:rFonts w:ascii="Times New Roman" w:hAnsi="Times New Roman"/>
          <w:sz w:val="24"/>
          <w:szCs w:val="24"/>
          <w:lang w:val="uk-UA"/>
        </w:rPr>
        <w:t>Діаграма дискримінація щодо власне особи</w:t>
      </w:r>
    </w:p>
    <w:p w:rsidR="00EE7051" w:rsidRPr="003C3722" w:rsidRDefault="00EE7051" w:rsidP="00C30A27">
      <w:pPr>
        <w:spacing w:after="0" w:line="240" w:lineRule="auto"/>
        <w:ind w:firstLine="709"/>
        <w:contextualSpacing/>
        <w:jc w:val="both"/>
        <w:rPr>
          <w:rFonts w:ascii="Times New Roman" w:hAnsi="Times New Roman"/>
          <w:sz w:val="24"/>
          <w:szCs w:val="24"/>
          <w:lang w:val="uk-UA"/>
        </w:rPr>
      </w:pPr>
    </w:p>
    <w:p w:rsidR="00EE7051" w:rsidRPr="003C3722" w:rsidRDefault="00EE7051" w:rsidP="008E413B">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 xml:space="preserve">Одним з найважливіших питань запропонованого опитувальника було наступне: чи вважають опитувані, що з нею (дискримінацією за національною ознакою) потрібно </w:t>
      </w:r>
      <w:r w:rsidRPr="003C3722">
        <w:rPr>
          <w:rFonts w:ascii="Times New Roman" w:hAnsi="Times New Roman"/>
          <w:sz w:val="24"/>
          <w:szCs w:val="24"/>
          <w:lang w:val="uk-UA"/>
        </w:rPr>
        <w:lastRenderedPageBreak/>
        <w:t xml:space="preserve">боротися. У таблиці 3 наведені дані щодо респондентів, які вважають, що з цією дискримінацією не потрібно боротися. </w:t>
      </w:r>
    </w:p>
    <w:p w:rsidR="00EE7051" w:rsidRPr="003C3722" w:rsidRDefault="00EE7051" w:rsidP="008E413B">
      <w:pPr>
        <w:spacing w:after="0" w:line="240" w:lineRule="auto"/>
        <w:ind w:firstLine="567"/>
        <w:contextualSpacing/>
        <w:jc w:val="both"/>
        <w:rPr>
          <w:rFonts w:ascii="Times New Roman" w:hAnsi="Times New Roman"/>
          <w:sz w:val="24"/>
          <w:szCs w:val="24"/>
          <w:lang w:val="uk-UA"/>
        </w:rPr>
      </w:pPr>
    </w:p>
    <w:p w:rsidR="00EE7051" w:rsidRPr="003C3722" w:rsidRDefault="00EE7051" w:rsidP="008E413B">
      <w:pPr>
        <w:spacing w:after="0" w:line="240" w:lineRule="auto"/>
        <w:ind w:firstLine="709"/>
        <w:contextualSpacing/>
        <w:jc w:val="right"/>
        <w:rPr>
          <w:rFonts w:ascii="Times New Roman" w:hAnsi="Times New Roman"/>
          <w:b/>
          <w:sz w:val="24"/>
          <w:szCs w:val="24"/>
          <w:lang w:val="uk-UA"/>
        </w:rPr>
      </w:pPr>
      <w:r w:rsidRPr="003C3722">
        <w:rPr>
          <w:rFonts w:ascii="Times New Roman" w:hAnsi="Times New Roman"/>
          <w:b/>
          <w:sz w:val="24"/>
          <w:szCs w:val="24"/>
          <w:lang w:val="uk-UA"/>
        </w:rPr>
        <w:t>Таблиця 3.</w:t>
      </w:r>
    </w:p>
    <w:p w:rsidR="00EE7051" w:rsidRPr="003C3722" w:rsidRDefault="00EE7051" w:rsidP="008E413B">
      <w:pPr>
        <w:spacing w:after="0" w:line="240" w:lineRule="auto"/>
        <w:ind w:firstLine="709"/>
        <w:contextualSpacing/>
        <w:jc w:val="center"/>
        <w:rPr>
          <w:rFonts w:ascii="Times New Roman" w:hAnsi="Times New Roman"/>
          <w:sz w:val="24"/>
          <w:szCs w:val="24"/>
          <w:lang w:val="uk-UA"/>
        </w:rPr>
      </w:pPr>
      <w:r w:rsidRPr="003C3722">
        <w:rPr>
          <w:rFonts w:ascii="Times New Roman" w:hAnsi="Times New Roman"/>
          <w:sz w:val="24"/>
          <w:szCs w:val="24"/>
          <w:lang w:val="uk-UA"/>
        </w:rPr>
        <w:t>Дані респондентів, які вважають, що с дискримінацією за національними ознаками не потрібно боротися, за статтю (%)</w:t>
      </w:r>
    </w:p>
    <w:p w:rsidR="00EE7051" w:rsidRPr="003C3722" w:rsidRDefault="00EE7051" w:rsidP="008E413B">
      <w:pPr>
        <w:spacing w:after="0" w:line="240" w:lineRule="auto"/>
        <w:ind w:firstLine="709"/>
        <w:contextualSpacing/>
        <w:jc w:val="center"/>
        <w:rPr>
          <w:rFonts w:ascii="Times New Roman" w:hAnsi="Times New Roman"/>
          <w:sz w:val="24"/>
          <w:szCs w:val="24"/>
          <w:lang w:val="uk-UA"/>
        </w:rPr>
      </w:pPr>
    </w:p>
    <w:tbl>
      <w:tblPr>
        <w:tblW w:w="9072"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162"/>
        <w:gridCol w:w="3687"/>
        <w:gridCol w:w="3223"/>
      </w:tblGrid>
      <w:tr w:rsidR="003C3722" w:rsidRPr="003C3722" w:rsidTr="00D56662">
        <w:trPr>
          <w:trHeight w:val="473"/>
        </w:trPr>
        <w:tc>
          <w:tcPr>
            <w:tcW w:w="2162"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Ознаки</w:t>
            </w:r>
          </w:p>
        </w:tc>
        <w:tc>
          <w:tcPr>
            <w:tcW w:w="6910" w:type="dxa"/>
            <w:gridSpan w:val="2"/>
            <w:vAlign w:val="center"/>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Стать</w:t>
            </w:r>
          </w:p>
        </w:tc>
      </w:tr>
      <w:tr w:rsidR="003C3722" w:rsidRPr="003C3722" w:rsidTr="00D56662">
        <w:trPr>
          <w:trHeight w:val="193"/>
        </w:trPr>
        <w:tc>
          <w:tcPr>
            <w:tcW w:w="2162" w:type="dxa"/>
          </w:tcPr>
          <w:p w:rsidR="00EE7051" w:rsidRPr="003C3722" w:rsidRDefault="00EE7051" w:rsidP="004E6164">
            <w:pPr>
              <w:spacing w:after="0" w:line="240" w:lineRule="auto"/>
              <w:jc w:val="center"/>
            </w:pPr>
          </w:p>
        </w:tc>
        <w:tc>
          <w:tcPr>
            <w:tcW w:w="3687"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Чоловіки</w:t>
            </w:r>
          </w:p>
        </w:tc>
        <w:tc>
          <w:tcPr>
            <w:tcW w:w="3223"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Жінки</w:t>
            </w:r>
          </w:p>
        </w:tc>
      </w:tr>
      <w:tr w:rsidR="003C3722" w:rsidRPr="003C3722" w:rsidTr="00D56662">
        <w:trPr>
          <w:trHeight w:val="142"/>
        </w:trPr>
        <w:tc>
          <w:tcPr>
            <w:tcW w:w="2162"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p>
        </w:tc>
        <w:tc>
          <w:tcPr>
            <w:tcW w:w="3687"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eastAsia="ar-SA"/>
              </w:rPr>
            </w:pPr>
            <w:r w:rsidRPr="003C3722">
              <w:rPr>
                <w:rFonts w:ascii="Times New Roman" w:hAnsi="Times New Roman"/>
                <w:sz w:val="24"/>
                <w:szCs w:val="24"/>
                <w:lang w:val="uk-UA" w:eastAsia="ar-SA"/>
              </w:rPr>
              <w:t>17,9 (45)</w:t>
            </w:r>
          </w:p>
        </w:tc>
        <w:tc>
          <w:tcPr>
            <w:tcW w:w="3223"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9 (15)</w:t>
            </w:r>
          </w:p>
        </w:tc>
      </w:tr>
      <w:tr w:rsidR="003C3722" w:rsidRPr="003C3722" w:rsidTr="00D56662">
        <w:trPr>
          <w:trHeight w:val="417"/>
        </w:trPr>
        <w:tc>
          <w:tcPr>
            <w:tcW w:w="9072" w:type="dxa"/>
            <w:gridSpan w:val="3"/>
            <w:vAlign w:val="center"/>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Вік</w:t>
            </w:r>
          </w:p>
        </w:tc>
      </w:tr>
      <w:tr w:rsidR="003C3722" w:rsidRPr="003C3722" w:rsidTr="00D56662">
        <w:trPr>
          <w:trHeight w:val="134"/>
        </w:trPr>
        <w:tc>
          <w:tcPr>
            <w:tcW w:w="2162"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До 20</w:t>
            </w:r>
          </w:p>
        </w:tc>
        <w:tc>
          <w:tcPr>
            <w:tcW w:w="3687"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5,9 (33)</w:t>
            </w:r>
          </w:p>
        </w:tc>
        <w:tc>
          <w:tcPr>
            <w:tcW w:w="3223" w:type="dxa"/>
            <w:vAlign w:val="center"/>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1,08 (12)</w:t>
            </w:r>
          </w:p>
        </w:tc>
      </w:tr>
      <w:tr w:rsidR="003C3722" w:rsidRPr="003C3722" w:rsidTr="00D56662">
        <w:trPr>
          <w:trHeight w:val="70"/>
        </w:trPr>
        <w:tc>
          <w:tcPr>
            <w:tcW w:w="2162"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21-30</w:t>
            </w:r>
          </w:p>
        </w:tc>
        <w:tc>
          <w:tcPr>
            <w:tcW w:w="3687"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5,4 (30)</w:t>
            </w:r>
          </w:p>
        </w:tc>
        <w:tc>
          <w:tcPr>
            <w:tcW w:w="3223" w:type="dxa"/>
            <w:vAlign w:val="center"/>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1,62 (18)</w:t>
            </w:r>
          </w:p>
        </w:tc>
      </w:tr>
      <w:tr w:rsidR="003C3722" w:rsidRPr="003C3722" w:rsidTr="00D56662">
        <w:trPr>
          <w:trHeight w:val="70"/>
        </w:trPr>
        <w:tc>
          <w:tcPr>
            <w:tcW w:w="2162"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31-40</w:t>
            </w:r>
          </w:p>
        </w:tc>
        <w:tc>
          <w:tcPr>
            <w:tcW w:w="3687"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4,8 (27)</w:t>
            </w:r>
          </w:p>
        </w:tc>
        <w:tc>
          <w:tcPr>
            <w:tcW w:w="3223" w:type="dxa"/>
            <w:vAlign w:val="center"/>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3,15 (35)</w:t>
            </w:r>
          </w:p>
        </w:tc>
      </w:tr>
      <w:tr w:rsidR="003C3722" w:rsidRPr="003C3722" w:rsidTr="00D56662">
        <w:trPr>
          <w:trHeight w:val="118"/>
        </w:trPr>
        <w:tc>
          <w:tcPr>
            <w:tcW w:w="2162"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41-50</w:t>
            </w:r>
          </w:p>
        </w:tc>
        <w:tc>
          <w:tcPr>
            <w:tcW w:w="3687"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1,1 (6)</w:t>
            </w:r>
          </w:p>
        </w:tc>
        <w:tc>
          <w:tcPr>
            <w:tcW w:w="3223" w:type="dxa"/>
            <w:vAlign w:val="center"/>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1,65 (18)</w:t>
            </w:r>
          </w:p>
        </w:tc>
      </w:tr>
      <w:tr w:rsidR="003C3722" w:rsidRPr="003C3722" w:rsidTr="00D56662">
        <w:trPr>
          <w:trHeight w:val="264"/>
        </w:trPr>
        <w:tc>
          <w:tcPr>
            <w:tcW w:w="2162"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51-60</w:t>
            </w:r>
          </w:p>
        </w:tc>
        <w:tc>
          <w:tcPr>
            <w:tcW w:w="3687"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0,7 (3)</w:t>
            </w:r>
          </w:p>
        </w:tc>
        <w:tc>
          <w:tcPr>
            <w:tcW w:w="3223" w:type="dxa"/>
            <w:vAlign w:val="center"/>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0,54 (6)</w:t>
            </w:r>
          </w:p>
        </w:tc>
      </w:tr>
      <w:tr w:rsidR="003C3722" w:rsidRPr="003C3722" w:rsidTr="00D56662">
        <w:trPr>
          <w:trHeight w:val="112"/>
        </w:trPr>
        <w:tc>
          <w:tcPr>
            <w:tcW w:w="2162"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Більше 60</w:t>
            </w:r>
          </w:p>
        </w:tc>
        <w:tc>
          <w:tcPr>
            <w:tcW w:w="3687"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w:t>
            </w:r>
          </w:p>
        </w:tc>
        <w:tc>
          <w:tcPr>
            <w:tcW w:w="3223" w:type="dxa"/>
            <w:vAlign w:val="center"/>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1,08 (12)</w:t>
            </w:r>
          </w:p>
        </w:tc>
      </w:tr>
      <w:tr w:rsidR="003C3722" w:rsidRPr="003C3722" w:rsidTr="00D56662">
        <w:trPr>
          <w:trHeight w:val="531"/>
        </w:trPr>
        <w:tc>
          <w:tcPr>
            <w:tcW w:w="9072" w:type="dxa"/>
            <w:gridSpan w:val="3"/>
            <w:vAlign w:val="center"/>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Відношення до національних меншин</w:t>
            </w:r>
          </w:p>
        </w:tc>
      </w:tr>
      <w:tr w:rsidR="003C3722" w:rsidRPr="003C3722" w:rsidTr="00D56662">
        <w:trPr>
          <w:trHeight w:val="247"/>
        </w:trPr>
        <w:tc>
          <w:tcPr>
            <w:tcW w:w="2162"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Ні</w:t>
            </w:r>
          </w:p>
        </w:tc>
        <w:tc>
          <w:tcPr>
            <w:tcW w:w="3687"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15,8 (88)</w:t>
            </w:r>
          </w:p>
        </w:tc>
        <w:tc>
          <w:tcPr>
            <w:tcW w:w="3223" w:type="dxa"/>
            <w:vAlign w:val="center"/>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7,92 (88)</w:t>
            </w:r>
          </w:p>
        </w:tc>
      </w:tr>
      <w:tr w:rsidR="003C3722" w:rsidRPr="003C3722" w:rsidTr="00D56662">
        <w:trPr>
          <w:trHeight w:val="238"/>
        </w:trPr>
        <w:tc>
          <w:tcPr>
            <w:tcW w:w="2162"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Так</w:t>
            </w:r>
          </w:p>
        </w:tc>
        <w:tc>
          <w:tcPr>
            <w:tcW w:w="3687"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2,14 (12)</w:t>
            </w:r>
          </w:p>
        </w:tc>
        <w:tc>
          <w:tcPr>
            <w:tcW w:w="3223" w:type="dxa"/>
            <w:vAlign w:val="center"/>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1,08 (12)</w:t>
            </w:r>
          </w:p>
        </w:tc>
      </w:tr>
      <w:tr w:rsidR="003C3722" w:rsidRPr="003C3722" w:rsidTr="00D56662">
        <w:trPr>
          <w:trHeight w:val="242"/>
        </w:trPr>
        <w:tc>
          <w:tcPr>
            <w:tcW w:w="9072" w:type="dxa"/>
            <w:gridSpan w:val="3"/>
            <w:vAlign w:val="center"/>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Освіта</w:t>
            </w:r>
          </w:p>
        </w:tc>
      </w:tr>
      <w:tr w:rsidR="003C3722" w:rsidRPr="003C3722" w:rsidTr="00D56662">
        <w:trPr>
          <w:trHeight w:val="246"/>
        </w:trPr>
        <w:tc>
          <w:tcPr>
            <w:tcW w:w="2162" w:type="dxa"/>
            <w:vAlign w:val="center"/>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Вища або незакінчена вища</w:t>
            </w:r>
          </w:p>
        </w:tc>
        <w:tc>
          <w:tcPr>
            <w:tcW w:w="3687" w:type="dxa"/>
            <w:vAlign w:val="center"/>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13,2 (74)</w:t>
            </w:r>
          </w:p>
        </w:tc>
        <w:tc>
          <w:tcPr>
            <w:tcW w:w="3223" w:type="dxa"/>
            <w:vAlign w:val="center"/>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6 (65)</w:t>
            </w:r>
          </w:p>
        </w:tc>
      </w:tr>
      <w:tr w:rsidR="003C3722" w:rsidRPr="003C3722" w:rsidTr="00D56662">
        <w:trPr>
          <w:trHeight w:val="254"/>
        </w:trPr>
        <w:tc>
          <w:tcPr>
            <w:tcW w:w="2162" w:type="dxa"/>
            <w:vAlign w:val="center"/>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Середня спеціальна (технікум,коледж)</w:t>
            </w:r>
          </w:p>
        </w:tc>
        <w:tc>
          <w:tcPr>
            <w:tcW w:w="3687" w:type="dxa"/>
            <w:vAlign w:val="center"/>
          </w:tcPr>
          <w:p w:rsidR="00EE7051" w:rsidRPr="003C3722" w:rsidRDefault="00EE7051" w:rsidP="004E6164">
            <w:pPr>
              <w:tabs>
                <w:tab w:val="left" w:pos="1575"/>
                <w:tab w:val="center" w:pos="2090"/>
              </w:tabs>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2 (11)</w:t>
            </w:r>
          </w:p>
        </w:tc>
        <w:tc>
          <w:tcPr>
            <w:tcW w:w="3223" w:type="dxa"/>
            <w:vAlign w:val="center"/>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1 (</w:t>
            </w:r>
            <w:r w:rsidRPr="003C3722">
              <w:rPr>
                <w:rFonts w:ascii="Times New Roman" w:hAnsi="Times New Roman"/>
                <w:sz w:val="24"/>
                <w:szCs w:val="24"/>
              </w:rPr>
              <w:t>1</w:t>
            </w:r>
            <w:r w:rsidRPr="003C3722">
              <w:rPr>
                <w:rFonts w:ascii="Times New Roman" w:hAnsi="Times New Roman"/>
                <w:sz w:val="24"/>
                <w:szCs w:val="24"/>
                <w:lang w:val="uk-UA"/>
              </w:rPr>
              <w:t>2)</w:t>
            </w:r>
          </w:p>
        </w:tc>
      </w:tr>
      <w:tr w:rsidR="003C3722" w:rsidRPr="003C3722" w:rsidTr="00D56662">
        <w:trPr>
          <w:trHeight w:val="532"/>
        </w:trPr>
        <w:tc>
          <w:tcPr>
            <w:tcW w:w="2162" w:type="dxa"/>
            <w:vAlign w:val="center"/>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Середнє або початково-професійне (ПТУ, ліцей)</w:t>
            </w:r>
          </w:p>
        </w:tc>
        <w:tc>
          <w:tcPr>
            <w:tcW w:w="3687" w:type="dxa"/>
            <w:vAlign w:val="center"/>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0,7 (4)</w:t>
            </w:r>
          </w:p>
        </w:tc>
        <w:tc>
          <w:tcPr>
            <w:tcW w:w="3223" w:type="dxa"/>
            <w:vAlign w:val="center"/>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w:t>
            </w:r>
          </w:p>
        </w:tc>
      </w:tr>
      <w:tr w:rsidR="003C3722" w:rsidRPr="003C3722" w:rsidTr="00D56662">
        <w:trPr>
          <w:trHeight w:val="136"/>
        </w:trPr>
        <w:tc>
          <w:tcPr>
            <w:tcW w:w="2162" w:type="dxa"/>
            <w:vAlign w:val="center"/>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Повна середня</w:t>
            </w:r>
          </w:p>
        </w:tc>
        <w:tc>
          <w:tcPr>
            <w:tcW w:w="3687" w:type="dxa"/>
            <w:vAlign w:val="center"/>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2 (</w:t>
            </w:r>
            <w:r w:rsidRPr="003C3722">
              <w:rPr>
                <w:rFonts w:ascii="Times New Roman" w:hAnsi="Times New Roman"/>
                <w:sz w:val="24"/>
                <w:szCs w:val="24"/>
              </w:rPr>
              <w:t>1</w:t>
            </w:r>
            <w:r w:rsidRPr="003C3722">
              <w:rPr>
                <w:rFonts w:ascii="Times New Roman" w:hAnsi="Times New Roman"/>
                <w:sz w:val="24"/>
                <w:szCs w:val="24"/>
                <w:lang w:val="uk-UA"/>
              </w:rPr>
              <w:t>1)</w:t>
            </w:r>
          </w:p>
        </w:tc>
        <w:tc>
          <w:tcPr>
            <w:tcW w:w="3223" w:type="dxa"/>
            <w:vAlign w:val="center"/>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1 (12)</w:t>
            </w:r>
          </w:p>
        </w:tc>
      </w:tr>
      <w:tr w:rsidR="00EE7051" w:rsidRPr="003C3722" w:rsidTr="00D56662">
        <w:trPr>
          <w:trHeight w:val="409"/>
        </w:trPr>
        <w:tc>
          <w:tcPr>
            <w:tcW w:w="2162" w:type="dxa"/>
            <w:vAlign w:val="center"/>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Неповна середня, початкова</w:t>
            </w:r>
          </w:p>
        </w:tc>
        <w:tc>
          <w:tcPr>
            <w:tcW w:w="3687" w:type="dxa"/>
            <w:vAlign w:val="center"/>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w:t>
            </w:r>
          </w:p>
        </w:tc>
        <w:tc>
          <w:tcPr>
            <w:tcW w:w="3223" w:type="dxa"/>
            <w:vAlign w:val="center"/>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1 (12)</w:t>
            </w:r>
          </w:p>
        </w:tc>
      </w:tr>
    </w:tbl>
    <w:p w:rsidR="00EE7051" w:rsidRPr="003C3722" w:rsidRDefault="00EE7051" w:rsidP="008E413B">
      <w:pPr>
        <w:spacing w:after="0" w:line="240" w:lineRule="auto"/>
        <w:ind w:firstLine="567"/>
        <w:contextualSpacing/>
        <w:jc w:val="both"/>
        <w:rPr>
          <w:rFonts w:ascii="Times New Roman" w:hAnsi="Times New Roman"/>
          <w:sz w:val="24"/>
          <w:szCs w:val="24"/>
          <w:lang w:val="uk-UA"/>
        </w:rPr>
      </w:pPr>
    </w:p>
    <w:p w:rsidR="00EE7051" w:rsidRPr="003C3722" w:rsidRDefault="00EE7051" w:rsidP="008E413B">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Проаналізувавши отримані результати, можна зробити наступні висновки: майже половина опитуваних чоловіків (45%) вважає, що з дискримінацією за національною ознакою не потрібно боротися, і набагато менше такої думки дотримуються опитувані жінки: всього 15%. Чоловіки з віком змінюють свою точку зору, що чітко простежується: більш дорослі респонденти дотримуються протилежної думки. Результати показали, що жінки також з віком змінюють свою думку: до сорока років вони дотримуються твердження, що з даним видом дискримінації не потрібно боротися, однак після цього віку відсоток, що так вважали, падає. Однаковий відсоток (12%) серед опитуваних чоловіків і жінок, які належали до національних меншин, вважають, що з дискримінацією боротися не слід. Такої думки притримуються 19,2% усіх респондентів, які мають вищу освіту, та набагато менше так вважають респонденти з іншим рівнем освіти – загалом 7,7%.</w:t>
      </w:r>
    </w:p>
    <w:p w:rsidR="00EE7051" w:rsidRPr="003C3722" w:rsidRDefault="00EE7051" w:rsidP="00C30A27">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У таблиці 4 розглядаються дані респондентів, які навпаки, вважають, що з дискримінацією по національним ознакам потрібно боротися.</w:t>
      </w:r>
    </w:p>
    <w:p w:rsidR="00EE7051" w:rsidRPr="003C3722" w:rsidRDefault="00EE7051" w:rsidP="00003C52">
      <w:pPr>
        <w:spacing w:after="0" w:line="240" w:lineRule="auto"/>
        <w:contextualSpacing/>
        <w:jc w:val="both"/>
        <w:rPr>
          <w:rFonts w:ascii="Times New Roman" w:hAnsi="Times New Roman"/>
          <w:sz w:val="24"/>
          <w:szCs w:val="24"/>
          <w:lang w:val="uk-UA"/>
        </w:rPr>
      </w:pPr>
    </w:p>
    <w:p w:rsidR="00EE7051" w:rsidRPr="003C3722" w:rsidRDefault="00EE7051" w:rsidP="008E413B">
      <w:pPr>
        <w:spacing w:after="0" w:line="240" w:lineRule="auto"/>
        <w:ind w:firstLine="709"/>
        <w:contextualSpacing/>
        <w:jc w:val="right"/>
        <w:rPr>
          <w:rFonts w:ascii="Times New Roman" w:hAnsi="Times New Roman"/>
          <w:b/>
          <w:sz w:val="24"/>
          <w:szCs w:val="24"/>
          <w:lang w:val="uk-UA"/>
        </w:rPr>
      </w:pPr>
      <w:r w:rsidRPr="003C3722">
        <w:rPr>
          <w:rFonts w:ascii="Times New Roman" w:hAnsi="Times New Roman"/>
          <w:b/>
          <w:sz w:val="24"/>
          <w:szCs w:val="24"/>
          <w:lang w:val="uk-UA"/>
        </w:rPr>
        <w:lastRenderedPageBreak/>
        <w:t>Таблиця 4.</w:t>
      </w:r>
    </w:p>
    <w:p w:rsidR="00EE7051" w:rsidRPr="003C3722" w:rsidRDefault="00EE7051" w:rsidP="008E413B">
      <w:pPr>
        <w:spacing w:after="0" w:line="240" w:lineRule="auto"/>
        <w:ind w:firstLine="709"/>
        <w:contextualSpacing/>
        <w:jc w:val="center"/>
        <w:rPr>
          <w:rFonts w:ascii="Times New Roman" w:hAnsi="Times New Roman"/>
          <w:sz w:val="24"/>
          <w:szCs w:val="24"/>
          <w:lang w:val="uk-UA"/>
        </w:rPr>
      </w:pPr>
      <w:r w:rsidRPr="003C3722">
        <w:rPr>
          <w:rFonts w:ascii="Times New Roman" w:hAnsi="Times New Roman"/>
          <w:sz w:val="24"/>
          <w:szCs w:val="24"/>
          <w:lang w:val="uk-UA"/>
        </w:rPr>
        <w:t>Дані респондентів, які вважають, що с дискримінацією за національними ознаками потрібно боротися, за статтю (%)</w:t>
      </w:r>
    </w:p>
    <w:p w:rsidR="00EE7051" w:rsidRPr="003C3722" w:rsidRDefault="00EE7051" w:rsidP="008E413B">
      <w:pPr>
        <w:spacing w:after="0" w:line="240" w:lineRule="auto"/>
        <w:ind w:firstLine="709"/>
        <w:contextualSpacing/>
        <w:jc w:val="center"/>
        <w:rPr>
          <w:rFonts w:ascii="Times New Roman" w:hAnsi="Times New Roman"/>
          <w:sz w:val="24"/>
          <w:szCs w:val="24"/>
          <w:lang w:val="uk-UA"/>
        </w:rPr>
      </w:pPr>
    </w:p>
    <w:tbl>
      <w:tblPr>
        <w:tblW w:w="9145" w:type="dxa"/>
        <w:jc w:val="center"/>
        <w:tblInd w:w="429"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164"/>
        <w:gridCol w:w="3364"/>
        <w:gridCol w:w="3617"/>
      </w:tblGrid>
      <w:tr w:rsidR="003C3722" w:rsidRPr="003C3722" w:rsidTr="00D56662">
        <w:trPr>
          <w:trHeight w:val="232"/>
          <w:jc w:val="center"/>
        </w:trPr>
        <w:tc>
          <w:tcPr>
            <w:tcW w:w="21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Ознаки</w:t>
            </w:r>
          </w:p>
        </w:tc>
        <w:tc>
          <w:tcPr>
            <w:tcW w:w="6981" w:type="dxa"/>
            <w:gridSpan w:val="2"/>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Стать</w:t>
            </w:r>
          </w:p>
        </w:tc>
      </w:tr>
      <w:tr w:rsidR="003C3722" w:rsidRPr="003C3722" w:rsidTr="00D56662">
        <w:trPr>
          <w:trHeight w:val="93"/>
          <w:jc w:val="center"/>
        </w:trPr>
        <w:tc>
          <w:tcPr>
            <w:tcW w:w="2164" w:type="dxa"/>
          </w:tcPr>
          <w:p w:rsidR="00EE7051" w:rsidRPr="003C3722" w:rsidRDefault="00EE7051" w:rsidP="004E6164">
            <w:pPr>
              <w:spacing w:after="0" w:line="240" w:lineRule="auto"/>
              <w:jc w:val="center"/>
              <w:rPr>
                <w:lang w:val="uk-UA"/>
              </w:rPr>
            </w:pPr>
          </w:p>
        </w:tc>
        <w:tc>
          <w:tcPr>
            <w:tcW w:w="33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Чоловіки</w:t>
            </w:r>
          </w:p>
        </w:tc>
        <w:tc>
          <w:tcPr>
            <w:tcW w:w="3617"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Жінки</w:t>
            </w:r>
          </w:p>
        </w:tc>
      </w:tr>
      <w:tr w:rsidR="003C3722" w:rsidRPr="003C3722" w:rsidTr="00D56662">
        <w:trPr>
          <w:trHeight w:val="98"/>
          <w:jc w:val="center"/>
        </w:trPr>
        <w:tc>
          <w:tcPr>
            <w:tcW w:w="21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p>
        </w:tc>
        <w:tc>
          <w:tcPr>
            <w:tcW w:w="33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22 (55)</w:t>
            </w:r>
          </w:p>
        </w:tc>
        <w:tc>
          <w:tcPr>
            <w:tcW w:w="3617"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51,1 (85)</w:t>
            </w:r>
          </w:p>
        </w:tc>
      </w:tr>
      <w:tr w:rsidR="003C3722" w:rsidRPr="003C3722" w:rsidTr="00D56662">
        <w:trPr>
          <w:trHeight w:val="229"/>
          <w:jc w:val="center"/>
        </w:trPr>
        <w:tc>
          <w:tcPr>
            <w:tcW w:w="9145" w:type="dxa"/>
            <w:gridSpan w:val="3"/>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Вік</w:t>
            </w:r>
          </w:p>
        </w:tc>
      </w:tr>
      <w:tr w:rsidR="003C3722" w:rsidRPr="003C3722" w:rsidTr="00D56662">
        <w:trPr>
          <w:trHeight w:val="234"/>
          <w:jc w:val="center"/>
        </w:trPr>
        <w:tc>
          <w:tcPr>
            <w:tcW w:w="21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До 20</w:t>
            </w:r>
          </w:p>
        </w:tc>
        <w:tc>
          <w:tcPr>
            <w:tcW w:w="33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7,7 (35)</w:t>
            </w:r>
          </w:p>
        </w:tc>
        <w:tc>
          <w:tcPr>
            <w:tcW w:w="3617"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16,3 (32)</w:t>
            </w:r>
          </w:p>
        </w:tc>
      </w:tr>
      <w:tr w:rsidR="003C3722" w:rsidRPr="003C3722" w:rsidTr="00D56662">
        <w:trPr>
          <w:trHeight w:val="237"/>
          <w:jc w:val="center"/>
        </w:trPr>
        <w:tc>
          <w:tcPr>
            <w:tcW w:w="21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21-30</w:t>
            </w:r>
          </w:p>
        </w:tc>
        <w:tc>
          <w:tcPr>
            <w:tcW w:w="33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5 (23)</w:t>
            </w:r>
          </w:p>
        </w:tc>
        <w:tc>
          <w:tcPr>
            <w:tcW w:w="3617"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12,8 (25)</w:t>
            </w:r>
          </w:p>
        </w:tc>
      </w:tr>
      <w:tr w:rsidR="003C3722" w:rsidRPr="003C3722" w:rsidTr="00D56662">
        <w:trPr>
          <w:trHeight w:val="86"/>
          <w:jc w:val="center"/>
        </w:trPr>
        <w:tc>
          <w:tcPr>
            <w:tcW w:w="21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31-40</w:t>
            </w:r>
          </w:p>
        </w:tc>
        <w:tc>
          <w:tcPr>
            <w:tcW w:w="33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4 (18)</w:t>
            </w:r>
          </w:p>
        </w:tc>
        <w:tc>
          <w:tcPr>
            <w:tcW w:w="3617"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5,6 (11)</w:t>
            </w:r>
          </w:p>
        </w:tc>
      </w:tr>
      <w:tr w:rsidR="003C3722" w:rsidRPr="003C3722" w:rsidTr="00D56662">
        <w:trPr>
          <w:trHeight w:val="273"/>
          <w:jc w:val="center"/>
        </w:trPr>
        <w:tc>
          <w:tcPr>
            <w:tcW w:w="21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41-50</w:t>
            </w:r>
          </w:p>
        </w:tc>
        <w:tc>
          <w:tcPr>
            <w:tcW w:w="33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3,3 (15)</w:t>
            </w:r>
          </w:p>
        </w:tc>
        <w:tc>
          <w:tcPr>
            <w:tcW w:w="3617"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9,2 (18)</w:t>
            </w:r>
          </w:p>
        </w:tc>
      </w:tr>
      <w:tr w:rsidR="003C3722" w:rsidRPr="003C3722" w:rsidTr="00D56662">
        <w:trPr>
          <w:trHeight w:val="278"/>
          <w:jc w:val="center"/>
        </w:trPr>
        <w:tc>
          <w:tcPr>
            <w:tcW w:w="21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51-60</w:t>
            </w:r>
          </w:p>
        </w:tc>
        <w:tc>
          <w:tcPr>
            <w:tcW w:w="33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1,8 (8)</w:t>
            </w:r>
          </w:p>
        </w:tc>
        <w:tc>
          <w:tcPr>
            <w:tcW w:w="3617"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4,6 (9)</w:t>
            </w:r>
          </w:p>
        </w:tc>
      </w:tr>
      <w:tr w:rsidR="003C3722" w:rsidRPr="003C3722" w:rsidTr="00D56662">
        <w:trPr>
          <w:trHeight w:val="253"/>
          <w:jc w:val="center"/>
        </w:trPr>
        <w:tc>
          <w:tcPr>
            <w:tcW w:w="21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Більше 60</w:t>
            </w:r>
          </w:p>
        </w:tc>
        <w:tc>
          <w:tcPr>
            <w:tcW w:w="33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0,2 (3)</w:t>
            </w:r>
          </w:p>
        </w:tc>
        <w:tc>
          <w:tcPr>
            <w:tcW w:w="3617"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2,5 (5)</w:t>
            </w:r>
          </w:p>
        </w:tc>
      </w:tr>
      <w:tr w:rsidR="003C3722" w:rsidRPr="003C3722" w:rsidTr="00D56662">
        <w:trPr>
          <w:trHeight w:val="88"/>
          <w:jc w:val="center"/>
        </w:trPr>
        <w:tc>
          <w:tcPr>
            <w:tcW w:w="9145" w:type="dxa"/>
            <w:gridSpan w:val="3"/>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Відношення до національних меншин</w:t>
            </w:r>
          </w:p>
        </w:tc>
      </w:tr>
      <w:tr w:rsidR="003C3722" w:rsidRPr="003C3722" w:rsidTr="00D56662">
        <w:trPr>
          <w:trHeight w:val="277"/>
          <w:jc w:val="center"/>
        </w:trPr>
        <w:tc>
          <w:tcPr>
            <w:tcW w:w="21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Ні</w:t>
            </w:r>
          </w:p>
        </w:tc>
        <w:tc>
          <w:tcPr>
            <w:tcW w:w="33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19,8 (90)</w:t>
            </w:r>
          </w:p>
        </w:tc>
        <w:tc>
          <w:tcPr>
            <w:tcW w:w="3617"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39,3 (77)</w:t>
            </w:r>
          </w:p>
        </w:tc>
      </w:tr>
      <w:tr w:rsidR="003C3722" w:rsidRPr="003C3722" w:rsidTr="00D56662">
        <w:trPr>
          <w:trHeight w:val="268"/>
          <w:jc w:val="center"/>
        </w:trPr>
        <w:tc>
          <w:tcPr>
            <w:tcW w:w="21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Так</w:t>
            </w:r>
          </w:p>
        </w:tc>
        <w:tc>
          <w:tcPr>
            <w:tcW w:w="33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2,2 (10)</w:t>
            </w:r>
          </w:p>
        </w:tc>
        <w:tc>
          <w:tcPr>
            <w:tcW w:w="3617" w:type="dxa"/>
          </w:tcPr>
          <w:p w:rsidR="00EE7051" w:rsidRPr="003C3722" w:rsidRDefault="00EE7051" w:rsidP="004E6164">
            <w:pPr>
              <w:widowControl w:val="0"/>
              <w:suppressAutoHyphens/>
              <w:autoSpaceDN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11,7 (23)</w:t>
            </w:r>
          </w:p>
        </w:tc>
      </w:tr>
      <w:tr w:rsidR="003C3722" w:rsidRPr="003C3722" w:rsidTr="00D56662">
        <w:trPr>
          <w:trHeight w:val="199"/>
          <w:jc w:val="center"/>
        </w:trPr>
        <w:tc>
          <w:tcPr>
            <w:tcW w:w="9145" w:type="dxa"/>
            <w:gridSpan w:val="3"/>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Освіта</w:t>
            </w:r>
          </w:p>
        </w:tc>
      </w:tr>
      <w:tr w:rsidR="003C3722" w:rsidRPr="003C3722" w:rsidTr="00D56662">
        <w:trPr>
          <w:trHeight w:val="345"/>
          <w:jc w:val="center"/>
        </w:trPr>
        <w:tc>
          <w:tcPr>
            <w:tcW w:w="2164"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Вища або незакінчена вища</w:t>
            </w:r>
          </w:p>
        </w:tc>
        <w:tc>
          <w:tcPr>
            <w:tcW w:w="3364"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9,2 (43)</w:t>
            </w:r>
          </w:p>
        </w:tc>
        <w:tc>
          <w:tcPr>
            <w:tcW w:w="3617"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29,6 (58)</w:t>
            </w:r>
          </w:p>
        </w:tc>
      </w:tr>
      <w:tr w:rsidR="003C3722" w:rsidRPr="003C3722" w:rsidTr="00D56662">
        <w:trPr>
          <w:trHeight w:val="354"/>
          <w:jc w:val="center"/>
        </w:trPr>
        <w:tc>
          <w:tcPr>
            <w:tcW w:w="2164"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Середня спеціальна (технікум,коледж)</w:t>
            </w:r>
          </w:p>
        </w:tc>
        <w:tc>
          <w:tcPr>
            <w:tcW w:w="3364"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w:t>
            </w:r>
          </w:p>
        </w:tc>
        <w:tc>
          <w:tcPr>
            <w:tcW w:w="3617"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5,1 (10)</w:t>
            </w:r>
          </w:p>
        </w:tc>
      </w:tr>
      <w:tr w:rsidR="003C3722" w:rsidRPr="003C3722" w:rsidTr="00D56662">
        <w:trPr>
          <w:trHeight w:val="655"/>
          <w:jc w:val="center"/>
        </w:trPr>
        <w:tc>
          <w:tcPr>
            <w:tcW w:w="2164"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Середнє або початково-професійне (ПТУ, ліцей)</w:t>
            </w:r>
          </w:p>
        </w:tc>
        <w:tc>
          <w:tcPr>
            <w:tcW w:w="3364"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5,1 (23)</w:t>
            </w:r>
          </w:p>
        </w:tc>
        <w:tc>
          <w:tcPr>
            <w:tcW w:w="3617"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1 (2)</w:t>
            </w:r>
          </w:p>
        </w:tc>
      </w:tr>
      <w:tr w:rsidR="003C3722" w:rsidRPr="003C3722" w:rsidTr="00D56662">
        <w:trPr>
          <w:trHeight w:val="94"/>
          <w:jc w:val="center"/>
        </w:trPr>
        <w:tc>
          <w:tcPr>
            <w:tcW w:w="2164"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Повна середня</w:t>
            </w:r>
          </w:p>
        </w:tc>
        <w:tc>
          <w:tcPr>
            <w:tcW w:w="3364"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7,7 (35)</w:t>
            </w:r>
          </w:p>
        </w:tc>
        <w:tc>
          <w:tcPr>
            <w:tcW w:w="3617"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14,8 (29)</w:t>
            </w:r>
          </w:p>
        </w:tc>
      </w:tr>
      <w:tr w:rsidR="00EE7051" w:rsidRPr="003C3722" w:rsidTr="00D56662">
        <w:trPr>
          <w:trHeight w:val="381"/>
          <w:jc w:val="center"/>
        </w:trPr>
        <w:tc>
          <w:tcPr>
            <w:tcW w:w="2164"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Неповна середня, початкова</w:t>
            </w:r>
          </w:p>
        </w:tc>
        <w:tc>
          <w:tcPr>
            <w:tcW w:w="3364" w:type="dxa"/>
          </w:tcPr>
          <w:p w:rsidR="00EE7051" w:rsidRPr="003C3722" w:rsidRDefault="00EE7051" w:rsidP="004E6164">
            <w:pPr>
              <w:widowControl w:val="0"/>
              <w:suppressAutoHyphens/>
              <w:autoSpaceDE w:val="0"/>
              <w:snapToGrid w:val="0"/>
              <w:spacing w:after="0" w:line="240" w:lineRule="auto"/>
              <w:contextualSpacing/>
              <w:jc w:val="center"/>
              <w:rPr>
                <w:rFonts w:ascii="Times New Roman" w:hAnsi="Times New Roman"/>
                <w:sz w:val="24"/>
                <w:szCs w:val="24"/>
                <w:lang w:val="uk-UA" w:eastAsia="ar-SA"/>
              </w:rPr>
            </w:pPr>
            <w:r w:rsidRPr="003C3722">
              <w:rPr>
                <w:rFonts w:ascii="Times New Roman" w:hAnsi="Times New Roman"/>
                <w:sz w:val="24"/>
                <w:szCs w:val="24"/>
                <w:lang w:val="uk-UA" w:eastAsia="ar-SA"/>
              </w:rPr>
              <w:t>-</w:t>
            </w:r>
          </w:p>
        </w:tc>
        <w:tc>
          <w:tcPr>
            <w:tcW w:w="3617" w:type="dxa"/>
          </w:tcPr>
          <w:p w:rsidR="00EE7051" w:rsidRPr="003C3722" w:rsidRDefault="00EE7051" w:rsidP="004E6164">
            <w:pPr>
              <w:spacing w:after="0" w:line="240" w:lineRule="auto"/>
              <w:contextualSpacing/>
              <w:jc w:val="center"/>
              <w:rPr>
                <w:rFonts w:ascii="Times New Roman" w:hAnsi="Times New Roman"/>
                <w:sz w:val="24"/>
                <w:szCs w:val="24"/>
                <w:lang w:val="uk-UA"/>
              </w:rPr>
            </w:pPr>
            <w:r w:rsidRPr="003C3722">
              <w:rPr>
                <w:rFonts w:ascii="Times New Roman" w:hAnsi="Times New Roman"/>
                <w:sz w:val="24"/>
                <w:szCs w:val="24"/>
                <w:lang w:val="uk-UA"/>
              </w:rPr>
              <w:t>0,5 (1)</w:t>
            </w:r>
          </w:p>
        </w:tc>
      </w:tr>
    </w:tbl>
    <w:p w:rsidR="00EE7051" w:rsidRPr="003C3722" w:rsidRDefault="00EE7051" w:rsidP="00520940">
      <w:pPr>
        <w:spacing w:after="0" w:line="240" w:lineRule="auto"/>
        <w:ind w:firstLine="709"/>
        <w:contextualSpacing/>
        <w:jc w:val="both"/>
        <w:rPr>
          <w:rFonts w:ascii="Times New Roman" w:hAnsi="Times New Roman"/>
          <w:sz w:val="24"/>
          <w:szCs w:val="24"/>
          <w:lang w:val="uk-UA"/>
        </w:rPr>
      </w:pPr>
    </w:p>
    <w:p w:rsidR="00EE7051" w:rsidRPr="003C3722" w:rsidRDefault="00EE7051" w:rsidP="00003C52">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 xml:space="preserve">Серед усіх респондентів, що притримуються думки про потрібність боротьби з дискримінацією за національними ознаками, 38,8% мають вищу освіту, та 34,2% мають інший рівень освіти. Жінки більше дотримуються цієї думки аніж чоловіки, але з віком, вони змінюють свою точку зору на протилежну. </w:t>
      </w:r>
    </w:p>
    <w:p w:rsidR="00EE7051" w:rsidRPr="003C3722" w:rsidRDefault="00EE7051" w:rsidP="00680971">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З усіх респондентів чоловічої статті 12,8% розповсюджували негативну інформацію про чужі національності (див. рис. 6), 2,7% з них відносяться до національних меншин.</w:t>
      </w:r>
    </w:p>
    <w:p w:rsidR="00EE7051" w:rsidRPr="003C3722" w:rsidRDefault="00D56662" w:rsidP="00680971">
      <w:pPr>
        <w:spacing w:before="240" w:after="240"/>
        <w:jc w:val="center"/>
        <w:rPr>
          <w:lang w:val="uk-UA"/>
        </w:rPr>
      </w:pPr>
      <w:r w:rsidRPr="003C3722">
        <w:rPr>
          <w:rFonts w:ascii="Times New Roman" w:hAnsi="Times New Roman"/>
          <w:noProof/>
          <w:sz w:val="24"/>
          <w:szCs w:val="24"/>
          <w:lang w:val="en-US"/>
        </w:rPr>
        <w:object w:dxaOrig="7441" w:dyaOrig="2362">
          <v:shape id="Диаграмма 13" o:spid="_x0000_i1030" type="#_x0000_t75" style="width:312pt;height:105.75pt;visibility:visible" o:ole="">
            <v:imagedata r:id="rId14" o:title="" cropbottom="-83f"/>
            <o:lock v:ext="edit" aspectratio="f"/>
          </v:shape>
          <o:OLEObject Type="Embed" ProgID="Excel.Sheet.8" ShapeID="Диаграмма 13" DrawAspect="Content" ObjectID="_1610300648" r:id="rId15"/>
        </w:object>
      </w:r>
    </w:p>
    <w:p w:rsidR="00EE7051" w:rsidRPr="003C3722" w:rsidRDefault="00EE7051" w:rsidP="00680971">
      <w:pPr>
        <w:spacing w:after="0" w:line="240" w:lineRule="auto"/>
        <w:contextualSpacing/>
        <w:jc w:val="both"/>
        <w:rPr>
          <w:rFonts w:ascii="Times New Roman" w:hAnsi="Times New Roman"/>
          <w:sz w:val="24"/>
          <w:szCs w:val="24"/>
          <w:lang w:val="uk-UA"/>
        </w:rPr>
      </w:pPr>
      <w:r w:rsidRPr="003C3722">
        <w:rPr>
          <w:rFonts w:ascii="Times New Roman" w:hAnsi="Times New Roman"/>
          <w:b/>
          <w:sz w:val="24"/>
          <w:szCs w:val="24"/>
          <w:lang w:val="uk-UA"/>
        </w:rPr>
        <w:t xml:space="preserve">Рис. 6. </w:t>
      </w:r>
      <w:r w:rsidRPr="003C3722">
        <w:rPr>
          <w:rFonts w:ascii="Times New Roman" w:hAnsi="Times New Roman"/>
          <w:sz w:val="24"/>
          <w:szCs w:val="24"/>
          <w:lang w:val="uk-UA"/>
        </w:rPr>
        <w:t>Діаграма факту розповсюдження негативної інформації про чужі національності за статтю (чоловіки)</w:t>
      </w:r>
    </w:p>
    <w:p w:rsidR="00D56662" w:rsidRDefault="00D56662" w:rsidP="00680971">
      <w:pPr>
        <w:spacing w:after="0" w:line="240" w:lineRule="auto"/>
        <w:ind w:firstLine="567"/>
        <w:contextualSpacing/>
        <w:jc w:val="both"/>
        <w:rPr>
          <w:rFonts w:ascii="Times New Roman" w:hAnsi="Times New Roman"/>
          <w:sz w:val="24"/>
          <w:szCs w:val="24"/>
          <w:lang w:val="uk-UA"/>
        </w:rPr>
      </w:pPr>
    </w:p>
    <w:p w:rsidR="00EE7051" w:rsidRPr="003C3722" w:rsidRDefault="00EE7051" w:rsidP="00680971">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lastRenderedPageBreak/>
        <w:t xml:space="preserve">Жінки розповсюджують негативну інформацію про чужі національності дещо менше – лише 7,9% (див. рис. 7). З них 1,02% відносяться до національних меншин. </w:t>
      </w:r>
    </w:p>
    <w:p w:rsidR="00EE7051" w:rsidRPr="003C3722" w:rsidRDefault="00EE7051" w:rsidP="00680971">
      <w:pPr>
        <w:spacing w:before="240" w:after="240"/>
        <w:jc w:val="center"/>
        <w:rPr>
          <w:lang w:val="uk-UA"/>
        </w:rPr>
      </w:pPr>
      <w:r w:rsidRPr="003C3722">
        <w:rPr>
          <w:rFonts w:ascii="Times New Roman" w:hAnsi="Times New Roman"/>
          <w:noProof/>
          <w:sz w:val="24"/>
          <w:szCs w:val="24"/>
          <w:lang w:val="en-US"/>
        </w:rPr>
        <w:object w:dxaOrig="6250" w:dyaOrig="2122">
          <v:shape id="Диаграмма 14" o:spid="_x0000_i1031" type="#_x0000_t75" style="width:312.75pt;height:106.5pt;visibility:visible" o:ole="">
            <v:imagedata r:id="rId16" o:title="" cropbottom="-93f"/>
            <o:lock v:ext="edit" aspectratio="f"/>
          </v:shape>
          <o:OLEObject Type="Embed" ProgID="Excel.Sheet.8" ShapeID="Диаграмма 14" DrawAspect="Content" ObjectID="_1610300649" r:id="rId17"/>
        </w:object>
      </w:r>
    </w:p>
    <w:p w:rsidR="00EE7051" w:rsidRPr="003C3722" w:rsidRDefault="00EE7051" w:rsidP="00680971">
      <w:pPr>
        <w:spacing w:after="0" w:line="240" w:lineRule="auto"/>
        <w:contextualSpacing/>
        <w:jc w:val="both"/>
        <w:rPr>
          <w:rFonts w:ascii="Times New Roman" w:hAnsi="Times New Roman"/>
          <w:sz w:val="24"/>
          <w:szCs w:val="24"/>
          <w:lang w:val="uk-UA"/>
        </w:rPr>
      </w:pPr>
      <w:r w:rsidRPr="003C3722">
        <w:rPr>
          <w:rFonts w:ascii="Times New Roman" w:hAnsi="Times New Roman"/>
          <w:b/>
          <w:sz w:val="24"/>
          <w:szCs w:val="24"/>
          <w:lang w:val="uk-UA"/>
        </w:rPr>
        <w:t>Рис. 7.</w:t>
      </w:r>
      <w:r w:rsidR="00D56662">
        <w:rPr>
          <w:rFonts w:ascii="Times New Roman" w:hAnsi="Times New Roman"/>
          <w:b/>
          <w:sz w:val="24"/>
          <w:szCs w:val="24"/>
          <w:lang w:val="uk-UA"/>
        </w:rPr>
        <w:t xml:space="preserve"> </w:t>
      </w:r>
      <w:r w:rsidRPr="003C3722">
        <w:rPr>
          <w:rFonts w:ascii="Times New Roman" w:hAnsi="Times New Roman"/>
          <w:sz w:val="24"/>
          <w:szCs w:val="24"/>
          <w:lang w:val="uk-UA"/>
        </w:rPr>
        <w:t>Діаграма факту розповсюдження негативної інформації про чужі національності за статтю (жінки)</w:t>
      </w:r>
    </w:p>
    <w:p w:rsidR="00EE7051" w:rsidRPr="003C3722" w:rsidRDefault="00EE7051" w:rsidP="00520940">
      <w:pPr>
        <w:spacing w:after="0" w:line="240" w:lineRule="auto"/>
        <w:ind w:firstLine="709"/>
        <w:contextualSpacing/>
        <w:jc w:val="both"/>
        <w:rPr>
          <w:rFonts w:ascii="Times New Roman" w:hAnsi="Times New Roman"/>
          <w:sz w:val="24"/>
          <w:szCs w:val="24"/>
          <w:lang w:val="uk-UA"/>
        </w:rPr>
      </w:pPr>
    </w:p>
    <w:p w:rsidR="00EE7051" w:rsidRPr="003C3722" w:rsidRDefault="00EE7051" w:rsidP="00680971">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 xml:space="preserve">За даними двох діаграм можна зробити висновок, що загалом чоловіки розповсюджують негативну інформацію щодо чужих національностей більше, аніж жінки. Відношення до національних меншин ніяк не впливає на факт розповсюдження. </w:t>
      </w:r>
    </w:p>
    <w:p w:rsidR="00EE7051" w:rsidRPr="003C3722" w:rsidRDefault="00EE7051" w:rsidP="00680971">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 xml:space="preserve">Проте, слід зрозуміти, чи відбувається розповсюдження дискримінації на фоні стадного мислення або це відбувається свідомо? З 100% респондентів 54,1% вважають свою думку загальноприйнятою. З них 25,9% поширювали негативну інформацію про чужі національності. Це трохи менше половини. Тому дати однозначну відповідь на поставлене запитання неможливо. </w:t>
      </w:r>
    </w:p>
    <w:p w:rsidR="00EE7051" w:rsidRPr="003C3722" w:rsidRDefault="00EE7051" w:rsidP="00680971">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Інше запитання, що потребує відповіді: «Чи існує хоча б мала доля ймовірності, що дискримінація за національною ознакою в Інтернеті може викликати проблеми на державному, міжнародному рівні, або ускладнення, якщо такі є, не наберуть такого масштабу?».</w:t>
      </w:r>
    </w:p>
    <w:p w:rsidR="00EE7051" w:rsidRPr="003C3722" w:rsidRDefault="00EE7051" w:rsidP="00680971">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З усіх респондентів ніхто не звертався до суду, через прояви дискримінації за національними ознаками в Інтернеті. Але 8% хотіли звернутися та 3,2% (40%) з них відносяться до національних меншин. Це менше половини, отже це вкотре підтверджує, що дискримінація може проявлятися до корінного населення (необов’язково зі сторони національних меншин, це може проявлятися і зі сторони населення інших країн).</w:t>
      </w:r>
    </w:p>
    <w:p w:rsidR="00EE7051" w:rsidRPr="003C3722" w:rsidRDefault="00EE7051" w:rsidP="00680971">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74,3% опитуваних вважають, що держава може завдяки Інтернету проводити антидискримінаційну політику. На думку 71,6% респондентів ігнорування проблем, пов'язаних з проявами дискримінації на державному рівні сприяє розвитку загрози безпеки держави в цілому. І 68,9% опитуваних вважає, що існуючий контент в Інтернеті може створювати загрозу і впливати на прояви і розповсюдження дискримінації. Через це стає зрозумілим, що проблема існування дискримінації не набула масштабність проблеми на міжнародному рівні, але ускладнення можуть сприяти розвитку загрози держави, та один з методів щодо запобігання цього – це антидискримінаційна політика держави.</w:t>
      </w:r>
    </w:p>
    <w:p w:rsidR="00EE7051" w:rsidRPr="003C3722" w:rsidRDefault="00EE7051" w:rsidP="00C2533E">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 xml:space="preserve">З 100% опитуваних трохи менше половини (47,6%) дали відповідь на останнє відкрите питання, а саме: «Як саме, на Вашу думку, потрібно боротися з дискримінацією за національною ознакою?». Найбільш популярна відповідь (24,8%) - це закладати почуття толерантності з дитинства, проводити роз'яснювальні бесіди. 22,2% дотримуються думки, що говорити про дискримінацію не варто зовсім, так як це тільки сприяє її розповсюдженню. Примітно, що всього 7,9% вважає навпаки – про дискримінацію потрібно говорити в суспільстві, проводити громадські заходи для привернення уваги до проблеми. Однаковий відсоток (14,7%) вважає, що потрібно вводити кримінальну та адміністративну відповідальність, і обмежувати доступ до Інтернету певному колу осіб. Друга відповідь – це блокування осіб, що </w:t>
      </w:r>
      <w:r w:rsidRPr="003C3722">
        <w:rPr>
          <w:rFonts w:ascii="Times New Roman" w:hAnsi="Times New Roman"/>
          <w:sz w:val="24"/>
          <w:szCs w:val="24"/>
          <w:lang w:val="uk-UA"/>
        </w:rPr>
        <w:lastRenderedPageBreak/>
        <w:t>розповсюджують інформацію дискримінаційного характеру, а також обмеження надання доступу для осіб, що не досягли повноліття (наприклад, тільки при дозволі батьків або опікунів). 10,1% запропонували використовувати ЗМІ для боротьби з проявом дискримінації за національними ознаками, 9% вважають, що потрібно зрівняти усі нації, щоб у всіх були рівні права, незалежно від території, на якій людина знаходиться. У 6,7% протилежну думку - не допускати рівні права серед корінних жителів населення і некорінних.</w:t>
      </w:r>
    </w:p>
    <w:p w:rsidR="00EE7051" w:rsidRPr="003C3722" w:rsidRDefault="00EE7051" w:rsidP="00C2533E">
      <w:pPr>
        <w:spacing w:before="480" w:after="240"/>
        <w:jc w:val="both"/>
        <w:rPr>
          <w:rFonts w:ascii="Times New Roman" w:hAnsi="Times New Roman"/>
          <w:b/>
          <w:sz w:val="24"/>
          <w:szCs w:val="24"/>
        </w:rPr>
      </w:pPr>
      <w:r w:rsidRPr="003C3722">
        <w:rPr>
          <w:rFonts w:ascii="Times New Roman" w:hAnsi="Times New Roman"/>
          <w:b/>
          <w:sz w:val="24"/>
          <w:szCs w:val="24"/>
        </w:rPr>
        <w:t>Висновки</w:t>
      </w:r>
    </w:p>
    <w:p w:rsidR="00EE7051" w:rsidRPr="00D56662" w:rsidRDefault="00EE7051" w:rsidP="00B93866">
      <w:pPr>
        <w:spacing w:after="0" w:line="240" w:lineRule="auto"/>
        <w:ind w:firstLine="567"/>
        <w:contextualSpacing/>
        <w:jc w:val="both"/>
        <w:rPr>
          <w:rFonts w:ascii="Times New Roman" w:hAnsi="Times New Roman"/>
          <w:sz w:val="24"/>
          <w:szCs w:val="24"/>
          <w:lang w:val="uk-UA"/>
        </w:rPr>
      </w:pPr>
      <w:r w:rsidRPr="003C3722">
        <w:rPr>
          <w:rFonts w:ascii="Times New Roman" w:hAnsi="Times New Roman"/>
          <w:sz w:val="24"/>
          <w:szCs w:val="24"/>
          <w:lang w:val="uk-UA"/>
        </w:rPr>
        <w:t>Проведене соціологічне дослідження виявило наявність принципово різних оцінок дискримінації за національною ознакою серед громадян України</w:t>
      </w:r>
      <w:r w:rsidRPr="003C3722">
        <w:rPr>
          <w:rFonts w:ascii="Times New Roman" w:hAnsi="Times New Roman"/>
          <w:sz w:val="24"/>
          <w:szCs w:val="24"/>
        </w:rPr>
        <w:t>. Однак абсолютна більшість із них розуміє важливість і необхідність боротьби із усякого роду проявами дискримінації. Дискримінація в Інтернеті за національною ознакою не може й не повинна залишатися безкарною, без уваги не тільки окремих особистостей, але й держави в цілому. Протидискримінаційна політика держави повинна на законодавчому рівні протидіяти будь-яким проявам національної ворожнечі, оцінці якостей людини по її національній приналежності. Основою будь-якого спілкування людей, у тому числі в Інтернеті, повинні бути їхні інтелектуальні, матеріальні потреби й можливості, а не національність. Розуміння цього дасть можливість для одержання очікувани</w:t>
      </w:r>
      <w:r w:rsidR="00D56662">
        <w:rPr>
          <w:rFonts w:ascii="Times New Roman" w:hAnsi="Times New Roman"/>
          <w:sz w:val="24"/>
          <w:szCs w:val="24"/>
        </w:rPr>
        <w:t>х результатів обома сторонами.</w:t>
      </w:r>
    </w:p>
    <w:p w:rsidR="00EE7051" w:rsidRPr="003C3722" w:rsidRDefault="00EE7051" w:rsidP="00C2533E">
      <w:pPr>
        <w:spacing w:before="600"/>
        <w:jc w:val="both"/>
        <w:rPr>
          <w:rFonts w:ascii="Times New Roman" w:hAnsi="Times New Roman"/>
          <w:b/>
          <w:sz w:val="24"/>
          <w:szCs w:val="24"/>
          <w:lang w:val="uk-UA"/>
        </w:rPr>
      </w:pPr>
      <w:r w:rsidRPr="003C3722">
        <w:rPr>
          <w:rFonts w:ascii="Times New Roman" w:hAnsi="Times New Roman"/>
          <w:b/>
          <w:sz w:val="24"/>
          <w:szCs w:val="24"/>
          <w:lang w:val="uk-UA"/>
        </w:rPr>
        <w:t>Список літератури</w:t>
      </w:r>
    </w:p>
    <w:p w:rsidR="00EE7051" w:rsidRPr="003C3722" w:rsidRDefault="00EE7051" w:rsidP="001E5521">
      <w:pPr>
        <w:pStyle w:val="af"/>
        <w:numPr>
          <w:ilvl w:val="0"/>
          <w:numId w:val="1"/>
        </w:numPr>
        <w:spacing w:after="0" w:line="240" w:lineRule="auto"/>
        <w:ind w:left="1134" w:hanging="567"/>
        <w:jc w:val="both"/>
        <w:rPr>
          <w:rFonts w:ascii="Times New Roman" w:hAnsi="Times New Roman"/>
          <w:sz w:val="20"/>
          <w:szCs w:val="20"/>
          <w:lang w:val="uk-UA"/>
        </w:rPr>
      </w:pPr>
      <w:r w:rsidRPr="003C3722">
        <w:rPr>
          <w:rFonts w:ascii="Times New Roman" w:hAnsi="Times New Roman"/>
          <w:sz w:val="20"/>
          <w:szCs w:val="20"/>
          <w:lang w:val="uk-UA"/>
        </w:rPr>
        <w:t>Цвітайло, О.А. Користувачі інтернет ресурсів як заручники кримінально-правових відносин. Діяльність підрозділів карного розшуку щодо протидії злочинному обігу вогнепальної зброї в Україні у сучасних умовах: матеріали постійно д</w:t>
      </w:r>
      <w:r w:rsidR="00F14340">
        <w:rPr>
          <w:rFonts w:ascii="Times New Roman" w:hAnsi="Times New Roman"/>
          <w:sz w:val="20"/>
          <w:szCs w:val="20"/>
          <w:lang w:val="uk-UA"/>
        </w:rPr>
        <w:t>іючого методологічного семінару</w:t>
      </w:r>
      <w:r w:rsidR="00F14340" w:rsidRPr="00F14340">
        <w:rPr>
          <w:rFonts w:ascii="Times New Roman" w:hAnsi="Times New Roman"/>
          <w:sz w:val="20"/>
          <w:szCs w:val="20"/>
          <w:lang w:val="uk-UA"/>
        </w:rPr>
        <w:t xml:space="preserve"> / </w:t>
      </w:r>
      <w:r w:rsidR="00F14340">
        <w:rPr>
          <w:rFonts w:ascii="Times New Roman" w:hAnsi="Times New Roman"/>
          <w:sz w:val="20"/>
          <w:szCs w:val="20"/>
          <w:lang w:val="uk-UA"/>
        </w:rPr>
        <w:t>О.А. </w:t>
      </w:r>
      <w:r w:rsidR="00F14340" w:rsidRPr="003C3722">
        <w:rPr>
          <w:rFonts w:ascii="Times New Roman" w:hAnsi="Times New Roman"/>
          <w:sz w:val="20"/>
          <w:szCs w:val="20"/>
          <w:lang w:val="uk-UA"/>
        </w:rPr>
        <w:t xml:space="preserve">Цвітайло. </w:t>
      </w:r>
      <w:r w:rsidR="00F14340">
        <w:rPr>
          <w:rFonts w:ascii="Times New Roman" w:hAnsi="Times New Roman"/>
          <w:sz w:val="20"/>
          <w:szCs w:val="20"/>
          <w:lang w:val="uk-UA"/>
        </w:rPr>
        <w:t>- Суми:</w:t>
      </w:r>
      <w:r w:rsidRPr="003C3722">
        <w:rPr>
          <w:rFonts w:ascii="Times New Roman" w:hAnsi="Times New Roman"/>
          <w:sz w:val="20"/>
          <w:szCs w:val="20"/>
          <w:lang w:val="uk-UA"/>
        </w:rPr>
        <w:t xml:space="preserve">РВВ ЛДУВС ім. Е.О. Дідоренка, 2016. </w:t>
      </w:r>
      <w:r w:rsidR="00F14340">
        <w:rPr>
          <w:rFonts w:ascii="Times New Roman" w:hAnsi="Times New Roman"/>
          <w:sz w:val="20"/>
          <w:szCs w:val="20"/>
          <w:lang w:val="uk-UA"/>
        </w:rPr>
        <w:t xml:space="preserve">- </w:t>
      </w:r>
      <w:r w:rsidRPr="003C3722">
        <w:rPr>
          <w:rFonts w:ascii="Times New Roman" w:hAnsi="Times New Roman"/>
          <w:sz w:val="20"/>
          <w:szCs w:val="20"/>
          <w:lang w:val="uk-UA"/>
        </w:rPr>
        <w:t>309 с.</w:t>
      </w:r>
    </w:p>
    <w:p w:rsidR="00EE7051" w:rsidRPr="003C3722" w:rsidRDefault="00EE7051" w:rsidP="001E5521">
      <w:pPr>
        <w:pStyle w:val="af"/>
        <w:numPr>
          <w:ilvl w:val="0"/>
          <w:numId w:val="1"/>
        </w:numPr>
        <w:spacing w:after="0" w:line="240" w:lineRule="auto"/>
        <w:ind w:left="1134" w:hanging="567"/>
        <w:jc w:val="both"/>
        <w:rPr>
          <w:rFonts w:ascii="Times New Roman" w:hAnsi="Times New Roman"/>
          <w:sz w:val="20"/>
          <w:szCs w:val="20"/>
          <w:lang w:val="uk-UA"/>
        </w:rPr>
      </w:pPr>
      <w:r w:rsidRPr="003C3722">
        <w:rPr>
          <w:rFonts w:ascii="Times New Roman" w:hAnsi="Times New Roman"/>
          <w:sz w:val="20"/>
          <w:szCs w:val="20"/>
        </w:rPr>
        <w:t xml:space="preserve">Украинская молодежь бездумно занимается дискриминацией в соцсетях </w:t>
      </w:r>
      <w:r w:rsidR="00F14340" w:rsidRPr="00F14340">
        <w:rPr>
          <w:rFonts w:ascii="Times New Roman" w:hAnsi="Times New Roman"/>
          <w:sz w:val="20"/>
          <w:szCs w:val="20"/>
        </w:rPr>
        <w:t>[</w:t>
      </w:r>
      <w:r w:rsidR="00F14340">
        <w:rPr>
          <w:rFonts w:ascii="Times New Roman" w:hAnsi="Times New Roman"/>
          <w:sz w:val="20"/>
          <w:szCs w:val="20"/>
        </w:rPr>
        <w:t>Электронный ресурс</w:t>
      </w:r>
      <w:r w:rsidR="00F14340" w:rsidRPr="00F14340">
        <w:rPr>
          <w:rFonts w:ascii="Times New Roman" w:hAnsi="Times New Roman"/>
          <w:sz w:val="20"/>
          <w:szCs w:val="20"/>
        </w:rPr>
        <w:t>]</w:t>
      </w:r>
      <w:r w:rsidR="00F14340">
        <w:rPr>
          <w:rFonts w:ascii="Times New Roman" w:hAnsi="Times New Roman"/>
          <w:sz w:val="20"/>
          <w:szCs w:val="20"/>
        </w:rPr>
        <w:t xml:space="preserve"> </w:t>
      </w:r>
      <w:r w:rsidR="00F14340" w:rsidRPr="00F14340">
        <w:rPr>
          <w:rFonts w:ascii="Times New Roman" w:hAnsi="Times New Roman"/>
          <w:sz w:val="20"/>
          <w:szCs w:val="20"/>
        </w:rPr>
        <w:t xml:space="preserve">// </w:t>
      </w:r>
      <w:r w:rsidR="00F14340">
        <w:rPr>
          <w:rFonts w:ascii="Times New Roman" w:hAnsi="Times New Roman"/>
          <w:sz w:val="20"/>
          <w:szCs w:val="20"/>
        </w:rPr>
        <w:t>Режим доступа:</w:t>
      </w:r>
      <w:r w:rsidR="00F14340" w:rsidRPr="00F14340">
        <w:rPr>
          <w:rFonts w:ascii="Times New Roman" w:hAnsi="Times New Roman"/>
          <w:sz w:val="20"/>
          <w:szCs w:val="20"/>
        </w:rPr>
        <w:t xml:space="preserve"> </w:t>
      </w:r>
      <w:r w:rsidRPr="003C3722">
        <w:rPr>
          <w:rFonts w:ascii="Times New Roman" w:hAnsi="Times New Roman"/>
          <w:sz w:val="20"/>
          <w:szCs w:val="20"/>
          <w:lang w:val="en-US"/>
        </w:rPr>
        <w:t>https</w:t>
      </w:r>
      <w:r w:rsidRPr="003C3722">
        <w:rPr>
          <w:rFonts w:ascii="Times New Roman" w:hAnsi="Times New Roman"/>
          <w:sz w:val="20"/>
          <w:szCs w:val="20"/>
        </w:rPr>
        <w:t>://</w:t>
      </w:r>
      <w:r w:rsidRPr="003C3722">
        <w:rPr>
          <w:rFonts w:ascii="Times New Roman" w:hAnsi="Times New Roman"/>
          <w:sz w:val="20"/>
          <w:szCs w:val="20"/>
          <w:lang w:val="en-US"/>
        </w:rPr>
        <w:t>www</w:t>
      </w:r>
      <w:r w:rsidRPr="003C3722">
        <w:rPr>
          <w:rFonts w:ascii="Times New Roman" w:hAnsi="Times New Roman"/>
          <w:sz w:val="20"/>
          <w:szCs w:val="20"/>
        </w:rPr>
        <w:t>.</w:t>
      </w:r>
      <w:r w:rsidRPr="003C3722">
        <w:rPr>
          <w:rFonts w:ascii="Times New Roman" w:hAnsi="Times New Roman"/>
          <w:sz w:val="20"/>
          <w:szCs w:val="20"/>
          <w:lang w:val="en-US"/>
        </w:rPr>
        <w:t>segodnya</w:t>
      </w:r>
      <w:r w:rsidRPr="003C3722">
        <w:rPr>
          <w:rFonts w:ascii="Times New Roman" w:hAnsi="Times New Roman"/>
          <w:sz w:val="20"/>
          <w:szCs w:val="20"/>
        </w:rPr>
        <w:t>.</w:t>
      </w:r>
      <w:r w:rsidRPr="003C3722">
        <w:rPr>
          <w:rFonts w:ascii="Times New Roman" w:hAnsi="Times New Roman"/>
          <w:sz w:val="20"/>
          <w:szCs w:val="20"/>
          <w:lang w:val="en-US"/>
        </w:rPr>
        <w:t>ua</w:t>
      </w:r>
      <w:r w:rsidRPr="003C3722">
        <w:rPr>
          <w:rFonts w:ascii="Times New Roman" w:hAnsi="Times New Roman"/>
          <w:sz w:val="20"/>
          <w:szCs w:val="20"/>
        </w:rPr>
        <w:t>/</w:t>
      </w:r>
      <w:r w:rsidRPr="003C3722">
        <w:rPr>
          <w:rFonts w:ascii="Times New Roman" w:hAnsi="Times New Roman"/>
          <w:sz w:val="20"/>
          <w:szCs w:val="20"/>
          <w:lang w:val="en-US"/>
        </w:rPr>
        <w:t>ukraine</w:t>
      </w:r>
      <w:r w:rsidRPr="003C3722">
        <w:rPr>
          <w:rFonts w:ascii="Times New Roman" w:hAnsi="Times New Roman"/>
          <w:sz w:val="20"/>
          <w:szCs w:val="20"/>
        </w:rPr>
        <w:t>/</w:t>
      </w:r>
      <w:r w:rsidRPr="003C3722">
        <w:rPr>
          <w:rFonts w:ascii="Times New Roman" w:hAnsi="Times New Roman"/>
          <w:sz w:val="20"/>
          <w:szCs w:val="20"/>
          <w:lang w:val="en-US"/>
        </w:rPr>
        <w:t>ukrainskaya</w:t>
      </w:r>
      <w:r w:rsidRPr="003C3722">
        <w:rPr>
          <w:rFonts w:ascii="Times New Roman" w:hAnsi="Times New Roman"/>
          <w:sz w:val="20"/>
          <w:szCs w:val="20"/>
        </w:rPr>
        <w:t>-</w:t>
      </w:r>
      <w:r w:rsidRPr="003C3722">
        <w:rPr>
          <w:rFonts w:ascii="Times New Roman" w:hAnsi="Times New Roman"/>
          <w:sz w:val="20"/>
          <w:szCs w:val="20"/>
          <w:lang w:val="en-US"/>
        </w:rPr>
        <w:t>molodezh</w:t>
      </w:r>
      <w:r w:rsidRPr="003C3722">
        <w:rPr>
          <w:rFonts w:ascii="Times New Roman" w:hAnsi="Times New Roman"/>
          <w:sz w:val="20"/>
          <w:szCs w:val="20"/>
        </w:rPr>
        <w:t>-</w:t>
      </w:r>
      <w:r w:rsidRPr="003C3722">
        <w:rPr>
          <w:rFonts w:ascii="Times New Roman" w:hAnsi="Times New Roman"/>
          <w:sz w:val="20"/>
          <w:szCs w:val="20"/>
          <w:lang w:val="en-US"/>
        </w:rPr>
        <w:t>bezdumno</w:t>
      </w:r>
      <w:r w:rsidRPr="003C3722">
        <w:rPr>
          <w:rFonts w:ascii="Times New Roman" w:hAnsi="Times New Roman"/>
          <w:sz w:val="20"/>
          <w:szCs w:val="20"/>
        </w:rPr>
        <w:t>-</w:t>
      </w:r>
      <w:r w:rsidRPr="003C3722">
        <w:rPr>
          <w:rFonts w:ascii="Times New Roman" w:hAnsi="Times New Roman"/>
          <w:sz w:val="20"/>
          <w:szCs w:val="20"/>
          <w:lang w:val="en-US"/>
        </w:rPr>
        <w:t>zanimaetsya</w:t>
      </w:r>
      <w:r w:rsidRPr="003C3722">
        <w:rPr>
          <w:rFonts w:ascii="Times New Roman" w:hAnsi="Times New Roman"/>
          <w:sz w:val="20"/>
          <w:szCs w:val="20"/>
        </w:rPr>
        <w:t>-</w:t>
      </w:r>
      <w:r w:rsidRPr="003C3722">
        <w:rPr>
          <w:rFonts w:ascii="Times New Roman" w:hAnsi="Times New Roman"/>
          <w:sz w:val="20"/>
          <w:szCs w:val="20"/>
          <w:lang w:val="en-US"/>
        </w:rPr>
        <w:t>diskriminaciey</w:t>
      </w:r>
      <w:r w:rsidRPr="003C3722">
        <w:rPr>
          <w:rFonts w:ascii="Times New Roman" w:hAnsi="Times New Roman"/>
          <w:sz w:val="20"/>
          <w:szCs w:val="20"/>
        </w:rPr>
        <w:t>-</w:t>
      </w:r>
      <w:r w:rsidRPr="003C3722">
        <w:rPr>
          <w:rFonts w:ascii="Times New Roman" w:hAnsi="Times New Roman"/>
          <w:sz w:val="20"/>
          <w:szCs w:val="20"/>
          <w:lang w:val="en-US"/>
        </w:rPr>
        <w:t>v</w:t>
      </w:r>
      <w:r w:rsidRPr="003C3722">
        <w:rPr>
          <w:rFonts w:ascii="Times New Roman" w:hAnsi="Times New Roman"/>
          <w:sz w:val="20"/>
          <w:szCs w:val="20"/>
        </w:rPr>
        <w:t>-</w:t>
      </w:r>
      <w:r w:rsidRPr="003C3722">
        <w:rPr>
          <w:rFonts w:ascii="Times New Roman" w:hAnsi="Times New Roman"/>
          <w:sz w:val="20"/>
          <w:szCs w:val="20"/>
          <w:lang w:val="en-US"/>
        </w:rPr>
        <w:t>socsetyah</w:t>
      </w:r>
      <w:r w:rsidRPr="003C3722">
        <w:rPr>
          <w:rFonts w:ascii="Times New Roman" w:hAnsi="Times New Roman"/>
          <w:sz w:val="20"/>
          <w:szCs w:val="20"/>
        </w:rPr>
        <w:t>-491094.</w:t>
      </w:r>
      <w:r w:rsidRPr="003C3722">
        <w:rPr>
          <w:rFonts w:ascii="Times New Roman" w:hAnsi="Times New Roman"/>
          <w:sz w:val="20"/>
          <w:szCs w:val="20"/>
          <w:lang w:val="en-US"/>
        </w:rPr>
        <w:t>html</w:t>
      </w:r>
      <w:r w:rsidRPr="003C3722">
        <w:rPr>
          <w:rFonts w:ascii="Times New Roman" w:hAnsi="Times New Roman"/>
          <w:sz w:val="20"/>
          <w:szCs w:val="20"/>
        </w:rPr>
        <w:t xml:space="preserve"> (</w:t>
      </w:r>
      <w:r w:rsidR="00F14340">
        <w:rPr>
          <w:rFonts w:ascii="Times New Roman" w:hAnsi="Times New Roman"/>
          <w:sz w:val="20"/>
          <w:szCs w:val="20"/>
        </w:rPr>
        <w:t>Д</w:t>
      </w:r>
      <w:r w:rsidRPr="003C3722">
        <w:rPr>
          <w:rFonts w:ascii="Times New Roman" w:hAnsi="Times New Roman"/>
          <w:sz w:val="20"/>
          <w:szCs w:val="20"/>
          <w:lang w:val="uk-UA"/>
        </w:rPr>
        <w:t xml:space="preserve">ата </w:t>
      </w:r>
      <w:r w:rsidR="00F14340">
        <w:rPr>
          <w:rFonts w:ascii="Times New Roman" w:hAnsi="Times New Roman"/>
          <w:sz w:val="20"/>
          <w:szCs w:val="20"/>
          <w:lang w:val="uk-UA"/>
        </w:rPr>
        <w:t>обращения</w:t>
      </w:r>
      <w:r w:rsidRPr="003C3722">
        <w:rPr>
          <w:rFonts w:ascii="Times New Roman" w:hAnsi="Times New Roman"/>
          <w:sz w:val="20"/>
          <w:szCs w:val="20"/>
          <w:lang w:val="uk-UA"/>
        </w:rPr>
        <w:t>: 19.08.2018</w:t>
      </w:r>
      <w:r w:rsidRPr="003C3722">
        <w:rPr>
          <w:rFonts w:ascii="Times New Roman" w:hAnsi="Times New Roman"/>
          <w:sz w:val="20"/>
          <w:szCs w:val="20"/>
        </w:rPr>
        <w:t>)</w:t>
      </w:r>
      <w:r w:rsidRPr="003C3722">
        <w:rPr>
          <w:rFonts w:ascii="Times New Roman" w:hAnsi="Times New Roman"/>
          <w:sz w:val="20"/>
          <w:szCs w:val="20"/>
          <w:lang w:val="uk-UA"/>
        </w:rPr>
        <w:t>.</w:t>
      </w:r>
    </w:p>
    <w:p w:rsidR="00EE7051" w:rsidRPr="003C3722" w:rsidRDefault="00F14340" w:rsidP="001E5521">
      <w:pPr>
        <w:pStyle w:val="af"/>
        <w:numPr>
          <w:ilvl w:val="0"/>
          <w:numId w:val="1"/>
        </w:numPr>
        <w:spacing w:after="0" w:line="240" w:lineRule="auto"/>
        <w:ind w:left="1134" w:hanging="567"/>
        <w:jc w:val="both"/>
        <w:rPr>
          <w:rFonts w:ascii="Times New Roman" w:hAnsi="Times New Roman"/>
          <w:sz w:val="20"/>
          <w:szCs w:val="20"/>
          <w:lang w:val="uk-UA"/>
        </w:rPr>
      </w:pPr>
      <w:r>
        <w:rPr>
          <w:rFonts w:ascii="Times New Roman" w:hAnsi="Times New Roman"/>
          <w:sz w:val="20"/>
          <w:szCs w:val="20"/>
        </w:rPr>
        <w:t xml:space="preserve">ФисманРэй, М. Л. </w:t>
      </w:r>
      <w:r w:rsidR="00EE7051" w:rsidRPr="003C3722">
        <w:rPr>
          <w:rFonts w:ascii="Times New Roman" w:hAnsi="Times New Roman"/>
          <w:sz w:val="20"/>
          <w:szCs w:val="20"/>
        </w:rPr>
        <w:t>Как победить дискриминацию в интернете</w:t>
      </w:r>
      <w:r>
        <w:rPr>
          <w:rFonts w:ascii="Times New Roman" w:hAnsi="Times New Roman"/>
          <w:sz w:val="20"/>
          <w:szCs w:val="20"/>
        </w:rPr>
        <w:t xml:space="preserve"> </w:t>
      </w:r>
      <w:r w:rsidRPr="00F14340">
        <w:rPr>
          <w:rFonts w:ascii="Times New Roman" w:hAnsi="Times New Roman"/>
          <w:sz w:val="20"/>
          <w:szCs w:val="20"/>
        </w:rPr>
        <w:t>[</w:t>
      </w:r>
      <w:r>
        <w:rPr>
          <w:rFonts w:ascii="Times New Roman" w:hAnsi="Times New Roman"/>
          <w:sz w:val="20"/>
          <w:szCs w:val="20"/>
        </w:rPr>
        <w:t>Электронный ресурс</w:t>
      </w:r>
      <w:r w:rsidRPr="00F14340">
        <w:rPr>
          <w:rFonts w:ascii="Times New Roman" w:hAnsi="Times New Roman"/>
          <w:sz w:val="20"/>
          <w:szCs w:val="20"/>
        </w:rPr>
        <w:t xml:space="preserve">] </w:t>
      </w:r>
      <w:r w:rsidR="00EE7051" w:rsidRPr="003C3722">
        <w:rPr>
          <w:rFonts w:ascii="Times New Roman" w:hAnsi="Times New Roman"/>
          <w:sz w:val="20"/>
          <w:szCs w:val="20"/>
          <w:lang w:val="uk-UA"/>
        </w:rPr>
        <w:t xml:space="preserve">// </w:t>
      </w:r>
      <w:r>
        <w:rPr>
          <w:rFonts w:ascii="Times New Roman" w:hAnsi="Times New Roman"/>
          <w:sz w:val="20"/>
          <w:szCs w:val="20"/>
        </w:rPr>
        <w:t>Режим доступа</w:t>
      </w:r>
      <w:r w:rsidR="00EE7051" w:rsidRPr="003C3722">
        <w:rPr>
          <w:rFonts w:ascii="Times New Roman" w:hAnsi="Times New Roman"/>
          <w:sz w:val="20"/>
          <w:szCs w:val="20"/>
        </w:rPr>
        <w:t>:</w:t>
      </w:r>
      <w:r>
        <w:rPr>
          <w:rFonts w:ascii="Times New Roman" w:hAnsi="Times New Roman"/>
          <w:sz w:val="20"/>
          <w:szCs w:val="20"/>
        </w:rPr>
        <w:t xml:space="preserve"> </w:t>
      </w:r>
      <w:r w:rsidR="00EE7051" w:rsidRPr="003C3722">
        <w:rPr>
          <w:rFonts w:ascii="Times New Roman" w:hAnsi="Times New Roman"/>
          <w:sz w:val="20"/>
          <w:szCs w:val="20"/>
          <w:lang w:val="uk-UA"/>
        </w:rPr>
        <w:t>https://hbr-russia.ru/innovatsii/trendy/a19771</w:t>
      </w:r>
      <w:r w:rsidR="00EE7051" w:rsidRPr="003C3722">
        <w:rPr>
          <w:rFonts w:ascii="Times New Roman" w:hAnsi="Times New Roman"/>
          <w:sz w:val="20"/>
          <w:szCs w:val="20"/>
        </w:rPr>
        <w:t xml:space="preserve"> (</w:t>
      </w:r>
      <w:r>
        <w:rPr>
          <w:rFonts w:ascii="Times New Roman" w:hAnsi="Times New Roman"/>
          <w:sz w:val="20"/>
          <w:szCs w:val="20"/>
          <w:lang w:val="uk-UA"/>
        </w:rPr>
        <w:t>Д</w:t>
      </w:r>
      <w:r w:rsidR="00EE7051" w:rsidRPr="003C3722">
        <w:rPr>
          <w:rFonts w:ascii="Times New Roman" w:hAnsi="Times New Roman"/>
          <w:sz w:val="20"/>
          <w:szCs w:val="20"/>
          <w:lang w:val="uk-UA"/>
        </w:rPr>
        <w:t xml:space="preserve">ата </w:t>
      </w:r>
      <w:r>
        <w:rPr>
          <w:rFonts w:ascii="Times New Roman" w:hAnsi="Times New Roman"/>
          <w:sz w:val="20"/>
          <w:szCs w:val="20"/>
          <w:lang w:val="uk-UA"/>
        </w:rPr>
        <w:t>обращения</w:t>
      </w:r>
      <w:r w:rsidR="00EE7051" w:rsidRPr="003C3722">
        <w:rPr>
          <w:rFonts w:ascii="Times New Roman" w:hAnsi="Times New Roman"/>
          <w:sz w:val="20"/>
          <w:szCs w:val="20"/>
          <w:lang w:val="uk-UA"/>
        </w:rPr>
        <w:t>: 19.08.2018</w:t>
      </w:r>
      <w:r w:rsidR="00EE7051" w:rsidRPr="003C3722">
        <w:rPr>
          <w:rFonts w:ascii="Times New Roman" w:hAnsi="Times New Roman"/>
          <w:sz w:val="20"/>
          <w:szCs w:val="20"/>
        </w:rPr>
        <w:t>)</w:t>
      </w:r>
      <w:r w:rsidR="00CE70DF">
        <w:rPr>
          <w:rFonts w:ascii="Times New Roman" w:hAnsi="Times New Roman"/>
          <w:sz w:val="20"/>
          <w:szCs w:val="20"/>
        </w:rPr>
        <w:t>.</w:t>
      </w:r>
    </w:p>
    <w:p w:rsidR="00EE7051" w:rsidRDefault="00EE7051" w:rsidP="000D1685">
      <w:pPr>
        <w:spacing w:after="0" w:line="240" w:lineRule="auto"/>
        <w:jc w:val="both"/>
        <w:rPr>
          <w:rFonts w:ascii="Times New Roman" w:hAnsi="Times New Roman"/>
          <w:sz w:val="20"/>
          <w:szCs w:val="20"/>
          <w:lang w:val="uk-UA"/>
        </w:rPr>
      </w:pPr>
    </w:p>
    <w:p w:rsidR="00CE70DF" w:rsidRDefault="00CE70DF" w:rsidP="000D1685">
      <w:pPr>
        <w:spacing w:after="0" w:line="240" w:lineRule="auto"/>
        <w:jc w:val="both"/>
        <w:rPr>
          <w:rFonts w:ascii="Times New Roman" w:hAnsi="Times New Roman"/>
          <w:sz w:val="20"/>
          <w:szCs w:val="20"/>
          <w:lang w:val="uk-UA"/>
        </w:rPr>
      </w:pPr>
    </w:p>
    <w:p w:rsidR="00CE70DF" w:rsidRPr="003C3722" w:rsidRDefault="00CE70DF" w:rsidP="000D1685">
      <w:pPr>
        <w:spacing w:after="0" w:line="240" w:lineRule="auto"/>
        <w:jc w:val="both"/>
        <w:rPr>
          <w:rFonts w:ascii="Times New Roman" w:hAnsi="Times New Roman"/>
          <w:sz w:val="20"/>
          <w:szCs w:val="20"/>
          <w:lang w:val="uk-UA"/>
        </w:rPr>
      </w:pPr>
    </w:p>
    <w:p w:rsidR="00EE7051" w:rsidRPr="003C3722" w:rsidRDefault="00EE7051" w:rsidP="009779EA">
      <w:pPr>
        <w:spacing w:after="0" w:line="240" w:lineRule="auto"/>
        <w:jc w:val="center"/>
        <w:rPr>
          <w:rFonts w:ascii="Times New Roman" w:hAnsi="Times New Roman"/>
          <w:b/>
          <w:sz w:val="20"/>
          <w:szCs w:val="20"/>
        </w:rPr>
      </w:pPr>
      <w:r w:rsidRPr="003C3722">
        <w:rPr>
          <w:rFonts w:ascii="Times New Roman" w:hAnsi="Times New Roman"/>
          <w:b/>
          <w:sz w:val="20"/>
          <w:szCs w:val="20"/>
        </w:rPr>
        <w:t>ДИСКРИМИНАЦИИ ПО НАЦИОНАЛЬНОМУ ПРИЗНАКУ В СЕТИ ИНТЕРНЕТ</w:t>
      </w:r>
    </w:p>
    <w:p w:rsidR="00EE7051" w:rsidRPr="003C3722" w:rsidRDefault="00EE7051" w:rsidP="00C30A27">
      <w:pPr>
        <w:spacing w:before="120" w:after="120" w:line="240" w:lineRule="auto"/>
        <w:jc w:val="center"/>
        <w:rPr>
          <w:rFonts w:ascii="Times New Roman" w:hAnsi="Times New Roman"/>
          <w:sz w:val="20"/>
          <w:szCs w:val="20"/>
          <w:lang w:val="uk-UA"/>
        </w:rPr>
      </w:pPr>
      <w:r w:rsidRPr="003C3722">
        <w:rPr>
          <w:rFonts w:ascii="Times New Roman" w:hAnsi="Times New Roman"/>
          <w:sz w:val="20"/>
          <w:szCs w:val="20"/>
          <w:lang w:val="uk-UA"/>
        </w:rPr>
        <w:t>Е.</w:t>
      </w:r>
      <w:r w:rsidR="00FD09B1">
        <w:rPr>
          <w:rFonts w:ascii="Times New Roman" w:hAnsi="Times New Roman"/>
          <w:sz w:val="20"/>
          <w:szCs w:val="20"/>
        </w:rPr>
        <w:t>М</w:t>
      </w:r>
      <w:r w:rsidR="00CE70DF">
        <w:rPr>
          <w:rFonts w:ascii="Times New Roman" w:hAnsi="Times New Roman"/>
          <w:sz w:val="20"/>
          <w:szCs w:val="20"/>
        </w:rPr>
        <w:t>.</w:t>
      </w:r>
      <w:r w:rsidRPr="003C3722">
        <w:rPr>
          <w:rFonts w:ascii="Times New Roman" w:hAnsi="Times New Roman"/>
          <w:sz w:val="20"/>
          <w:szCs w:val="20"/>
          <w:lang w:val="uk-UA"/>
        </w:rPr>
        <w:t> Симонова, И.И. Бобок</w:t>
      </w:r>
    </w:p>
    <w:p w:rsidR="00EE7051" w:rsidRPr="003C3722" w:rsidRDefault="00EE7051" w:rsidP="009779EA">
      <w:pPr>
        <w:spacing w:after="0" w:line="240" w:lineRule="auto"/>
        <w:jc w:val="center"/>
        <w:rPr>
          <w:rFonts w:ascii="Times New Roman" w:hAnsi="Times New Roman"/>
          <w:sz w:val="20"/>
          <w:szCs w:val="20"/>
        </w:rPr>
      </w:pPr>
      <w:r w:rsidRPr="003C3722">
        <w:rPr>
          <w:rFonts w:ascii="Times New Roman" w:hAnsi="Times New Roman"/>
          <w:sz w:val="20"/>
          <w:szCs w:val="20"/>
        </w:rPr>
        <w:t>Одесский национальный политехнический университет,</w:t>
      </w:r>
    </w:p>
    <w:p w:rsidR="00EE7051" w:rsidRPr="003C3722" w:rsidRDefault="00EE7051" w:rsidP="00C30A27">
      <w:pPr>
        <w:spacing w:after="120" w:line="240" w:lineRule="auto"/>
        <w:jc w:val="center"/>
        <w:rPr>
          <w:rFonts w:ascii="Times New Roman" w:hAnsi="Times New Roman"/>
          <w:sz w:val="20"/>
          <w:szCs w:val="20"/>
        </w:rPr>
      </w:pPr>
      <w:r w:rsidRPr="003C3722">
        <w:rPr>
          <w:rFonts w:ascii="Times New Roman" w:hAnsi="Times New Roman"/>
          <w:sz w:val="20"/>
          <w:szCs w:val="20"/>
        </w:rPr>
        <w:t>просп. Шевченко, 1, Одесса, 65044,Украина;</w:t>
      </w:r>
      <w:r w:rsidRPr="003C3722">
        <w:rPr>
          <w:rFonts w:ascii="Times New Roman" w:hAnsi="Times New Roman"/>
          <w:sz w:val="20"/>
          <w:szCs w:val="20"/>
          <w:lang w:val="en-US"/>
        </w:rPr>
        <w:t>e</w:t>
      </w:r>
      <w:r w:rsidRPr="003C3722">
        <w:rPr>
          <w:rFonts w:ascii="Times New Roman" w:hAnsi="Times New Roman"/>
          <w:sz w:val="20"/>
          <w:szCs w:val="20"/>
        </w:rPr>
        <w:t>-</w:t>
      </w:r>
      <w:r w:rsidRPr="003C3722">
        <w:rPr>
          <w:rFonts w:ascii="Times New Roman" w:hAnsi="Times New Roman"/>
          <w:sz w:val="20"/>
          <w:szCs w:val="20"/>
          <w:lang w:val="en-US"/>
        </w:rPr>
        <w:t>mail</w:t>
      </w:r>
      <w:r w:rsidRPr="003C3722">
        <w:rPr>
          <w:rFonts w:ascii="Times New Roman" w:hAnsi="Times New Roman"/>
          <w:sz w:val="20"/>
          <w:szCs w:val="20"/>
        </w:rPr>
        <w:t xml:space="preserve">: </w:t>
      </w:r>
      <w:r w:rsidRPr="003C3722">
        <w:rPr>
          <w:rFonts w:ascii="Times New Roman" w:hAnsi="Times New Roman"/>
          <w:sz w:val="20"/>
          <w:szCs w:val="20"/>
          <w:lang w:val="en-US"/>
        </w:rPr>
        <w:t>onu</w:t>
      </w:r>
      <w:r w:rsidRPr="003C3722">
        <w:rPr>
          <w:rFonts w:ascii="Times New Roman" w:hAnsi="Times New Roman"/>
          <w:sz w:val="20"/>
          <w:szCs w:val="20"/>
        </w:rPr>
        <w:t>_</w:t>
      </w:r>
      <w:r w:rsidRPr="003C3722">
        <w:rPr>
          <w:rFonts w:ascii="Times New Roman" w:hAnsi="Times New Roman"/>
          <w:sz w:val="20"/>
          <w:szCs w:val="20"/>
          <w:lang w:val="en-US"/>
        </w:rPr>
        <w:t>metal</w:t>
      </w:r>
      <w:r w:rsidRPr="003C3722">
        <w:rPr>
          <w:rFonts w:ascii="Times New Roman" w:hAnsi="Times New Roman"/>
          <w:sz w:val="20"/>
          <w:szCs w:val="20"/>
        </w:rPr>
        <w:t>@</w:t>
      </w:r>
      <w:r w:rsidRPr="003C3722">
        <w:rPr>
          <w:rFonts w:ascii="Times New Roman" w:hAnsi="Times New Roman"/>
          <w:sz w:val="20"/>
          <w:szCs w:val="20"/>
          <w:lang w:val="en-US"/>
        </w:rPr>
        <w:t>ukr</w:t>
      </w:r>
      <w:r w:rsidRPr="003C3722">
        <w:rPr>
          <w:rFonts w:ascii="Times New Roman" w:hAnsi="Times New Roman"/>
          <w:sz w:val="20"/>
          <w:szCs w:val="20"/>
        </w:rPr>
        <w:t>.</w:t>
      </w:r>
      <w:r w:rsidRPr="003C3722">
        <w:rPr>
          <w:rFonts w:ascii="Times New Roman" w:hAnsi="Times New Roman"/>
          <w:sz w:val="20"/>
          <w:szCs w:val="20"/>
          <w:lang w:val="en-US"/>
        </w:rPr>
        <w:t>net</w:t>
      </w:r>
    </w:p>
    <w:p w:rsidR="00EE7051" w:rsidRPr="003C3722" w:rsidRDefault="00EE7051" w:rsidP="00C30A27">
      <w:pPr>
        <w:spacing w:after="0" w:line="240" w:lineRule="auto"/>
        <w:ind w:left="850" w:right="850"/>
        <w:jc w:val="both"/>
        <w:rPr>
          <w:rFonts w:ascii="Times New Roman" w:hAnsi="Times New Roman"/>
          <w:sz w:val="20"/>
          <w:szCs w:val="20"/>
        </w:rPr>
      </w:pPr>
      <w:r w:rsidRPr="003C3722">
        <w:rPr>
          <w:rFonts w:ascii="Times New Roman" w:hAnsi="Times New Roman"/>
          <w:sz w:val="20"/>
          <w:szCs w:val="20"/>
        </w:rPr>
        <w:t>Сегодня сеть Интернет не имеет действенных средств защиты разнородных слоев населения в случаях распространения определенных стереотипных мнений относительно расового, национального, религиозного, политического или этнического происхождения населения. Интернет является основой при создании преступных группировок, распространении сообщений дискриминационного характера, в том числе, расистского, шовинистического, анти-исламистского направлений. Целью данной работы является формирование представления о понятии дискриминации в общем виде, а также предоставление практических</w:t>
      </w:r>
      <w:r w:rsidR="00460FC9">
        <w:rPr>
          <w:rFonts w:ascii="Times New Roman" w:hAnsi="Times New Roman"/>
          <w:sz w:val="20"/>
          <w:szCs w:val="20"/>
        </w:rPr>
        <w:t xml:space="preserve"> </w:t>
      </w:r>
      <w:r w:rsidRPr="003C3722">
        <w:rPr>
          <w:rFonts w:ascii="Times New Roman" w:hAnsi="Times New Roman"/>
          <w:sz w:val="20"/>
          <w:szCs w:val="20"/>
        </w:rPr>
        <w:t>рекомендаций относительно устранения проявлений дискриминации в обществе в целом, и в частности в сети Интернет, а также выявление источников распространения информации, содержащей</w:t>
      </w:r>
      <w:r w:rsidR="00460FC9">
        <w:rPr>
          <w:rFonts w:ascii="Times New Roman" w:hAnsi="Times New Roman"/>
          <w:sz w:val="20"/>
          <w:szCs w:val="20"/>
        </w:rPr>
        <w:t xml:space="preserve"> </w:t>
      </w:r>
      <w:bookmarkStart w:id="0" w:name="_GoBack"/>
      <w:bookmarkEnd w:id="0"/>
      <w:r w:rsidRPr="003C3722">
        <w:rPr>
          <w:rFonts w:ascii="Times New Roman" w:hAnsi="Times New Roman"/>
          <w:sz w:val="20"/>
          <w:szCs w:val="20"/>
        </w:rPr>
        <w:t xml:space="preserve">проявления дискриминации и нетерпимости, в отдельных сферах человеческой жизни. В результате проведенной работы было установлено различие между близкими по смыслу понятиями - «дискриминация», «ксенофобия» и «шовинизм». Также было проведено </w:t>
      </w:r>
      <w:r w:rsidRPr="003C3722">
        <w:rPr>
          <w:rFonts w:ascii="Times New Roman" w:hAnsi="Times New Roman"/>
          <w:sz w:val="20"/>
          <w:szCs w:val="20"/>
        </w:rPr>
        <w:lastRenderedPageBreak/>
        <w:t>социологическое исследование, в результате которого, на основе полученных ответов от респондентов, былиопределены возможные действия по борьбе с проявлениями дискриминации по национальному признаку в сети Интернет. Кроме того, из полученных данных следует, что 74,3% опрошенных считают, что государство может благодаря Интернету проводить антидискриминационную политику; а по мнению 71,6% респондентов игнорирование проблем, связанных с проявлениями дискриминации на государственном уровне способствует развитию угрозы безопасности государства в целом. 68,9% опрошенных считает, что существующий контент в Интернете может создавать угрозу и влиять на проявления и распространение дискриминации в целом и по национальному признаку в частности. Результаты данной работы могут быть использованы при формировании антидискриминационной политики в государстве – создании новых законодательных актов и принятии новых стратегий по борьбе с проявлениями дискриминации в стране.</w:t>
      </w:r>
    </w:p>
    <w:p w:rsidR="00EE7051" w:rsidRPr="003C3722" w:rsidRDefault="00EE7051" w:rsidP="00C30A27">
      <w:pPr>
        <w:spacing w:after="0" w:line="240" w:lineRule="auto"/>
        <w:ind w:left="850" w:right="850"/>
        <w:jc w:val="both"/>
        <w:rPr>
          <w:rFonts w:ascii="Times New Roman" w:hAnsi="Times New Roman"/>
          <w:sz w:val="20"/>
          <w:szCs w:val="20"/>
        </w:rPr>
      </w:pPr>
      <w:r w:rsidRPr="003C3722">
        <w:rPr>
          <w:rFonts w:ascii="Times New Roman" w:hAnsi="Times New Roman"/>
          <w:b/>
          <w:sz w:val="20"/>
          <w:szCs w:val="20"/>
        </w:rPr>
        <w:t>Ключевые слова:</w:t>
      </w:r>
      <w:r w:rsidRPr="003C3722">
        <w:rPr>
          <w:rFonts w:ascii="Times New Roman" w:hAnsi="Times New Roman"/>
          <w:sz w:val="20"/>
          <w:szCs w:val="20"/>
        </w:rPr>
        <w:t xml:space="preserve"> дискриминация, шовинизм, ксенофобия, антидискриминационная политика, Интернет, социологический опрос</w:t>
      </w:r>
      <w:r w:rsidR="00CE70DF">
        <w:rPr>
          <w:rFonts w:ascii="Times New Roman" w:hAnsi="Times New Roman"/>
          <w:sz w:val="20"/>
          <w:szCs w:val="20"/>
        </w:rPr>
        <w:t>.</w:t>
      </w:r>
    </w:p>
    <w:p w:rsidR="00EE7051" w:rsidRPr="003C3722" w:rsidRDefault="00EE7051" w:rsidP="000D1685">
      <w:pPr>
        <w:spacing w:after="0" w:line="240" w:lineRule="auto"/>
        <w:jc w:val="both"/>
        <w:rPr>
          <w:rFonts w:ascii="Times New Roman" w:hAnsi="Times New Roman"/>
          <w:sz w:val="20"/>
          <w:szCs w:val="20"/>
          <w:lang w:val="uk-UA"/>
        </w:rPr>
      </w:pPr>
    </w:p>
    <w:p w:rsidR="00EE7051" w:rsidRPr="003C3722" w:rsidRDefault="00EE7051" w:rsidP="000D1685">
      <w:pPr>
        <w:spacing w:after="0" w:line="240" w:lineRule="auto"/>
        <w:jc w:val="both"/>
        <w:rPr>
          <w:rFonts w:ascii="Times New Roman" w:hAnsi="Times New Roman"/>
          <w:sz w:val="20"/>
          <w:szCs w:val="20"/>
          <w:lang w:val="uk-UA"/>
        </w:rPr>
      </w:pPr>
    </w:p>
    <w:p w:rsidR="00EE7051" w:rsidRPr="003C3722" w:rsidRDefault="00EE7051" w:rsidP="000D1685">
      <w:pPr>
        <w:spacing w:after="0" w:line="240" w:lineRule="auto"/>
        <w:jc w:val="both"/>
        <w:rPr>
          <w:rFonts w:ascii="Times New Roman" w:hAnsi="Times New Roman"/>
          <w:sz w:val="20"/>
          <w:szCs w:val="20"/>
          <w:lang w:val="uk-UA"/>
        </w:rPr>
      </w:pPr>
    </w:p>
    <w:p w:rsidR="00D56662" w:rsidRDefault="00D56662" w:rsidP="000D1685">
      <w:pPr>
        <w:spacing w:after="0" w:line="240" w:lineRule="auto"/>
        <w:jc w:val="both"/>
        <w:rPr>
          <w:rFonts w:ascii="Times New Roman" w:hAnsi="Times New Roman"/>
          <w:sz w:val="20"/>
          <w:szCs w:val="20"/>
          <w:lang w:val="uk-UA"/>
        </w:rPr>
      </w:pPr>
    </w:p>
    <w:p w:rsidR="00D56662" w:rsidRDefault="00D56662" w:rsidP="000D1685">
      <w:pPr>
        <w:spacing w:after="0" w:line="240" w:lineRule="auto"/>
        <w:jc w:val="both"/>
        <w:rPr>
          <w:rFonts w:ascii="Times New Roman" w:hAnsi="Times New Roman"/>
          <w:sz w:val="20"/>
          <w:szCs w:val="20"/>
          <w:lang w:val="uk-UA"/>
        </w:rPr>
      </w:pPr>
    </w:p>
    <w:p w:rsidR="00D56662" w:rsidRDefault="00D56662" w:rsidP="000D1685">
      <w:pPr>
        <w:spacing w:after="0" w:line="240" w:lineRule="auto"/>
        <w:jc w:val="both"/>
        <w:rPr>
          <w:rFonts w:ascii="Times New Roman" w:hAnsi="Times New Roman"/>
          <w:sz w:val="20"/>
          <w:szCs w:val="20"/>
          <w:lang w:val="uk-UA"/>
        </w:rPr>
      </w:pPr>
    </w:p>
    <w:p w:rsidR="00D56662" w:rsidRDefault="00D56662" w:rsidP="000D1685">
      <w:pPr>
        <w:spacing w:after="0" w:line="240" w:lineRule="auto"/>
        <w:jc w:val="both"/>
        <w:rPr>
          <w:rFonts w:ascii="Times New Roman" w:hAnsi="Times New Roman"/>
          <w:sz w:val="20"/>
          <w:szCs w:val="20"/>
          <w:lang w:val="uk-UA"/>
        </w:rPr>
      </w:pPr>
    </w:p>
    <w:p w:rsidR="00EE7051" w:rsidRPr="003C3722" w:rsidRDefault="00EE7051" w:rsidP="00422BE4">
      <w:pPr>
        <w:spacing w:after="0" w:line="240" w:lineRule="auto"/>
        <w:jc w:val="center"/>
        <w:rPr>
          <w:rFonts w:ascii="Times New Roman" w:hAnsi="Times New Roman"/>
          <w:b/>
          <w:sz w:val="20"/>
          <w:szCs w:val="20"/>
          <w:lang w:val="en-US"/>
        </w:rPr>
      </w:pPr>
      <w:r w:rsidRPr="003C3722">
        <w:rPr>
          <w:rFonts w:ascii="Times New Roman" w:hAnsi="Times New Roman"/>
          <w:b/>
          <w:sz w:val="20"/>
          <w:szCs w:val="20"/>
          <w:lang w:val="en-US"/>
        </w:rPr>
        <w:t>DISCRIMINATION ON THE BASIS OF NATIONALITY ON THE INTERNET</w:t>
      </w:r>
    </w:p>
    <w:p w:rsidR="00EE7051" w:rsidRPr="003C3722" w:rsidRDefault="00EE7051" w:rsidP="001E4255">
      <w:pPr>
        <w:spacing w:before="120" w:after="120" w:line="240" w:lineRule="auto"/>
        <w:jc w:val="center"/>
        <w:rPr>
          <w:rFonts w:ascii="Times New Roman" w:hAnsi="Times New Roman"/>
          <w:sz w:val="20"/>
          <w:szCs w:val="20"/>
          <w:lang w:val="uk-UA"/>
        </w:rPr>
      </w:pPr>
      <w:r w:rsidRPr="003C3722">
        <w:rPr>
          <w:rFonts w:ascii="Times New Roman" w:hAnsi="Times New Roman"/>
          <w:sz w:val="20"/>
          <w:szCs w:val="20"/>
          <w:lang w:val="es-ES_tradnl"/>
        </w:rPr>
        <w:t>O</w:t>
      </w:r>
      <w:r w:rsidRPr="003C3722">
        <w:rPr>
          <w:rFonts w:ascii="Times New Roman" w:hAnsi="Times New Roman"/>
          <w:sz w:val="20"/>
          <w:szCs w:val="20"/>
          <w:lang w:val="uk-UA"/>
        </w:rPr>
        <w:t>.</w:t>
      </w:r>
      <w:r w:rsidR="00FD09B1">
        <w:rPr>
          <w:rFonts w:ascii="Times New Roman" w:hAnsi="Times New Roman"/>
          <w:sz w:val="20"/>
          <w:szCs w:val="20"/>
          <w:lang w:val="en-US"/>
        </w:rPr>
        <w:t xml:space="preserve">M. </w:t>
      </w:r>
      <w:r w:rsidRPr="003C3722">
        <w:rPr>
          <w:rFonts w:ascii="Times New Roman" w:hAnsi="Times New Roman"/>
          <w:sz w:val="20"/>
          <w:szCs w:val="20"/>
          <w:lang w:val="es-ES_tradnl"/>
        </w:rPr>
        <w:t>Symonova</w:t>
      </w:r>
      <w:r w:rsidRPr="003C3722">
        <w:rPr>
          <w:rFonts w:ascii="Times New Roman" w:hAnsi="Times New Roman"/>
          <w:sz w:val="20"/>
          <w:szCs w:val="20"/>
          <w:lang w:val="uk-UA"/>
        </w:rPr>
        <w:t xml:space="preserve">, </w:t>
      </w:r>
      <w:r w:rsidRPr="003C3722">
        <w:rPr>
          <w:rFonts w:ascii="Times New Roman" w:hAnsi="Times New Roman"/>
          <w:sz w:val="20"/>
          <w:szCs w:val="20"/>
          <w:lang w:val="es-ES_tradnl"/>
        </w:rPr>
        <w:t>I</w:t>
      </w:r>
      <w:r w:rsidRPr="003C3722">
        <w:rPr>
          <w:rFonts w:ascii="Times New Roman" w:hAnsi="Times New Roman"/>
          <w:sz w:val="20"/>
          <w:szCs w:val="20"/>
          <w:lang w:val="uk-UA"/>
        </w:rPr>
        <w:t>.</w:t>
      </w:r>
      <w:r w:rsidRPr="003C3722">
        <w:rPr>
          <w:rFonts w:ascii="Times New Roman" w:hAnsi="Times New Roman"/>
          <w:sz w:val="20"/>
          <w:szCs w:val="20"/>
          <w:lang w:val="en-US"/>
        </w:rPr>
        <w:t>I.</w:t>
      </w:r>
      <w:r w:rsidRPr="003C3722">
        <w:rPr>
          <w:rFonts w:ascii="Times New Roman" w:hAnsi="Times New Roman"/>
          <w:sz w:val="20"/>
          <w:szCs w:val="20"/>
          <w:lang w:val="es-ES_tradnl"/>
        </w:rPr>
        <w:t>Bobok</w:t>
      </w:r>
    </w:p>
    <w:p w:rsidR="00EE7051" w:rsidRPr="003C3722" w:rsidRDefault="00EE7051" w:rsidP="00422BE4">
      <w:pPr>
        <w:spacing w:after="0" w:line="240" w:lineRule="auto"/>
        <w:jc w:val="center"/>
        <w:rPr>
          <w:rFonts w:ascii="Times New Roman" w:hAnsi="Times New Roman"/>
          <w:sz w:val="20"/>
          <w:szCs w:val="20"/>
          <w:lang w:val="uk-UA"/>
        </w:rPr>
      </w:pPr>
      <w:r w:rsidRPr="003C3722">
        <w:rPr>
          <w:rFonts w:ascii="Times New Roman" w:hAnsi="Times New Roman"/>
          <w:sz w:val="20"/>
          <w:szCs w:val="20"/>
          <w:lang w:val="en-US"/>
        </w:rPr>
        <w:t>Odessa</w:t>
      </w:r>
      <w:r w:rsidR="00460FC9">
        <w:rPr>
          <w:rFonts w:ascii="Times New Roman" w:hAnsi="Times New Roman"/>
          <w:sz w:val="20"/>
          <w:szCs w:val="20"/>
        </w:rPr>
        <w:t xml:space="preserve"> </w:t>
      </w:r>
      <w:r w:rsidRPr="003C3722">
        <w:rPr>
          <w:rFonts w:ascii="Times New Roman" w:hAnsi="Times New Roman"/>
          <w:sz w:val="20"/>
          <w:szCs w:val="20"/>
          <w:lang w:val="en-US"/>
        </w:rPr>
        <w:t>National</w:t>
      </w:r>
      <w:r w:rsidR="00460FC9">
        <w:rPr>
          <w:rFonts w:ascii="Times New Roman" w:hAnsi="Times New Roman"/>
          <w:sz w:val="20"/>
          <w:szCs w:val="20"/>
        </w:rPr>
        <w:t xml:space="preserve"> </w:t>
      </w:r>
      <w:r w:rsidRPr="003C3722">
        <w:rPr>
          <w:rFonts w:ascii="Times New Roman" w:hAnsi="Times New Roman"/>
          <w:sz w:val="20"/>
          <w:szCs w:val="20"/>
          <w:lang w:val="en-US"/>
        </w:rPr>
        <w:t>Polytechnic</w:t>
      </w:r>
      <w:r w:rsidR="00460FC9">
        <w:rPr>
          <w:rFonts w:ascii="Times New Roman" w:hAnsi="Times New Roman"/>
          <w:sz w:val="20"/>
          <w:szCs w:val="20"/>
        </w:rPr>
        <w:t xml:space="preserve"> </w:t>
      </w:r>
      <w:r w:rsidRPr="003C3722">
        <w:rPr>
          <w:rFonts w:ascii="Times New Roman" w:hAnsi="Times New Roman"/>
          <w:sz w:val="20"/>
          <w:szCs w:val="20"/>
          <w:lang w:val="en-US"/>
        </w:rPr>
        <w:t>University</w:t>
      </w:r>
      <w:r w:rsidRPr="003C3722">
        <w:rPr>
          <w:rFonts w:ascii="Times New Roman" w:hAnsi="Times New Roman"/>
          <w:sz w:val="20"/>
          <w:szCs w:val="20"/>
          <w:lang w:val="uk-UA"/>
        </w:rPr>
        <w:t>,</w:t>
      </w:r>
    </w:p>
    <w:p w:rsidR="00EE7051" w:rsidRPr="003C3722" w:rsidRDefault="00EE7051" w:rsidP="001E4255">
      <w:pPr>
        <w:spacing w:after="120" w:line="240" w:lineRule="auto"/>
        <w:jc w:val="center"/>
        <w:rPr>
          <w:rFonts w:ascii="Times New Roman" w:hAnsi="Times New Roman"/>
          <w:sz w:val="20"/>
          <w:szCs w:val="20"/>
          <w:lang w:val="en-US"/>
        </w:rPr>
      </w:pPr>
      <w:r w:rsidRPr="003C3722">
        <w:rPr>
          <w:rFonts w:ascii="Times New Roman" w:hAnsi="Times New Roman"/>
          <w:sz w:val="20"/>
          <w:szCs w:val="20"/>
          <w:lang w:val="en-US"/>
        </w:rPr>
        <w:t>1, Shevchenko Ave., Odessa, Ukraine; e-mail: onu_metal@ukr.net</w:t>
      </w:r>
    </w:p>
    <w:p w:rsidR="00EE7051" w:rsidRPr="003C3722" w:rsidRDefault="00EE7051" w:rsidP="001E4255">
      <w:pPr>
        <w:spacing w:after="0" w:line="240" w:lineRule="auto"/>
        <w:ind w:left="850" w:right="850"/>
        <w:jc w:val="both"/>
        <w:rPr>
          <w:rFonts w:ascii="Times New Roman" w:hAnsi="Times New Roman"/>
          <w:sz w:val="20"/>
          <w:szCs w:val="20"/>
          <w:lang w:val="en-US"/>
        </w:rPr>
      </w:pPr>
      <w:r w:rsidRPr="003C3722">
        <w:rPr>
          <w:rFonts w:ascii="Times New Roman" w:hAnsi="Times New Roman"/>
          <w:sz w:val="20"/>
          <w:szCs w:val="20"/>
          <w:lang w:val="en-US"/>
        </w:rPr>
        <w:t>Today, the Internet has no effective means of protecting disparate strata of the population in cases where certain stereotypical opinions are spread regarding racial, national, religious, political, or ethnic origin of the population. The Internet is the basis for the creation of criminal gangs, the dissemination of messages of a discriminatory nature, including racist, chauvinistic, anti-Islamist movements. The aim of the work is to form an understanding of the concept of discrimination in general, as well as to provide practical recommendations on how to eliminate discrimination in society as a whole, and in particular on the Internet, as well as to identify sources of dissemination of information containing manifestations of discrimination and intolerance in certain areas of human life. As a result of the work carried out, a distinction was made between similar concepts - “discrimination”, “xenophobia” and “chauvinism”. A sociological survey was also conducted, as a result of which, on the basis of the responses received from respondents, possible actions were taken to combat manifestations of discrimination based on nationality on the Internet. In addition, from the data obtained, it follows that 74.3% of respondents believe that the state can, through the Internet, pursue an anti-discrimination policy; according to 71.6% of respondents, ignoring problems related to discrimination at the state level contributes to the development of a threat to the security of the state as a whole. 68.9% of respondents believe that existing content on the Internet can pose a threat and influence the manifestations and spread of discrimination in general and on a national basis in particular. The results of this work can be used in the formation of state anti-discrimination policies – the creation of new legislation and the adoption of new strategies to prevent and combat discrimination in the country.</w:t>
      </w:r>
    </w:p>
    <w:p w:rsidR="00EE7051" w:rsidRPr="00CE70DF" w:rsidRDefault="00EE7051" w:rsidP="001E4255">
      <w:pPr>
        <w:spacing w:after="0" w:line="240" w:lineRule="auto"/>
        <w:ind w:left="850" w:right="850"/>
        <w:jc w:val="both"/>
        <w:rPr>
          <w:rFonts w:ascii="Times New Roman" w:hAnsi="Times New Roman"/>
          <w:sz w:val="20"/>
          <w:szCs w:val="20"/>
          <w:lang w:val="en-US"/>
        </w:rPr>
      </w:pPr>
      <w:r w:rsidRPr="003C3722">
        <w:rPr>
          <w:rFonts w:ascii="Times New Roman" w:hAnsi="Times New Roman"/>
          <w:b/>
          <w:sz w:val="20"/>
          <w:szCs w:val="20"/>
          <w:lang w:val="fr-FR"/>
        </w:rPr>
        <w:t>Keywords:</w:t>
      </w:r>
      <w:r w:rsidRPr="003C3722">
        <w:rPr>
          <w:rFonts w:ascii="Times New Roman" w:hAnsi="Times New Roman"/>
          <w:sz w:val="20"/>
          <w:szCs w:val="20"/>
          <w:lang w:val="fr-FR"/>
        </w:rPr>
        <w:t xml:space="preserve"> discrimination, chauvinism, xenophobia, anti-discrimination, anti-discrimination policy, Internet, opinion poll</w:t>
      </w:r>
      <w:r w:rsidR="00CE70DF" w:rsidRPr="00CE70DF">
        <w:rPr>
          <w:rFonts w:ascii="Times New Roman" w:hAnsi="Times New Roman"/>
          <w:sz w:val="20"/>
          <w:szCs w:val="20"/>
          <w:lang w:val="en-US"/>
        </w:rPr>
        <w:t>.</w:t>
      </w:r>
    </w:p>
    <w:sectPr w:rsidR="00EE7051" w:rsidRPr="00CE70DF" w:rsidSect="00D56662">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701" w:header="720" w:footer="720" w:gutter="0"/>
      <w:pgNumType w:start="2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70" w:rsidRDefault="001E6470" w:rsidP="00520940">
      <w:pPr>
        <w:spacing w:after="0" w:line="240" w:lineRule="auto"/>
      </w:pPr>
      <w:r>
        <w:separator/>
      </w:r>
    </w:p>
  </w:endnote>
  <w:endnote w:type="continuationSeparator" w:id="0">
    <w:p w:rsidR="001E6470" w:rsidRDefault="001E6470" w:rsidP="0052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62" w:rsidRPr="001717F2" w:rsidRDefault="00D56662" w:rsidP="00D56662">
    <w:pPr>
      <w:pStyle w:val="af3"/>
      <w:jc w:val="center"/>
      <w:rPr>
        <w:rFonts w:ascii="Times New Roman" w:hAnsi="Times New Roman"/>
        <w:sz w:val="20"/>
        <w:szCs w:val="20"/>
        <w:lang w:val="uk-UA"/>
      </w:rPr>
    </w:pPr>
    <w:r w:rsidRPr="001717F2">
      <w:rPr>
        <w:rFonts w:ascii="Times New Roman" w:hAnsi="Times New Roman"/>
        <w:sz w:val="20"/>
        <w:szCs w:val="20"/>
      </w:rPr>
      <w:fldChar w:fldCharType="begin"/>
    </w:r>
    <w:r w:rsidRPr="001717F2">
      <w:rPr>
        <w:rFonts w:ascii="Times New Roman" w:hAnsi="Times New Roman"/>
        <w:sz w:val="20"/>
        <w:szCs w:val="20"/>
      </w:rPr>
      <w:instrText>PAGE   \* MERGEFORMAT</w:instrText>
    </w:r>
    <w:r w:rsidRPr="001717F2">
      <w:rPr>
        <w:rFonts w:ascii="Times New Roman" w:hAnsi="Times New Roman"/>
        <w:sz w:val="20"/>
        <w:szCs w:val="20"/>
      </w:rPr>
      <w:fldChar w:fldCharType="separate"/>
    </w:r>
    <w:r w:rsidR="00460FC9">
      <w:rPr>
        <w:rFonts w:ascii="Times New Roman" w:hAnsi="Times New Roman"/>
        <w:noProof/>
        <w:sz w:val="20"/>
        <w:szCs w:val="20"/>
      </w:rPr>
      <w:t>254</w:t>
    </w:r>
    <w:r w:rsidRPr="001717F2">
      <w:rP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22" w:rsidRPr="001717F2" w:rsidRDefault="003C3722" w:rsidP="003C3722">
    <w:pPr>
      <w:pStyle w:val="af3"/>
      <w:jc w:val="center"/>
      <w:rPr>
        <w:rFonts w:ascii="Times New Roman" w:hAnsi="Times New Roman"/>
        <w:sz w:val="20"/>
        <w:szCs w:val="20"/>
        <w:lang w:val="en-US"/>
      </w:rPr>
    </w:pPr>
    <w:r w:rsidRPr="001717F2">
      <w:rPr>
        <w:rFonts w:ascii="Times New Roman" w:hAnsi="Times New Roman"/>
        <w:sz w:val="20"/>
        <w:szCs w:val="20"/>
      </w:rPr>
      <w:fldChar w:fldCharType="begin"/>
    </w:r>
    <w:r w:rsidRPr="001717F2">
      <w:rPr>
        <w:rFonts w:ascii="Times New Roman" w:hAnsi="Times New Roman"/>
        <w:sz w:val="20"/>
        <w:szCs w:val="20"/>
      </w:rPr>
      <w:instrText>PAGE   \* MERGEFORMAT</w:instrText>
    </w:r>
    <w:r w:rsidRPr="001717F2">
      <w:rPr>
        <w:rFonts w:ascii="Times New Roman" w:hAnsi="Times New Roman"/>
        <w:sz w:val="20"/>
        <w:szCs w:val="20"/>
      </w:rPr>
      <w:fldChar w:fldCharType="separate"/>
    </w:r>
    <w:r w:rsidR="00460FC9">
      <w:rPr>
        <w:rFonts w:ascii="Times New Roman" w:hAnsi="Times New Roman"/>
        <w:noProof/>
        <w:sz w:val="20"/>
        <w:szCs w:val="20"/>
      </w:rPr>
      <w:t>255</w:t>
    </w:r>
    <w:r w:rsidRPr="001717F2">
      <w:rP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F2" w:rsidRDefault="001717F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70" w:rsidRDefault="001E6470" w:rsidP="00520940">
      <w:pPr>
        <w:spacing w:after="0" w:line="240" w:lineRule="auto"/>
      </w:pPr>
      <w:r>
        <w:separator/>
      </w:r>
    </w:p>
  </w:footnote>
  <w:footnote w:type="continuationSeparator" w:id="0">
    <w:p w:rsidR="001E6470" w:rsidRDefault="001E6470" w:rsidP="00520940">
      <w:pPr>
        <w:spacing w:after="0" w:line="240" w:lineRule="auto"/>
      </w:pPr>
      <w:r>
        <w:continuationSeparator/>
      </w:r>
    </w:p>
  </w:footnote>
  <w:footnote w:id="1">
    <w:p w:rsidR="003C3722" w:rsidRDefault="003C3722" w:rsidP="00520940">
      <w:pPr>
        <w:pStyle w:val="a5"/>
      </w:pPr>
      <w:r w:rsidRPr="00486EE8">
        <w:rPr>
          <w:rStyle w:val="a7"/>
          <w:rFonts w:ascii="Times New Roman" w:hAnsi="Times New Roman"/>
          <w:sz w:val="22"/>
        </w:rPr>
        <w:footnoteRef/>
      </w:r>
      <w:r w:rsidRPr="00EA65DD">
        <w:rPr>
          <w:rFonts w:ascii="Times New Roman" w:hAnsi="Times New Roman"/>
          <w:sz w:val="22"/>
          <w:lang w:val="uk-UA"/>
        </w:rPr>
        <w:t xml:space="preserve">У даній та у наступних таблицях усі дані відображені у двох значеннях: основні – по відношенню до всіх респондентів, - (додаткові – з перерахуванням до визначеного критерію)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35" w:rsidRPr="00031235" w:rsidRDefault="00031235" w:rsidP="00031235">
    <w:pPr>
      <w:pStyle w:val="af1"/>
      <w:pBdr>
        <w:bottom w:val="single" w:sz="4" w:space="1" w:color="auto"/>
      </w:pBdr>
      <w:jc w:val="center"/>
      <w:rPr>
        <w:rFonts w:ascii="Times New Roman" w:hAnsi="Times New Roman"/>
        <w:lang w:val="uk-UA"/>
      </w:rPr>
    </w:pPr>
    <w:r>
      <w:rPr>
        <w:rFonts w:ascii="Times New Roman" w:hAnsi="Times New Roman"/>
        <w:sz w:val="20"/>
        <w:szCs w:val="20"/>
      </w:rPr>
      <w:t xml:space="preserve">О.М. Симонова, </w:t>
    </w:r>
    <w:r>
      <w:rPr>
        <w:rFonts w:ascii="Times New Roman" w:hAnsi="Times New Roman"/>
        <w:sz w:val="20"/>
        <w:szCs w:val="20"/>
        <w:lang w:val="uk-UA"/>
      </w:rPr>
      <w:t>І.І. Бобок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35" w:rsidRPr="00031235" w:rsidRDefault="00031235" w:rsidP="00031235">
    <w:pPr>
      <w:pStyle w:val="af1"/>
      <w:pBdr>
        <w:bottom w:val="single" w:sz="4" w:space="1" w:color="auto"/>
      </w:pBdr>
      <w:jc w:val="center"/>
      <w:rPr>
        <w:rFonts w:ascii="Times New Roman" w:hAnsi="Times New Roman"/>
        <w:lang w:val="uk-UA"/>
      </w:rPr>
    </w:pPr>
    <w:r w:rsidRPr="00031235">
      <w:rPr>
        <w:rFonts w:ascii="Times New Roman" w:hAnsi="Times New Roman"/>
        <w:sz w:val="20"/>
        <w:szCs w:val="20"/>
      </w:rPr>
      <w:t xml:space="preserve">ІНФОРМАТИКА ТА МАТЕМАТИЧНІ МЕТОДИ В МОДЕЛЮВАННІ ▪ </w:t>
    </w:r>
    <w:r w:rsidR="00CE70DF">
      <w:rPr>
        <w:rFonts w:ascii="Times New Roman" w:hAnsi="Times New Roman"/>
        <w:sz w:val="20"/>
        <w:szCs w:val="20"/>
      </w:rPr>
      <w:t>2018</w:t>
    </w:r>
    <w:r w:rsidRPr="00031235">
      <w:rPr>
        <w:rFonts w:ascii="Times New Roman" w:hAnsi="Times New Roman"/>
        <w:sz w:val="20"/>
        <w:szCs w:val="20"/>
      </w:rPr>
      <w:t xml:space="preserve"> ▪ Том </w:t>
    </w:r>
    <w:r w:rsidRPr="00031235">
      <w:rPr>
        <w:rFonts w:ascii="Times New Roman" w:hAnsi="Times New Roman"/>
        <w:sz w:val="20"/>
        <w:szCs w:val="20"/>
        <w:lang w:val="uk-UA"/>
      </w:rPr>
      <w:t>8</w:t>
    </w:r>
    <w:r w:rsidRPr="00031235">
      <w:rPr>
        <w:rFonts w:ascii="Times New Roman" w:hAnsi="Times New Roman"/>
        <w:sz w:val="20"/>
        <w:szCs w:val="20"/>
      </w:rPr>
      <w:t>, №</w:t>
    </w:r>
    <w:r>
      <w:rPr>
        <w:rFonts w:ascii="Times New Roman" w:hAnsi="Times New Roman"/>
        <w:sz w:val="20"/>
        <w:szCs w:val="20"/>
        <w:lang w:val="uk-UA"/>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F2" w:rsidRDefault="001717F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AD6"/>
    <w:multiLevelType w:val="hybridMultilevel"/>
    <w:tmpl w:val="CFEC1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D9607F"/>
    <w:multiLevelType w:val="hybridMultilevel"/>
    <w:tmpl w:val="865282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F37788"/>
    <w:multiLevelType w:val="hybridMultilevel"/>
    <w:tmpl w:val="E4985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708"/>
  <w:evenAndOddHeader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940"/>
    <w:rsid w:val="00003C52"/>
    <w:rsid w:val="000133AD"/>
    <w:rsid w:val="00031235"/>
    <w:rsid w:val="00035D78"/>
    <w:rsid w:val="000420FC"/>
    <w:rsid w:val="00090D50"/>
    <w:rsid w:val="00090E02"/>
    <w:rsid w:val="000971F2"/>
    <w:rsid w:val="000D1685"/>
    <w:rsid w:val="0012206A"/>
    <w:rsid w:val="00133221"/>
    <w:rsid w:val="001717F2"/>
    <w:rsid w:val="00181E6A"/>
    <w:rsid w:val="001B206E"/>
    <w:rsid w:val="001D1FDB"/>
    <w:rsid w:val="001E4255"/>
    <w:rsid w:val="001E5521"/>
    <w:rsid w:val="001E6470"/>
    <w:rsid w:val="001E6920"/>
    <w:rsid w:val="0020170A"/>
    <w:rsid w:val="00236598"/>
    <w:rsid w:val="00282F7A"/>
    <w:rsid w:val="002C1548"/>
    <w:rsid w:val="002E3D2C"/>
    <w:rsid w:val="00324EE7"/>
    <w:rsid w:val="003276FB"/>
    <w:rsid w:val="00336A25"/>
    <w:rsid w:val="00344262"/>
    <w:rsid w:val="00344DFA"/>
    <w:rsid w:val="00347E03"/>
    <w:rsid w:val="0035779A"/>
    <w:rsid w:val="003C3722"/>
    <w:rsid w:val="003C5A49"/>
    <w:rsid w:val="003D5C66"/>
    <w:rsid w:val="00422BE4"/>
    <w:rsid w:val="004251C8"/>
    <w:rsid w:val="00460FC9"/>
    <w:rsid w:val="004763DE"/>
    <w:rsid w:val="00486EE8"/>
    <w:rsid w:val="0049219D"/>
    <w:rsid w:val="004928B5"/>
    <w:rsid w:val="0049453C"/>
    <w:rsid w:val="004A2982"/>
    <w:rsid w:val="004A7745"/>
    <w:rsid w:val="004E6164"/>
    <w:rsid w:val="00520940"/>
    <w:rsid w:val="00531F66"/>
    <w:rsid w:val="00573315"/>
    <w:rsid w:val="005831E7"/>
    <w:rsid w:val="00583B31"/>
    <w:rsid w:val="0067106C"/>
    <w:rsid w:val="00680971"/>
    <w:rsid w:val="006A1812"/>
    <w:rsid w:val="006D1E5B"/>
    <w:rsid w:val="006E290A"/>
    <w:rsid w:val="006F05FD"/>
    <w:rsid w:val="00723574"/>
    <w:rsid w:val="00752103"/>
    <w:rsid w:val="00772909"/>
    <w:rsid w:val="00772A0D"/>
    <w:rsid w:val="00774334"/>
    <w:rsid w:val="007A558A"/>
    <w:rsid w:val="007A6A36"/>
    <w:rsid w:val="007C2DB5"/>
    <w:rsid w:val="007D5A7C"/>
    <w:rsid w:val="00824876"/>
    <w:rsid w:val="008600AD"/>
    <w:rsid w:val="008736EE"/>
    <w:rsid w:val="008A7AD3"/>
    <w:rsid w:val="008D2CAA"/>
    <w:rsid w:val="008E413B"/>
    <w:rsid w:val="00924E68"/>
    <w:rsid w:val="00964A60"/>
    <w:rsid w:val="009779EA"/>
    <w:rsid w:val="00995A10"/>
    <w:rsid w:val="009C6F4E"/>
    <w:rsid w:val="009D55B8"/>
    <w:rsid w:val="009E574A"/>
    <w:rsid w:val="00A07824"/>
    <w:rsid w:val="00A91EE8"/>
    <w:rsid w:val="00AD1CD4"/>
    <w:rsid w:val="00AE19CD"/>
    <w:rsid w:val="00AE3FB5"/>
    <w:rsid w:val="00B47F12"/>
    <w:rsid w:val="00B803A8"/>
    <w:rsid w:val="00B91A07"/>
    <w:rsid w:val="00B93866"/>
    <w:rsid w:val="00BD784F"/>
    <w:rsid w:val="00BE232D"/>
    <w:rsid w:val="00BE785D"/>
    <w:rsid w:val="00C2533E"/>
    <w:rsid w:val="00C30A27"/>
    <w:rsid w:val="00C36ED8"/>
    <w:rsid w:val="00C534CB"/>
    <w:rsid w:val="00C57A75"/>
    <w:rsid w:val="00CC52A1"/>
    <w:rsid w:val="00CD754C"/>
    <w:rsid w:val="00CE70DF"/>
    <w:rsid w:val="00CF5BCC"/>
    <w:rsid w:val="00D009FA"/>
    <w:rsid w:val="00D21E46"/>
    <w:rsid w:val="00D241E5"/>
    <w:rsid w:val="00D27E63"/>
    <w:rsid w:val="00D52F4E"/>
    <w:rsid w:val="00D56662"/>
    <w:rsid w:val="00D57242"/>
    <w:rsid w:val="00D76409"/>
    <w:rsid w:val="00D96766"/>
    <w:rsid w:val="00DB4945"/>
    <w:rsid w:val="00E056B6"/>
    <w:rsid w:val="00EA03A9"/>
    <w:rsid w:val="00EA51FA"/>
    <w:rsid w:val="00EA5C5C"/>
    <w:rsid w:val="00EA65DD"/>
    <w:rsid w:val="00EC53D7"/>
    <w:rsid w:val="00EC5B1B"/>
    <w:rsid w:val="00EE7051"/>
    <w:rsid w:val="00F14340"/>
    <w:rsid w:val="00F32D07"/>
    <w:rsid w:val="00F35C99"/>
    <w:rsid w:val="00F85FD7"/>
    <w:rsid w:val="00F9577E"/>
    <w:rsid w:val="00FD09B1"/>
    <w:rsid w:val="00FD3E73"/>
    <w:rsid w:val="00FF331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940"/>
    <w:pPr>
      <w:spacing w:after="200" w:line="276" w:lineRule="auto"/>
    </w:pPr>
    <w:rPr>
      <w:sz w:val="22"/>
      <w:szCs w:val="22"/>
      <w:lang w:eastAsia="en-US"/>
    </w:rPr>
  </w:style>
  <w:style w:type="paragraph" w:styleId="1">
    <w:name w:val="heading 1"/>
    <w:basedOn w:val="a"/>
    <w:next w:val="a"/>
    <w:link w:val="10"/>
    <w:uiPriority w:val="99"/>
    <w:qFormat/>
    <w:rsid w:val="0049453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AD1CD4"/>
    <w:pPr>
      <w:keepNext/>
      <w:suppressAutoHyphens/>
      <w:autoSpaceDE w:val="0"/>
      <w:spacing w:after="0" w:line="240" w:lineRule="auto"/>
      <w:jc w:val="both"/>
      <w:outlineLvl w:val="1"/>
    </w:pPr>
    <w:rPr>
      <w:rFonts w:ascii="Times New Roman" w:hAnsi="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9453C"/>
    <w:rPr>
      <w:rFonts w:ascii="Cambria" w:hAnsi="Cambria" w:cs="Times New Roman"/>
      <w:b/>
      <w:bCs/>
      <w:color w:val="365F91"/>
      <w:sz w:val="28"/>
      <w:szCs w:val="28"/>
    </w:rPr>
  </w:style>
  <w:style w:type="character" w:customStyle="1" w:styleId="20">
    <w:name w:val="Заголовок 2 Знак"/>
    <w:link w:val="2"/>
    <w:uiPriority w:val="99"/>
    <w:locked/>
    <w:rsid w:val="00AD1CD4"/>
    <w:rPr>
      <w:rFonts w:ascii="Times New Roman" w:hAnsi="Times New Roman" w:cs="Times New Roman"/>
      <w:sz w:val="24"/>
      <w:szCs w:val="24"/>
      <w:lang w:val="en-US" w:eastAsia="ar-SA" w:bidi="ar-SA"/>
    </w:rPr>
  </w:style>
  <w:style w:type="paragraph" w:styleId="a3">
    <w:name w:val="No Spacing"/>
    <w:uiPriority w:val="99"/>
    <w:qFormat/>
    <w:rsid w:val="00520940"/>
    <w:rPr>
      <w:sz w:val="22"/>
      <w:szCs w:val="22"/>
      <w:lang w:eastAsia="en-US"/>
    </w:rPr>
  </w:style>
  <w:style w:type="table" w:styleId="a4">
    <w:name w:val="Table Grid"/>
    <w:basedOn w:val="a1"/>
    <w:uiPriority w:val="99"/>
    <w:rsid w:val="00520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rsid w:val="00520940"/>
    <w:pPr>
      <w:spacing w:after="0" w:line="240" w:lineRule="auto"/>
    </w:pPr>
    <w:rPr>
      <w:sz w:val="20"/>
      <w:szCs w:val="20"/>
    </w:rPr>
  </w:style>
  <w:style w:type="character" w:customStyle="1" w:styleId="a6">
    <w:name w:val="Текст сноски Знак"/>
    <w:link w:val="a5"/>
    <w:uiPriority w:val="99"/>
    <w:semiHidden/>
    <w:locked/>
    <w:rsid w:val="00520940"/>
    <w:rPr>
      <w:rFonts w:cs="Times New Roman"/>
      <w:sz w:val="20"/>
      <w:szCs w:val="20"/>
    </w:rPr>
  </w:style>
  <w:style w:type="character" w:styleId="a7">
    <w:name w:val="footnote reference"/>
    <w:uiPriority w:val="99"/>
    <w:semiHidden/>
    <w:rsid w:val="00520940"/>
    <w:rPr>
      <w:rFonts w:cs="Times New Roman"/>
      <w:vertAlign w:val="superscript"/>
    </w:rPr>
  </w:style>
  <w:style w:type="paragraph" w:styleId="a8">
    <w:name w:val="Balloon Text"/>
    <w:basedOn w:val="a"/>
    <w:link w:val="a9"/>
    <w:uiPriority w:val="99"/>
    <w:semiHidden/>
    <w:rsid w:val="00520940"/>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520940"/>
    <w:rPr>
      <w:rFonts w:ascii="Tahoma" w:hAnsi="Tahoma" w:cs="Tahoma"/>
      <w:sz w:val="16"/>
      <w:szCs w:val="16"/>
    </w:rPr>
  </w:style>
  <w:style w:type="character" w:styleId="aa">
    <w:name w:val="annotation reference"/>
    <w:uiPriority w:val="99"/>
    <w:semiHidden/>
    <w:rsid w:val="006E290A"/>
    <w:rPr>
      <w:rFonts w:cs="Times New Roman"/>
      <w:sz w:val="16"/>
      <w:szCs w:val="16"/>
    </w:rPr>
  </w:style>
  <w:style w:type="paragraph" w:styleId="ab">
    <w:name w:val="annotation text"/>
    <w:basedOn w:val="a"/>
    <w:link w:val="ac"/>
    <w:uiPriority w:val="99"/>
    <w:semiHidden/>
    <w:rsid w:val="006E290A"/>
    <w:pPr>
      <w:spacing w:line="240" w:lineRule="auto"/>
    </w:pPr>
    <w:rPr>
      <w:sz w:val="20"/>
      <w:szCs w:val="20"/>
    </w:rPr>
  </w:style>
  <w:style w:type="character" w:customStyle="1" w:styleId="ac">
    <w:name w:val="Текст примечания Знак"/>
    <w:link w:val="ab"/>
    <w:uiPriority w:val="99"/>
    <w:semiHidden/>
    <w:locked/>
    <w:rsid w:val="006E290A"/>
    <w:rPr>
      <w:rFonts w:cs="Times New Roman"/>
      <w:sz w:val="20"/>
      <w:szCs w:val="20"/>
    </w:rPr>
  </w:style>
  <w:style w:type="paragraph" w:styleId="ad">
    <w:name w:val="annotation subject"/>
    <w:basedOn w:val="ab"/>
    <w:next w:val="ab"/>
    <w:link w:val="ae"/>
    <w:uiPriority w:val="99"/>
    <w:semiHidden/>
    <w:rsid w:val="006E290A"/>
    <w:rPr>
      <w:b/>
      <w:bCs/>
    </w:rPr>
  </w:style>
  <w:style w:type="character" w:customStyle="1" w:styleId="ae">
    <w:name w:val="Тема примечания Знак"/>
    <w:link w:val="ad"/>
    <w:uiPriority w:val="99"/>
    <w:semiHidden/>
    <w:locked/>
    <w:rsid w:val="006E290A"/>
    <w:rPr>
      <w:rFonts w:cs="Times New Roman"/>
      <w:b/>
      <w:bCs/>
      <w:sz w:val="20"/>
      <w:szCs w:val="20"/>
    </w:rPr>
  </w:style>
  <w:style w:type="paragraph" w:styleId="af">
    <w:name w:val="List Paragraph"/>
    <w:basedOn w:val="a"/>
    <w:uiPriority w:val="99"/>
    <w:qFormat/>
    <w:rsid w:val="008A7AD3"/>
    <w:pPr>
      <w:ind w:left="720"/>
      <w:contextualSpacing/>
    </w:pPr>
  </w:style>
  <w:style w:type="character" w:styleId="af0">
    <w:name w:val="Hyperlink"/>
    <w:uiPriority w:val="99"/>
    <w:rsid w:val="00B91A07"/>
    <w:rPr>
      <w:rFonts w:cs="Times New Roman"/>
      <w:color w:val="0000FF"/>
      <w:u w:val="single"/>
    </w:rPr>
  </w:style>
  <w:style w:type="paragraph" w:styleId="af1">
    <w:name w:val="header"/>
    <w:basedOn w:val="a"/>
    <w:link w:val="af2"/>
    <w:unhideWhenUsed/>
    <w:rsid w:val="003C3722"/>
    <w:pPr>
      <w:tabs>
        <w:tab w:val="center" w:pos="4677"/>
        <w:tab w:val="right" w:pos="9355"/>
      </w:tabs>
    </w:pPr>
  </w:style>
  <w:style w:type="character" w:customStyle="1" w:styleId="af2">
    <w:name w:val="Верхний колонтитул Знак"/>
    <w:link w:val="af1"/>
    <w:rsid w:val="003C3722"/>
    <w:rPr>
      <w:lang w:val="ru-RU"/>
    </w:rPr>
  </w:style>
  <w:style w:type="paragraph" w:styleId="af3">
    <w:name w:val="footer"/>
    <w:basedOn w:val="a"/>
    <w:link w:val="af4"/>
    <w:uiPriority w:val="99"/>
    <w:unhideWhenUsed/>
    <w:rsid w:val="003C3722"/>
    <w:pPr>
      <w:tabs>
        <w:tab w:val="center" w:pos="4677"/>
        <w:tab w:val="right" w:pos="9355"/>
      </w:tabs>
    </w:pPr>
  </w:style>
  <w:style w:type="character" w:customStyle="1" w:styleId="af4">
    <w:name w:val="Нижний колонтитул Знак"/>
    <w:link w:val="af3"/>
    <w:uiPriority w:val="99"/>
    <w:rsid w:val="003C3722"/>
    <w:rPr>
      <w:lang w:val="ru-RU"/>
    </w:rPr>
  </w:style>
  <w:style w:type="paragraph" w:customStyle="1" w:styleId="11">
    <w:name w:val="Обычный1"/>
    <w:rsid w:val="00031235"/>
    <w:pPr>
      <w:spacing w:line="276" w:lineRule="auto"/>
    </w:pPr>
    <w:rPr>
      <w:rFonts w:ascii="Arial" w:eastAsia="Times New Roman" w:hAnsi="Arial" w:cs="Arial"/>
      <w:color w:val="00000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8237">
      <w:marLeft w:val="0"/>
      <w:marRight w:val="0"/>
      <w:marTop w:val="0"/>
      <w:marBottom w:val="0"/>
      <w:divBdr>
        <w:top w:val="none" w:sz="0" w:space="0" w:color="auto"/>
        <w:left w:val="none" w:sz="0" w:space="0" w:color="auto"/>
        <w:bottom w:val="none" w:sz="0" w:space="0" w:color="auto"/>
        <w:right w:val="none" w:sz="0" w:space="0" w:color="auto"/>
      </w:divBdr>
    </w:div>
    <w:div w:id="261038238">
      <w:marLeft w:val="0"/>
      <w:marRight w:val="0"/>
      <w:marTop w:val="0"/>
      <w:marBottom w:val="0"/>
      <w:divBdr>
        <w:top w:val="none" w:sz="0" w:space="0" w:color="auto"/>
        <w:left w:val="none" w:sz="0" w:space="0" w:color="auto"/>
        <w:bottom w:val="none" w:sz="0" w:space="0" w:color="auto"/>
        <w:right w:val="none" w:sz="0" w:space="0" w:color="auto"/>
      </w:divBdr>
    </w:div>
    <w:div w:id="261038239">
      <w:marLeft w:val="0"/>
      <w:marRight w:val="0"/>
      <w:marTop w:val="0"/>
      <w:marBottom w:val="0"/>
      <w:divBdr>
        <w:top w:val="none" w:sz="0" w:space="0" w:color="auto"/>
        <w:left w:val="none" w:sz="0" w:space="0" w:color="auto"/>
        <w:bottom w:val="none" w:sz="0" w:space="0" w:color="auto"/>
        <w:right w:val="none" w:sz="0" w:space="0" w:color="auto"/>
      </w:divBdr>
    </w:div>
    <w:div w:id="2610382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Microsoft_Excel_97-2003_Worksheet3.xls"/><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Excel_97-2003_Worksheet2.xls"/><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1398</TotalTime>
  <Pages>1</Pages>
  <Words>3979</Words>
  <Characters>22681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Dalfas</dc:creator>
  <cp:keywords/>
  <dc:description/>
  <cp:lastModifiedBy>Татьянка Бырченко</cp:lastModifiedBy>
  <cp:revision>54</cp:revision>
  <dcterms:created xsi:type="dcterms:W3CDTF">2018-08-18T12:11:00Z</dcterms:created>
  <dcterms:modified xsi:type="dcterms:W3CDTF">2019-01-29T18:58:00Z</dcterms:modified>
</cp:coreProperties>
</file>