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8C" w:rsidRPr="005828A9" w:rsidRDefault="00200D87" w:rsidP="005828A9">
      <w:pPr>
        <w:spacing w:after="0" w:line="264" w:lineRule="auto"/>
        <w:jc w:val="center"/>
        <w:rPr>
          <w:rFonts w:ascii="Times New Roman" w:hAnsi="Times New Roman" w:cs="Times New Roman"/>
          <w:b/>
          <w:sz w:val="30"/>
          <w:szCs w:val="30"/>
          <w:lang w:val="en-US"/>
        </w:rPr>
      </w:pPr>
      <w:r w:rsidRPr="005828A9">
        <w:rPr>
          <w:rFonts w:ascii="Times New Roman" w:hAnsi="Times New Roman" w:cs="Times New Roman"/>
          <w:b/>
          <w:sz w:val="30"/>
          <w:szCs w:val="30"/>
          <w:lang w:val="uk-UA"/>
        </w:rPr>
        <w:t xml:space="preserve">СУЧАСНІ </w:t>
      </w:r>
      <w:r w:rsidR="00F17779" w:rsidRPr="005828A9">
        <w:rPr>
          <w:rFonts w:ascii="Times New Roman" w:hAnsi="Times New Roman" w:cs="Times New Roman"/>
          <w:b/>
          <w:sz w:val="30"/>
          <w:szCs w:val="30"/>
          <w:lang w:val="uk-UA"/>
        </w:rPr>
        <w:t xml:space="preserve">МЕТОДИ ПІДГОТОВКИ </w:t>
      </w:r>
      <w:r w:rsidR="005874EF">
        <w:rPr>
          <w:rFonts w:ascii="Times New Roman" w:hAnsi="Times New Roman" w:cs="Times New Roman"/>
          <w:b/>
          <w:sz w:val="30"/>
          <w:szCs w:val="30"/>
          <w:lang w:val="uk-UA"/>
        </w:rPr>
        <w:t>МАЙБУТНІХ СОЦІАЛЬНИХ ПРАЦІВНИКІВ</w:t>
      </w:r>
      <w:r w:rsidR="00F17779" w:rsidRPr="005828A9">
        <w:rPr>
          <w:rFonts w:ascii="Times New Roman" w:hAnsi="Times New Roman" w:cs="Times New Roman"/>
          <w:b/>
          <w:sz w:val="30"/>
          <w:szCs w:val="30"/>
          <w:lang w:val="uk-UA"/>
        </w:rPr>
        <w:t xml:space="preserve"> ДО РОБОТИ З ДЕВІАНТНОЮ ПОВЕДІНКОЮ</w:t>
      </w:r>
      <w:r w:rsidRPr="005828A9">
        <w:rPr>
          <w:rFonts w:ascii="Times New Roman" w:hAnsi="Times New Roman" w:cs="Times New Roman"/>
          <w:b/>
          <w:sz w:val="30"/>
          <w:szCs w:val="30"/>
          <w:lang w:val="uk-UA"/>
        </w:rPr>
        <w:t xml:space="preserve"> ПІДЛІТКІВ</w:t>
      </w:r>
    </w:p>
    <w:p w:rsidR="005828A9" w:rsidRPr="005828A9" w:rsidRDefault="005828A9" w:rsidP="005828A9">
      <w:pPr>
        <w:spacing w:after="0" w:line="264" w:lineRule="auto"/>
        <w:jc w:val="center"/>
        <w:rPr>
          <w:rFonts w:ascii="Times New Roman" w:hAnsi="Times New Roman" w:cs="Times New Roman"/>
          <w:b/>
          <w:sz w:val="30"/>
          <w:szCs w:val="30"/>
          <w:lang w:val="uk-UA"/>
        </w:rPr>
      </w:pPr>
    </w:p>
    <w:p w:rsidR="005828A9" w:rsidRPr="005828A9" w:rsidRDefault="005828A9" w:rsidP="005828A9">
      <w:pPr>
        <w:spacing w:after="0" w:line="264" w:lineRule="auto"/>
        <w:jc w:val="center"/>
        <w:rPr>
          <w:rFonts w:ascii="Times New Roman" w:eastAsia="Calibri" w:hAnsi="Times New Roman" w:cs="Times New Roman"/>
          <w:b/>
          <w:i/>
          <w:sz w:val="30"/>
          <w:szCs w:val="30"/>
          <w:lang w:val="uk-UA"/>
        </w:rPr>
      </w:pPr>
      <w:proofErr w:type="spellStart"/>
      <w:r w:rsidRPr="005828A9">
        <w:rPr>
          <w:rFonts w:ascii="Times New Roman" w:hAnsi="Times New Roman"/>
          <w:b/>
          <w:i/>
          <w:sz w:val="30"/>
          <w:szCs w:val="30"/>
          <w:lang w:val="uk-UA"/>
        </w:rPr>
        <w:t>Волошенко</w:t>
      </w:r>
      <w:proofErr w:type="spellEnd"/>
      <w:r w:rsidRPr="005828A9">
        <w:rPr>
          <w:rFonts w:ascii="Times New Roman" w:hAnsi="Times New Roman"/>
          <w:b/>
          <w:i/>
          <w:sz w:val="30"/>
          <w:szCs w:val="30"/>
          <w:lang w:val="uk-UA"/>
        </w:rPr>
        <w:t xml:space="preserve"> Марина Олександрівна</w:t>
      </w:r>
    </w:p>
    <w:p w:rsidR="005828A9" w:rsidRPr="005828A9" w:rsidRDefault="005828A9" w:rsidP="005828A9">
      <w:pPr>
        <w:spacing w:after="0" w:line="264" w:lineRule="auto"/>
        <w:jc w:val="center"/>
        <w:rPr>
          <w:rFonts w:ascii="Times New Roman" w:eastAsia="Calibri" w:hAnsi="Times New Roman" w:cs="Times New Roman"/>
          <w:i/>
          <w:sz w:val="30"/>
          <w:szCs w:val="30"/>
          <w:lang w:val="uk-UA"/>
        </w:rPr>
      </w:pPr>
      <w:r w:rsidRPr="005828A9">
        <w:rPr>
          <w:rFonts w:ascii="Times New Roman" w:eastAsia="Calibri" w:hAnsi="Times New Roman" w:cs="Times New Roman"/>
          <w:i/>
          <w:sz w:val="30"/>
          <w:szCs w:val="30"/>
          <w:lang w:val="uk-UA"/>
        </w:rPr>
        <w:t xml:space="preserve">кандидат педагогічних наук, </w:t>
      </w:r>
    </w:p>
    <w:p w:rsidR="005828A9" w:rsidRPr="005828A9" w:rsidRDefault="005828A9" w:rsidP="005828A9">
      <w:pPr>
        <w:spacing w:after="0" w:line="264" w:lineRule="auto"/>
        <w:jc w:val="center"/>
        <w:rPr>
          <w:rFonts w:ascii="Times New Roman" w:eastAsia="Calibri" w:hAnsi="Times New Roman" w:cs="Times New Roman"/>
          <w:i/>
          <w:sz w:val="30"/>
          <w:szCs w:val="30"/>
          <w:lang w:val="uk-UA"/>
        </w:rPr>
      </w:pPr>
      <w:r w:rsidRPr="005828A9">
        <w:rPr>
          <w:rFonts w:ascii="Times New Roman" w:eastAsia="Calibri" w:hAnsi="Times New Roman" w:cs="Times New Roman"/>
          <w:i/>
          <w:sz w:val="30"/>
          <w:szCs w:val="30"/>
          <w:lang w:val="uk-UA"/>
        </w:rPr>
        <w:t>доцент кафедри психології та соціальної роботи</w:t>
      </w:r>
    </w:p>
    <w:p w:rsidR="005828A9" w:rsidRPr="005828A9" w:rsidRDefault="005828A9" w:rsidP="005828A9">
      <w:pPr>
        <w:spacing w:after="0" w:line="264" w:lineRule="auto"/>
        <w:jc w:val="center"/>
        <w:rPr>
          <w:rFonts w:ascii="Times New Roman" w:eastAsia="Calibri" w:hAnsi="Times New Roman" w:cs="Times New Roman"/>
          <w:i/>
          <w:sz w:val="30"/>
          <w:szCs w:val="30"/>
          <w:lang w:val="uk-UA"/>
        </w:rPr>
      </w:pPr>
      <w:r w:rsidRPr="005828A9">
        <w:rPr>
          <w:rFonts w:ascii="Times New Roman" w:eastAsia="Calibri" w:hAnsi="Times New Roman" w:cs="Times New Roman"/>
          <w:i/>
          <w:sz w:val="30"/>
          <w:szCs w:val="30"/>
          <w:lang w:val="uk-UA"/>
        </w:rPr>
        <w:t>Одеського національного політехнічного університету</w:t>
      </w:r>
    </w:p>
    <w:p w:rsidR="005828A9" w:rsidRPr="005828A9" w:rsidRDefault="005828A9" w:rsidP="005828A9">
      <w:pPr>
        <w:spacing w:after="0" w:line="264" w:lineRule="auto"/>
        <w:jc w:val="center"/>
        <w:rPr>
          <w:rFonts w:ascii="Times New Roman" w:eastAsia="Calibri" w:hAnsi="Times New Roman" w:cs="Times New Roman"/>
          <w:i/>
          <w:sz w:val="30"/>
          <w:szCs w:val="30"/>
          <w:lang w:val="uk-UA"/>
        </w:rPr>
      </w:pPr>
      <w:r w:rsidRPr="005828A9">
        <w:rPr>
          <w:rFonts w:ascii="Times New Roman" w:eastAsia="Calibri" w:hAnsi="Times New Roman" w:cs="Times New Roman"/>
          <w:i/>
          <w:sz w:val="30"/>
          <w:szCs w:val="30"/>
          <w:lang w:val="uk-UA"/>
        </w:rPr>
        <w:t>(м. Одеса, Україна)</w:t>
      </w:r>
    </w:p>
    <w:p w:rsidR="005828A9" w:rsidRPr="005828A9" w:rsidRDefault="005828A9" w:rsidP="005828A9">
      <w:pPr>
        <w:spacing w:after="0" w:line="264" w:lineRule="auto"/>
        <w:jc w:val="center"/>
        <w:rPr>
          <w:rFonts w:ascii="Times New Roman" w:hAnsi="Times New Roman" w:cs="Times New Roman"/>
          <w:b/>
          <w:sz w:val="30"/>
          <w:szCs w:val="30"/>
          <w:lang w:val="uk-UA"/>
        </w:rPr>
      </w:pP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Соціальна несправедливість, що відбиває нееквівалентний характер взаємовідносин в суспільстві, на макрорівні призводить до соціальних конфліктів, </w:t>
      </w:r>
      <w:proofErr w:type="spellStart"/>
      <w:r w:rsidRPr="005828A9">
        <w:rPr>
          <w:rFonts w:ascii="Times New Roman" w:eastAsia="Times New Roman" w:hAnsi="Times New Roman" w:cs="Times New Roman"/>
          <w:sz w:val="30"/>
          <w:szCs w:val="30"/>
          <w:lang w:val="uk-UA" w:eastAsia="ru-RU"/>
        </w:rPr>
        <w:t>субкультурної</w:t>
      </w:r>
      <w:proofErr w:type="spellEnd"/>
      <w:r w:rsidRPr="005828A9">
        <w:rPr>
          <w:rFonts w:ascii="Times New Roman" w:eastAsia="Times New Roman" w:hAnsi="Times New Roman" w:cs="Times New Roman"/>
          <w:sz w:val="30"/>
          <w:szCs w:val="30"/>
          <w:lang w:val="uk-UA" w:eastAsia="ru-RU"/>
        </w:rPr>
        <w:t xml:space="preserve"> диференціації суспільства, послаблення соціальних зв’язків та соціального контролю. На рівні окремої особистості наслідком соціальної несправедливості стає її девіантна поведінка. Найбільш гостро ця проблема проявляється у підлітковому віці, коли молода людина постає перед проблемою розробки власної життєвої стратегії, моделі майбутнього життя, що передбачає вибір цінностей, визначення головних життєвих цілей та пріоритетів. Цей вибір залежить насамперед від оточення та суспільного середовища, в якому зростає дитина. Нажаль, слід констатувати, що для підліткового середовища противоправна, асоціальна поведінка вважається нормальною, що призводить до масових проявів деструктивних форм девіантної поведінки в підлітковому середовищі. Тому виявлення причин, особливостей прояву девіантної поведінки підлітків є доцільним як з позицій оцінки їх сучасного стану, можливостей прогнозування тенденцій її розвитку в майбутньому, так і з позицій організації спеціальних заходів щодо її профілактики та корекції.</w:t>
      </w:r>
    </w:p>
    <w:p w:rsidR="00F17779" w:rsidRPr="005828A9" w:rsidRDefault="00F17779" w:rsidP="005828A9">
      <w:pPr>
        <w:spacing w:after="0" w:line="264" w:lineRule="auto"/>
        <w:ind w:firstLine="708"/>
        <w:jc w:val="both"/>
        <w:rPr>
          <w:rFonts w:ascii="Times New Roman" w:eastAsia="Times New Roman" w:hAnsi="Times New Roman" w:cs="Times New Roman"/>
          <w:b/>
          <w:i/>
          <w:sz w:val="30"/>
          <w:szCs w:val="30"/>
          <w:lang w:val="uk-UA" w:eastAsia="ru-RU"/>
        </w:rPr>
      </w:pPr>
      <w:r w:rsidRPr="005828A9">
        <w:rPr>
          <w:rFonts w:ascii="Times New Roman" w:eastAsia="Times New Roman" w:hAnsi="Times New Roman" w:cs="Times New Roman"/>
          <w:b/>
          <w:i/>
          <w:sz w:val="30"/>
          <w:szCs w:val="30"/>
          <w:lang w:val="uk-UA" w:eastAsia="ru-RU"/>
        </w:rPr>
        <w:t xml:space="preserve">1.  </w:t>
      </w:r>
      <w:proofErr w:type="spellStart"/>
      <w:r w:rsidRPr="005828A9">
        <w:rPr>
          <w:rFonts w:ascii="Times New Roman" w:eastAsia="Times New Roman" w:hAnsi="Times New Roman" w:cs="Times New Roman"/>
          <w:b/>
          <w:i/>
          <w:sz w:val="30"/>
          <w:szCs w:val="30"/>
          <w:lang w:val="uk-UA" w:eastAsia="ru-RU"/>
        </w:rPr>
        <w:t>Девіація</w:t>
      </w:r>
      <w:proofErr w:type="spellEnd"/>
      <w:r w:rsidRPr="005828A9">
        <w:rPr>
          <w:rFonts w:ascii="Times New Roman" w:eastAsia="Times New Roman" w:hAnsi="Times New Roman" w:cs="Times New Roman"/>
          <w:b/>
          <w:i/>
          <w:sz w:val="30"/>
          <w:szCs w:val="30"/>
          <w:lang w:val="uk-UA" w:eastAsia="ru-RU"/>
        </w:rPr>
        <w:t xml:space="preserve"> як соціальна проблема  </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Аналіз наукових джерел дозволяє дійти висновку, що девіантна поведінка </w:t>
      </w:r>
      <w:r w:rsidRPr="005828A9">
        <w:rPr>
          <w:rFonts w:ascii="Times New Roman" w:eastAsia="Times New Roman" w:hAnsi="Times New Roman" w:cs="Times New Roman"/>
          <w:caps/>
          <w:sz w:val="30"/>
          <w:szCs w:val="30"/>
          <w:lang w:val="uk-UA" w:eastAsia="ru-RU"/>
        </w:rPr>
        <w:t>–</w:t>
      </w:r>
      <w:r w:rsidRPr="005828A9">
        <w:rPr>
          <w:rFonts w:ascii="Times New Roman" w:eastAsia="Times New Roman" w:hAnsi="Times New Roman" w:cs="Times New Roman"/>
          <w:sz w:val="30"/>
          <w:szCs w:val="30"/>
          <w:lang w:val="uk-UA" w:eastAsia="ru-RU"/>
        </w:rPr>
        <w:t xml:space="preserve"> це, з одного боку, вчинок, дії людини, які не відповідають офіційно встановленим або фактично сформованим у даному суспільстві нормам чи стандартам, а з іншого </w:t>
      </w:r>
      <w:r w:rsidRPr="005828A9">
        <w:rPr>
          <w:rFonts w:ascii="Times New Roman" w:eastAsia="Times New Roman" w:hAnsi="Times New Roman" w:cs="Times New Roman"/>
          <w:caps/>
          <w:sz w:val="30"/>
          <w:szCs w:val="30"/>
          <w:lang w:val="uk-UA" w:eastAsia="ru-RU"/>
        </w:rPr>
        <w:t>–</w:t>
      </w:r>
      <w:r w:rsidRPr="005828A9">
        <w:rPr>
          <w:rFonts w:ascii="Times New Roman" w:eastAsia="Times New Roman" w:hAnsi="Times New Roman" w:cs="Times New Roman"/>
          <w:sz w:val="30"/>
          <w:szCs w:val="30"/>
          <w:lang w:val="uk-UA" w:eastAsia="ru-RU"/>
        </w:rPr>
        <w:t xml:space="preserve">  соціальне явище, виражене в масових формах людської діяльності, які відповідають офіційно встановленим або фактично сформованим у даному суспільстві нормам чи стандартам. Девіантна поведінка підлітків пов’язана із порушеннями відповідних віку соціальних норм і правил </w:t>
      </w:r>
      <w:r w:rsidRPr="005828A9">
        <w:rPr>
          <w:rFonts w:ascii="Times New Roman" w:eastAsia="Times New Roman" w:hAnsi="Times New Roman" w:cs="Times New Roman"/>
          <w:sz w:val="30"/>
          <w:szCs w:val="30"/>
          <w:lang w:val="uk-UA" w:eastAsia="ru-RU"/>
        </w:rPr>
        <w:lastRenderedPageBreak/>
        <w:t xml:space="preserve">поведінки, характерних для мікросоціальних відносин (сімейних, шкільних) і малих статтєвовікових соціальних груп. </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Вирішення проблеми девіантної поведінки підлітків потребує не тільки виявлення чинників, що </w:t>
      </w:r>
      <w:r w:rsidR="00E05048" w:rsidRPr="005828A9">
        <w:rPr>
          <w:rFonts w:ascii="Times New Roman" w:eastAsia="Times New Roman" w:hAnsi="Times New Roman" w:cs="Times New Roman"/>
          <w:sz w:val="30"/>
          <w:szCs w:val="30"/>
          <w:lang w:val="uk-UA" w:eastAsia="ru-RU"/>
        </w:rPr>
        <w:t>ї</w:t>
      </w:r>
      <w:r w:rsidRPr="005828A9">
        <w:rPr>
          <w:rFonts w:ascii="Times New Roman" w:eastAsia="Times New Roman" w:hAnsi="Times New Roman" w:cs="Times New Roman"/>
          <w:sz w:val="30"/>
          <w:szCs w:val="30"/>
          <w:lang w:val="uk-UA" w:eastAsia="ru-RU"/>
        </w:rPr>
        <w:t>ї зумовлюють, але й аналізу наслідків, до яких така поведінка призводить.</w:t>
      </w:r>
      <w:r w:rsidRPr="005828A9">
        <w:rPr>
          <w:rFonts w:ascii="Times New Roman" w:hAnsi="Times New Roman" w:cs="Times New Roman"/>
          <w:sz w:val="30"/>
          <w:szCs w:val="30"/>
          <w:lang w:val="uk-UA"/>
        </w:rPr>
        <w:t xml:space="preserve"> </w:t>
      </w:r>
      <w:r w:rsidRPr="005828A9">
        <w:rPr>
          <w:rFonts w:ascii="Times New Roman" w:eastAsia="Times New Roman" w:hAnsi="Times New Roman" w:cs="Times New Roman"/>
          <w:sz w:val="30"/>
          <w:szCs w:val="30"/>
          <w:lang w:val="uk-UA" w:eastAsia="ru-RU"/>
        </w:rPr>
        <w:t xml:space="preserve">Саме соціальні наслідки девіантної поведінки підлітків зумовлюють необхідність більш докладного розгляду її проявів, до яких відносять наркоманію, токсикоманію, пияцтво та алкоголізм, проституцію, суїцидальну поведінку, девіантну поведінку на основі сексуальних захворювань, правопорушення тощо. </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Розкриваючи сутність зазначених проявів, зауважимо, що шлях до наркоманії починається з бездоглядності з боку суспільства і сім’ї, коли підліток потрапляє під вплив так званого авторитету неформальної групи. Звикання залежить від індивідуальних особливостей організму, але відбувається досить швидко. Фізична залежність проявляється в тому, що за відсутності наркотику настає абстинентний синдром – «ломка», коли організм вимагає нової порції і підліток потрапляє в залежність від наркотиків, починається його деградація як особистості, що призводить до аморальних вчинків і злочинів. Як відомо, наслідком зловживання наркотиками є зростання смертності, особливо серед молоді; розвиток соматичних і психічних захворювань. Крім того, наркоманія вкрай негативно позначається на здоров’ї наступних поколінь, адже діти батьків-наркоманів зазвичай народжуються із серйозними фізичними і психічними вадами, що слугує причиною розпаду сімей. </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Токсикоманія – це захворювання, викликане споживанням токсичних речовин, тобто таблеток-транквілізаторів; кофеїну, отриманого від міцного чаю; вдиханням ароматичних речовин побутової хімії. Наслідком їх вживання є не тільки ейфорія, але й зорові галюцинації. </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Одним з найбільш поширених проявів девіантної поведінки є пияцтво та алкоголізм. Слід зазначити, що між цими поняттями існують суттєві відмінності. Так, алкоголізм характеризується патологічним потягом до спиртного і подальшою соціально-моральною деградацією особистості. Пияцтво – це непомірне споживання алкоголю, яке разом із загрозою здоров’ю особистості порушує її соціальну адаптацію. Алкогольна залежність формується поступово і визначається складними змінами, що відбуваються в організмі підлітка. На розвиток алкоголізму впливає кілька чинників, серед яких передусім спадковість, характер, </w:t>
      </w:r>
      <w:r w:rsidRPr="005828A9">
        <w:rPr>
          <w:rFonts w:ascii="Times New Roman" w:eastAsia="Times New Roman" w:hAnsi="Times New Roman" w:cs="Times New Roman"/>
          <w:sz w:val="30"/>
          <w:szCs w:val="30"/>
          <w:lang w:val="uk-UA" w:eastAsia="ru-RU"/>
        </w:rPr>
        <w:lastRenderedPageBreak/>
        <w:t>індивідуальні властивості особистості підлітка та його оточення. Розвитку алкоголізму в підлітків сприяють також низький рівень освіти та матеріального становища сім’ї; раннє прилучання до спиртного і формування так званого «алкогольного мислення». Якщо підліток страждає на олігофренію, має вроджені фізичні або психічні захворювання, то алкоголь виступає тим компенсаторним чинником, що дозволяє «згладити» дефекти особистості. Алкоголь виступає універсальним засобом розкріпачення і подолання сором’язливості, від якої страждають багато підлітків.</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Проституція, як один з проявів девіантної поведінки, призводить до морального падіння жінок-підлітків, сприяє поширенню венеричних захворювань і </w:t>
      </w:r>
      <w:proofErr w:type="spellStart"/>
      <w:r w:rsidRPr="005828A9">
        <w:rPr>
          <w:rFonts w:ascii="Times New Roman" w:eastAsia="Times New Roman" w:hAnsi="Times New Roman" w:cs="Times New Roman"/>
          <w:sz w:val="30"/>
          <w:szCs w:val="30"/>
          <w:lang w:val="uk-UA" w:eastAsia="ru-RU"/>
        </w:rPr>
        <w:t>СНІДу</w:t>
      </w:r>
      <w:proofErr w:type="spellEnd"/>
      <w:r w:rsidRPr="005828A9">
        <w:rPr>
          <w:rFonts w:ascii="Times New Roman" w:eastAsia="Times New Roman" w:hAnsi="Times New Roman" w:cs="Times New Roman"/>
          <w:sz w:val="30"/>
          <w:szCs w:val="30"/>
          <w:lang w:val="uk-UA" w:eastAsia="ru-RU"/>
        </w:rPr>
        <w:t>, втрати  здоров’я і можливості народження здорових дітей.</w:t>
      </w:r>
      <w:r w:rsidRPr="005828A9">
        <w:rPr>
          <w:rFonts w:ascii="Times New Roman" w:eastAsia="Times New Roman" w:hAnsi="Times New Roman" w:cs="Times New Roman"/>
          <w:sz w:val="30"/>
          <w:szCs w:val="30"/>
          <w:lang w:val="uk-UA" w:eastAsia="ru-RU"/>
        </w:rPr>
        <w:tab/>
      </w:r>
      <w:r w:rsidRPr="005828A9">
        <w:rPr>
          <w:rFonts w:ascii="Times New Roman" w:eastAsia="Times New Roman" w:hAnsi="Times New Roman" w:cs="Times New Roman"/>
          <w:sz w:val="30"/>
          <w:szCs w:val="30"/>
          <w:lang w:val="uk-UA" w:eastAsia="ru-RU"/>
        </w:rPr>
        <w:tab/>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Як відомо, суїцид – це свідоме позбавлення себе життя або спроба до самогубства. Суїцидальна поведінка є поведінкою саморуйнування, до якої можуть призвести такі різновиди девіантної поведінки, як алкоголізм, наркоманія, а також самокатування, свідома участь у бійках, небажання лікуватися тощо. Суїцидальна поведінка у підлітків зазвичай пояснюється відсутністю життєвого досвіду і невмінням визначити життєві орієнтири. До такого прояву девіантної поведінки призводять втрата коханої людини з найближчого оточення або відхилення почуттів; уражене почуття власної гідності; перевтома; руйнування захисних механізмів особистості в результаті алкогольного сп’яніння, вживання психотропних засобів; токсикоманія і наркоманія; ототожнення себе з авторитетною людиною, яка вчинила самогубство; стан фрустрації чи афекту у формі гострої агресії, страху, коли підліток втрачає контроль над своєю поведінкою. </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Девіантна поведінка на ґрунті сексуальних захворювань пов’язана з патологічними (у вигляді сексуальних збочень) та непатологічними  відхиленнями (тобто відхиленнями  в межах норми, які містять відхилення від соціальних і моральних норм) в сексуальній поведінці особистості. В цьому аспекті слід виокремити так звані статеві девіації – «зміни у психосоціальному розвитку особистості, що набувають характеру аморальності, суспільної та правової небезпеки» [</w:t>
      </w:r>
      <w:r w:rsidR="00E84D11" w:rsidRPr="005828A9">
        <w:rPr>
          <w:rFonts w:ascii="Times New Roman" w:eastAsia="Times New Roman" w:hAnsi="Times New Roman" w:cs="Times New Roman"/>
          <w:sz w:val="30"/>
          <w:szCs w:val="30"/>
          <w:lang w:val="uk-UA" w:eastAsia="ru-RU"/>
        </w:rPr>
        <w:t>8</w:t>
      </w:r>
      <w:r w:rsidRPr="005828A9">
        <w:rPr>
          <w:rFonts w:ascii="Times New Roman" w:eastAsia="Times New Roman" w:hAnsi="Times New Roman" w:cs="Times New Roman"/>
          <w:sz w:val="30"/>
          <w:szCs w:val="30"/>
          <w:lang w:val="uk-UA" w:eastAsia="ru-RU"/>
        </w:rPr>
        <w:t xml:space="preserve">, с. 10]. Г. Л. Корчова підкреслює, що статеві девіації пов’язані з відхиленнями від нормативної статевої (сексуальної) поведінки, яка не співпадає з нормами моралі суспільства та загальноприйнятими контактами між статями. Отже, статеві девіації – це такі дії у статевих стосунках, які </w:t>
      </w:r>
      <w:r w:rsidRPr="005828A9">
        <w:rPr>
          <w:rFonts w:ascii="Times New Roman" w:eastAsia="Times New Roman" w:hAnsi="Times New Roman" w:cs="Times New Roman"/>
          <w:sz w:val="30"/>
          <w:szCs w:val="30"/>
          <w:lang w:val="uk-UA" w:eastAsia="ru-RU"/>
        </w:rPr>
        <w:lastRenderedPageBreak/>
        <w:t>несуть шкоду здоров’ю і гідності партнера; вказують на відсутність взаємної згоди партнера на статеві відносини [</w:t>
      </w:r>
      <w:r w:rsidR="00E84D11" w:rsidRPr="005828A9">
        <w:rPr>
          <w:rFonts w:ascii="Times New Roman" w:eastAsia="Times New Roman" w:hAnsi="Times New Roman" w:cs="Times New Roman"/>
          <w:sz w:val="30"/>
          <w:szCs w:val="30"/>
          <w:lang w:val="uk-UA" w:eastAsia="ru-RU"/>
        </w:rPr>
        <w:t>8</w:t>
      </w:r>
      <w:r w:rsidRPr="005828A9">
        <w:rPr>
          <w:rFonts w:ascii="Times New Roman" w:eastAsia="Times New Roman" w:hAnsi="Times New Roman" w:cs="Times New Roman"/>
          <w:sz w:val="30"/>
          <w:szCs w:val="30"/>
          <w:lang w:val="uk-UA" w:eastAsia="ru-RU"/>
        </w:rPr>
        <w:t>].</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Правопорушення також є різновидом девіантної поведінки підлітків, що спрямована проти особистих інтересів громадян чи суспільства в цілому. Насильницькі дії викликані потребою підлітків до самоствердження, неправильним почуттям боргу перед своєю компанією, недоліками виховання, особливо в сім’ях, де нормою поведінки було пияцтво, грубість, жорстокість [</w:t>
      </w:r>
      <w:r w:rsidR="00E84D11" w:rsidRPr="005828A9">
        <w:rPr>
          <w:rFonts w:ascii="Times New Roman" w:eastAsia="Times New Roman" w:hAnsi="Times New Roman" w:cs="Times New Roman"/>
          <w:sz w:val="30"/>
          <w:szCs w:val="30"/>
          <w:lang w:val="uk-UA" w:eastAsia="ru-RU"/>
        </w:rPr>
        <w:t>13</w:t>
      </w:r>
      <w:r w:rsidRPr="005828A9">
        <w:rPr>
          <w:rFonts w:ascii="Times New Roman" w:eastAsia="Times New Roman" w:hAnsi="Times New Roman" w:cs="Times New Roman"/>
          <w:sz w:val="30"/>
          <w:szCs w:val="30"/>
          <w:lang w:val="uk-UA" w:eastAsia="ru-RU"/>
        </w:rPr>
        <w:t>, с. 269-276].</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Соціальні наслідки девіантної поведінки потребують спеціальних заходів щодо роботи з підлітками. Організація та проведення таких заходів відбувається в межах соціальної роботи.</w:t>
      </w:r>
    </w:p>
    <w:p w:rsidR="00F17779" w:rsidRPr="005828A9" w:rsidRDefault="00F17779" w:rsidP="005828A9">
      <w:pPr>
        <w:spacing w:after="0" w:line="264" w:lineRule="auto"/>
        <w:ind w:firstLine="708"/>
        <w:jc w:val="both"/>
        <w:rPr>
          <w:rFonts w:ascii="Times New Roman" w:eastAsia="Times New Roman" w:hAnsi="Times New Roman" w:cs="Times New Roman"/>
          <w:b/>
          <w:i/>
          <w:sz w:val="30"/>
          <w:szCs w:val="30"/>
          <w:lang w:val="uk-UA" w:eastAsia="ru-RU"/>
        </w:rPr>
      </w:pPr>
      <w:r w:rsidRPr="005828A9">
        <w:rPr>
          <w:rFonts w:ascii="Times New Roman" w:eastAsia="Times New Roman" w:hAnsi="Times New Roman" w:cs="Times New Roman"/>
          <w:b/>
          <w:i/>
          <w:sz w:val="30"/>
          <w:szCs w:val="30"/>
          <w:lang w:val="uk-UA" w:eastAsia="ru-RU"/>
        </w:rPr>
        <w:t>2. Специфіка роботи з профілактики та корекції девіантної поведінки підлітків</w:t>
      </w:r>
    </w:p>
    <w:p w:rsidR="00F17779" w:rsidRPr="005828A9" w:rsidRDefault="00F17779"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П</w:t>
      </w:r>
      <w:r w:rsidRPr="005828A9">
        <w:rPr>
          <w:rFonts w:ascii="Times New Roman" w:eastAsia="Times New Roman" w:hAnsi="Times New Roman" w:cs="Times New Roman"/>
          <w:bCs/>
          <w:sz w:val="30"/>
          <w:szCs w:val="30"/>
          <w:lang w:val="uk-UA" w:eastAsia="ru-RU"/>
        </w:rPr>
        <w:t xml:space="preserve">рофілактику девіацій учені розглядають як «процес усунення та нейтралізації соціальних умов й чинників, що викликають … девіації» </w:t>
      </w:r>
      <w:r w:rsidRPr="005828A9">
        <w:rPr>
          <w:rFonts w:ascii="Times New Roman" w:eastAsia="Times New Roman" w:hAnsi="Times New Roman" w:cs="Times New Roman"/>
          <w:sz w:val="30"/>
          <w:szCs w:val="30"/>
          <w:lang w:val="uk-UA" w:eastAsia="ru-RU"/>
        </w:rPr>
        <w:t>[</w:t>
      </w:r>
      <w:r w:rsidR="00E84D11" w:rsidRPr="005828A9">
        <w:rPr>
          <w:rFonts w:ascii="Times New Roman" w:eastAsia="Times New Roman" w:hAnsi="Times New Roman" w:cs="Times New Roman"/>
          <w:sz w:val="30"/>
          <w:szCs w:val="30"/>
          <w:lang w:val="uk-UA" w:eastAsia="ru-RU"/>
        </w:rPr>
        <w:t>8</w:t>
      </w:r>
      <w:r w:rsidRPr="005828A9">
        <w:rPr>
          <w:rFonts w:ascii="Times New Roman" w:eastAsia="Times New Roman" w:hAnsi="Times New Roman" w:cs="Times New Roman"/>
          <w:sz w:val="30"/>
          <w:szCs w:val="30"/>
          <w:lang w:val="uk-UA" w:eastAsia="ru-RU"/>
        </w:rPr>
        <w:t>, с. 7].</w:t>
      </w:r>
    </w:p>
    <w:p w:rsidR="00F17779" w:rsidRPr="005828A9" w:rsidRDefault="004E1DBE" w:rsidP="005828A9">
      <w:pPr>
        <w:spacing w:after="0" w:line="264" w:lineRule="auto"/>
        <w:ind w:right="27" w:firstLine="567"/>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Як</w:t>
      </w:r>
      <w:r w:rsidRPr="005828A9">
        <w:rPr>
          <w:sz w:val="30"/>
          <w:szCs w:val="30"/>
          <w:lang w:val="uk-UA"/>
        </w:rPr>
        <w:t xml:space="preserve"> </w:t>
      </w:r>
      <w:r w:rsidRPr="005828A9">
        <w:rPr>
          <w:rFonts w:ascii="Times New Roman" w:eastAsia="Times New Roman" w:hAnsi="Times New Roman" w:cs="Times New Roman"/>
          <w:sz w:val="30"/>
          <w:szCs w:val="30"/>
          <w:lang w:val="uk-UA" w:eastAsia="ru-RU"/>
        </w:rPr>
        <w:t xml:space="preserve">наголошує  </w:t>
      </w:r>
      <w:r w:rsidR="00F17779" w:rsidRPr="005828A9">
        <w:rPr>
          <w:rFonts w:ascii="Times New Roman" w:eastAsia="Times New Roman" w:hAnsi="Times New Roman" w:cs="Times New Roman"/>
          <w:sz w:val="30"/>
          <w:szCs w:val="30"/>
          <w:lang w:val="uk-UA" w:eastAsia="ru-RU"/>
        </w:rPr>
        <w:t>Г. Д. Золотова</w:t>
      </w:r>
      <w:r w:rsidRPr="005828A9">
        <w:rPr>
          <w:rFonts w:ascii="Times New Roman" w:eastAsia="Times New Roman" w:hAnsi="Times New Roman" w:cs="Times New Roman"/>
          <w:sz w:val="30"/>
          <w:szCs w:val="30"/>
          <w:lang w:val="uk-UA" w:eastAsia="ru-RU"/>
        </w:rPr>
        <w:t xml:space="preserve"> –</w:t>
      </w:r>
      <w:r w:rsidR="00F17779" w:rsidRPr="005828A9">
        <w:rPr>
          <w:rFonts w:ascii="Times New Roman" w:eastAsia="Times New Roman" w:hAnsi="Times New Roman" w:cs="Times New Roman"/>
          <w:sz w:val="30"/>
          <w:szCs w:val="30"/>
          <w:lang w:val="uk-UA" w:eastAsia="ru-RU"/>
        </w:rPr>
        <w:t xml:space="preserve"> основою профілактичної діяльності є ідеї гуманістичної філософії про цінність людської особистості, право людини на соціальний захист, гуманізацію умов навчання і виховання. З позицій гуманістичної філософії дослідниця розкриває соціал</w:t>
      </w:r>
      <w:r w:rsidR="00793D0E" w:rsidRPr="005828A9">
        <w:rPr>
          <w:rFonts w:ascii="Times New Roman" w:eastAsia="Times New Roman" w:hAnsi="Times New Roman" w:cs="Times New Roman"/>
          <w:sz w:val="30"/>
          <w:szCs w:val="30"/>
          <w:lang w:val="uk-UA" w:eastAsia="ru-RU"/>
        </w:rPr>
        <w:t>ьно-педагогічну профілактику ад</w:t>
      </w:r>
      <w:r w:rsidR="00F17779" w:rsidRPr="005828A9">
        <w:rPr>
          <w:rFonts w:ascii="Times New Roman" w:eastAsia="Times New Roman" w:hAnsi="Times New Roman" w:cs="Times New Roman"/>
          <w:sz w:val="30"/>
          <w:szCs w:val="30"/>
          <w:lang w:val="uk-UA" w:eastAsia="ru-RU"/>
        </w:rPr>
        <w:t>иктивної</w:t>
      </w:r>
      <w:r w:rsidR="00F17779" w:rsidRPr="005828A9">
        <w:rPr>
          <w:rFonts w:ascii="Times New Roman" w:eastAsia="Times New Roman" w:hAnsi="Times New Roman" w:cs="Times New Roman"/>
          <w:bCs/>
          <w:sz w:val="30"/>
          <w:szCs w:val="30"/>
          <w:lang w:val="uk-UA" w:eastAsia="ru-RU"/>
        </w:rPr>
        <w:t xml:space="preserve"> </w:t>
      </w:r>
      <w:r w:rsidR="00F17779" w:rsidRPr="005828A9">
        <w:rPr>
          <w:rFonts w:ascii="Times New Roman" w:eastAsia="Times New Roman" w:hAnsi="Times New Roman" w:cs="Times New Roman"/>
          <w:sz w:val="30"/>
          <w:szCs w:val="30"/>
          <w:lang w:val="uk-UA" w:eastAsia="ru-RU"/>
        </w:rPr>
        <w:t>поведінки як «гуманістично формуючу, науково обґрунтовану та своєчасну діяльність, спрямовану на  мінімізацію факторів соціального ризику, створення оптимальної соціальної ситуації розвитку особистості, проявлення різних видів її активності, розкриття її внутрішнього потенціалу…» [</w:t>
      </w:r>
      <w:r w:rsidR="00E84D11" w:rsidRPr="005828A9">
        <w:rPr>
          <w:rFonts w:ascii="Times New Roman" w:eastAsia="Times New Roman" w:hAnsi="Times New Roman" w:cs="Times New Roman"/>
          <w:sz w:val="30"/>
          <w:szCs w:val="30"/>
          <w:lang w:val="uk-UA" w:eastAsia="ru-RU"/>
        </w:rPr>
        <w:t>7</w:t>
      </w:r>
      <w:r w:rsidR="00F17779" w:rsidRPr="005828A9">
        <w:rPr>
          <w:rFonts w:ascii="Times New Roman" w:eastAsia="Times New Roman" w:hAnsi="Times New Roman" w:cs="Times New Roman"/>
          <w:sz w:val="30"/>
          <w:szCs w:val="30"/>
          <w:lang w:val="uk-UA" w:eastAsia="ru-RU"/>
        </w:rPr>
        <w:t xml:space="preserve">, с. 11]. </w:t>
      </w:r>
    </w:p>
    <w:p w:rsidR="00F17779" w:rsidRPr="005828A9" w:rsidRDefault="00793D0E" w:rsidP="005828A9">
      <w:pPr>
        <w:spacing w:after="0" w:line="264" w:lineRule="auto"/>
        <w:ind w:firstLine="567"/>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На думку </w:t>
      </w:r>
      <w:r w:rsidR="00F17779" w:rsidRPr="005828A9">
        <w:rPr>
          <w:rFonts w:ascii="Times New Roman" w:eastAsia="Times New Roman" w:hAnsi="Times New Roman" w:cs="Times New Roman"/>
          <w:sz w:val="30"/>
          <w:szCs w:val="30"/>
          <w:lang w:val="uk-UA" w:eastAsia="ru-RU"/>
        </w:rPr>
        <w:t>В. В. Афанасьєв</w:t>
      </w:r>
      <w:r w:rsidRPr="005828A9">
        <w:rPr>
          <w:rFonts w:ascii="Times New Roman" w:eastAsia="Times New Roman" w:hAnsi="Times New Roman" w:cs="Times New Roman"/>
          <w:sz w:val="30"/>
          <w:szCs w:val="30"/>
          <w:lang w:val="uk-UA" w:eastAsia="ru-RU"/>
        </w:rPr>
        <w:t>ої</w:t>
      </w:r>
      <w:r w:rsidR="00F17779" w:rsidRPr="005828A9">
        <w:rPr>
          <w:rFonts w:ascii="Times New Roman" w:eastAsia="Times New Roman" w:hAnsi="Times New Roman" w:cs="Times New Roman"/>
          <w:sz w:val="30"/>
          <w:szCs w:val="30"/>
          <w:lang w:val="uk-UA" w:eastAsia="ru-RU"/>
        </w:rPr>
        <w:t xml:space="preserve"> метою</w:t>
      </w:r>
      <w:r w:rsidR="00F17779" w:rsidRPr="005828A9">
        <w:rPr>
          <w:rFonts w:ascii="Times New Roman" w:eastAsia="Times New Roman" w:hAnsi="Times New Roman" w:cs="Times New Roman"/>
          <w:i/>
          <w:sz w:val="30"/>
          <w:szCs w:val="30"/>
          <w:lang w:val="uk-UA" w:eastAsia="ru-RU"/>
        </w:rPr>
        <w:t xml:space="preserve"> </w:t>
      </w:r>
      <w:r w:rsidR="00F17779" w:rsidRPr="005828A9">
        <w:rPr>
          <w:rFonts w:ascii="Times New Roman" w:eastAsia="Times New Roman" w:hAnsi="Times New Roman" w:cs="Times New Roman"/>
          <w:sz w:val="30"/>
          <w:szCs w:val="30"/>
          <w:lang w:val="uk-UA" w:eastAsia="ru-RU"/>
        </w:rPr>
        <w:t>профілактики є успішна соціалізація підлітків на основі усунення (мінімізації) проявів девіантної поведінки та визначає соціально-педагогічну профілактику такої поведінки як «комплекс соціальних, педагогічних (навчально-виховних), медико-психологічних і правових заходів, спрямованих на виявлення та усунення причин (умов), які сприяють поширенню девіантної поведінки в підлітковому середовищі» [</w:t>
      </w:r>
      <w:r w:rsidR="00E84D11" w:rsidRPr="005828A9">
        <w:rPr>
          <w:rFonts w:ascii="Times New Roman" w:eastAsia="Times New Roman" w:hAnsi="Times New Roman" w:cs="Times New Roman"/>
          <w:sz w:val="30"/>
          <w:szCs w:val="30"/>
          <w:lang w:val="uk-UA" w:eastAsia="ru-RU"/>
        </w:rPr>
        <w:t>2</w:t>
      </w:r>
      <w:r w:rsidR="00F17779" w:rsidRPr="005828A9">
        <w:rPr>
          <w:rFonts w:ascii="Times New Roman" w:eastAsia="Times New Roman" w:hAnsi="Times New Roman" w:cs="Times New Roman"/>
          <w:sz w:val="30"/>
          <w:szCs w:val="30"/>
          <w:lang w:val="uk-UA" w:eastAsia="ru-RU"/>
        </w:rPr>
        <w:t xml:space="preserve">, с. 10-11]. </w:t>
      </w:r>
    </w:p>
    <w:p w:rsidR="00F17779" w:rsidRPr="005828A9" w:rsidRDefault="00F17779" w:rsidP="005828A9">
      <w:pPr>
        <w:widowControl w:val="0"/>
        <w:autoSpaceDE w:val="0"/>
        <w:autoSpaceDN w:val="0"/>
        <w:spacing w:after="0" w:line="264" w:lineRule="auto"/>
        <w:ind w:firstLine="567"/>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Досліджуючи зміст пропедевтичної роботи в загальноосвітній школі з підлітками, схильними до агресії як форми прояву девіантної поведінки, Т. А. Андронюк наголошує на необхідності попередження агресивних вчинків у підлітковому середовищі в двох напрямах: по-перше, пошук причин і умов ви</w:t>
      </w:r>
      <w:r w:rsidRPr="005828A9">
        <w:rPr>
          <w:rFonts w:ascii="Times New Roman" w:eastAsia="Times New Roman" w:hAnsi="Times New Roman" w:cs="Times New Roman"/>
          <w:sz w:val="30"/>
          <w:szCs w:val="30"/>
          <w:lang w:val="uk-UA" w:eastAsia="ru-RU"/>
        </w:rPr>
        <w:softHyphen/>
        <w:t xml:space="preserve">никнення агресивної поведінки; по-друге, – добір  ефективних засобів її усунення. Реалізація першого </w:t>
      </w:r>
      <w:r w:rsidRPr="005828A9">
        <w:rPr>
          <w:rFonts w:ascii="Times New Roman" w:eastAsia="Times New Roman" w:hAnsi="Times New Roman" w:cs="Times New Roman"/>
          <w:sz w:val="30"/>
          <w:szCs w:val="30"/>
          <w:lang w:val="uk-UA" w:eastAsia="ru-RU"/>
        </w:rPr>
        <w:lastRenderedPageBreak/>
        <w:t>напряму, на думку автора, передбачає індивідуальну і групову роботу з попередження агресивних вчинків шляхом індивідуальних консультацій, групових тренінгів; другого, – втручання в педаго</w:t>
      </w:r>
      <w:r w:rsidRPr="005828A9">
        <w:rPr>
          <w:rFonts w:ascii="Times New Roman" w:eastAsia="Times New Roman" w:hAnsi="Times New Roman" w:cs="Times New Roman"/>
          <w:sz w:val="30"/>
          <w:szCs w:val="30"/>
          <w:lang w:val="uk-UA" w:eastAsia="ru-RU"/>
        </w:rPr>
        <w:softHyphen/>
        <w:t>гічний процес, а саме: індивідуалізацію нав</w:t>
      </w:r>
      <w:r w:rsidRPr="005828A9">
        <w:rPr>
          <w:rFonts w:ascii="Times New Roman" w:eastAsia="Times New Roman" w:hAnsi="Times New Roman" w:cs="Times New Roman"/>
          <w:sz w:val="30"/>
          <w:szCs w:val="30"/>
          <w:lang w:val="uk-UA" w:eastAsia="ru-RU"/>
        </w:rPr>
        <w:softHyphen/>
        <w:t>чання і виховання, корекцію вихов</w:t>
      </w:r>
      <w:r w:rsidRPr="005828A9">
        <w:rPr>
          <w:rFonts w:ascii="Times New Roman" w:eastAsia="Times New Roman" w:hAnsi="Times New Roman" w:cs="Times New Roman"/>
          <w:sz w:val="30"/>
          <w:szCs w:val="30"/>
          <w:lang w:val="uk-UA" w:eastAsia="ru-RU"/>
        </w:rPr>
        <w:softHyphen/>
        <w:t>них впливів і оптимізацію взаємодії вчителя та учнів [</w:t>
      </w:r>
      <w:r w:rsidR="00E84D11" w:rsidRPr="005828A9">
        <w:rPr>
          <w:rFonts w:ascii="Times New Roman" w:eastAsia="Times New Roman" w:hAnsi="Times New Roman" w:cs="Times New Roman"/>
          <w:sz w:val="30"/>
          <w:szCs w:val="30"/>
          <w:lang w:val="uk-UA" w:eastAsia="ru-RU"/>
        </w:rPr>
        <w:t>1</w:t>
      </w:r>
      <w:r w:rsidRPr="005828A9">
        <w:rPr>
          <w:rFonts w:ascii="Times New Roman" w:eastAsia="Times New Roman" w:hAnsi="Times New Roman" w:cs="Times New Roman"/>
          <w:sz w:val="30"/>
          <w:szCs w:val="30"/>
          <w:lang w:val="uk-UA" w:eastAsia="ru-RU"/>
        </w:rPr>
        <w:t xml:space="preserve">]. </w:t>
      </w:r>
    </w:p>
    <w:p w:rsidR="00F17779" w:rsidRPr="005828A9" w:rsidRDefault="00A430A5" w:rsidP="005828A9">
      <w:pPr>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Одним з дієвий </w:t>
      </w:r>
      <w:r w:rsidR="009872A5" w:rsidRPr="005828A9">
        <w:rPr>
          <w:rFonts w:ascii="Times New Roman" w:eastAsia="Times New Roman" w:hAnsi="Times New Roman" w:cs="Times New Roman"/>
          <w:sz w:val="30"/>
          <w:szCs w:val="30"/>
          <w:lang w:val="uk-UA" w:eastAsia="ru-RU"/>
        </w:rPr>
        <w:t>напрям</w:t>
      </w:r>
      <w:r w:rsidRPr="005828A9">
        <w:rPr>
          <w:rFonts w:ascii="Times New Roman" w:eastAsia="Times New Roman" w:hAnsi="Times New Roman" w:cs="Times New Roman"/>
          <w:sz w:val="30"/>
          <w:szCs w:val="30"/>
          <w:lang w:val="uk-UA" w:eastAsia="ru-RU"/>
        </w:rPr>
        <w:t>ів</w:t>
      </w:r>
      <w:r w:rsidR="009872A5"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sz w:val="30"/>
          <w:szCs w:val="30"/>
          <w:lang w:val="uk-UA" w:eastAsia="ru-RU"/>
        </w:rPr>
        <w:t>профілактики</w:t>
      </w:r>
      <w:r w:rsidR="002B5569" w:rsidRPr="005828A9">
        <w:rPr>
          <w:rFonts w:ascii="Times New Roman" w:eastAsia="Times New Roman" w:hAnsi="Times New Roman" w:cs="Times New Roman"/>
          <w:sz w:val="30"/>
          <w:szCs w:val="30"/>
          <w:lang w:val="uk-UA" w:eastAsia="ru-RU"/>
        </w:rPr>
        <w:t xml:space="preserve"> девіантної поведінки неповнолітніх </w:t>
      </w:r>
      <w:r w:rsidRPr="005828A9">
        <w:rPr>
          <w:rFonts w:ascii="Times New Roman" w:eastAsia="Times New Roman" w:hAnsi="Times New Roman" w:cs="Times New Roman"/>
          <w:sz w:val="30"/>
          <w:szCs w:val="30"/>
          <w:lang w:val="uk-UA" w:eastAsia="ru-RU"/>
        </w:rPr>
        <w:t>Н. А. </w:t>
      </w:r>
      <w:proofErr w:type="spellStart"/>
      <w:r w:rsidRPr="005828A9">
        <w:rPr>
          <w:rFonts w:ascii="Times New Roman" w:eastAsia="Times New Roman" w:hAnsi="Times New Roman" w:cs="Times New Roman"/>
          <w:sz w:val="30"/>
          <w:szCs w:val="30"/>
          <w:lang w:val="uk-UA" w:eastAsia="ru-RU"/>
        </w:rPr>
        <w:t>Зобенько</w:t>
      </w:r>
      <w:proofErr w:type="spellEnd"/>
      <w:r w:rsidRPr="005828A9">
        <w:rPr>
          <w:rFonts w:ascii="Times New Roman" w:eastAsia="Times New Roman" w:hAnsi="Times New Roman" w:cs="Times New Roman"/>
          <w:sz w:val="30"/>
          <w:szCs w:val="30"/>
          <w:lang w:val="uk-UA" w:eastAsia="ru-RU"/>
        </w:rPr>
        <w:t xml:space="preserve"> вважає роботу, яка повинна здійснюватися на</w:t>
      </w:r>
      <w:r w:rsidR="00F17779" w:rsidRPr="005828A9">
        <w:rPr>
          <w:rFonts w:ascii="Times New Roman" w:eastAsia="Times New Roman" w:hAnsi="Times New Roman" w:cs="Times New Roman"/>
          <w:sz w:val="30"/>
          <w:szCs w:val="30"/>
          <w:lang w:val="uk-UA" w:eastAsia="ru-RU"/>
        </w:rPr>
        <w:t xml:space="preserve"> рівні  профільних інституцій  України. До таких напрямів дослідниця відносить: створення умов задля розкриття неповнолітніми своїх здібностей; активний захист прав, свобод і законних інтересів підростаючого покоління; запобігання залучен</w:t>
      </w:r>
      <w:r w:rsidR="00F17779" w:rsidRPr="005828A9">
        <w:rPr>
          <w:rFonts w:ascii="Times New Roman" w:eastAsia="Times New Roman" w:hAnsi="Times New Roman" w:cs="Times New Roman"/>
          <w:sz w:val="30"/>
          <w:szCs w:val="30"/>
          <w:lang w:val="uk-UA" w:eastAsia="ru-RU"/>
        </w:rPr>
        <w:softHyphen/>
        <w:t>ню дітей і підлітків у злочинну діяльність; обмеження правових методів регулювання міжособистісних і господарсько-економічних відносин за участю неповнолітніх; зміна суспільної думки і спрямування дезадаптова</w:t>
      </w:r>
      <w:r w:rsidR="00F17779" w:rsidRPr="005828A9">
        <w:rPr>
          <w:rFonts w:ascii="Times New Roman" w:eastAsia="Times New Roman" w:hAnsi="Times New Roman" w:cs="Times New Roman"/>
          <w:sz w:val="30"/>
          <w:szCs w:val="30"/>
          <w:lang w:val="uk-UA" w:eastAsia="ru-RU"/>
        </w:rPr>
        <w:softHyphen/>
        <w:t>них дітей і підлітків на позитивні ціннісні орієнтації; формування терпи</w:t>
      </w:r>
      <w:r w:rsidR="00F17779" w:rsidRPr="005828A9">
        <w:rPr>
          <w:rFonts w:ascii="Times New Roman" w:eastAsia="Times New Roman" w:hAnsi="Times New Roman" w:cs="Times New Roman"/>
          <w:sz w:val="30"/>
          <w:szCs w:val="30"/>
          <w:lang w:val="uk-UA" w:eastAsia="ru-RU"/>
        </w:rPr>
        <w:softHyphen/>
        <w:t>мості й позитивного ставлення до неповнолітніх, як до найбільш вразливої та найменш захищеної категорії громадян; формування дієвих механізмів реалізації заходів держави щодо охорони дитинства, контролю за виконанням ухвалених рішень та ін. [</w:t>
      </w:r>
      <w:r w:rsidR="00E84D11" w:rsidRPr="005828A9">
        <w:rPr>
          <w:rFonts w:ascii="Times New Roman" w:eastAsia="Times New Roman" w:hAnsi="Times New Roman" w:cs="Times New Roman"/>
          <w:sz w:val="30"/>
          <w:szCs w:val="30"/>
          <w:lang w:val="uk-UA" w:eastAsia="ru-RU"/>
        </w:rPr>
        <w:t>6</w:t>
      </w:r>
      <w:r w:rsidR="00F17779" w:rsidRPr="005828A9">
        <w:rPr>
          <w:rFonts w:ascii="Times New Roman" w:eastAsia="Times New Roman" w:hAnsi="Times New Roman" w:cs="Times New Roman"/>
          <w:sz w:val="30"/>
          <w:szCs w:val="30"/>
          <w:lang w:val="uk-UA" w:eastAsia="ru-RU"/>
        </w:rPr>
        <w:t>, с. 14].</w:t>
      </w:r>
    </w:p>
    <w:p w:rsidR="00F17779" w:rsidRPr="005828A9" w:rsidRDefault="00F17779" w:rsidP="005828A9">
      <w:pPr>
        <w:widowControl w:val="0"/>
        <w:autoSpaceDE w:val="0"/>
        <w:autoSpaceDN w:val="0"/>
        <w:spacing w:after="0" w:line="264" w:lineRule="auto"/>
        <w:ind w:firstLine="567"/>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Досліджуючи профілактику асоціальної поведінки учнів у системі виховної роботи в ПТУ, О. А. </w:t>
      </w:r>
      <w:proofErr w:type="spellStart"/>
      <w:r w:rsidRPr="005828A9">
        <w:rPr>
          <w:rFonts w:ascii="Times New Roman" w:eastAsia="Times New Roman" w:hAnsi="Times New Roman" w:cs="Times New Roman"/>
          <w:sz w:val="30"/>
          <w:szCs w:val="30"/>
          <w:lang w:val="uk-UA" w:eastAsia="ru-RU"/>
        </w:rPr>
        <w:t>Удалова</w:t>
      </w:r>
      <w:proofErr w:type="spellEnd"/>
      <w:r w:rsidRPr="005828A9">
        <w:rPr>
          <w:rFonts w:ascii="Times New Roman" w:eastAsia="Times New Roman" w:hAnsi="Times New Roman" w:cs="Times New Roman"/>
          <w:sz w:val="30"/>
          <w:szCs w:val="30"/>
          <w:lang w:val="uk-UA" w:eastAsia="ru-RU"/>
        </w:rPr>
        <w:t xml:space="preserve"> розкриває сутність такої профілактики через «комплекс цілеспрямованих колективних та індивідуальних впливів на свідомість і підсвідомість учнів ПТУ, формування у них навичок і звичок моральної поведінки з метою вироблення імунітету до негативних впливів оточуючого соціального середовища, попередження асоціальної спрямованості неповнолітніх, їх антигромадської поведінки і перебудови ставлення до оточуючої дійсності в процесі перевиховання» [</w:t>
      </w:r>
      <w:r w:rsidR="00E84D11" w:rsidRPr="005828A9">
        <w:rPr>
          <w:rFonts w:ascii="Times New Roman" w:eastAsia="Times New Roman" w:hAnsi="Times New Roman" w:cs="Times New Roman"/>
          <w:sz w:val="30"/>
          <w:szCs w:val="30"/>
          <w:lang w:val="uk-UA" w:eastAsia="ru-RU"/>
        </w:rPr>
        <w:t>14</w:t>
      </w:r>
      <w:r w:rsidRPr="005828A9">
        <w:rPr>
          <w:rFonts w:ascii="Times New Roman" w:eastAsia="Times New Roman" w:hAnsi="Times New Roman" w:cs="Times New Roman"/>
          <w:sz w:val="30"/>
          <w:szCs w:val="30"/>
          <w:lang w:val="uk-UA" w:eastAsia="ru-RU"/>
        </w:rPr>
        <w:t xml:space="preserve">, с. 10]. </w:t>
      </w:r>
    </w:p>
    <w:p w:rsidR="00F17779" w:rsidRPr="005828A9" w:rsidRDefault="00F17779" w:rsidP="005828A9">
      <w:pPr>
        <w:widowControl w:val="0"/>
        <w:adjustRightInd w:val="0"/>
        <w:spacing w:after="0" w:line="264" w:lineRule="auto"/>
        <w:ind w:firstLine="567"/>
        <w:jc w:val="both"/>
        <w:textAlignment w:val="baseline"/>
        <w:rPr>
          <w:rFonts w:ascii="Times New Roman" w:eastAsia="Times New Roman" w:hAnsi="Times New Roman" w:cs="Times New Roman"/>
          <w:spacing w:val="-2"/>
          <w:sz w:val="30"/>
          <w:szCs w:val="30"/>
          <w:lang w:val="uk-UA" w:eastAsia="ru-RU"/>
        </w:rPr>
      </w:pPr>
      <w:r w:rsidRPr="005828A9">
        <w:rPr>
          <w:rFonts w:ascii="Times New Roman" w:eastAsia="Times New Roman" w:hAnsi="Times New Roman" w:cs="Times New Roman"/>
          <w:sz w:val="30"/>
          <w:szCs w:val="30"/>
          <w:lang w:val="uk-UA" w:eastAsia="ru-RU"/>
        </w:rPr>
        <w:t xml:space="preserve">Щодо корекції девіантної поведінки підлітків, </w:t>
      </w:r>
      <w:proofErr w:type="spellStart"/>
      <w:r w:rsidRPr="005828A9">
        <w:rPr>
          <w:rFonts w:ascii="Times New Roman" w:eastAsia="Times New Roman" w:hAnsi="Times New Roman" w:cs="Times New Roman"/>
          <w:sz w:val="30"/>
          <w:szCs w:val="30"/>
          <w:lang w:val="uk-UA" w:eastAsia="ru-RU"/>
        </w:rPr>
        <w:t>Н. П. Онищенко</w:t>
      </w:r>
      <w:proofErr w:type="spellEnd"/>
      <w:r w:rsidRPr="005828A9">
        <w:rPr>
          <w:rFonts w:ascii="Times New Roman" w:eastAsia="Times New Roman" w:hAnsi="Times New Roman" w:cs="Times New Roman"/>
          <w:sz w:val="30"/>
          <w:szCs w:val="30"/>
          <w:lang w:val="uk-UA" w:eastAsia="ru-RU"/>
        </w:rPr>
        <w:t xml:space="preserve"> визначає її як «безперервний процес короткочасних впливів, спрямованих на виявлення, зменшення та подолання негативних відхилень у поведінці учнів» [</w:t>
      </w:r>
      <w:r w:rsidR="00E84D11" w:rsidRPr="005828A9">
        <w:rPr>
          <w:rFonts w:ascii="Times New Roman" w:eastAsia="Times New Roman" w:hAnsi="Times New Roman" w:cs="Times New Roman"/>
          <w:sz w:val="30"/>
          <w:szCs w:val="30"/>
          <w:lang w:val="uk-UA" w:eastAsia="ru-RU"/>
        </w:rPr>
        <w:t>12</w:t>
      </w:r>
      <w:r w:rsidRPr="005828A9">
        <w:rPr>
          <w:rFonts w:ascii="Times New Roman" w:eastAsia="Times New Roman" w:hAnsi="Times New Roman" w:cs="Times New Roman"/>
          <w:sz w:val="30"/>
          <w:szCs w:val="30"/>
          <w:lang w:val="uk-UA" w:eastAsia="ru-RU"/>
        </w:rPr>
        <w:t>, с. 10].</w:t>
      </w:r>
    </w:p>
    <w:p w:rsidR="00F17779" w:rsidRPr="005828A9" w:rsidRDefault="00AE1C48" w:rsidP="005828A9">
      <w:pPr>
        <w:widowControl w:val="0"/>
        <w:adjustRightInd w:val="0"/>
        <w:spacing w:after="0" w:line="264" w:lineRule="auto"/>
        <w:ind w:firstLine="567"/>
        <w:jc w:val="both"/>
        <w:textAlignment w:val="baseline"/>
        <w:rPr>
          <w:rFonts w:ascii="Times New Roman" w:eastAsia="Times New Roman" w:hAnsi="Times New Roman" w:cs="Times New Roman"/>
          <w:color w:val="0000FF"/>
          <w:spacing w:val="-2"/>
          <w:sz w:val="30"/>
          <w:szCs w:val="30"/>
          <w:lang w:val="uk-UA" w:eastAsia="ru-RU"/>
        </w:rPr>
      </w:pPr>
      <w:r w:rsidRPr="005828A9">
        <w:rPr>
          <w:rFonts w:ascii="Times New Roman" w:eastAsia="Times New Roman" w:hAnsi="Times New Roman" w:cs="Times New Roman"/>
          <w:sz w:val="30"/>
          <w:szCs w:val="30"/>
          <w:lang w:val="uk-UA" w:eastAsia="ru-RU"/>
        </w:rPr>
        <w:t xml:space="preserve">Також </w:t>
      </w:r>
      <w:r w:rsidR="00F17779" w:rsidRPr="005828A9">
        <w:rPr>
          <w:rFonts w:ascii="Times New Roman" w:eastAsia="Times New Roman" w:hAnsi="Times New Roman" w:cs="Times New Roman"/>
          <w:sz w:val="30"/>
          <w:szCs w:val="30"/>
          <w:lang w:val="uk-UA" w:eastAsia="ru-RU"/>
        </w:rPr>
        <w:t xml:space="preserve">Т. К. </w:t>
      </w:r>
      <w:proofErr w:type="spellStart"/>
      <w:r w:rsidR="00F17779" w:rsidRPr="005828A9">
        <w:rPr>
          <w:rFonts w:ascii="Times New Roman" w:eastAsia="Times New Roman" w:hAnsi="Times New Roman" w:cs="Times New Roman"/>
          <w:sz w:val="30"/>
          <w:szCs w:val="30"/>
          <w:lang w:val="uk-UA" w:eastAsia="ru-RU"/>
        </w:rPr>
        <w:t>Окушко</w:t>
      </w:r>
      <w:proofErr w:type="spellEnd"/>
      <w:r w:rsidR="00F17779" w:rsidRPr="005828A9">
        <w:rPr>
          <w:rFonts w:ascii="Times New Roman" w:eastAsia="Times New Roman" w:hAnsi="Times New Roman" w:cs="Times New Roman"/>
          <w:sz w:val="30"/>
          <w:szCs w:val="30"/>
          <w:lang w:val="uk-UA" w:eastAsia="ru-RU"/>
        </w:rPr>
        <w:t xml:space="preserve"> розглядає корекційно-педагогічну діяльність як «певним чином спланований та організований навчально-виховний процес, що реалізується з підлітками, метою якого є не тільки виправлення існуючих відхилень у поведінці, а й створення передумови щодо подальшого розвитку, позитивної соціалізації та інтеграції їх у соціум» </w:t>
      </w:r>
      <w:r w:rsidR="00F17779" w:rsidRPr="005828A9">
        <w:rPr>
          <w:rFonts w:ascii="Times New Roman" w:eastAsia="Times New Roman" w:hAnsi="Times New Roman" w:cs="Times New Roman"/>
          <w:spacing w:val="-2"/>
          <w:sz w:val="30"/>
          <w:szCs w:val="30"/>
          <w:lang w:val="uk-UA" w:eastAsia="ru-RU"/>
        </w:rPr>
        <w:t xml:space="preserve"> [</w:t>
      </w:r>
      <w:r w:rsidR="00E84D11" w:rsidRPr="005828A9">
        <w:rPr>
          <w:rFonts w:ascii="Times New Roman" w:eastAsia="Times New Roman" w:hAnsi="Times New Roman" w:cs="Times New Roman"/>
          <w:sz w:val="30"/>
          <w:szCs w:val="30"/>
          <w:lang w:val="uk-UA" w:eastAsia="ru-RU"/>
        </w:rPr>
        <w:t>11</w:t>
      </w:r>
      <w:r w:rsidR="00F17779" w:rsidRPr="005828A9">
        <w:rPr>
          <w:rFonts w:ascii="Times New Roman" w:eastAsia="Times New Roman" w:hAnsi="Times New Roman" w:cs="Times New Roman"/>
          <w:sz w:val="30"/>
          <w:szCs w:val="30"/>
          <w:lang w:val="uk-UA" w:eastAsia="ru-RU"/>
        </w:rPr>
        <w:t>, с. 16</w:t>
      </w:r>
      <w:r w:rsidR="00F17779" w:rsidRPr="005828A9">
        <w:rPr>
          <w:rFonts w:ascii="Times New Roman" w:eastAsia="Times New Roman" w:hAnsi="Times New Roman" w:cs="Times New Roman"/>
          <w:spacing w:val="-2"/>
          <w:sz w:val="30"/>
          <w:szCs w:val="30"/>
          <w:lang w:val="uk-UA" w:eastAsia="ru-RU"/>
        </w:rPr>
        <w:t xml:space="preserve">]. </w:t>
      </w:r>
    </w:p>
    <w:p w:rsidR="008500CC" w:rsidRPr="005828A9" w:rsidRDefault="00B75B63" w:rsidP="005828A9">
      <w:pPr>
        <w:widowControl w:val="0"/>
        <w:spacing w:after="0" w:line="264" w:lineRule="auto"/>
        <w:ind w:firstLine="567"/>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lastRenderedPageBreak/>
        <w:t xml:space="preserve">Як вважає </w:t>
      </w:r>
      <w:r w:rsidR="00F17779" w:rsidRPr="005828A9">
        <w:rPr>
          <w:rFonts w:ascii="Times New Roman" w:eastAsia="Times New Roman" w:hAnsi="Times New Roman" w:cs="Times New Roman"/>
          <w:sz w:val="30"/>
          <w:szCs w:val="30"/>
          <w:lang w:val="uk-UA" w:eastAsia="ru-RU"/>
        </w:rPr>
        <w:t xml:space="preserve">С. Г. </w:t>
      </w:r>
      <w:proofErr w:type="spellStart"/>
      <w:r w:rsidR="00F17779" w:rsidRPr="005828A9">
        <w:rPr>
          <w:rFonts w:ascii="Times New Roman" w:eastAsia="Times New Roman" w:hAnsi="Times New Roman" w:cs="Times New Roman"/>
          <w:sz w:val="30"/>
          <w:szCs w:val="30"/>
          <w:lang w:val="uk-UA" w:eastAsia="ru-RU"/>
        </w:rPr>
        <w:t>Немченко</w:t>
      </w:r>
      <w:proofErr w:type="spellEnd"/>
      <w:r w:rsidR="00F17779" w:rsidRPr="005828A9">
        <w:rPr>
          <w:rFonts w:ascii="Times New Roman" w:eastAsia="Times New Roman" w:hAnsi="Times New Roman" w:cs="Times New Roman"/>
          <w:sz w:val="30"/>
          <w:szCs w:val="30"/>
          <w:lang w:val="uk-UA" w:eastAsia="ru-RU"/>
        </w:rPr>
        <w:t xml:space="preserve"> провідною мето</w:t>
      </w:r>
      <w:r w:rsidRPr="005828A9">
        <w:rPr>
          <w:rFonts w:ascii="Times New Roman" w:eastAsia="Times New Roman" w:hAnsi="Times New Roman" w:cs="Times New Roman"/>
          <w:sz w:val="30"/>
          <w:szCs w:val="30"/>
          <w:lang w:val="uk-UA" w:eastAsia="ru-RU"/>
        </w:rPr>
        <w:t xml:space="preserve">ю корекції девіантної поведінки є </w:t>
      </w:r>
      <w:r w:rsidR="00F17779" w:rsidRPr="005828A9">
        <w:rPr>
          <w:rFonts w:ascii="Times New Roman" w:eastAsia="Times New Roman" w:hAnsi="Times New Roman" w:cs="Times New Roman"/>
          <w:sz w:val="30"/>
          <w:szCs w:val="30"/>
          <w:lang w:val="uk-UA" w:eastAsia="ru-RU"/>
        </w:rPr>
        <w:t xml:space="preserve">досягнення поведінкових змін та визначає її як «системну спільну діяльність педагога та старшокласника щодо нівелювання та подолання такої поведінки, формування здатності вирішувати проблеми, що виникають у реальних життєвих ситуаціях, з використанням знань, умінь і навичок, життєвого досвіду» </w:t>
      </w:r>
      <w:r w:rsidR="00F17779" w:rsidRPr="005828A9">
        <w:rPr>
          <w:rFonts w:ascii="Times New Roman" w:eastAsia="Times New Roman" w:hAnsi="Times New Roman" w:cs="Times New Roman"/>
          <w:spacing w:val="-4"/>
          <w:sz w:val="30"/>
          <w:szCs w:val="30"/>
          <w:lang w:val="uk-UA" w:eastAsia="ru-RU"/>
        </w:rPr>
        <w:t>[</w:t>
      </w:r>
      <w:r w:rsidR="00E84D11" w:rsidRPr="005828A9">
        <w:rPr>
          <w:rFonts w:ascii="Times New Roman" w:eastAsia="Times New Roman" w:hAnsi="Times New Roman" w:cs="Times New Roman"/>
          <w:sz w:val="30"/>
          <w:szCs w:val="30"/>
          <w:lang w:val="uk-UA" w:eastAsia="ru-RU"/>
        </w:rPr>
        <w:t>9</w:t>
      </w:r>
      <w:r w:rsidR="00F17779" w:rsidRPr="005828A9">
        <w:rPr>
          <w:rFonts w:ascii="Times New Roman" w:eastAsia="Times New Roman" w:hAnsi="Times New Roman" w:cs="Times New Roman"/>
          <w:sz w:val="30"/>
          <w:szCs w:val="30"/>
          <w:lang w:val="uk-UA" w:eastAsia="ru-RU"/>
        </w:rPr>
        <w:t>, с. 8</w:t>
      </w:r>
      <w:r w:rsidR="00F17779" w:rsidRPr="005828A9">
        <w:rPr>
          <w:rFonts w:ascii="Times New Roman" w:eastAsia="Times New Roman" w:hAnsi="Times New Roman" w:cs="Times New Roman"/>
          <w:spacing w:val="-4"/>
          <w:sz w:val="30"/>
          <w:szCs w:val="30"/>
          <w:lang w:val="uk-UA" w:eastAsia="ru-RU"/>
        </w:rPr>
        <w:t>]</w:t>
      </w:r>
      <w:r w:rsidR="00F17779" w:rsidRPr="005828A9">
        <w:rPr>
          <w:rFonts w:ascii="Times New Roman" w:eastAsia="Times New Roman" w:hAnsi="Times New Roman" w:cs="Times New Roman"/>
          <w:sz w:val="30"/>
          <w:szCs w:val="30"/>
          <w:lang w:val="uk-UA" w:eastAsia="ru-RU"/>
        </w:rPr>
        <w:t xml:space="preserve">. </w:t>
      </w:r>
    </w:p>
    <w:p w:rsidR="00F17779" w:rsidRPr="005828A9" w:rsidRDefault="00F17779" w:rsidP="005828A9">
      <w:pPr>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Соціальна корекція девіантної поведінки підлітків базується на таких принципах: </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iCs/>
          <w:sz w:val="30"/>
          <w:szCs w:val="30"/>
          <w:lang w:val="uk-UA" w:eastAsia="ru-RU"/>
        </w:rPr>
      </w:pPr>
      <w:r w:rsidRPr="005828A9">
        <w:rPr>
          <w:rFonts w:ascii="Times New Roman" w:eastAsia="Times New Roman" w:hAnsi="Times New Roman" w:cs="Times New Roman"/>
          <w:sz w:val="30"/>
          <w:szCs w:val="30"/>
          <w:lang w:val="uk-UA" w:eastAsia="ru-RU"/>
        </w:rPr>
        <w:t>–</w:t>
      </w:r>
      <w:r w:rsidRPr="005828A9">
        <w:rPr>
          <w:rFonts w:ascii="Times New Roman" w:eastAsia="Times New Roman" w:hAnsi="Times New Roman" w:cs="Times New Roman"/>
          <w:iCs/>
          <w:sz w:val="30"/>
          <w:szCs w:val="30"/>
          <w:lang w:val="uk-UA" w:eastAsia="ru-RU"/>
        </w:rPr>
        <w:t xml:space="preserve"> цілеспрямованого створення емоційно збагачених виховних ситуацій, що передбачає</w:t>
      </w:r>
      <w:r w:rsidRPr="005828A9">
        <w:rPr>
          <w:rFonts w:ascii="Times New Roman" w:eastAsia="Times New Roman" w:hAnsi="Times New Roman" w:cs="Times New Roman"/>
          <w:sz w:val="30"/>
          <w:szCs w:val="30"/>
          <w:lang w:val="uk-UA" w:eastAsia="ru-RU"/>
        </w:rPr>
        <w:t xml:space="preserve"> активність підлітка-девіанта; можливість здійснення вільного морального вибору; формування емоційних знань про моральну норму; реалізацію засвоєних духовно-моральних якостей; постійне емоційне оновлення ситуації морального вибору;</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iCs/>
          <w:sz w:val="30"/>
          <w:szCs w:val="30"/>
          <w:lang w:val="uk-UA" w:eastAsia="ru-RU"/>
        </w:rPr>
        <w:t>особистісно розвивального спілкування, що передбачає</w:t>
      </w:r>
      <w:r w:rsidRPr="005828A9">
        <w:rPr>
          <w:rFonts w:ascii="Times New Roman" w:eastAsia="Times New Roman" w:hAnsi="Times New Roman" w:cs="Times New Roman"/>
          <w:sz w:val="30"/>
          <w:szCs w:val="30"/>
          <w:lang w:val="uk-UA" w:eastAsia="ru-RU"/>
        </w:rPr>
        <w:t xml:space="preserve"> довірливу взаємну відкритість обох сторін; відсутність оцінювального, «вимірювального» ставлення до будь-яких особливостей один одного; взаємне прийняття один одного як неповторних і цінних особистостей;</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iCs/>
          <w:sz w:val="30"/>
          <w:szCs w:val="30"/>
          <w:lang w:val="uk-UA" w:eastAsia="ru-RU"/>
        </w:rPr>
        <w:t xml:space="preserve">співпереживання як психологічного механізму у вихованні особистості </w:t>
      </w:r>
      <w:r w:rsidRPr="005828A9">
        <w:rPr>
          <w:rFonts w:ascii="Times New Roman" w:eastAsia="Times New Roman" w:hAnsi="Times New Roman" w:cs="Times New Roman"/>
          <w:sz w:val="30"/>
          <w:szCs w:val="30"/>
          <w:lang w:val="uk-UA" w:eastAsia="ru-RU"/>
        </w:rPr>
        <w:t>підлітка-девіанта</w:t>
      </w:r>
      <w:r w:rsidRPr="005828A9">
        <w:rPr>
          <w:rFonts w:ascii="Times New Roman" w:eastAsia="Times New Roman" w:hAnsi="Times New Roman" w:cs="Times New Roman"/>
          <w:iCs/>
          <w:sz w:val="30"/>
          <w:szCs w:val="30"/>
          <w:lang w:val="uk-UA" w:eastAsia="ru-RU"/>
        </w:rPr>
        <w:t xml:space="preserve">, що передбачає </w:t>
      </w:r>
      <w:r w:rsidRPr="005828A9">
        <w:rPr>
          <w:rFonts w:ascii="Times New Roman" w:eastAsia="Times New Roman" w:hAnsi="Times New Roman" w:cs="Times New Roman"/>
          <w:sz w:val="30"/>
          <w:szCs w:val="30"/>
          <w:lang w:val="uk-UA" w:eastAsia="ru-RU"/>
        </w:rPr>
        <w:t>уміння вирізняти й називати емоції, які переживають інші люди; здатність зрозуміти і прийняти чужу позицію, моральні норми; здатність розуміти власні переживання, емоційні реакції та узагальнювати їх;</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iCs/>
          <w:sz w:val="30"/>
          <w:szCs w:val="30"/>
          <w:lang w:val="uk-UA" w:eastAsia="ru-RU"/>
        </w:rPr>
        <w:t xml:space="preserve">систематичного аналізу вихованцем власних і чужих вчинків, що передбачає </w:t>
      </w:r>
      <w:r w:rsidRPr="005828A9">
        <w:rPr>
          <w:rFonts w:ascii="Times New Roman" w:eastAsia="Times New Roman" w:hAnsi="Times New Roman" w:cs="Times New Roman"/>
          <w:sz w:val="30"/>
          <w:szCs w:val="30"/>
          <w:lang w:val="uk-UA" w:eastAsia="ru-RU"/>
        </w:rPr>
        <w:t>усвідомлення суспільно значущих мотивів поведінки; усвідомлення та прийняття моральних норм; постійне розв’язування соціально-моральних завдань; вміння передбачати наслідки своїх та чужих вчинків; здатність протистояти миттєвим прагненням, бажанням, потягам;</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iCs/>
          <w:sz w:val="30"/>
          <w:szCs w:val="30"/>
          <w:lang w:val="uk-UA" w:eastAsia="ru-RU"/>
        </w:rPr>
        <w:t xml:space="preserve">орієнтації на позитив у поведінці та характері підлітка, що передбачає </w:t>
      </w:r>
      <w:r w:rsidRPr="005828A9">
        <w:rPr>
          <w:rFonts w:ascii="Times New Roman" w:eastAsia="Times New Roman" w:hAnsi="Times New Roman" w:cs="Times New Roman"/>
          <w:sz w:val="30"/>
          <w:szCs w:val="30"/>
          <w:lang w:val="uk-UA" w:eastAsia="ru-RU"/>
        </w:rPr>
        <w:t xml:space="preserve">стимулювання до пізнання власних позитивних якостей та рис; формування моральних почуттів під час самооцінки своєї поведінки; постійну педагогічну увагу до позитивних вчинків; формування віри у можливість досягнення визначених нею завдань; урахування інтересів, її індивідуальних уподобань, переваг, пробудження нових інтересів, перевагу позитивних оцінок в аналізі поведінки; домінування поважного ставлення; залучення до добра та доброти; захист педагогом інтересів підлітка-девіанта та надання </w:t>
      </w:r>
      <w:r w:rsidRPr="005828A9">
        <w:rPr>
          <w:rFonts w:ascii="Times New Roman" w:eastAsia="Times New Roman" w:hAnsi="Times New Roman" w:cs="Times New Roman"/>
          <w:sz w:val="30"/>
          <w:szCs w:val="30"/>
          <w:lang w:val="uk-UA" w:eastAsia="ru-RU"/>
        </w:rPr>
        <w:lastRenderedPageBreak/>
        <w:t>допомоги при вирішенні її актуальних проблем; формування у колективі гуманних взаємин, які не припускають приниження;</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iCs/>
          <w:sz w:val="30"/>
          <w:szCs w:val="30"/>
          <w:lang w:val="uk-UA" w:eastAsia="ru-RU"/>
        </w:rPr>
        <w:t xml:space="preserve">соціальної адекватності виховання, що </w:t>
      </w:r>
      <w:r w:rsidRPr="005828A9">
        <w:rPr>
          <w:rFonts w:ascii="Times New Roman" w:eastAsia="Times New Roman" w:hAnsi="Times New Roman" w:cs="Times New Roman"/>
          <w:sz w:val="30"/>
          <w:szCs w:val="30"/>
          <w:lang w:val="uk-UA" w:eastAsia="ru-RU"/>
        </w:rPr>
        <w:t>зумовлює відповідність змісту і засобів виховання соціальній ситуації, під час якої проходить виховання підлітка з девіантною поведінкою; урахування особливостей його соціального оточення; координацію взаємодії соціальних інститутів, які здійснюють вплив на особистість підлітка, корекцію негативних впливів на нього;</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iCs/>
          <w:sz w:val="30"/>
          <w:szCs w:val="30"/>
          <w:lang w:val="uk-UA" w:eastAsia="ru-RU"/>
        </w:rPr>
        <w:t xml:space="preserve">індивідуалізації виховання молоді з девіантною поведінкою, що </w:t>
      </w:r>
      <w:r w:rsidRPr="005828A9">
        <w:rPr>
          <w:rFonts w:ascii="Times New Roman" w:eastAsia="Times New Roman" w:hAnsi="Times New Roman" w:cs="Times New Roman"/>
          <w:sz w:val="30"/>
          <w:szCs w:val="30"/>
          <w:lang w:val="uk-UA" w:eastAsia="ru-RU"/>
        </w:rPr>
        <w:t>передбачає визначення індивідуальної траєкторії соціального розвитку кожного підлітка, виокремлення спеціальних завдань, відповідно до його індивідуальних особливостей (виявлення причин девіантності, розкриття потенціалів особистості, надання можливостей для самореалізації та саморозкриття та ін.);</w:t>
      </w:r>
    </w:p>
    <w:p w:rsidR="00F17779" w:rsidRPr="005828A9" w:rsidRDefault="00F17779" w:rsidP="005828A9">
      <w:pPr>
        <w:autoSpaceDE w:val="0"/>
        <w:autoSpaceDN w:val="0"/>
        <w:adjustRightInd w:val="0"/>
        <w:spacing w:after="0" w:line="264" w:lineRule="auto"/>
        <w:ind w:firstLine="709"/>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iCs/>
          <w:sz w:val="30"/>
          <w:szCs w:val="30"/>
          <w:lang w:val="uk-UA" w:eastAsia="ru-RU"/>
        </w:rPr>
        <w:t xml:space="preserve">соціальної загартованості молоді з девіантною поведінкою, який </w:t>
      </w:r>
      <w:r w:rsidRPr="005828A9">
        <w:rPr>
          <w:rFonts w:ascii="Times New Roman" w:eastAsia="Times New Roman" w:hAnsi="Times New Roman" w:cs="Times New Roman"/>
          <w:sz w:val="30"/>
          <w:szCs w:val="30"/>
          <w:lang w:val="uk-UA" w:eastAsia="ru-RU"/>
        </w:rPr>
        <w:t>передбачає включення вихованців до ситуацій, що потребують вольових зусиль щодо подолання негативного впливу соціуму, вироблення соціального імунітету, стресостійкості, рефлексивної позиції. Реалізація цього принципу забезпечується шляхом стимулювання самопізнання в різних соціальних ситуаціях, визначення власної позиції та способів адекватної поведінки у різних ситуаціях; надання допомоги щодо аналізу проблем соціальних відносин та варіативності їх поведінки у складних життєвих ситуаціях [</w:t>
      </w:r>
      <w:r w:rsidR="00E84D11" w:rsidRPr="005828A9">
        <w:rPr>
          <w:rFonts w:ascii="Times New Roman" w:eastAsia="Times New Roman" w:hAnsi="Times New Roman" w:cs="Times New Roman"/>
          <w:sz w:val="30"/>
          <w:szCs w:val="30"/>
          <w:lang w:val="uk-UA" w:eastAsia="ru-RU"/>
        </w:rPr>
        <w:t>10</w:t>
      </w:r>
      <w:r w:rsidRPr="005828A9">
        <w:rPr>
          <w:rFonts w:ascii="Times New Roman" w:eastAsia="Times New Roman" w:hAnsi="Times New Roman" w:cs="Times New Roman"/>
          <w:sz w:val="30"/>
          <w:szCs w:val="30"/>
          <w:lang w:val="uk-UA" w:eastAsia="ru-RU"/>
        </w:rPr>
        <w:t>].</w:t>
      </w:r>
    </w:p>
    <w:p w:rsidR="00F17779" w:rsidRPr="005828A9" w:rsidRDefault="008F2978" w:rsidP="005828A9">
      <w:pPr>
        <w:spacing w:after="0" w:line="264" w:lineRule="auto"/>
        <w:ind w:firstLine="708"/>
        <w:jc w:val="both"/>
        <w:rPr>
          <w:rFonts w:ascii="Times New Roman" w:eastAsia="Times New Roman" w:hAnsi="Times New Roman" w:cs="Times New Roman"/>
          <w:b/>
          <w:i/>
          <w:sz w:val="30"/>
          <w:szCs w:val="30"/>
          <w:lang w:val="uk-UA" w:eastAsia="ru-RU"/>
        </w:rPr>
      </w:pPr>
      <w:r w:rsidRPr="005828A9">
        <w:rPr>
          <w:rFonts w:ascii="Times New Roman" w:eastAsia="Times New Roman" w:hAnsi="Times New Roman" w:cs="Times New Roman"/>
          <w:b/>
          <w:i/>
          <w:sz w:val="30"/>
          <w:szCs w:val="30"/>
          <w:lang w:val="uk-UA" w:eastAsia="ru-RU"/>
        </w:rPr>
        <w:t>3.</w:t>
      </w:r>
      <w:r w:rsidRPr="005828A9">
        <w:rPr>
          <w:rFonts w:ascii="Times New Roman" w:hAnsi="Times New Roman" w:cs="Times New Roman"/>
          <w:i/>
          <w:sz w:val="30"/>
          <w:szCs w:val="30"/>
          <w:lang w:val="uk-UA"/>
        </w:rPr>
        <w:t xml:space="preserve"> </w:t>
      </w:r>
      <w:r w:rsidRPr="005828A9">
        <w:rPr>
          <w:rFonts w:ascii="Times New Roman" w:eastAsia="Times New Roman" w:hAnsi="Times New Roman" w:cs="Times New Roman"/>
          <w:b/>
          <w:i/>
          <w:sz w:val="30"/>
          <w:szCs w:val="30"/>
          <w:lang w:val="uk-UA" w:eastAsia="ru-RU"/>
        </w:rPr>
        <w:t xml:space="preserve">Методи викладання дисципліни </w:t>
      </w:r>
      <w:r w:rsidRPr="005828A9">
        <w:rPr>
          <w:rFonts w:ascii="Times New Roman" w:hAnsi="Times New Roman" w:cs="Times New Roman"/>
          <w:b/>
          <w:i/>
          <w:sz w:val="30"/>
          <w:szCs w:val="30"/>
          <w:lang w:val="uk-UA"/>
        </w:rPr>
        <w:t>«</w:t>
      </w:r>
      <w:r w:rsidR="00DC7AC6" w:rsidRPr="005828A9">
        <w:rPr>
          <w:rFonts w:ascii="Times New Roman" w:hAnsi="Times New Roman" w:cs="Times New Roman"/>
          <w:b/>
          <w:i/>
          <w:sz w:val="30"/>
          <w:szCs w:val="30"/>
          <w:lang w:val="uk-UA"/>
        </w:rPr>
        <w:t>П</w:t>
      </w:r>
      <w:r w:rsidRPr="005828A9">
        <w:rPr>
          <w:rFonts w:ascii="Times New Roman" w:hAnsi="Times New Roman" w:cs="Times New Roman"/>
          <w:b/>
          <w:i/>
          <w:sz w:val="30"/>
          <w:szCs w:val="30"/>
          <w:lang w:val="uk-UA"/>
        </w:rPr>
        <w:t>рофілактика та корекція девіантної поведінки підлітків»</w:t>
      </w:r>
    </w:p>
    <w:p w:rsidR="00A242D1" w:rsidRPr="005828A9" w:rsidRDefault="00A242D1" w:rsidP="005828A9">
      <w:pPr>
        <w:spacing w:after="0" w:line="264" w:lineRule="auto"/>
        <w:ind w:firstLine="709"/>
        <w:jc w:val="both"/>
        <w:rPr>
          <w:rFonts w:ascii="Times New Roman" w:hAnsi="Times New Roman" w:cs="Times New Roman"/>
          <w:color w:val="FF0000"/>
          <w:sz w:val="30"/>
          <w:szCs w:val="30"/>
          <w:lang w:val="uk-UA"/>
        </w:rPr>
      </w:pPr>
      <w:r w:rsidRPr="005828A9">
        <w:rPr>
          <w:rFonts w:ascii="Times New Roman" w:hAnsi="Times New Roman" w:cs="Times New Roman"/>
          <w:sz w:val="30"/>
          <w:szCs w:val="30"/>
          <w:lang w:val="uk-UA"/>
        </w:rPr>
        <w:t xml:space="preserve">Формування підготовленості майбутніх </w:t>
      </w:r>
      <w:r w:rsidR="005874EF">
        <w:rPr>
          <w:rFonts w:ascii="Times New Roman" w:hAnsi="Times New Roman" w:cs="Times New Roman"/>
          <w:sz w:val="30"/>
          <w:szCs w:val="30"/>
          <w:lang w:val="uk-UA"/>
        </w:rPr>
        <w:t>соціальних працівників</w:t>
      </w:r>
      <w:r w:rsidRPr="005828A9">
        <w:rPr>
          <w:rFonts w:ascii="Times New Roman" w:hAnsi="Times New Roman" w:cs="Times New Roman"/>
          <w:sz w:val="30"/>
          <w:szCs w:val="30"/>
          <w:lang w:val="uk-UA"/>
        </w:rPr>
        <w:t xml:space="preserve"> до профілактично-корекційної роботи з підлітками девіантної поведінки у процесі їхньої професійної підготовки буде ефективним, за умов впровадження в процес професійної підготовки майбутніх спеціалістів ситуаційного та тренінгового навчання щодо здійснення профілактично-корекційної роботи з підлітками девіантної поведінки.</w:t>
      </w:r>
    </w:p>
    <w:p w:rsidR="008F2978" w:rsidRPr="005828A9" w:rsidRDefault="00A242D1" w:rsidP="005828A9">
      <w:pPr>
        <w:spacing w:after="0" w:line="264" w:lineRule="auto"/>
        <w:ind w:firstLine="709"/>
        <w:jc w:val="both"/>
        <w:rPr>
          <w:color w:val="FF0000"/>
          <w:sz w:val="30"/>
          <w:szCs w:val="30"/>
          <w:lang w:val="uk-UA"/>
        </w:rPr>
      </w:pPr>
      <w:r w:rsidRPr="005828A9">
        <w:rPr>
          <w:rFonts w:ascii="Times New Roman" w:eastAsia="Times New Roman" w:hAnsi="Times New Roman" w:cs="Times New Roman"/>
          <w:sz w:val="30"/>
          <w:szCs w:val="30"/>
          <w:lang w:val="uk-UA" w:eastAsia="ru-RU"/>
        </w:rPr>
        <w:t>Отже, п</w:t>
      </w:r>
      <w:r w:rsidR="008F2978" w:rsidRPr="005828A9">
        <w:rPr>
          <w:rFonts w:ascii="Times New Roman" w:eastAsia="Times New Roman" w:hAnsi="Times New Roman" w:cs="Times New Roman"/>
          <w:sz w:val="30"/>
          <w:szCs w:val="30"/>
          <w:lang w:val="uk-UA" w:eastAsia="ru-RU"/>
        </w:rPr>
        <w:t xml:space="preserve">ідготовка майбутніх </w:t>
      </w:r>
      <w:r w:rsidR="005874EF">
        <w:rPr>
          <w:rFonts w:ascii="Times New Roman" w:eastAsia="Times New Roman" w:hAnsi="Times New Roman" w:cs="Times New Roman"/>
          <w:sz w:val="30"/>
          <w:szCs w:val="30"/>
          <w:lang w:val="uk-UA" w:eastAsia="ru-RU"/>
        </w:rPr>
        <w:t>соціальних працівників</w:t>
      </w:r>
      <w:r w:rsidR="008F2978" w:rsidRPr="005828A9">
        <w:rPr>
          <w:rFonts w:ascii="Times New Roman" w:eastAsia="Times New Roman" w:hAnsi="Times New Roman" w:cs="Times New Roman"/>
          <w:sz w:val="30"/>
          <w:szCs w:val="30"/>
          <w:lang w:val="uk-UA" w:eastAsia="ru-RU"/>
        </w:rPr>
        <w:t xml:space="preserve"> до профілактик</w:t>
      </w:r>
      <w:r w:rsidR="00597E9B" w:rsidRPr="005828A9">
        <w:rPr>
          <w:rFonts w:ascii="Times New Roman" w:eastAsia="Times New Roman" w:hAnsi="Times New Roman" w:cs="Times New Roman"/>
          <w:sz w:val="30"/>
          <w:szCs w:val="30"/>
          <w:lang w:val="uk-UA" w:eastAsia="ru-RU"/>
        </w:rPr>
        <w:t>и</w:t>
      </w:r>
      <w:r w:rsidR="008F2978" w:rsidRPr="005828A9">
        <w:rPr>
          <w:rFonts w:ascii="Times New Roman" w:eastAsia="Times New Roman" w:hAnsi="Times New Roman" w:cs="Times New Roman"/>
          <w:sz w:val="30"/>
          <w:szCs w:val="30"/>
          <w:lang w:val="uk-UA" w:eastAsia="ru-RU"/>
        </w:rPr>
        <w:t xml:space="preserve"> та корекці</w:t>
      </w:r>
      <w:r w:rsidR="00597E9B" w:rsidRPr="005828A9">
        <w:rPr>
          <w:rFonts w:ascii="Times New Roman" w:eastAsia="Times New Roman" w:hAnsi="Times New Roman" w:cs="Times New Roman"/>
          <w:sz w:val="30"/>
          <w:szCs w:val="30"/>
          <w:lang w:val="uk-UA" w:eastAsia="ru-RU"/>
        </w:rPr>
        <w:t>ї</w:t>
      </w:r>
      <w:r w:rsidR="008F2978" w:rsidRPr="005828A9">
        <w:rPr>
          <w:rFonts w:ascii="Times New Roman" w:eastAsia="Times New Roman" w:hAnsi="Times New Roman" w:cs="Times New Roman"/>
          <w:sz w:val="30"/>
          <w:szCs w:val="30"/>
          <w:lang w:val="uk-UA" w:eastAsia="ru-RU"/>
        </w:rPr>
        <w:t xml:space="preserve"> девіантної поведінки підлітків відбувається в два етапи. Перший етап – теоретичний – має на меті систематизацію та узагальнення знань студентів щодо сутності, особливостей, форм та причин виникнення девіантної поведінки підлітків; вікових і психологічних особливостей девіантних підлітків; основних принципів, методів, форм і засобів профілактики та корекції девіантної поведінки </w:t>
      </w:r>
      <w:r w:rsidR="008F2978" w:rsidRPr="005828A9">
        <w:rPr>
          <w:rFonts w:ascii="Times New Roman" w:eastAsia="Times New Roman" w:hAnsi="Times New Roman" w:cs="Times New Roman"/>
          <w:sz w:val="30"/>
          <w:szCs w:val="30"/>
          <w:lang w:val="uk-UA" w:eastAsia="ru-RU"/>
        </w:rPr>
        <w:lastRenderedPageBreak/>
        <w:t xml:space="preserve">підлітків;  нормативно-правових документів щодо соціально-правового захисту прав дитини. Цей етап відбувається в межах лекційних занять та самостійної роботи студентів. </w:t>
      </w:r>
    </w:p>
    <w:p w:rsidR="008F2978" w:rsidRPr="005828A9" w:rsidRDefault="008F2978"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Другий етап – практичний – має на меті формування вмінь та якостей,  необхідних майбутнім</w:t>
      </w:r>
      <w:r w:rsidR="006A7E48">
        <w:rPr>
          <w:rFonts w:ascii="Times New Roman" w:eastAsia="Times New Roman" w:hAnsi="Times New Roman" w:cs="Times New Roman"/>
          <w:sz w:val="30"/>
          <w:szCs w:val="30"/>
          <w:lang w:val="uk-UA" w:eastAsia="ru-RU"/>
        </w:rPr>
        <w:t xml:space="preserve"> соціальним</w:t>
      </w:r>
      <w:r w:rsidRPr="005828A9">
        <w:rPr>
          <w:rFonts w:ascii="Times New Roman" w:eastAsia="Times New Roman" w:hAnsi="Times New Roman" w:cs="Times New Roman"/>
          <w:sz w:val="30"/>
          <w:szCs w:val="30"/>
          <w:lang w:val="uk-UA" w:eastAsia="ru-RU"/>
        </w:rPr>
        <w:t xml:space="preserve"> працівникам для </w:t>
      </w:r>
      <w:r w:rsidR="009E2A26" w:rsidRPr="005828A9">
        <w:rPr>
          <w:rFonts w:ascii="Times New Roman" w:eastAsia="Times New Roman" w:hAnsi="Times New Roman" w:cs="Times New Roman"/>
          <w:sz w:val="30"/>
          <w:szCs w:val="30"/>
          <w:lang w:val="uk-UA" w:eastAsia="ru-RU"/>
        </w:rPr>
        <w:t>здійснення</w:t>
      </w:r>
      <w:r w:rsidRPr="005828A9">
        <w:rPr>
          <w:rFonts w:ascii="Times New Roman" w:eastAsia="Times New Roman" w:hAnsi="Times New Roman" w:cs="Times New Roman"/>
          <w:sz w:val="30"/>
          <w:szCs w:val="30"/>
          <w:lang w:val="uk-UA" w:eastAsia="ru-RU"/>
        </w:rPr>
        <w:t xml:space="preserve"> профілактики та корекції девіантної поведінки підлітків. Цей етап відбувається в межах практичних і тренінгових занять. Так, на практичних заняттях розв’язуються ситуаційні завдання (кейси), спрямовані на формування дидактичних, організаторських, комунікативних, діагностичних, перцептивних, сугестивних та академічних умінь, необхідних для виконання профілактики та корекції девіантної поведінки підлітків. Тренінгові заняття передбачають виконання спеціально дібраних тренінгових вправ, спрямованих на формування в майбутніх </w:t>
      </w:r>
      <w:r w:rsidR="005874EF">
        <w:rPr>
          <w:rFonts w:ascii="Times New Roman" w:eastAsia="Times New Roman" w:hAnsi="Times New Roman" w:cs="Times New Roman"/>
          <w:sz w:val="30"/>
          <w:szCs w:val="30"/>
          <w:lang w:val="uk-UA" w:eastAsia="ru-RU"/>
        </w:rPr>
        <w:t>соціальних працівників</w:t>
      </w:r>
      <w:r w:rsidRPr="005828A9">
        <w:rPr>
          <w:rFonts w:ascii="Times New Roman" w:eastAsia="Times New Roman" w:hAnsi="Times New Roman" w:cs="Times New Roman"/>
          <w:sz w:val="30"/>
          <w:szCs w:val="30"/>
          <w:lang w:val="uk-UA" w:eastAsia="ru-RU"/>
        </w:rPr>
        <w:t xml:space="preserve"> мотиваційної зорієнтованості на міжособистісну комунікацію; самоконтролю у спілкуванні; здатності до управління власними емоціями, розпізнання емоцій інших людей, емпатії; здатності до аналізу та оцінювання власної діяльності; до вольової саморегуляції; дозволяли студентам реалізувати свої потреби в професійному саморозвитку.</w:t>
      </w:r>
    </w:p>
    <w:p w:rsidR="009A38BA" w:rsidRPr="005828A9" w:rsidRDefault="008F2978"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Схарактеризуємо кожен з етапів більш докладно. Так, в межах теоретичного етапу проводяться лекційні заняття. </w:t>
      </w:r>
      <w:r w:rsidR="009A38BA" w:rsidRPr="005828A9">
        <w:rPr>
          <w:rFonts w:ascii="Times New Roman" w:eastAsia="Times New Roman" w:hAnsi="Times New Roman" w:cs="Times New Roman"/>
          <w:sz w:val="30"/>
          <w:szCs w:val="30"/>
          <w:lang w:val="uk-UA" w:eastAsia="ru-RU"/>
        </w:rPr>
        <w:t>Наприклад, н</w:t>
      </w:r>
      <w:r w:rsidRPr="005828A9">
        <w:rPr>
          <w:rFonts w:ascii="Times New Roman" w:eastAsia="Times New Roman" w:hAnsi="Times New Roman" w:cs="Times New Roman"/>
          <w:sz w:val="30"/>
          <w:szCs w:val="30"/>
          <w:lang w:val="uk-UA" w:eastAsia="ru-RU"/>
        </w:rPr>
        <w:t>а лекції з теми «</w:t>
      </w:r>
      <w:r w:rsidRPr="005828A9">
        <w:rPr>
          <w:rFonts w:ascii="Times New Roman" w:eastAsia="Times New Roman" w:hAnsi="Times New Roman" w:cs="Times New Roman"/>
          <w:bCs/>
          <w:iCs/>
          <w:sz w:val="30"/>
          <w:szCs w:val="30"/>
          <w:lang w:val="uk-UA" w:eastAsia="ru-RU"/>
        </w:rPr>
        <w:t>Підлітковий вік та його особливості» викладач ознайом</w:t>
      </w:r>
      <w:r w:rsidR="009A38BA" w:rsidRPr="005828A9">
        <w:rPr>
          <w:rFonts w:ascii="Times New Roman" w:eastAsia="Times New Roman" w:hAnsi="Times New Roman" w:cs="Times New Roman"/>
          <w:bCs/>
          <w:iCs/>
          <w:sz w:val="30"/>
          <w:szCs w:val="30"/>
          <w:lang w:val="uk-UA" w:eastAsia="ru-RU"/>
        </w:rPr>
        <w:t>лює</w:t>
      </w:r>
      <w:r w:rsidRPr="005828A9">
        <w:rPr>
          <w:rFonts w:ascii="Times New Roman" w:eastAsia="Times New Roman" w:hAnsi="Times New Roman" w:cs="Times New Roman"/>
          <w:bCs/>
          <w:iCs/>
          <w:sz w:val="30"/>
          <w:szCs w:val="30"/>
          <w:lang w:val="uk-UA" w:eastAsia="ru-RU"/>
        </w:rPr>
        <w:t xml:space="preserve"> студентів  з</w:t>
      </w:r>
      <w:r w:rsidRPr="005828A9">
        <w:rPr>
          <w:rFonts w:ascii="Times New Roman" w:eastAsia="Times New Roman" w:hAnsi="Times New Roman" w:cs="Times New Roman"/>
          <w:sz w:val="30"/>
          <w:szCs w:val="30"/>
          <w:lang w:val="uk-UA" w:eastAsia="ru-RU"/>
        </w:rPr>
        <w:t xml:space="preserve"> хронологічними межами підліткового віку та їх залежністю від соціокультурних умов; визнач</w:t>
      </w:r>
      <w:r w:rsidR="009A38BA" w:rsidRPr="005828A9">
        <w:rPr>
          <w:rFonts w:ascii="Times New Roman" w:eastAsia="Times New Roman" w:hAnsi="Times New Roman" w:cs="Times New Roman"/>
          <w:sz w:val="30"/>
          <w:szCs w:val="30"/>
          <w:lang w:val="uk-UA" w:eastAsia="ru-RU"/>
        </w:rPr>
        <w:t>ає</w:t>
      </w:r>
      <w:r w:rsidRPr="005828A9">
        <w:rPr>
          <w:rFonts w:ascii="Times New Roman" w:eastAsia="Times New Roman" w:hAnsi="Times New Roman" w:cs="Times New Roman"/>
          <w:sz w:val="30"/>
          <w:szCs w:val="30"/>
          <w:lang w:val="uk-UA" w:eastAsia="ru-RU"/>
        </w:rPr>
        <w:t xml:space="preserve"> головні особливості цього періоду: психофізіологічні, особистісні, інтелектуальні; вияв</w:t>
      </w:r>
      <w:r w:rsidR="009A38BA" w:rsidRPr="005828A9">
        <w:rPr>
          <w:rFonts w:ascii="Times New Roman" w:eastAsia="Times New Roman" w:hAnsi="Times New Roman" w:cs="Times New Roman"/>
          <w:sz w:val="30"/>
          <w:szCs w:val="30"/>
          <w:lang w:val="uk-UA" w:eastAsia="ru-RU"/>
        </w:rPr>
        <w:t>ляє</w:t>
      </w:r>
      <w:r w:rsidRPr="005828A9">
        <w:rPr>
          <w:rFonts w:ascii="Times New Roman" w:eastAsia="Times New Roman" w:hAnsi="Times New Roman" w:cs="Times New Roman"/>
          <w:sz w:val="30"/>
          <w:szCs w:val="30"/>
          <w:lang w:val="uk-UA" w:eastAsia="ru-RU"/>
        </w:rPr>
        <w:t xml:space="preserve"> особливості розвитку особистості підлітка, процесу його самопізнання</w:t>
      </w:r>
      <w:r w:rsidR="009A38BA" w:rsidRPr="005828A9">
        <w:rPr>
          <w:rFonts w:ascii="Times New Roman" w:eastAsia="Times New Roman" w:hAnsi="Times New Roman" w:cs="Times New Roman"/>
          <w:sz w:val="30"/>
          <w:szCs w:val="30"/>
          <w:lang w:val="uk-UA" w:eastAsia="ru-RU"/>
        </w:rPr>
        <w:t xml:space="preserve"> тощо.</w:t>
      </w:r>
    </w:p>
    <w:p w:rsidR="008F2978" w:rsidRPr="005828A9" w:rsidRDefault="008F2978" w:rsidP="005828A9">
      <w:pPr>
        <w:spacing w:after="0" w:line="264" w:lineRule="auto"/>
        <w:ind w:firstLine="708"/>
        <w:jc w:val="both"/>
        <w:rPr>
          <w:rFonts w:ascii="Times New Roman" w:eastAsia="Times New Roman" w:hAnsi="Times New Roman" w:cs="Times New Roman"/>
          <w:bCs/>
          <w:iCs/>
          <w:sz w:val="30"/>
          <w:szCs w:val="30"/>
          <w:lang w:val="uk-UA" w:eastAsia="ru-RU"/>
        </w:rPr>
      </w:pPr>
      <w:r w:rsidRPr="005828A9">
        <w:rPr>
          <w:rFonts w:ascii="Times New Roman" w:eastAsia="Times New Roman" w:hAnsi="Times New Roman" w:cs="Times New Roman"/>
          <w:sz w:val="30"/>
          <w:szCs w:val="30"/>
          <w:lang w:val="uk-UA" w:eastAsia="ru-RU"/>
        </w:rPr>
        <w:t>На лекції з теми «</w:t>
      </w:r>
      <w:r w:rsidRPr="005828A9">
        <w:rPr>
          <w:rFonts w:ascii="Times New Roman" w:eastAsia="Times New Roman" w:hAnsi="Times New Roman" w:cs="Times New Roman"/>
          <w:bCs/>
          <w:iCs/>
          <w:sz w:val="30"/>
          <w:szCs w:val="30"/>
          <w:lang w:val="uk-UA" w:eastAsia="ru-RU"/>
        </w:rPr>
        <w:t>Девіантна поведінка та причини її виникнення» визнач</w:t>
      </w:r>
      <w:r w:rsidR="009A38BA" w:rsidRPr="005828A9">
        <w:rPr>
          <w:rFonts w:ascii="Times New Roman" w:eastAsia="Times New Roman" w:hAnsi="Times New Roman" w:cs="Times New Roman"/>
          <w:bCs/>
          <w:iCs/>
          <w:sz w:val="30"/>
          <w:szCs w:val="30"/>
          <w:lang w:val="uk-UA" w:eastAsia="ru-RU"/>
        </w:rPr>
        <w:t>ається</w:t>
      </w:r>
      <w:r w:rsidRPr="005828A9">
        <w:rPr>
          <w:rFonts w:ascii="Times New Roman" w:eastAsia="Times New Roman" w:hAnsi="Times New Roman" w:cs="Times New Roman"/>
          <w:bCs/>
          <w:iCs/>
          <w:sz w:val="30"/>
          <w:szCs w:val="30"/>
          <w:lang w:val="uk-UA" w:eastAsia="ru-RU"/>
        </w:rPr>
        <w:t xml:space="preserve"> зміст понять «поведінка», «дев</w:t>
      </w:r>
      <w:r w:rsidR="009A38BA" w:rsidRPr="005828A9">
        <w:rPr>
          <w:rFonts w:ascii="Times New Roman" w:eastAsia="Times New Roman" w:hAnsi="Times New Roman" w:cs="Times New Roman"/>
          <w:bCs/>
          <w:iCs/>
          <w:sz w:val="30"/>
          <w:szCs w:val="30"/>
          <w:lang w:val="uk-UA" w:eastAsia="ru-RU"/>
        </w:rPr>
        <w:t>іація», «девіантна поведінка»; о</w:t>
      </w:r>
      <w:r w:rsidRPr="005828A9">
        <w:rPr>
          <w:rFonts w:ascii="Times New Roman" w:eastAsia="Times New Roman" w:hAnsi="Times New Roman" w:cs="Times New Roman"/>
          <w:bCs/>
          <w:iCs/>
          <w:sz w:val="30"/>
          <w:szCs w:val="30"/>
          <w:lang w:val="uk-UA" w:eastAsia="ru-RU"/>
        </w:rPr>
        <w:t>характеризов</w:t>
      </w:r>
      <w:r w:rsidR="009A38BA" w:rsidRPr="005828A9">
        <w:rPr>
          <w:rFonts w:ascii="Times New Roman" w:eastAsia="Times New Roman" w:hAnsi="Times New Roman" w:cs="Times New Roman"/>
          <w:bCs/>
          <w:iCs/>
          <w:sz w:val="30"/>
          <w:szCs w:val="30"/>
          <w:lang w:val="uk-UA" w:eastAsia="ru-RU"/>
        </w:rPr>
        <w:t>уються</w:t>
      </w:r>
      <w:r w:rsidRPr="005828A9">
        <w:rPr>
          <w:rFonts w:ascii="Times New Roman" w:eastAsia="Times New Roman" w:hAnsi="Times New Roman" w:cs="Times New Roman"/>
          <w:bCs/>
          <w:iCs/>
          <w:sz w:val="30"/>
          <w:szCs w:val="30"/>
          <w:lang w:val="uk-UA" w:eastAsia="ru-RU"/>
        </w:rPr>
        <w:t xml:space="preserve"> особливості поведінки в підлітковому віці; пров</w:t>
      </w:r>
      <w:r w:rsidR="009A38BA" w:rsidRPr="005828A9">
        <w:rPr>
          <w:rFonts w:ascii="Times New Roman" w:eastAsia="Times New Roman" w:hAnsi="Times New Roman" w:cs="Times New Roman"/>
          <w:bCs/>
          <w:iCs/>
          <w:sz w:val="30"/>
          <w:szCs w:val="30"/>
          <w:lang w:val="uk-UA" w:eastAsia="ru-RU"/>
        </w:rPr>
        <w:t>о</w:t>
      </w:r>
      <w:r w:rsidRPr="005828A9">
        <w:rPr>
          <w:rFonts w:ascii="Times New Roman" w:eastAsia="Times New Roman" w:hAnsi="Times New Roman" w:cs="Times New Roman"/>
          <w:bCs/>
          <w:iCs/>
          <w:sz w:val="30"/>
          <w:szCs w:val="30"/>
          <w:lang w:val="uk-UA" w:eastAsia="ru-RU"/>
        </w:rPr>
        <w:t>д</w:t>
      </w:r>
      <w:r w:rsidR="009A38BA" w:rsidRPr="005828A9">
        <w:rPr>
          <w:rFonts w:ascii="Times New Roman" w:eastAsia="Times New Roman" w:hAnsi="Times New Roman" w:cs="Times New Roman"/>
          <w:bCs/>
          <w:iCs/>
          <w:sz w:val="30"/>
          <w:szCs w:val="30"/>
          <w:lang w:val="uk-UA" w:eastAsia="ru-RU"/>
        </w:rPr>
        <w:t>яться</w:t>
      </w:r>
      <w:r w:rsidRPr="005828A9">
        <w:rPr>
          <w:rFonts w:ascii="Times New Roman" w:eastAsia="Times New Roman" w:hAnsi="Times New Roman" w:cs="Times New Roman"/>
          <w:bCs/>
          <w:iCs/>
          <w:sz w:val="30"/>
          <w:szCs w:val="30"/>
          <w:lang w:val="uk-UA" w:eastAsia="ru-RU"/>
        </w:rPr>
        <w:t xml:space="preserve"> класифікаці</w:t>
      </w:r>
      <w:r w:rsidR="009A38BA" w:rsidRPr="005828A9">
        <w:rPr>
          <w:rFonts w:ascii="Times New Roman" w:eastAsia="Times New Roman" w:hAnsi="Times New Roman" w:cs="Times New Roman"/>
          <w:bCs/>
          <w:iCs/>
          <w:sz w:val="30"/>
          <w:szCs w:val="30"/>
          <w:lang w:val="uk-UA" w:eastAsia="ru-RU"/>
        </w:rPr>
        <w:t>ї</w:t>
      </w:r>
      <w:r w:rsidRPr="005828A9">
        <w:rPr>
          <w:rFonts w:ascii="Times New Roman" w:eastAsia="Times New Roman" w:hAnsi="Times New Roman" w:cs="Times New Roman"/>
          <w:bCs/>
          <w:iCs/>
          <w:sz w:val="30"/>
          <w:szCs w:val="30"/>
          <w:lang w:val="uk-UA" w:eastAsia="ru-RU"/>
        </w:rPr>
        <w:t xml:space="preserve"> девіантної поведінки; виявл</w:t>
      </w:r>
      <w:r w:rsidR="009A38BA" w:rsidRPr="005828A9">
        <w:rPr>
          <w:rFonts w:ascii="Times New Roman" w:eastAsia="Times New Roman" w:hAnsi="Times New Roman" w:cs="Times New Roman"/>
          <w:bCs/>
          <w:iCs/>
          <w:sz w:val="30"/>
          <w:szCs w:val="30"/>
          <w:lang w:val="uk-UA" w:eastAsia="ru-RU"/>
        </w:rPr>
        <w:t>яються</w:t>
      </w:r>
      <w:r w:rsidRPr="005828A9">
        <w:rPr>
          <w:rFonts w:ascii="Times New Roman" w:eastAsia="Times New Roman" w:hAnsi="Times New Roman" w:cs="Times New Roman"/>
          <w:bCs/>
          <w:iCs/>
          <w:sz w:val="30"/>
          <w:szCs w:val="30"/>
          <w:lang w:val="uk-UA" w:eastAsia="ru-RU"/>
        </w:rPr>
        <w:t xml:space="preserve"> специфічні особливості девіантної поведінки в підлітковому віці, форми її прояву. </w:t>
      </w:r>
    </w:p>
    <w:p w:rsidR="008F2978" w:rsidRPr="005828A9" w:rsidRDefault="009E2A26" w:rsidP="005828A9">
      <w:pPr>
        <w:spacing w:after="0" w:line="264" w:lineRule="auto"/>
        <w:ind w:firstLine="708"/>
        <w:jc w:val="both"/>
        <w:rPr>
          <w:rFonts w:ascii="Times New Roman" w:eastAsia="Times New Roman" w:hAnsi="Times New Roman" w:cs="Times New Roman"/>
          <w:iCs/>
          <w:sz w:val="30"/>
          <w:szCs w:val="30"/>
          <w:lang w:val="uk-UA" w:eastAsia="ru-RU"/>
        </w:rPr>
      </w:pPr>
      <w:r w:rsidRPr="005828A9">
        <w:rPr>
          <w:rFonts w:ascii="Times New Roman" w:eastAsia="Times New Roman" w:hAnsi="Times New Roman" w:cs="Times New Roman"/>
          <w:sz w:val="30"/>
          <w:szCs w:val="30"/>
          <w:lang w:val="uk-UA" w:eastAsia="ru-RU"/>
        </w:rPr>
        <w:t>Наступні лекції присвячені</w:t>
      </w:r>
      <w:r w:rsidR="008F2978" w:rsidRPr="005828A9">
        <w:rPr>
          <w:rFonts w:ascii="Times New Roman" w:eastAsia="Times New Roman" w:hAnsi="Times New Roman" w:cs="Times New Roman"/>
          <w:sz w:val="30"/>
          <w:szCs w:val="30"/>
          <w:lang w:val="uk-UA" w:eastAsia="ru-RU"/>
        </w:rPr>
        <w:t xml:space="preserve"> мет</w:t>
      </w:r>
      <w:r w:rsidR="009A38BA" w:rsidRPr="005828A9">
        <w:rPr>
          <w:rFonts w:ascii="Times New Roman" w:eastAsia="Times New Roman" w:hAnsi="Times New Roman" w:cs="Times New Roman"/>
          <w:sz w:val="30"/>
          <w:szCs w:val="30"/>
          <w:lang w:val="uk-UA" w:eastAsia="ru-RU"/>
        </w:rPr>
        <w:t>і</w:t>
      </w:r>
      <w:r w:rsidR="008F2978" w:rsidRPr="005828A9">
        <w:rPr>
          <w:rFonts w:ascii="Times New Roman" w:eastAsia="Times New Roman" w:hAnsi="Times New Roman" w:cs="Times New Roman"/>
          <w:sz w:val="30"/>
          <w:szCs w:val="30"/>
          <w:lang w:val="uk-UA" w:eastAsia="ru-RU"/>
        </w:rPr>
        <w:t>, специфі</w:t>
      </w:r>
      <w:r w:rsidR="009A38BA" w:rsidRPr="005828A9">
        <w:rPr>
          <w:rFonts w:ascii="Times New Roman" w:eastAsia="Times New Roman" w:hAnsi="Times New Roman" w:cs="Times New Roman"/>
          <w:sz w:val="30"/>
          <w:szCs w:val="30"/>
          <w:lang w:val="uk-UA" w:eastAsia="ru-RU"/>
        </w:rPr>
        <w:t>ці</w:t>
      </w:r>
      <w:r w:rsidR="008F2978" w:rsidRPr="005828A9">
        <w:rPr>
          <w:rFonts w:ascii="Times New Roman" w:eastAsia="Times New Roman" w:hAnsi="Times New Roman" w:cs="Times New Roman"/>
          <w:sz w:val="30"/>
          <w:szCs w:val="30"/>
          <w:lang w:val="uk-UA" w:eastAsia="ru-RU"/>
        </w:rPr>
        <w:t xml:space="preserve"> та сутн</w:t>
      </w:r>
      <w:r w:rsidR="009A38BA" w:rsidRPr="005828A9">
        <w:rPr>
          <w:rFonts w:ascii="Times New Roman" w:eastAsia="Times New Roman" w:hAnsi="Times New Roman" w:cs="Times New Roman"/>
          <w:sz w:val="30"/>
          <w:szCs w:val="30"/>
          <w:lang w:val="uk-UA" w:eastAsia="ru-RU"/>
        </w:rPr>
        <w:t>о</w:t>
      </w:r>
      <w:r w:rsidR="008F2978" w:rsidRPr="005828A9">
        <w:rPr>
          <w:rFonts w:ascii="Times New Roman" w:eastAsia="Times New Roman" w:hAnsi="Times New Roman" w:cs="Times New Roman"/>
          <w:sz w:val="30"/>
          <w:szCs w:val="30"/>
          <w:lang w:val="uk-UA" w:eastAsia="ru-RU"/>
        </w:rPr>
        <w:t>ст</w:t>
      </w:r>
      <w:r w:rsidR="009A38BA" w:rsidRPr="005828A9">
        <w:rPr>
          <w:rFonts w:ascii="Times New Roman" w:eastAsia="Times New Roman" w:hAnsi="Times New Roman" w:cs="Times New Roman"/>
          <w:sz w:val="30"/>
          <w:szCs w:val="30"/>
          <w:lang w:val="uk-UA" w:eastAsia="ru-RU"/>
        </w:rPr>
        <w:t>і</w:t>
      </w:r>
      <w:r w:rsidR="008F2978" w:rsidRPr="005828A9">
        <w:rPr>
          <w:rFonts w:ascii="Times New Roman" w:eastAsia="Times New Roman" w:hAnsi="Times New Roman" w:cs="Times New Roman"/>
          <w:sz w:val="30"/>
          <w:szCs w:val="30"/>
          <w:lang w:val="uk-UA" w:eastAsia="ru-RU"/>
        </w:rPr>
        <w:t xml:space="preserve"> профілактичної та корекційної діяльності; к</w:t>
      </w:r>
      <w:r w:rsidR="008F2978" w:rsidRPr="005828A9">
        <w:rPr>
          <w:rFonts w:ascii="Times New Roman" w:eastAsia="Times New Roman" w:hAnsi="Times New Roman" w:cs="Times New Roman"/>
          <w:bCs/>
          <w:iCs/>
          <w:sz w:val="30"/>
          <w:szCs w:val="30"/>
          <w:lang w:val="uk-UA" w:eastAsia="ru-RU"/>
        </w:rPr>
        <w:t>омплекс</w:t>
      </w:r>
      <w:r w:rsidR="009A38BA" w:rsidRPr="005828A9">
        <w:rPr>
          <w:rFonts w:ascii="Times New Roman" w:eastAsia="Times New Roman" w:hAnsi="Times New Roman" w:cs="Times New Roman"/>
          <w:bCs/>
          <w:iCs/>
          <w:sz w:val="30"/>
          <w:szCs w:val="30"/>
          <w:lang w:val="uk-UA" w:eastAsia="ru-RU"/>
        </w:rPr>
        <w:t>у</w:t>
      </w:r>
      <w:r w:rsidR="008F2978" w:rsidRPr="005828A9">
        <w:rPr>
          <w:rFonts w:ascii="Times New Roman" w:eastAsia="Times New Roman" w:hAnsi="Times New Roman" w:cs="Times New Roman"/>
          <w:bCs/>
          <w:iCs/>
          <w:sz w:val="30"/>
          <w:szCs w:val="30"/>
          <w:lang w:val="uk-UA" w:eastAsia="ru-RU"/>
        </w:rPr>
        <w:t xml:space="preserve"> заходів </w:t>
      </w:r>
      <w:r w:rsidR="008F2978" w:rsidRPr="005828A9">
        <w:rPr>
          <w:rFonts w:ascii="Times New Roman" w:eastAsia="Times New Roman" w:hAnsi="Times New Roman" w:cs="Times New Roman"/>
          <w:sz w:val="30"/>
          <w:szCs w:val="30"/>
          <w:lang w:val="uk-UA" w:eastAsia="ru-RU"/>
        </w:rPr>
        <w:t>(соціальних, навчально-виховних, медико-психологічних і правових)</w:t>
      </w:r>
      <w:r w:rsidR="008F2978" w:rsidRPr="005828A9">
        <w:rPr>
          <w:rFonts w:ascii="Times New Roman" w:eastAsia="Times New Roman" w:hAnsi="Times New Roman" w:cs="Times New Roman"/>
          <w:bCs/>
          <w:iCs/>
          <w:sz w:val="30"/>
          <w:szCs w:val="30"/>
          <w:lang w:val="uk-UA" w:eastAsia="ru-RU"/>
        </w:rPr>
        <w:t xml:space="preserve">, що забезпечують  </w:t>
      </w:r>
      <w:r w:rsidR="008F2978" w:rsidRPr="005828A9">
        <w:rPr>
          <w:rFonts w:ascii="Times New Roman" w:eastAsia="Times New Roman" w:hAnsi="Times New Roman" w:cs="Times New Roman"/>
          <w:sz w:val="30"/>
          <w:szCs w:val="30"/>
          <w:lang w:val="uk-UA" w:eastAsia="ru-RU"/>
        </w:rPr>
        <w:t>профілактику девіантної поведінки, зокрема в підлітковому віці; зміст</w:t>
      </w:r>
      <w:r w:rsidR="009A38BA" w:rsidRPr="005828A9">
        <w:rPr>
          <w:rFonts w:ascii="Times New Roman" w:eastAsia="Times New Roman" w:hAnsi="Times New Roman" w:cs="Times New Roman"/>
          <w:sz w:val="30"/>
          <w:szCs w:val="30"/>
          <w:lang w:val="uk-UA" w:eastAsia="ru-RU"/>
        </w:rPr>
        <w:t>у</w:t>
      </w:r>
      <w:r w:rsidR="008F2978" w:rsidRPr="005828A9">
        <w:rPr>
          <w:rFonts w:ascii="Times New Roman" w:eastAsia="Times New Roman" w:hAnsi="Times New Roman" w:cs="Times New Roman"/>
          <w:sz w:val="30"/>
          <w:szCs w:val="30"/>
          <w:lang w:val="uk-UA" w:eastAsia="ru-RU"/>
        </w:rPr>
        <w:t xml:space="preserve"> системи профілактики девіантної поведінки підлітків через форми й методи первинної, вторинної, третинної </w:t>
      </w:r>
      <w:r w:rsidR="008F2978" w:rsidRPr="005828A9">
        <w:rPr>
          <w:rFonts w:ascii="Times New Roman" w:eastAsia="Times New Roman" w:hAnsi="Times New Roman" w:cs="Times New Roman"/>
          <w:sz w:val="30"/>
          <w:szCs w:val="30"/>
          <w:lang w:val="uk-UA" w:eastAsia="ru-RU"/>
        </w:rPr>
        <w:lastRenderedPageBreak/>
        <w:t>профілактики; ф</w:t>
      </w:r>
      <w:r w:rsidR="008F2978" w:rsidRPr="005828A9">
        <w:rPr>
          <w:rFonts w:ascii="Times New Roman" w:eastAsia="Times New Roman" w:hAnsi="Times New Roman" w:cs="Times New Roman"/>
          <w:bCs/>
          <w:iCs/>
          <w:sz w:val="30"/>
          <w:szCs w:val="30"/>
          <w:lang w:val="uk-UA" w:eastAsia="ru-RU"/>
        </w:rPr>
        <w:t>ункці</w:t>
      </w:r>
      <w:r w:rsidR="009A38BA" w:rsidRPr="005828A9">
        <w:rPr>
          <w:rFonts w:ascii="Times New Roman" w:eastAsia="Times New Roman" w:hAnsi="Times New Roman" w:cs="Times New Roman"/>
          <w:bCs/>
          <w:iCs/>
          <w:sz w:val="30"/>
          <w:szCs w:val="30"/>
          <w:lang w:val="uk-UA" w:eastAsia="ru-RU"/>
        </w:rPr>
        <w:t>ям</w:t>
      </w:r>
      <w:r w:rsidR="008F2978" w:rsidRPr="005828A9">
        <w:rPr>
          <w:rFonts w:ascii="Times New Roman" w:eastAsia="Times New Roman" w:hAnsi="Times New Roman" w:cs="Times New Roman"/>
          <w:bCs/>
          <w:iCs/>
          <w:sz w:val="30"/>
          <w:szCs w:val="30"/>
          <w:lang w:val="uk-UA" w:eastAsia="ru-RU"/>
        </w:rPr>
        <w:t xml:space="preserve"> </w:t>
      </w:r>
      <w:r w:rsidR="009A38BA" w:rsidRPr="005828A9">
        <w:rPr>
          <w:rFonts w:ascii="Times New Roman" w:eastAsia="Times New Roman" w:hAnsi="Times New Roman" w:cs="Times New Roman"/>
          <w:sz w:val="30"/>
          <w:szCs w:val="30"/>
          <w:lang w:val="uk-UA" w:eastAsia="ru-RU"/>
        </w:rPr>
        <w:t>профілактики та корекції девіантної поведінки підлітків</w:t>
      </w:r>
      <w:r w:rsidR="008F2978" w:rsidRPr="005828A9">
        <w:rPr>
          <w:rFonts w:ascii="Times New Roman" w:eastAsia="Times New Roman" w:hAnsi="Times New Roman" w:cs="Times New Roman"/>
          <w:iCs/>
          <w:sz w:val="30"/>
          <w:szCs w:val="30"/>
          <w:lang w:val="uk-UA" w:eastAsia="ru-RU"/>
        </w:rPr>
        <w:t>.</w:t>
      </w:r>
    </w:p>
    <w:p w:rsidR="009A38BA" w:rsidRPr="005828A9" w:rsidRDefault="009A38BA" w:rsidP="005828A9">
      <w:pPr>
        <w:spacing w:after="0" w:line="264" w:lineRule="auto"/>
        <w:ind w:firstLine="708"/>
        <w:jc w:val="both"/>
        <w:rPr>
          <w:rFonts w:ascii="Times New Roman" w:eastAsia="Times New Roman" w:hAnsi="Times New Roman" w:cs="Times New Roman"/>
          <w:bCs/>
          <w:iCs/>
          <w:color w:val="000000"/>
          <w:sz w:val="30"/>
          <w:szCs w:val="30"/>
          <w:lang w:val="uk-UA" w:eastAsia="ru-RU"/>
        </w:rPr>
      </w:pPr>
      <w:r w:rsidRPr="005828A9">
        <w:rPr>
          <w:rFonts w:ascii="Times New Roman" w:eastAsia="Times New Roman" w:hAnsi="Times New Roman" w:cs="Times New Roman"/>
          <w:sz w:val="30"/>
          <w:szCs w:val="30"/>
          <w:lang w:val="uk-UA" w:eastAsia="ru-RU"/>
        </w:rPr>
        <w:t>Далі</w:t>
      </w:r>
      <w:r w:rsidR="008F2978" w:rsidRPr="005828A9">
        <w:rPr>
          <w:rFonts w:ascii="Times New Roman" w:eastAsia="Times New Roman" w:hAnsi="Times New Roman" w:cs="Times New Roman"/>
          <w:sz w:val="30"/>
          <w:szCs w:val="30"/>
          <w:lang w:val="uk-UA" w:eastAsia="ru-RU"/>
        </w:rPr>
        <w:t xml:space="preserve"> лекції присвячен</w:t>
      </w:r>
      <w:r w:rsidR="009E2A26" w:rsidRPr="005828A9">
        <w:rPr>
          <w:rFonts w:ascii="Times New Roman" w:eastAsia="Times New Roman" w:hAnsi="Times New Roman" w:cs="Times New Roman"/>
          <w:sz w:val="30"/>
          <w:szCs w:val="30"/>
          <w:lang w:val="uk-UA" w:eastAsia="ru-RU"/>
        </w:rPr>
        <w:t>і</w:t>
      </w:r>
      <w:r w:rsidR="008F2978" w:rsidRPr="005828A9">
        <w:rPr>
          <w:rFonts w:ascii="Times New Roman" w:eastAsia="Times New Roman" w:hAnsi="Times New Roman" w:cs="Times New Roman"/>
          <w:sz w:val="30"/>
          <w:szCs w:val="30"/>
          <w:lang w:val="uk-UA" w:eastAsia="ru-RU"/>
        </w:rPr>
        <w:t xml:space="preserve"> вивченню різновидів девіантної поведінки та сутності </w:t>
      </w:r>
      <w:r w:rsidRPr="005828A9">
        <w:rPr>
          <w:rFonts w:ascii="Times New Roman" w:eastAsia="Times New Roman" w:hAnsi="Times New Roman" w:cs="Times New Roman"/>
          <w:sz w:val="30"/>
          <w:szCs w:val="30"/>
          <w:lang w:val="uk-UA" w:eastAsia="ru-RU"/>
        </w:rPr>
        <w:t>профілактики та корекції девіантної поведінки підлітків</w:t>
      </w:r>
      <w:r w:rsidR="008F2978" w:rsidRPr="005828A9">
        <w:rPr>
          <w:rFonts w:ascii="Times New Roman" w:eastAsia="Times New Roman" w:hAnsi="Times New Roman" w:cs="Times New Roman"/>
          <w:sz w:val="30"/>
          <w:szCs w:val="30"/>
          <w:lang w:val="uk-UA" w:eastAsia="ru-RU"/>
        </w:rPr>
        <w:t xml:space="preserve"> від</w:t>
      </w:r>
      <w:r w:rsidRPr="005828A9">
        <w:rPr>
          <w:rFonts w:ascii="Times New Roman" w:eastAsia="Times New Roman" w:hAnsi="Times New Roman" w:cs="Times New Roman"/>
          <w:sz w:val="30"/>
          <w:szCs w:val="30"/>
          <w:lang w:val="uk-UA" w:eastAsia="ru-RU"/>
        </w:rPr>
        <w:t>п</w:t>
      </w:r>
      <w:r w:rsidR="00F30F0E" w:rsidRPr="005828A9">
        <w:rPr>
          <w:rFonts w:ascii="Times New Roman" w:eastAsia="Times New Roman" w:hAnsi="Times New Roman" w:cs="Times New Roman"/>
          <w:sz w:val="30"/>
          <w:szCs w:val="30"/>
          <w:lang w:val="uk-UA" w:eastAsia="ru-RU"/>
        </w:rPr>
        <w:t>овідно до кожного з цих видів (</w:t>
      </w:r>
      <w:r w:rsidRPr="005828A9">
        <w:rPr>
          <w:rFonts w:ascii="Times New Roman" w:eastAsia="Times New Roman" w:hAnsi="Times New Roman" w:cs="Times New Roman"/>
          <w:sz w:val="30"/>
          <w:szCs w:val="30"/>
          <w:lang w:val="uk-UA" w:eastAsia="ru-RU"/>
        </w:rPr>
        <w:t>д</w:t>
      </w:r>
      <w:r w:rsidR="008F2978" w:rsidRPr="005828A9">
        <w:rPr>
          <w:rFonts w:ascii="Times New Roman" w:eastAsia="Times New Roman" w:hAnsi="Times New Roman" w:cs="Times New Roman"/>
          <w:bCs/>
          <w:iCs/>
          <w:sz w:val="30"/>
          <w:szCs w:val="30"/>
          <w:lang w:val="uk-UA" w:eastAsia="ru-RU"/>
        </w:rPr>
        <w:t>елінквентна</w:t>
      </w:r>
      <w:r w:rsidRPr="005828A9">
        <w:rPr>
          <w:rFonts w:ascii="Times New Roman" w:eastAsia="Times New Roman" w:hAnsi="Times New Roman" w:cs="Times New Roman"/>
          <w:bCs/>
          <w:iCs/>
          <w:sz w:val="30"/>
          <w:szCs w:val="30"/>
          <w:lang w:val="uk-UA" w:eastAsia="ru-RU"/>
        </w:rPr>
        <w:t>,</w:t>
      </w:r>
      <w:r w:rsidR="008F2978" w:rsidRPr="005828A9">
        <w:rPr>
          <w:rFonts w:ascii="Times New Roman" w:eastAsia="Times New Roman" w:hAnsi="Times New Roman" w:cs="Times New Roman"/>
          <w:bCs/>
          <w:iCs/>
          <w:sz w:val="30"/>
          <w:szCs w:val="30"/>
          <w:lang w:val="uk-UA" w:eastAsia="ru-RU"/>
        </w:rPr>
        <w:t xml:space="preserve"> </w:t>
      </w:r>
      <w:r w:rsidRPr="005828A9">
        <w:rPr>
          <w:rFonts w:ascii="Times New Roman" w:eastAsia="Times New Roman" w:hAnsi="Times New Roman" w:cs="Times New Roman"/>
          <w:bCs/>
          <w:iCs/>
          <w:sz w:val="30"/>
          <w:szCs w:val="30"/>
          <w:lang w:val="uk-UA" w:eastAsia="ru-RU"/>
        </w:rPr>
        <w:t>адиктивна,</w:t>
      </w:r>
      <w:r w:rsidR="008F2978" w:rsidRPr="005828A9">
        <w:rPr>
          <w:rFonts w:ascii="Times New Roman" w:eastAsia="Times New Roman" w:hAnsi="Times New Roman" w:cs="Times New Roman"/>
          <w:bCs/>
          <w:iCs/>
          <w:sz w:val="30"/>
          <w:szCs w:val="30"/>
          <w:lang w:val="uk-UA" w:eastAsia="ru-RU"/>
        </w:rPr>
        <w:t xml:space="preserve"> </w:t>
      </w:r>
      <w:r w:rsidRPr="005828A9">
        <w:rPr>
          <w:rFonts w:ascii="Times New Roman" w:eastAsia="Times New Roman" w:hAnsi="Times New Roman" w:cs="Times New Roman"/>
          <w:bCs/>
          <w:iCs/>
          <w:color w:val="000000"/>
          <w:sz w:val="30"/>
          <w:szCs w:val="30"/>
          <w:lang w:val="uk-UA" w:eastAsia="ru-RU"/>
        </w:rPr>
        <w:t>п</w:t>
      </w:r>
      <w:r w:rsidR="008F2978" w:rsidRPr="005828A9">
        <w:rPr>
          <w:rFonts w:ascii="Times New Roman" w:eastAsia="Times New Roman" w:hAnsi="Times New Roman" w:cs="Times New Roman"/>
          <w:bCs/>
          <w:iCs/>
          <w:color w:val="000000"/>
          <w:sz w:val="30"/>
          <w:szCs w:val="30"/>
          <w:lang w:val="uk-UA" w:eastAsia="ru-RU"/>
        </w:rPr>
        <w:t>атохарактерологічн</w:t>
      </w:r>
      <w:r w:rsidR="00F30F0E" w:rsidRPr="005828A9">
        <w:rPr>
          <w:rFonts w:ascii="Times New Roman" w:eastAsia="Times New Roman" w:hAnsi="Times New Roman" w:cs="Times New Roman"/>
          <w:bCs/>
          <w:iCs/>
          <w:color w:val="000000"/>
          <w:sz w:val="30"/>
          <w:szCs w:val="30"/>
          <w:lang w:val="uk-UA" w:eastAsia="ru-RU"/>
        </w:rPr>
        <w:t>а</w:t>
      </w:r>
      <w:r w:rsidR="008F2978" w:rsidRPr="005828A9">
        <w:rPr>
          <w:rFonts w:ascii="Times New Roman" w:eastAsia="Times New Roman" w:hAnsi="Times New Roman" w:cs="Times New Roman"/>
          <w:bCs/>
          <w:iCs/>
          <w:color w:val="000000"/>
          <w:sz w:val="30"/>
          <w:szCs w:val="30"/>
          <w:lang w:val="uk-UA" w:eastAsia="ru-RU"/>
        </w:rPr>
        <w:t>, психопаталогічн</w:t>
      </w:r>
      <w:r w:rsidR="00F30F0E" w:rsidRPr="005828A9">
        <w:rPr>
          <w:rFonts w:ascii="Times New Roman" w:eastAsia="Times New Roman" w:hAnsi="Times New Roman" w:cs="Times New Roman"/>
          <w:bCs/>
          <w:iCs/>
          <w:color w:val="000000"/>
          <w:sz w:val="30"/>
          <w:szCs w:val="30"/>
          <w:lang w:val="uk-UA" w:eastAsia="ru-RU"/>
        </w:rPr>
        <w:t>а</w:t>
      </w:r>
      <w:r w:rsidR="008F2978" w:rsidRPr="005828A9">
        <w:rPr>
          <w:rFonts w:ascii="Times New Roman" w:eastAsia="Times New Roman" w:hAnsi="Times New Roman" w:cs="Times New Roman"/>
          <w:bCs/>
          <w:iCs/>
          <w:color w:val="000000"/>
          <w:sz w:val="30"/>
          <w:szCs w:val="30"/>
          <w:lang w:val="uk-UA" w:eastAsia="ru-RU"/>
        </w:rPr>
        <w:t xml:space="preserve"> та заснован</w:t>
      </w:r>
      <w:r w:rsidR="00F30F0E" w:rsidRPr="005828A9">
        <w:rPr>
          <w:rFonts w:ascii="Times New Roman" w:eastAsia="Times New Roman" w:hAnsi="Times New Roman" w:cs="Times New Roman"/>
          <w:bCs/>
          <w:iCs/>
          <w:color w:val="000000"/>
          <w:sz w:val="30"/>
          <w:szCs w:val="30"/>
          <w:lang w:val="uk-UA" w:eastAsia="ru-RU"/>
        </w:rPr>
        <w:t>а</w:t>
      </w:r>
      <w:r w:rsidR="008F2978" w:rsidRPr="005828A9">
        <w:rPr>
          <w:rFonts w:ascii="Times New Roman" w:eastAsia="Times New Roman" w:hAnsi="Times New Roman" w:cs="Times New Roman"/>
          <w:bCs/>
          <w:iCs/>
          <w:color w:val="000000"/>
          <w:sz w:val="30"/>
          <w:szCs w:val="30"/>
          <w:lang w:val="uk-UA" w:eastAsia="ru-RU"/>
        </w:rPr>
        <w:t xml:space="preserve"> на гіперздібн</w:t>
      </w:r>
      <w:r w:rsidRPr="005828A9">
        <w:rPr>
          <w:rFonts w:ascii="Times New Roman" w:eastAsia="Times New Roman" w:hAnsi="Times New Roman" w:cs="Times New Roman"/>
          <w:bCs/>
          <w:iCs/>
          <w:color w:val="000000"/>
          <w:sz w:val="30"/>
          <w:szCs w:val="30"/>
          <w:lang w:val="uk-UA" w:eastAsia="ru-RU"/>
        </w:rPr>
        <w:t>остях девіантн</w:t>
      </w:r>
      <w:r w:rsidR="00F30F0E" w:rsidRPr="005828A9">
        <w:rPr>
          <w:rFonts w:ascii="Times New Roman" w:eastAsia="Times New Roman" w:hAnsi="Times New Roman" w:cs="Times New Roman"/>
          <w:bCs/>
          <w:iCs/>
          <w:color w:val="000000"/>
          <w:sz w:val="30"/>
          <w:szCs w:val="30"/>
          <w:lang w:val="uk-UA" w:eastAsia="ru-RU"/>
        </w:rPr>
        <w:t>а</w:t>
      </w:r>
      <w:r w:rsidRPr="005828A9">
        <w:rPr>
          <w:rFonts w:ascii="Times New Roman" w:eastAsia="Times New Roman" w:hAnsi="Times New Roman" w:cs="Times New Roman"/>
          <w:bCs/>
          <w:iCs/>
          <w:color w:val="000000"/>
          <w:sz w:val="30"/>
          <w:szCs w:val="30"/>
          <w:lang w:val="uk-UA" w:eastAsia="ru-RU"/>
        </w:rPr>
        <w:t xml:space="preserve"> поведінк</w:t>
      </w:r>
      <w:r w:rsidR="00F30F0E" w:rsidRPr="005828A9">
        <w:rPr>
          <w:rFonts w:ascii="Times New Roman" w:eastAsia="Times New Roman" w:hAnsi="Times New Roman" w:cs="Times New Roman"/>
          <w:bCs/>
          <w:iCs/>
          <w:color w:val="000000"/>
          <w:sz w:val="30"/>
          <w:szCs w:val="30"/>
          <w:lang w:val="uk-UA" w:eastAsia="ru-RU"/>
        </w:rPr>
        <w:t>а</w:t>
      </w:r>
      <w:r w:rsidRPr="005828A9">
        <w:rPr>
          <w:rFonts w:ascii="Times New Roman" w:eastAsia="Times New Roman" w:hAnsi="Times New Roman" w:cs="Times New Roman"/>
          <w:bCs/>
          <w:iCs/>
          <w:color w:val="000000"/>
          <w:sz w:val="30"/>
          <w:szCs w:val="30"/>
          <w:lang w:val="uk-UA" w:eastAsia="ru-RU"/>
        </w:rPr>
        <w:t>)</w:t>
      </w:r>
      <w:r w:rsidR="000E45F1" w:rsidRPr="005828A9">
        <w:rPr>
          <w:rFonts w:ascii="Times New Roman" w:eastAsia="Times New Roman" w:hAnsi="Times New Roman" w:cs="Times New Roman"/>
          <w:bCs/>
          <w:iCs/>
          <w:color w:val="000000"/>
          <w:sz w:val="30"/>
          <w:szCs w:val="30"/>
          <w:lang w:val="uk-UA" w:eastAsia="ru-RU"/>
        </w:rPr>
        <w:t>.</w:t>
      </w:r>
      <w:r w:rsidR="008F2978" w:rsidRPr="005828A9">
        <w:rPr>
          <w:rFonts w:ascii="Times New Roman" w:eastAsia="Times New Roman" w:hAnsi="Times New Roman" w:cs="Times New Roman"/>
          <w:bCs/>
          <w:iCs/>
          <w:color w:val="000000"/>
          <w:sz w:val="30"/>
          <w:szCs w:val="30"/>
          <w:lang w:val="uk-UA" w:eastAsia="ru-RU"/>
        </w:rPr>
        <w:t xml:space="preserve"> </w:t>
      </w:r>
    </w:p>
    <w:p w:rsidR="008F2978" w:rsidRPr="005828A9" w:rsidRDefault="008F2978"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Далі студенти були ознайомлені із засобами корекції та профілактики кожного з розглянутих на лекці</w:t>
      </w:r>
      <w:r w:rsidR="009A38BA" w:rsidRPr="005828A9">
        <w:rPr>
          <w:rFonts w:ascii="Times New Roman" w:eastAsia="Times New Roman" w:hAnsi="Times New Roman" w:cs="Times New Roman"/>
          <w:sz w:val="30"/>
          <w:szCs w:val="30"/>
          <w:lang w:val="uk-UA" w:eastAsia="ru-RU"/>
        </w:rPr>
        <w:t>ях</w:t>
      </w:r>
      <w:r w:rsidRPr="005828A9">
        <w:rPr>
          <w:rFonts w:ascii="Times New Roman" w:eastAsia="Times New Roman" w:hAnsi="Times New Roman" w:cs="Times New Roman"/>
          <w:sz w:val="30"/>
          <w:szCs w:val="30"/>
          <w:lang w:val="uk-UA" w:eastAsia="ru-RU"/>
        </w:rPr>
        <w:t xml:space="preserve"> різновидів девіантної поведінки.</w:t>
      </w:r>
    </w:p>
    <w:p w:rsidR="007C56F3"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В межах практичного етапу було проведено практичні та тренінгові заняття. </w:t>
      </w:r>
      <w:r w:rsidR="007C56F3" w:rsidRPr="005828A9">
        <w:rPr>
          <w:rFonts w:ascii="Times New Roman" w:eastAsia="Times New Roman" w:hAnsi="Times New Roman" w:cs="Times New Roman"/>
          <w:sz w:val="30"/>
          <w:szCs w:val="30"/>
          <w:lang w:val="uk-UA" w:eastAsia="ru-RU"/>
        </w:rPr>
        <w:t>Наведемо кілька з них.</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Так, практичне заняття  з теми «Виявлення схильностей підлітків до девіантної поведінки» передбачало формування у студентів діагностичних умінь під час роботи з методикою </w:t>
      </w:r>
      <w:r w:rsidRPr="005828A9">
        <w:rPr>
          <w:rFonts w:ascii="Times New Roman" w:eastAsia="Times New Roman" w:hAnsi="Times New Roman" w:cs="Times New Roman"/>
          <w:bCs/>
          <w:iCs/>
          <w:sz w:val="30"/>
          <w:szCs w:val="30"/>
          <w:lang w:val="uk-UA" w:eastAsia="ru-RU"/>
        </w:rPr>
        <w:t>«Визначення схильності до поведінки, яка відхиляється від норми (А. Н.</w:t>
      </w:r>
      <w:r w:rsidR="006A7E48">
        <w:rPr>
          <w:rFonts w:ascii="Times New Roman" w:eastAsia="Times New Roman" w:hAnsi="Times New Roman" w:cs="Times New Roman"/>
          <w:bCs/>
          <w:iCs/>
          <w:sz w:val="30"/>
          <w:szCs w:val="30"/>
          <w:lang w:val="uk-UA" w:eastAsia="ru-RU"/>
        </w:rPr>
        <w:t xml:space="preserve"> </w:t>
      </w:r>
      <w:r w:rsidRPr="005828A9">
        <w:rPr>
          <w:rFonts w:ascii="Times New Roman" w:eastAsia="Times New Roman" w:hAnsi="Times New Roman" w:cs="Times New Roman"/>
          <w:bCs/>
          <w:iCs/>
          <w:sz w:val="30"/>
          <w:szCs w:val="30"/>
          <w:lang w:val="uk-UA" w:eastAsia="ru-RU"/>
        </w:rPr>
        <w:t>Орел)» [</w:t>
      </w:r>
      <w:r w:rsidR="00E84D11" w:rsidRPr="005828A9">
        <w:rPr>
          <w:rFonts w:ascii="Times New Roman" w:eastAsia="Times New Roman" w:hAnsi="Times New Roman" w:cs="Times New Roman"/>
          <w:sz w:val="30"/>
          <w:szCs w:val="30"/>
          <w:lang w:val="uk-UA" w:eastAsia="ru-RU"/>
        </w:rPr>
        <w:t>15</w:t>
      </w:r>
      <w:r w:rsidRPr="005828A9">
        <w:rPr>
          <w:rFonts w:ascii="Times New Roman" w:eastAsia="Times New Roman" w:hAnsi="Times New Roman" w:cs="Times New Roman"/>
          <w:sz w:val="30"/>
          <w:szCs w:val="30"/>
          <w:lang w:val="uk-UA" w:eastAsia="ru-RU"/>
        </w:rPr>
        <w:t>, с. 362-370</w:t>
      </w:r>
      <w:r w:rsidRPr="005828A9">
        <w:rPr>
          <w:rFonts w:ascii="Times New Roman" w:eastAsia="Times New Roman" w:hAnsi="Times New Roman" w:cs="Times New Roman"/>
          <w:bCs/>
          <w:iCs/>
          <w:sz w:val="30"/>
          <w:szCs w:val="30"/>
          <w:lang w:val="uk-UA" w:eastAsia="ru-RU"/>
        </w:rPr>
        <w:t>], що є стандартизованим тест-опитувальником, призначеним для вимірювання готовності (схильності) підлітків до прояву різних форм поведінки, що відхиляються від норми: настанови на соціально-бажані відповіді, схильності</w:t>
      </w:r>
      <w:r w:rsidR="00111D17" w:rsidRPr="005828A9">
        <w:rPr>
          <w:rFonts w:ascii="Times New Roman" w:eastAsia="Times New Roman" w:hAnsi="Times New Roman" w:cs="Times New Roman"/>
          <w:bCs/>
          <w:iCs/>
          <w:sz w:val="30"/>
          <w:szCs w:val="30"/>
          <w:lang w:val="uk-UA" w:eastAsia="ru-RU"/>
        </w:rPr>
        <w:t xml:space="preserve"> до подолання норм і правил, ад</w:t>
      </w:r>
      <w:r w:rsidRPr="005828A9">
        <w:rPr>
          <w:rFonts w:ascii="Times New Roman" w:eastAsia="Times New Roman" w:hAnsi="Times New Roman" w:cs="Times New Roman"/>
          <w:bCs/>
          <w:iCs/>
          <w:sz w:val="30"/>
          <w:szCs w:val="30"/>
          <w:lang w:val="uk-UA" w:eastAsia="ru-RU"/>
        </w:rPr>
        <w:t xml:space="preserve">иктивної (залежної) поведінки, саморуйнівної поведінки, агресії та насильству, делінквентної поведінки, вольовому контролю емоційних реакцій тощо.  Опитувальник містить змістові та службові шкали. Змістові шкали спрямовані на вимірювання психологічної сутності комплексу взаємопов’язаних між собою форм девіантної поведінки, тобто соціальних та особистісних настанов підлітка, що викликають таку поведінку. Службові шкали призначені для вимірювання схильності </w:t>
      </w:r>
      <w:r w:rsidRPr="005828A9">
        <w:rPr>
          <w:rFonts w:ascii="Times New Roman" w:eastAsia="Times New Roman" w:hAnsi="Times New Roman" w:cs="Times New Roman"/>
          <w:sz w:val="30"/>
          <w:szCs w:val="30"/>
          <w:lang w:val="uk-UA" w:eastAsia="ru-RU"/>
        </w:rPr>
        <w:t xml:space="preserve">підлітка надавати про себе соціально-схвалювану інформацію, оцінювання достовірності результатів опитування в цілому, а також для корекції результатів діагностування за змістовими шкалами залежно від виявлення настанови респондента на соціально-бажані відповіді. Крім того, методика передбачає використання різних варіантів опитувальника, залежно від статі респондента (опитувальник для респондентів чоловічої статі містить 89 запитань, жіночої статі – передбачає діагностування за додатковою шкалою – «прийняття жіночої соціальної ролі» та містить 98 запитань); застосування кількох альтернативних варіантів обробки результатів тестування для респондентів кожної статі. Широке застосування працівниками </w:t>
      </w:r>
      <w:r w:rsidRPr="005828A9">
        <w:rPr>
          <w:rFonts w:ascii="Times New Roman" w:eastAsia="Times New Roman" w:hAnsi="Times New Roman" w:cs="Times New Roman"/>
          <w:sz w:val="30"/>
          <w:szCs w:val="30"/>
          <w:lang w:val="uk-UA" w:eastAsia="ru-RU"/>
        </w:rPr>
        <w:lastRenderedPageBreak/>
        <w:t xml:space="preserve">соціальних служб, соціальними педагогами зазначеної методики зумовило її вибір для формування в майбутніх </w:t>
      </w:r>
      <w:r w:rsidR="005874EF">
        <w:rPr>
          <w:rFonts w:ascii="Times New Roman" w:eastAsia="Times New Roman" w:hAnsi="Times New Roman" w:cs="Times New Roman"/>
          <w:sz w:val="30"/>
          <w:szCs w:val="30"/>
          <w:lang w:val="uk-UA" w:eastAsia="ru-RU"/>
        </w:rPr>
        <w:t>соціальних працівників</w:t>
      </w:r>
      <w:r w:rsidRPr="005828A9">
        <w:rPr>
          <w:rFonts w:ascii="Times New Roman" w:eastAsia="Times New Roman" w:hAnsi="Times New Roman" w:cs="Times New Roman"/>
          <w:sz w:val="30"/>
          <w:szCs w:val="30"/>
          <w:lang w:val="uk-UA" w:eastAsia="ru-RU"/>
        </w:rPr>
        <w:t xml:space="preserve"> діагностичних умінь, необхідних для виконання </w:t>
      </w:r>
      <w:r w:rsidR="0028382B" w:rsidRPr="005828A9">
        <w:rPr>
          <w:rFonts w:ascii="Times New Roman" w:eastAsia="Times New Roman" w:hAnsi="Times New Roman" w:cs="Times New Roman"/>
          <w:sz w:val="30"/>
          <w:szCs w:val="30"/>
          <w:lang w:val="uk-UA" w:eastAsia="ru-RU"/>
        </w:rPr>
        <w:t>профілактики та корекції девіантної поведінки підлітків</w:t>
      </w:r>
      <w:r w:rsidRPr="005828A9">
        <w:rPr>
          <w:rFonts w:ascii="Times New Roman" w:eastAsia="Times New Roman" w:hAnsi="Times New Roman" w:cs="Times New Roman"/>
          <w:sz w:val="30"/>
          <w:szCs w:val="30"/>
          <w:lang w:val="uk-UA" w:eastAsia="ru-RU"/>
        </w:rPr>
        <w:t>.</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На початку практичного заняття викладач ознайом</w:t>
      </w:r>
      <w:r w:rsidR="007C56F3" w:rsidRPr="005828A9">
        <w:rPr>
          <w:rFonts w:ascii="Times New Roman" w:eastAsia="Times New Roman" w:hAnsi="Times New Roman" w:cs="Times New Roman"/>
          <w:sz w:val="30"/>
          <w:szCs w:val="30"/>
          <w:lang w:val="uk-UA" w:eastAsia="ru-RU"/>
        </w:rPr>
        <w:t>лює</w:t>
      </w:r>
      <w:r w:rsidRPr="005828A9">
        <w:rPr>
          <w:rFonts w:ascii="Times New Roman" w:eastAsia="Times New Roman" w:hAnsi="Times New Roman" w:cs="Times New Roman"/>
          <w:sz w:val="30"/>
          <w:szCs w:val="30"/>
          <w:lang w:val="uk-UA" w:eastAsia="ru-RU"/>
        </w:rPr>
        <w:t xml:space="preserve"> студентів із сутністю цієї методики, нада</w:t>
      </w:r>
      <w:r w:rsidR="007C56F3" w:rsidRPr="005828A9">
        <w:rPr>
          <w:rFonts w:ascii="Times New Roman" w:eastAsia="Times New Roman" w:hAnsi="Times New Roman" w:cs="Times New Roman"/>
          <w:sz w:val="30"/>
          <w:szCs w:val="30"/>
          <w:lang w:val="uk-UA" w:eastAsia="ru-RU"/>
        </w:rPr>
        <w:t>є</w:t>
      </w:r>
      <w:r w:rsidRPr="005828A9">
        <w:rPr>
          <w:rFonts w:ascii="Times New Roman" w:eastAsia="Times New Roman" w:hAnsi="Times New Roman" w:cs="Times New Roman"/>
          <w:sz w:val="30"/>
          <w:szCs w:val="30"/>
          <w:lang w:val="uk-UA" w:eastAsia="ru-RU"/>
        </w:rPr>
        <w:t xml:space="preserve"> інструкцію щодо її використання. Далі студенти відповіда</w:t>
      </w:r>
      <w:r w:rsidR="007C56F3"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на запитання, використовуючи той чи той опитувальник, залежно від статі; під керівництвом викладача обробля</w:t>
      </w:r>
      <w:r w:rsidR="007C56F3" w:rsidRPr="005828A9">
        <w:rPr>
          <w:rFonts w:ascii="Times New Roman" w:eastAsia="Times New Roman" w:hAnsi="Times New Roman" w:cs="Times New Roman"/>
          <w:sz w:val="30"/>
          <w:szCs w:val="30"/>
          <w:lang w:val="uk-UA" w:eastAsia="ru-RU"/>
        </w:rPr>
        <w:t xml:space="preserve">ють </w:t>
      </w:r>
      <w:r w:rsidRPr="005828A9">
        <w:rPr>
          <w:rFonts w:ascii="Times New Roman" w:eastAsia="Times New Roman" w:hAnsi="Times New Roman" w:cs="Times New Roman"/>
          <w:sz w:val="30"/>
          <w:szCs w:val="30"/>
          <w:lang w:val="uk-UA" w:eastAsia="ru-RU"/>
        </w:rPr>
        <w:t>кожен свої відповіді, нада</w:t>
      </w:r>
      <w:r w:rsidR="007C56F3"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кількісний та якісний аналіз результатів.  Для закріплення набутих умінь студенти ма</w:t>
      </w:r>
      <w:r w:rsidR="007C56F3"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продіагностувати 3-х підлітків та обробити результати діагностування, що ста</w:t>
      </w:r>
      <w:r w:rsidR="007C56F3" w:rsidRPr="005828A9">
        <w:rPr>
          <w:rFonts w:ascii="Times New Roman" w:eastAsia="Times New Roman" w:hAnsi="Times New Roman" w:cs="Times New Roman"/>
          <w:sz w:val="30"/>
          <w:szCs w:val="30"/>
          <w:lang w:val="uk-UA" w:eastAsia="ru-RU"/>
        </w:rPr>
        <w:t>є</w:t>
      </w:r>
      <w:r w:rsidRPr="005828A9">
        <w:rPr>
          <w:rFonts w:ascii="Times New Roman" w:eastAsia="Times New Roman" w:hAnsi="Times New Roman" w:cs="Times New Roman"/>
          <w:sz w:val="30"/>
          <w:szCs w:val="30"/>
          <w:lang w:val="uk-UA" w:eastAsia="ru-RU"/>
        </w:rPr>
        <w:t xml:space="preserve"> завданням для самостійного виконання.</w:t>
      </w:r>
    </w:p>
    <w:p w:rsidR="009A38BA" w:rsidRPr="005828A9" w:rsidRDefault="009A38BA" w:rsidP="005828A9">
      <w:pPr>
        <w:spacing w:after="0" w:line="264" w:lineRule="auto"/>
        <w:ind w:firstLine="720"/>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Наступні практичні заняття були спрямовані на формування в майбутніх </w:t>
      </w:r>
      <w:r w:rsidR="005874EF">
        <w:rPr>
          <w:rFonts w:ascii="Times New Roman" w:eastAsia="Times New Roman" w:hAnsi="Times New Roman" w:cs="Times New Roman"/>
          <w:sz w:val="30"/>
          <w:szCs w:val="30"/>
          <w:lang w:val="uk-UA" w:eastAsia="ru-RU"/>
        </w:rPr>
        <w:t>соціальних працівників</w:t>
      </w:r>
      <w:r w:rsidR="007C56F3"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sz w:val="30"/>
          <w:szCs w:val="30"/>
          <w:lang w:val="uk-UA" w:eastAsia="ru-RU"/>
        </w:rPr>
        <w:t xml:space="preserve">академічних, комунікативних, дидактичних, перцептивних, організаторських умінь, для чого було обрано ситуаційне або кейс-навчання. </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Так, на практично</w:t>
      </w:r>
      <w:r w:rsidR="007C56F3" w:rsidRPr="005828A9">
        <w:rPr>
          <w:rFonts w:ascii="Times New Roman" w:eastAsia="Times New Roman" w:hAnsi="Times New Roman" w:cs="Times New Roman"/>
          <w:sz w:val="30"/>
          <w:szCs w:val="30"/>
          <w:lang w:val="uk-UA" w:eastAsia="ru-RU"/>
        </w:rPr>
        <w:t>му</w:t>
      </w:r>
      <w:r w:rsidRPr="005828A9">
        <w:rPr>
          <w:rFonts w:ascii="Times New Roman" w:eastAsia="Times New Roman" w:hAnsi="Times New Roman" w:cs="Times New Roman"/>
          <w:sz w:val="30"/>
          <w:szCs w:val="30"/>
          <w:lang w:val="uk-UA" w:eastAsia="ru-RU"/>
        </w:rPr>
        <w:t xml:space="preserve"> занятт</w:t>
      </w:r>
      <w:r w:rsidR="007C56F3" w:rsidRPr="005828A9">
        <w:rPr>
          <w:rFonts w:ascii="Times New Roman" w:eastAsia="Times New Roman" w:hAnsi="Times New Roman" w:cs="Times New Roman"/>
          <w:sz w:val="30"/>
          <w:szCs w:val="30"/>
          <w:lang w:val="uk-UA" w:eastAsia="ru-RU"/>
        </w:rPr>
        <w:t>і</w:t>
      </w:r>
      <w:r w:rsidRPr="005828A9">
        <w:rPr>
          <w:rFonts w:ascii="Times New Roman" w:eastAsia="Times New Roman" w:hAnsi="Times New Roman" w:cs="Times New Roman"/>
          <w:sz w:val="30"/>
          <w:szCs w:val="30"/>
          <w:lang w:val="uk-UA" w:eastAsia="ru-RU"/>
        </w:rPr>
        <w:t xml:space="preserve">  «Ведення випадку» викладач ознайом</w:t>
      </w:r>
      <w:r w:rsidR="007C56F3" w:rsidRPr="005828A9">
        <w:rPr>
          <w:rFonts w:ascii="Times New Roman" w:eastAsia="Times New Roman" w:hAnsi="Times New Roman" w:cs="Times New Roman"/>
          <w:sz w:val="30"/>
          <w:szCs w:val="30"/>
          <w:lang w:val="uk-UA" w:eastAsia="ru-RU"/>
        </w:rPr>
        <w:t>лює</w:t>
      </w:r>
      <w:r w:rsidRPr="005828A9">
        <w:rPr>
          <w:rFonts w:ascii="Times New Roman" w:eastAsia="Times New Roman" w:hAnsi="Times New Roman" w:cs="Times New Roman"/>
          <w:sz w:val="30"/>
          <w:szCs w:val="30"/>
          <w:lang w:val="uk-UA" w:eastAsia="ru-RU"/>
        </w:rPr>
        <w:t xml:space="preserve"> студентів з таким </w:t>
      </w:r>
      <w:r w:rsidRPr="005828A9">
        <w:rPr>
          <w:rFonts w:ascii="Times New Roman" w:eastAsia="Times New Roman" w:hAnsi="Times New Roman" w:cs="Times New Roman"/>
          <w:i/>
          <w:sz w:val="30"/>
          <w:szCs w:val="30"/>
          <w:lang w:val="uk-UA" w:eastAsia="ru-RU"/>
        </w:rPr>
        <w:t>кейсом</w:t>
      </w:r>
      <w:r w:rsidRPr="005828A9">
        <w:rPr>
          <w:rFonts w:ascii="Times New Roman" w:eastAsia="Times New Roman" w:hAnsi="Times New Roman" w:cs="Times New Roman"/>
          <w:sz w:val="30"/>
          <w:szCs w:val="30"/>
          <w:lang w:val="uk-UA" w:eastAsia="ru-RU"/>
        </w:rPr>
        <w:t>:</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xml:space="preserve">До </w:t>
      </w:r>
      <w:r w:rsidR="006A7E48">
        <w:rPr>
          <w:rFonts w:ascii="Times New Roman" w:eastAsia="Times New Roman" w:hAnsi="Times New Roman" w:cs="Times New Roman"/>
          <w:sz w:val="30"/>
          <w:szCs w:val="30"/>
          <w:lang w:val="uk-UA" w:eastAsia="ru-RU"/>
        </w:rPr>
        <w:t>соціального працівника</w:t>
      </w:r>
      <w:r w:rsidRPr="005828A9">
        <w:rPr>
          <w:rFonts w:ascii="Times New Roman" w:eastAsia="Times New Roman" w:hAnsi="Times New Roman" w:cs="Times New Roman"/>
          <w:sz w:val="30"/>
          <w:szCs w:val="30"/>
          <w:lang w:val="uk-UA" w:eastAsia="ru-RU"/>
        </w:rPr>
        <w:t xml:space="preserve"> звернулася сім’я з п’яти осіб: батько, мати та три дитини. Батько – не рідний для всіх трьох дітей (вітчим). Батьки одружилися кілька років тому. Вчителі скаржаться на доньку (14 років) та обвинувачують її у періодичних крадіжках. Причини власних імпульсивних крадіжок дівчинка пояснити не може. Вона з благополучної і добре матеріально забезпеченої сім’ї. Усі члени сім’ї орієнтовані на культуру, високі духовні цінності. Вітчим не може зрозуміти: «Чого донці не вистачає? Якщо б попросила – все б дали. Навіщо красти?».</w:t>
      </w:r>
    </w:p>
    <w:p w:rsidR="009A38BA" w:rsidRPr="005828A9" w:rsidRDefault="009A38BA" w:rsidP="005828A9">
      <w:pPr>
        <w:spacing w:after="0" w:line="264" w:lineRule="auto"/>
        <w:ind w:left="6" w:right="20"/>
        <w:jc w:val="both"/>
        <w:rPr>
          <w:rFonts w:ascii="Times New Roman" w:eastAsia="Times New Roman" w:hAnsi="Times New Roman" w:cs="Times New Roman"/>
          <w:color w:val="FF0000"/>
          <w:sz w:val="30"/>
          <w:szCs w:val="30"/>
          <w:lang w:val="uk-UA" w:eastAsia="ru-RU"/>
        </w:rPr>
      </w:pPr>
      <w:r w:rsidRPr="005828A9">
        <w:rPr>
          <w:rFonts w:ascii="Times New Roman" w:eastAsia="Times New Roman" w:hAnsi="Times New Roman" w:cs="Times New Roman"/>
          <w:color w:val="FF0000"/>
          <w:sz w:val="30"/>
          <w:szCs w:val="30"/>
          <w:lang w:val="uk-UA" w:eastAsia="ru-RU"/>
        </w:rPr>
        <w:tab/>
      </w:r>
      <w:r w:rsidRPr="005828A9">
        <w:rPr>
          <w:rFonts w:ascii="Times New Roman" w:eastAsia="Times New Roman" w:hAnsi="Times New Roman" w:cs="Times New Roman"/>
          <w:sz w:val="30"/>
          <w:szCs w:val="30"/>
          <w:lang w:val="uk-UA" w:eastAsia="ru-RU"/>
        </w:rPr>
        <w:t>Студенти ма</w:t>
      </w:r>
      <w:r w:rsidR="007C56F3"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запропонувати програму роботи з таким випадком</w:t>
      </w:r>
      <w:r w:rsidR="009E2A26" w:rsidRPr="005828A9">
        <w:rPr>
          <w:rFonts w:ascii="Times New Roman" w:eastAsia="Times New Roman" w:hAnsi="Times New Roman" w:cs="Times New Roman"/>
          <w:sz w:val="30"/>
          <w:szCs w:val="30"/>
          <w:lang w:val="uk-UA" w:eastAsia="ru-RU"/>
        </w:rPr>
        <w:t xml:space="preserve"> девіантної поведінки</w:t>
      </w:r>
      <w:r w:rsidRPr="005828A9">
        <w:rPr>
          <w:rFonts w:ascii="Times New Roman" w:eastAsia="Times New Roman" w:hAnsi="Times New Roman" w:cs="Times New Roman"/>
          <w:sz w:val="30"/>
          <w:szCs w:val="30"/>
          <w:lang w:val="uk-UA" w:eastAsia="ru-RU"/>
        </w:rPr>
        <w:t>, проаналізувати можливі причини крадіжок, визначити методи та способи впливу на дівчинку.</w:t>
      </w:r>
      <w:r w:rsidR="007C56F3" w:rsidRPr="005828A9">
        <w:rPr>
          <w:rFonts w:ascii="Times New Roman" w:eastAsia="Times New Roman" w:hAnsi="Times New Roman" w:cs="Times New Roman"/>
          <w:sz w:val="30"/>
          <w:szCs w:val="30"/>
          <w:lang w:val="uk-UA" w:eastAsia="ru-RU"/>
        </w:rPr>
        <w:t xml:space="preserve"> </w:t>
      </w:r>
      <w:r w:rsidRPr="005828A9">
        <w:rPr>
          <w:rFonts w:ascii="Times New Roman" w:eastAsia="Times New Roman" w:hAnsi="Times New Roman" w:cs="Times New Roman"/>
          <w:sz w:val="30"/>
          <w:szCs w:val="30"/>
          <w:lang w:val="uk-UA" w:eastAsia="ru-RU"/>
        </w:rPr>
        <w:t>Далі викладач та студенти обговорю</w:t>
      </w:r>
      <w:r w:rsidR="007C56F3"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корекційні впливи, спрямовані на відносини в сім’ї та на ставлення до дівчинки в школі. </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Практичне заняття заверш</w:t>
      </w:r>
      <w:r w:rsidR="007C56F3" w:rsidRPr="005828A9">
        <w:rPr>
          <w:rFonts w:ascii="Times New Roman" w:eastAsia="Times New Roman" w:hAnsi="Times New Roman" w:cs="Times New Roman"/>
          <w:sz w:val="30"/>
          <w:szCs w:val="30"/>
          <w:lang w:val="uk-UA" w:eastAsia="ru-RU"/>
        </w:rPr>
        <w:t>ується</w:t>
      </w:r>
      <w:r w:rsidRPr="005828A9">
        <w:rPr>
          <w:rFonts w:ascii="Times New Roman" w:eastAsia="Times New Roman" w:hAnsi="Times New Roman" w:cs="Times New Roman"/>
          <w:sz w:val="30"/>
          <w:szCs w:val="30"/>
          <w:lang w:val="uk-UA" w:eastAsia="ru-RU"/>
        </w:rPr>
        <w:t xml:space="preserve"> рефлексією: кожен із студентів відзнач</w:t>
      </w:r>
      <w:r w:rsidR="007C56F3" w:rsidRPr="005828A9">
        <w:rPr>
          <w:rFonts w:ascii="Times New Roman" w:eastAsia="Times New Roman" w:hAnsi="Times New Roman" w:cs="Times New Roman"/>
          <w:sz w:val="30"/>
          <w:szCs w:val="30"/>
          <w:lang w:val="uk-UA" w:eastAsia="ru-RU"/>
        </w:rPr>
        <w:t>ає</w:t>
      </w:r>
      <w:r w:rsidRPr="005828A9">
        <w:rPr>
          <w:rFonts w:ascii="Times New Roman" w:eastAsia="Times New Roman" w:hAnsi="Times New Roman" w:cs="Times New Roman"/>
          <w:sz w:val="30"/>
          <w:szCs w:val="30"/>
          <w:lang w:val="uk-UA" w:eastAsia="ru-RU"/>
        </w:rPr>
        <w:t xml:space="preserve">, що нового він дізнався в процесі розв’язання запропонованого викладачем кейсу. </w:t>
      </w:r>
    </w:p>
    <w:p w:rsidR="0028382B" w:rsidRPr="005828A9" w:rsidRDefault="007C56F3"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Наступні п</w:t>
      </w:r>
      <w:r w:rsidR="009A38BA" w:rsidRPr="005828A9">
        <w:rPr>
          <w:rFonts w:ascii="Times New Roman" w:eastAsia="Times New Roman" w:hAnsi="Times New Roman" w:cs="Times New Roman"/>
          <w:sz w:val="30"/>
          <w:szCs w:val="30"/>
          <w:lang w:val="uk-UA" w:eastAsia="ru-RU"/>
        </w:rPr>
        <w:t>рактичні заняття  проход</w:t>
      </w:r>
      <w:r w:rsidRPr="005828A9">
        <w:rPr>
          <w:rFonts w:ascii="Times New Roman" w:eastAsia="Times New Roman" w:hAnsi="Times New Roman" w:cs="Times New Roman"/>
          <w:sz w:val="30"/>
          <w:szCs w:val="30"/>
          <w:lang w:val="uk-UA" w:eastAsia="ru-RU"/>
        </w:rPr>
        <w:t>ять</w:t>
      </w:r>
      <w:r w:rsidR="009A38BA" w:rsidRPr="005828A9">
        <w:rPr>
          <w:rFonts w:ascii="Times New Roman" w:eastAsia="Times New Roman" w:hAnsi="Times New Roman" w:cs="Times New Roman"/>
          <w:sz w:val="30"/>
          <w:szCs w:val="30"/>
          <w:lang w:val="uk-UA" w:eastAsia="ru-RU"/>
        </w:rPr>
        <w:t xml:space="preserve"> аналогічним чином: майбутні</w:t>
      </w:r>
      <w:r w:rsidR="006A7E48">
        <w:rPr>
          <w:rFonts w:ascii="Times New Roman" w:eastAsia="Times New Roman" w:hAnsi="Times New Roman" w:cs="Times New Roman"/>
          <w:sz w:val="30"/>
          <w:szCs w:val="30"/>
          <w:lang w:val="uk-UA" w:eastAsia="ru-RU"/>
        </w:rPr>
        <w:t xml:space="preserve"> соціальні</w:t>
      </w:r>
      <w:bookmarkStart w:id="0" w:name="_GoBack"/>
      <w:bookmarkEnd w:id="0"/>
      <w:r w:rsidR="009A38BA" w:rsidRPr="005828A9">
        <w:rPr>
          <w:rFonts w:ascii="Times New Roman" w:eastAsia="Times New Roman" w:hAnsi="Times New Roman" w:cs="Times New Roman"/>
          <w:sz w:val="30"/>
          <w:szCs w:val="30"/>
          <w:lang w:val="uk-UA" w:eastAsia="ru-RU"/>
        </w:rPr>
        <w:t xml:space="preserve"> </w:t>
      </w:r>
      <w:r w:rsidR="0028382B" w:rsidRPr="005828A9">
        <w:rPr>
          <w:rFonts w:ascii="Times New Roman" w:eastAsia="Times New Roman" w:hAnsi="Times New Roman" w:cs="Times New Roman"/>
          <w:sz w:val="30"/>
          <w:szCs w:val="30"/>
          <w:lang w:val="uk-UA" w:eastAsia="ru-RU"/>
        </w:rPr>
        <w:t xml:space="preserve">працівники </w:t>
      </w:r>
      <w:r w:rsidR="009A38BA" w:rsidRPr="005828A9">
        <w:rPr>
          <w:rFonts w:ascii="Times New Roman" w:eastAsia="Times New Roman" w:hAnsi="Times New Roman" w:cs="Times New Roman"/>
          <w:sz w:val="30"/>
          <w:szCs w:val="30"/>
          <w:lang w:val="uk-UA" w:eastAsia="ru-RU"/>
        </w:rPr>
        <w:t>розв’язу</w:t>
      </w:r>
      <w:r w:rsidRPr="005828A9">
        <w:rPr>
          <w:rFonts w:ascii="Times New Roman" w:eastAsia="Times New Roman" w:hAnsi="Times New Roman" w:cs="Times New Roman"/>
          <w:sz w:val="30"/>
          <w:szCs w:val="30"/>
          <w:lang w:val="uk-UA" w:eastAsia="ru-RU"/>
        </w:rPr>
        <w:t>ють</w:t>
      </w:r>
      <w:r w:rsidR="009A38BA" w:rsidRPr="005828A9">
        <w:rPr>
          <w:rFonts w:ascii="Times New Roman" w:eastAsia="Times New Roman" w:hAnsi="Times New Roman" w:cs="Times New Roman"/>
          <w:sz w:val="30"/>
          <w:szCs w:val="30"/>
          <w:lang w:val="uk-UA" w:eastAsia="ru-RU"/>
        </w:rPr>
        <w:t xml:space="preserve"> підготовлені викладачем кейси. Викладач, у свою чергу, поступово зменшу</w:t>
      </w:r>
      <w:r w:rsidRPr="005828A9">
        <w:rPr>
          <w:rFonts w:ascii="Times New Roman" w:eastAsia="Times New Roman" w:hAnsi="Times New Roman" w:cs="Times New Roman"/>
          <w:sz w:val="30"/>
          <w:szCs w:val="30"/>
          <w:lang w:val="uk-UA" w:eastAsia="ru-RU"/>
        </w:rPr>
        <w:t>є</w:t>
      </w:r>
      <w:r w:rsidR="009A38BA" w:rsidRPr="005828A9">
        <w:rPr>
          <w:rFonts w:ascii="Times New Roman" w:eastAsia="Times New Roman" w:hAnsi="Times New Roman" w:cs="Times New Roman"/>
          <w:sz w:val="30"/>
          <w:szCs w:val="30"/>
          <w:lang w:val="uk-UA" w:eastAsia="ru-RU"/>
        </w:rPr>
        <w:t xml:space="preserve"> свою роль у </w:t>
      </w:r>
      <w:r w:rsidR="009A38BA" w:rsidRPr="005828A9">
        <w:rPr>
          <w:rFonts w:ascii="Times New Roman" w:eastAsia="Times New Roman" w:hAnsi="Times New Roman" w:cs="Times New Roman"/>
          <w:sz w:val="30"/>
          <w:szCs w:val="30"/>
          <w:lang w:val="uk-UA" w:eastAsia="ru-RU"/>
        </w:rPr>
        <w:lastRenderedPageBreak/>
        <w:t>вирішенні завдань, більше спостеріга</w:t>
      </w:r>
      <w:r w:rsidRPr="005828A9">
        <w:rPr>
          <w:rFonts w:ascii="Times New Roman" w:eastAsia="Times New Roman" w:hAnsi="Times New Roman" w:cs="Times New Roman"/>
          <w:sz w:val="30"/>
          <w:szCs w:val="30"/>
          <w:lang w:val="uk-UA" w:eastAsia="ru-RU"/>
        </w:rPr>
        <w:t>є</w:t>
      </w:r>
      <w:r w:rsidR="009A38BA" w:rsidRPr="005828A9">
        <w:rPr>
          <w:rFonts w:ascii="Times New Roman" w:eastAsia="Times New Roman" w:hAnsi="Times New Roman" w:cs="Times New Roman"/>
          <w:sz w:val="30"/>
          <w:szCs w:val="30"/>
          <w:lang w:val="uk-UA" w:eastAsia="ru-RU"/>
        </w:rPr>
        <w:t xml:space="preserve"> за дискусією, ніж втруча</w:t>
      </w:r>
      <w:r w:rsidRPr="005828A9">
        <w:rPr>
          <w:rFonts w:ascii="Times New Roman" w:eastAsia="Times New Roman" w:hAnsi="Times New Roman" w:cs="Times New Roman"/>
          <w:sz w:val="30"/>
          <w:szCs w:val="30"/>
          <w:lang w:val="uk-UA" w:eastAsia="ru-RU"/>
        </w:rPr>
        <w:t>єть</w:t>
      </w:r>
      <w:r w:rsidR="009A38BA" w:rsidRPr="005828A9">
        <w:rPr>
          <w:rFonts w:ascii="Times New Roman" w:eastAsia="Times New Roman" w:hAnsi="Times New Roman" w:cs="Times New Roman"/>
          <w:sz w:val="30"/>
          <w:szCs w:val="30"/>
          <w:lang w:val="uk-UA" w:eastAsia="ru-RU"/>
        </w:rPr>
        <w:t>ся в неї. Проте наприкінці кожного заняття проводи</w:t>
      </w:r>
      <w:r w:rsidR="0028382B" w:rsidRPr="005828A9">
        <w:rPr>
          <w:rFonts w:ascii="Times New Roman" w:eastAsia="Times New Roman" w:hAnsi="Times New Roman" w:cs="Times New Roman"/>
          <w:sz w:val="30"/>
          <w:szCs w:val="30"/>
          <w:lang w:val="uk-UA" w:eastAsia="ru-RU"/>
        </w:rPr>
        <w:t>ть</w:t>
      </w:r>
      <w:r w:rsidR="009A38BA" w:rsidRPr="005828A9">
        <w:rPr>
          <w:rFonts w:ascii="Times New Roman" w:eastAsia="Times New Roman" w:hAnsi="Times New Roman" w:cs="Times New Roman"/>
          <w:sz w:val="30"/>
          <w:szCs w:val="30"/>
          <w:lang w:val="uk-UA" w:eastAsia="ru-RU"/>
        </w:rPr>
        <w:t xml:space="preserve"> його аналіз, висловлю</w:t>
      </w:r>
      <w:r w:rsidR="0028382B" w:rsidRPr="005828A9">
        <w:rPr>
          <w:rFonts w:ascii="Times New Roman" w:eastAsia="Times New Roman" w:hAnsi="Times New Roman" w:cs="Times New Roman"/>
          <w:sz w:val="30"/>
          <w:szCs w:val="30"/>
          <w:lang w:val="uk-UA" w:eastAsia="ru-RU"/>
        </w:rPr>
        <w:t>є</w:t>
      </w:r>
      <w:r w:rsidR="009A38BA" w:rsidRPr="005828A9">
        <w:rPr>
          <w:rFonts w:ascii="Times New Roman" w:eastAsia="Times New Roman" w:hAnsi="Times New Roman" w:cs="Times New Roman"/>
          <w:sz w:val="30"/>
          <w:szCs w:val="30"/>
          <w:lang w:val="uk-UA" w:eastAsia="ru-RU"/>
        </w:rPr>
        <w:t xml:space="preserve"> невиявлені студентами можливі гіпотези щодо виникнення девіантної поведінки підлітка, доповню</w:t>
      </w:r>
      <w:r w:rsidR="0028382B" w:rsidRPr="005828A9">
        <w:rPr>
          <w:rFonts w:ascii="Times New Roman" w:eastAsia="Times New Roman" w:hAnsi="Times New Roman" w:cs="Times New Roman"/>
          <w:sz w:val="30"/>
          <w:szCs w:val="30"/>
          <w:lang w:val="uk-UA" w:eastAsia="ru-RU"/>
        </w:rPr>
        <w:t>є</w:t>
      </w:r>
      <w:r w:rsidR="009A38BA" w:rsidRPr="005828A9">
        <w:rPr>
          <w:rFonts w:ascii="Times New Roman" w:eastAsia="Times New Roman" w:hAnsi="Times New Roman" w:cs="Times New Roman"/>
          <w:sz w:val="30"/>
          <w:szCs w:val="30"/>
          <w:lang w:val="uk-UA" w:eastAsia="ru-RU"/>
        </w:rPr>
        <w:t xml:space="preserve"> доцільні для кожного випадку профілактично-корекційні заходи. </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Як було зазначено, практичний етап передбач</w:t>
      </w:r>
      <w:r w:rsidR="0028382B" w:rsidRPr="005828A9">
        <w:rPr>
          <w:rFonts w:ascii="Times New Roman" w:eastAsia="Times New Roman" w:hAnsi="Times New Roman" w:cs="Times New Roman"/>
          <w:sz w:val="30"/>
          <w:szCs w:val="30"/>
          <w:lang w:val="uk-UA" w:eastAsia="ru-RU"/>
        </w:rPr>
        <w:t>ає</w:t>
      </w:r>
      <w:r w:rsidRPr="005828A9">
        <w:rPr>
          <w:rFonts w:ascii="Times New Roman" w:eastAsia="Times New Roman" w:hAnsi="Times New Roman" w:cs="Times New Roman"/>
          <w:sz w:val="30"/>
          <w:szCs w:val="30"/>
          <w:lang w:val="uk-UA" w:eastAsia="ru-RU"/>
        </w:rPr>
        <w:t xml:space="preserve"> тако</w:t>
      </w:r>
      <w:r w:rsidR="0028382B" w:rsidRPr="005828A9">
        <w:rPr>
          <w:rFonts w:ascii="Times New Roman" w:eastAsia="Times New Roman" w:hAnsi="Times New Roman" w:cs="Times New Roman"/>
          <w:sz w:val="30"/>
          <w:szCs w:val="30"/>
          <w:lang w:val="uk-UA" w:eastAsia="ru-RU"/>
        </w:rPr>
        <w:t>ж проведення тренінгових занять,</w:t>
      </w:r>
      <w:r w:rsidRPr="005828A9">
        <w:rPr>
          <w:rFonts w:ascii="Times New Roman" w:eastAsia="Times New Roman" w:hAnsi="Times New Roman" w:cs="Times New Roman"/>
          <w:sz w:val="30"/>
          <w:szCs w:val="30"/>
          <w:lang w:val="uk-UA" w:eastAsia="ru-RU"/>
        </w:rPr>
        <w:t xml:space="preserve"> спрямованих на формування в студентів необхідних якостей (мотиваційної зорієнтованості на міжособистісну комунікацію; самоконтролю у спілкуванні; здатності до управління власними емоціями, розпізнання емоцій інших людей, емпатії; здатності до аналізу та оцінювання власної діяльності; до вольової саморегуляції; потреби в професійному саморозвитку), а також їхніх сугестивних умінь – умінь проводити тренінги.</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Тому тренінгове заняття  з теми «Соціально-психологічний тренінг та його проведення» ма</w:t>
      </w:r>
      <w:r w:rsidR="0028382B" w:rsidRPr="005828A9">
        <w:rPr>
          <w:rFonts w:ascii="Times New Roman" w:eastAsia="Times New Roman" w:hAnsi="Times New Roman" w:cs="Times New Roman"/>
          <w:sz w:val="30"/>
          <w:szCs w:val="30"/>
          <w:lang w:val="uk-UA" w:eastAsia="ru-RU"/>
        </w:rPr>
        <w:t>є</w:t>
      </w:r>
      <w:r w:rsidRPr="005828A9">
        <w:rPr>
          <w:rFonts w:ascii="Times New Roman" w:eastAsia="Times New Roman" w:hAnsi="Times New Roman" w:cs="Times New Roman"/>
          <w:sz w:val="30"/>
          <w:szCs w:val="30"/>
          <w:lang w:val="uk-UA" w:eastAsia="ru-RU"/>
        </w:rPr>
        <w:t xml:space="preserve"> на меті ознайомити студентів з особливостями групової роботи та її перевагами; сутністю та видами тренінгу; особливостями тренінгової роботи, вимогами до тренера тощо. Для цього студенти </w:t>
      </w:r>
      <w:r w:rsidR="0028382B" w:rsidRPr="005828A9">
        <w:rPr>
          <w:rFonts w:ascii="Times New Roman" w:eastAsia="Times New Roman" w:hAnsi="Times New Roman" w:cs="Times New Roman"/>
          <w:sz w:val="30"/>
          <w:szCs w:val="30"/>
          <w:lang w:val="uk-UA" w:eastAsia="ru-RU"/>
        </w:rPr>
        <w:t>готують</w:t>
      </w:r>
      <w:r w:rsidRPr="005828A9">
        <w:rPr>
          <w:rFonts w:ascii="Times New Roman" w:eastAsia="Times New Roman" w:hAnsi="Times New Roman" w:cs="Times New Roman"/>
          <w:sz w:val="30"/>
          <w:szCs w:val="30"/>
          <w:lang w:val="uk-UA" w:eastAsia="ru-RU"/>
        </w:rPr>
        <w:t xml:space="preserve"> відповідні стислі доповіді та виступ</w:t>
      </w:r>
      <w:r w:rsidR="0028382B" w:rsidRPr="005828A9">
        <w:rPr>
          <w:rFonts w:ascii="Times New Roman" w:eastAsia="Times New Roman" w:hAnsi="Times New Roman" w:cs="Times New Roman"/>
          <w:sz w:val="30"/>
          <w:szCs w:val="30"/>
          <w:lang w:val="uk-UA" w:eastAsia="ru-RU"/>
        </w:rPr>
        <w:t>ають</w:t>
      </w:r>
      <w:r w:rsidRPr="005828A9">
        <w:rPr>
          <w:rFonts w:ascii="Times New Roman" w:eastAsia="Times New Roman" w:hAnsi="Times New Roman" w:cs="Times New Roman"/>
          <w:sz w:val="30"/>
          <w:szCs w:val="30"/>
          <w:lang w:val="uk-UA" w:eastAsia="ru-RU"/>
        </w:rPr>
        <w:t xml:space="preserve"> з ними перед аудиторією. Враховуючи, що ефективність тренінгових занять залежить від  довіри учасників, потрібно підготувати студентів до тренінгової роботи, активізувати їхні пізнавальні процеси, увагу, мислення; змінити  психофізичний  стан  учасників,  надати кожному студенту можливість відчувати себе природно і  безпечно. Незважаючи на те, що участь у тренінг-курсі була добровільною, студенти мали подолати певну протидію навчанню, щоб поступово стати об’єктом дослідження. Тому на першому тренінговому занятті викладач пров</w:t>
      </w:r>
      <w:r w:rsidR="0028382B" w:rsidRPr="005828A9">
        <w:rPr>
          <w:rFonts w:ascii="Times New Roman" w:eastAsia="Times New Roman" w:hAnsi="Times New Roman" w:cs="Times New Roman"/>
          <w:sz w:val="30"/>
          <w:szCs w:val="30"/>
          <w:lang w:val="uk-UA" w:eastAsia="ru-RU"/>
        </w:rPr>
        <w:t>одить</w:t>
      </w:r>
      <w:r w:rsidRPr="005828A9">
        <w:rPr>
          <w:rFonts w:ascii="Times New Roman" w:eastAsia="Times New Roman" w:hAnsi="Times New Roman" w:cs="Times New Roman"/>
          <w:sz w:val="30"/>
          <w:szCs w:val="30"/>
          <w:lang w:val="uk-UA" w:eastAsia="ru-RU"/>
        </w:rPr>
        <w:t xml:space="preserve"> вправу «Бар’єри комунікацій» [</w:t>
      </w:r>
      <w:r w:rsidR="00E84D11" w:rsidRPr="005828A9">
        <w:rPr>
          <w:rFonts w:ascii="Times New Roman" w:eastAsia="Times New Roman" w:hAnsi="Times New Roman" w:cs="Times New Roman"/>
          <w:sz w:val="30"/>
          <w:szCs w:val="30"/>
          <w:lang w:val="uk-UA" w:eastAsia="ru-RU"/>
        </w:rPr>
        <w:t>3</w:t>
      </w:r>
      <w:r w:rsidRPr="005828A9">
        <w:rPr>
          <w:rFonts w:ascii="Times New Roman" w:eastAsia="Times New Roman" w:hAnsi="Times New Roman" w:cs="Times New Roman"/>
          <w:sz w:val="30"/>
          <w:szCs w:val="30"/>
          <w:lang w:val="uk-UA" w:eastAsia="ru-RU"/>
        </w:rPr>
        <w:t xml:space="preserve">]. </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Для цього студентам групи розда</w:t>
      </w:r>
      <w:r w:rsidR="0028382B"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аркуші, де було визначено основні компоненти комунікативного процесу: адресант; адресат; повідомлення; канал комунікації; інформаційний шум; фільтри; зворотний зв’язок; контекст; ситуація.</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Студенти повинні провести інтерв’ю з будь-яким членом групи (краще обрати найменш знайомого) і показати вміння правильно задавати питання, бути чутливим до емоційного стану співрозмовника, мати чітке уявлення про мету бесіди, бути гнучким, готовим до будь-яких змін у розмові, бути сконцентрованим: не забувати про мету, не відволікатися на інші теми, намагатися бути терплячим під час слухання, розуміння іншого. На інтерв’ю відводи</w:t>
      </w:r>
      <w:r w:rsidR="0028382B" w:rsidRPr="005828A9">
        <w:rPr>
          <w:rFonts w:ascii="Times New Roman" w:eastAsia="Times New Roman" w:hAnsi="Times New Roman" w:cs="Times New Roman"/>
          <w:sz w:val="30"/>
          <w:szCs w:val="30"/>
          <w:lang w:val="uk-UA" w:eastAsia="ru-RU"/>
        </w:rPr>
        <w:t>ться</w:t>
      </w:r>
      <w:r w:rsidRPr="005828A9">
        <w:rPr>
          <w:rFonts w:ascii="Times New Roman" w:eastAsia="Times New Roman" w:hAnsi="Times New Roman" w:cs="Times New Roman"/>
          <w:sz w:val="30"/>
          <w:szCs w:val="30"/>
          <w:lang w:val="uk-UA" w:eastAsia="ru-RU"/>
        </w:rPr>
        <w:t xml:space="preserve"> 5-10 хвилин. </w:t>
      </w:r>
      <w:r w:rsidRPr="005828A9">
        <w:rPr>
          <w:rFonts w:ascii="Times New Roman" w:eastAsia="Times New Roman" w:hAnsi="Times New Roman" w:cs="Times New Roman"/>
          <w:sz w:val="30"/>
          <w:szCs w:val="30"/>
          <w:lang w:val="uk-UA" w:eastAsia="ru-RU"/>
        </w:rPr>
        <w:lastRenderedPageBreak/>
        <w:t>Після  інтерв’ю потрібно відрекомендувати свого співрозмовника іншим членам групи. Той, кого відрекомендовували, міг щось додати, виправити.</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Далі проводи</w:t>
      </w:r>
      <w:r w:rsidR="0028382B" w:rsidRPr="005828A9">
        <w:rPr>
          <w:rFonts w:ascii="Times New Roman" w:eastAsia="Times New Roman" w:hAnsi="Times New Roman" w:cs="Times New Roman"/>
          <w:sz w:val="30"/>
          <w:szCs w:val="30"/>
          <w:lang w:val="uk-UA" w:eastAsia="ru-RU"/>
        </w:rPr>
        <w:t>ться</w:t>
      </w:r>
      <w:r w:rsidRPr="005828A9">
        <w:rPr>
          <w:rFonts w:ascii="Times New Roman" w:eastAsia="Times New Roman" w:hAnsi="Times New Roman" w:cs="Times New Roman"/>
          <w:sz w:val="30"/>
          <w:szCs w:val="30"/>
          <w:lang w:val="uk-UA" w:eastAsia="ru-RU"/>
        </w:rPr>
        <w:t xml:space="preserve"> обговорення, студенти </w:t>
      </w:r>
      <w:r w:rsidR="0028382B" w:rsidRPr="005828A9">
        <w:rPr>
          <w:rFonts w:ascii="Times New Roman" w:eastAsia="Times New Roman" w:hAnsi="Times New Roman" w:cs="Times New Roman"/>
          <w:sz w:val="30"/>
          <w:szCs w:val="30"/>
          <w:lang w:val="uk-UA" w:eastAsia="ru-RU"/>
        </w:rPr>
        <w:t>діляться</w:t>
      </w:r>
      <w:r w:rsidRPr="005828A9">
        <w:rPr>
          <w:rFonts w:ascii="Times New Roman" w:eastAsia="Times New Roman" w:hAnsi="Times New Roman" w:cs="Times New Roman"/>
          <w:sz w:val="30"/>
          <w:szCs w:val="30"/>
          <w:lang w:val="uk-UA" w:eastAsia="ru-RU"/>
        </w:rPr>
        <w:t xml:space="preserve"> враженнями щодо виконання вправи, дій викладача як керівника тренінгу. Заняття закінч</w:t>
      </w:r>
      <w:r w:rsidR="0028382B" w:rsidRPr="005828A9">
        <w:rPr>
          <w:rFonts w:ascii="Times New Roman" w:eastAsia="Times New Roman" w:hAnsi="Times New Roman" w:cs="Times New Roman"/>
          <w:sz w:val="30"/>
          <w:szCs w:val="30"/>
          <w:lang w:val="uk-UA" w:eastAsia="ru-RU"/>
        </w:rPr>
        <w:t>ується</w:t>
      </w:r>
      <w:r w:rsidRPr="005828A9">
        <w:rPr>
          <w:rFonts w:ascii="Times New Roman" w:eastAsia="Times New Roman" w:hAnsi="Times New Roman" w:cs="Times New Roman"/>
          <w:sz w:val="30"/>
          <w:szCs w:val="30"/>
          <w:lang w:val="uk-UA" w:eastAsia="ru-RU"/>
        </w:rPr>
        <w:t xml:space="preserve"> розподілом вправ, що їх ма</w:t>
      </w:r>
      <w:r w:rsidR="0028382B"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самостійно опрацювати студенти і провести на подальших тренінгових заняттях. </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Зауважимо, що тренінгові заняття дозволя</w:t>
      </w:r>
      <w:r w:rsidR="0028382B"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з одного боку, формувати сугестивні вміння майбутніх </w:t>
      </w:r>
      <w:r w:rsidR="005874EF">
        <w:rPr>
          <w:rFonts w:ascii="Times New Roman" w:eastAsia="Times New Roman" w:hAnsi="Times New Roman" w:cs="Times New Roman"/>
          <w:sz w:val="30"/>
          <w:szCs w:val="30"/>
          <w:lang w:val="uk-UA" w:eastAsia="ru-RU"/>
        </w:rPr>
        <w:t>соціальних працівників</w:t>
      </w:r>
      <w:r w:rsidRPr="005828A9">
        <w:rPr>
          <w:rFonts w:ascii="Times New Roman" w:eastAsia="Times New Roman" w:hAnsi="Times New Roman" w:cs="Times New Roman"/>
          <w:sz w:val="30"/>
          <w:szCs w:val="30"/>
          <w:lang w:val="uk-UA" w:eastAsia="ru-RU"/>
        </w:rPr>
        <w:t>, адже студенти безпосередньо проводили окремі тренінгові вправи, а з іншого, – формувати якості, що забезпечу</w:t>
      </w:r>
      <w:r w:rsidR="0028382B" w:rsidRPr="005828A9">
        <w:rPr>
          <w:rFonts w:ascii="Times New Roman" w:eastAsia="Times New Roman" w:hAnsi="Times New Roman" w:cs="Times New Roman"/>
          <w:sz w:val="30"/>
          <w:szCs w:val="30"/>
          <w:lang w:val="uk-UA" w:eastAsia="ru-RU"/>
        </w:rPr>
        <w:t>ють</w:t>
      </w:r>
      <w:r w:rsidRPr="005828A9">
        <w:rPr>
          <w:rFonts w:ascii="Times New Roman" w:eastAsia="Times New Roman" w:hAnsi="Times New Roman" w:cs="Times New Roman"/>
          <w:sz w:val="30"/>
          <w:szCs w:val="30"/>
          <w:lang w:val="uk-UA" w:eastAsia="ru-RU"/>
        </w:rPr>
        <w:t xml:space="preserve"> підготовленість майбутніх </w:t>
      </w:r>
      <w:r w:rsidR="005874EF">
        <w:rPr>
          <w:rFonts w:ascii="Times New Roman" w:eastAsia="Times New Roman" w:hAnsi="Times New Roman" w:cs="Times New Roman"/>
          <w:sz w:val="30"/>
          <w:szCs w:val="30"/>
          <w:lang w:val="uk-UA" w:eastAsia="ru-RU"/>
        </w:rPr>
        <w:t>соціальних працівників</w:t>
      </w:r>
      <w:r w:rsidRPr="005828A9">
        <w:rPr>
          <w:rFonts w:ascii="Times New Roman" w:eastAsia="Times New Roman" w:hAnsi="Times New Roman" w:cs="Times New Roman"/>
          <w:sz w:val="30"/>
          <w:szCs w:val="30"/>
          <w:lang w:val="uk-UA" w:eastAsia="ru-RU"/>
        </w:rPr>
        <w:t xml:space="preserve"> до виконання </w:t>
      </w:r>
      <w:r w:rsidR="0028382B" w:rsidRPr="005828A9">
        <w:rPr>
          <w:rFonts w:ascii="Times New Roman" w:eastAsia="Times New Roman" w:hAnsi="Times New Roman" w:cs="Times New Roman"/>
          <w:sz w:val="30"/>
          <w:szCs w:val="30"/>
          <w:lang w:val="uk-UA" w:eastAsia="ru-RU"/>
        </w:rPr>
        <w:t>профілактики та корекції девіантної поведінки підлітків</w:t>
      </w:r>
      <w:r w:rsidRPr="005828A9">
        <w:rPr>
          <w:rFonts w:ascii="Times New Roman" w:eastAsia="Times New Roman" w:hAnsi="Times New Roman" w:cs="Times New Roman"/>
          <w:sz w:val="30"/>
          <w:szCs w:val="30"/>
          <w:lang w:val="uk-UA" w:eastAsia="ru-RU"/>
        </w:rPr>
        <w:t xml:space="preserve">. </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Тренінгові заняття викладач розпочина</w:t>
      </w:r>
      <w:r w:rsidR="0028382B" w:rsidRPr="005828A9">
        <w:rPr>
          <w:rFonts w:ascii="Times New Roman" w:eastAsia="Times New Roman" w:hAnsi="Times New Roman" w:cs="Times New Roman"/>
          <w:sz w:val="30"/>
          <w:szCs w:val="30"/>
          <w:lang w:val="uk-UA" w:eastAsia="ru-RU"/>
        </w:rPr>
        <w:t xml:space="preserve">є </w:t>
      </w:r>
      <w:r w:rsidRPr="005828A9">
        <w:rPr>
          <w:rFonts w:ascii="Times New Roman" w:eastAsia="Times New Roman" w:hAnsi="Times New Roman" w:cs="Times New Roman"/>
          <w:sz w:val="30"/>
          <w:szCs w:val="30"/>
          <w:lang w:val="uk-UA" w:eastAsia="ru-RU"/>
        </w:rPr>
        <w:t xml:space="preserve">з ознайомлення студентів з конкретною професійно важливою для </w:t>
      </w:r>
      <w:r w:rsidR="006A7E48">
        <w:rPr>
          <w:rFonts w:ascii="Times New Roman" w:eastAsia="Times New Roman" w:hAnsi="Times New Roman" w:cs="Times New Roman"/>
          <w:sz w:val="30"/>
          <w:szCs w:val="30"/>
          <w:lang w:val="uk-UA" w:eastAsia="ru-RU"/>
        </w:rPr>
        <w:t>соціального працівника</w:t>
      </w:r>
      <w:r w:rsidRPr="005828A9">
        <w:rPr>
          <w:rFonts w:ascii="Times New Roman" w:eastAsia="Times New Roman" w:hAnsi="Times New Roman" w:cs="Times New Roman"/>
          <w:sz w:val="30"/>
          <w:szCs w:val="30"/>
          <w:lang w:val="uk-UA" w:eastAsia="ru-RU"/>
        </w:rPr>
        <w:t xml:space="preserve"> якістю, аналізу</w:t>
      </w:r>
      <w:r w:rsidR="0028382B" w:rsidRPr="005828A9">
        <w:rPr>
          <w:rFonts w:ascii="Times New Roman" w:eastAsia="Times New Roman" w:hAnsi="Times New Roman" w:cs="Times New Roman"/>
          <w:sz w:val="30"/>
          <w:szCs w:val="30"/>
          <w:lang w:val="uk-UA" w:eastAsia="ru-RU"/>
        </w:rPr>
        <w:t>є</w:t>
      </w:r>
      <w:r w:rsidRPr="005828A9">
        <w:rPr>
          <w:rFonts w:ascii="Times New Roman" w:eastAsia="Times New Roman" w:hAnsi="Times New Roman" w:cs="Times New Roman"/>
          <w:sz w:val="30"/>
          <w:szCs w:val="30"/>
          <w:lang w:val="uk-UA" w:eastAsia="ru-RU"/>
        </w:rPr>
        <w:t xml:space="preserve"> її значущість для виконання </w:t>
      </w:r>
      <w:r w:rsidR="0028382B" w:rsidRPr="005828A9">
        <w:rPr>
          <w:rFonts w:ascii="Times New Roman" w:eastAsia="Times New Roman" w:hAnsi="Times New Roman" w:cs="Times New Roman"/>
          <w:sz w:val="30"/>
          <w:szCs w:val="30"/>
          <w:lang w:val="uk-UA" w:eastAsia="ru-RU"/>
        </w:rPr>
        <w:t>профілактики та корекції девіантної поведінки підлітків</w:t>
      </w:r>
      <w:r w:rsidRPr="005828A9">
        <w:rPr>
          <w:rFonts w:ascii="Times New Roman" w:eastAsia="Times New Roman" w:hAnsi="Times New Roman" w:cs="Times New Roman"/>
          <w:sz w:val="30"/>
          <w:szCs w:val="30"/>
          <w:lang w:val="uk-UA" w:eastAsia="ru-RU"/>
        </w:rPr>
        <w:t>. Далі провод</w:t>
      </w:r>
      <w:r w:rsidR="0028382B" w:rsidRPr="005828A9">
        <w:rPr>
          <w:rFonts w:ascii="Times New Roman" w:eastAsia="Times New Roman" w:hAnsi="Times New Roman" w:cs="Times New Roman"/>
          <w:sz w:val="30"/>
          <w:szCs w:val="30"/>
          <w:lang w:val="uk-UA" w:eastAsia="ru-RU"/>
        </w:rPr>
        <w:t>яться</w:t>
      </w:r>
      <w:r w:rsidRPr="005828A9">
        <w:rPr>
          <w:rFonts w:ascii="Times New Roman" w:eastAsia="Times New Roman" w:hAnsi="Times New Roman" w:cs="Times New Roman"/>
          <w:sz w:val="30"/>
          <w:szCs w:val="30"/>
          <w:lang w:val="uk-UA" w:eastAsia="ru-RU"/>
        </w:rPr>
        <w:t xml:space="preserve"> вправи, спрямовані на формування в майбутніх </w:t>
      </w:r>
      <w:r w:rsidR="005874EF">
        <w:rPr>
          <w:rFonts w:ascii="Times New Roman" w:eastAsia="Times New Roman" w:hAnsi="Times New Roman" w:cs="Times New Roman"/>
          <w:sz w:val="30"/>
          <w:szCs w:val="30"/>
          <w:lang w:val="uk-UA" w:eastAsia="ru-RU"/>
        </w:rPr>
        <w:t>соціальних працівників</w:t>
      </w:r>
      <w:r w:rsidRPr="005828A9">
        <w:rPr>
          <w:rFonts w:ascii="Times New Roman" w:eastAsia="Times New Roman" w:hAnsi="Times New Roman" w:cs="Times New Roman"/>
          <w:sz w:val="30"/>
          <w:szCs w:val="30"/>
          <w:lang w:val="uk-UA" w:eastAsia="ru-RU"/>
        </w:rPr>
        <w:t xml:space="preserve"> тієї чи </w:t>
      </w:r>
      <w:r w:rsidR="0028382B" w:rsidRPr="005828A9">
        <w:rPr>
          <w:rFonts w:ascii="Times New Roman" w:eastAsia="Times New Roman" w:hAnsi="Times New Roman" w:cs="Times New Roman"/>
          <w:sz w:val="30"/>
          <w:szCs w:val="30"/>
          <w:lang w:val="uk-UA" w:eastAsia="ru-RU"/>
        </w:rPr>
        <w:t>іншої</w:t>
      </w:r>
      <w:r w:rsidRPr="005828A9">
        <w:rPr>
          <w:rFonts w:ascii="Times New Roman" w:eastAsia="Times New Roman" w:hAnsi="Times New Roman" w:cs="Times New Roman"/>
          <w:sz w:val="30"/>
          <w:szCs w:val="30"/>
          <w:lang w:val="uk-UA" w:eastAsia="ru-RU"/>
        </w:rPr>
        <w:t xml:space="preserve"> якості. Для оцінки  своїх  дій  студенти-тренери  після  проведення  заняття  ма</w:t>
      </w:r>
      <w:r w:rsidR="0028382B" w:rsidRPr="005828A9">
        <w:rPr>
          <w:rFonts w:ascii="Times New Roman" w:eastAsia="Times New Roman" w:hAnsi="Times New Roman" w:cs="Times New Roman"/>
          <w:sz w:val="30"/>
          <w:szCs w:val="30"/>
          <w:lang w:val="uk-UA" w:eastAsia="ru-RU"/>
        </w:rPr>
        <w:t xml:space="preserve">ють </w:t>
      </w:r>
      <w:r w:rsidRPr="005828A9">
        <w:rPr>
          <w:rFonts w:ascii="Times New Roman" w:eastAsia="Times New Roman" w:hAnsi="Times New Roman" w:cs="Times New Roman"/>
          <w:sz w:val="30"/>
          <w:szCs w:val="30"/>
          <w:lang w:val="uk-UA" w:eastAsia="ru-RU"/>
        </w:rPr>
        <w:t>відповісти  для  себе  на  такі  запитання:</w:t>
      </w:r>
    </w:p>
    <w:p w:rsidR="009A38BA" w:rsidRPr="005828A9" w:rsidRDefault="005828A9"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поставив</w:t>
      </w:r>
      <w:r w:rsidR="009A38BA" w:rsidRPr="005828A9">
        <w:rPr>
          <w:rFonts w:ascii="Times New Roman" w:eastAsia="Times New Roman" w:hAnsi="Times New Roman" w:cs="Times New Roman"/>
          <w:sz w:val="30"/>
          <w:szCs w:val="30"/>
          <w:lang w:val="uk-UA" w:eastAsia="ru-RU"/>
        </w:rPr>
        <w:t>(</w:t>
      </w:r>
      <w:proofErr w:type="spellStart"/>
      <w:r w:rsidR="009A38BA" w:rsidRPr="005828A9">
        <w:rPr>
          <w:rFonts w:ascii="Times New Roman" w:eastAsia="Times New Roman" w:hAnsi="Times New Roman" w:cs="Times New Roman"/>
          <w:sz w:val="30"/>
          <w:szCs w:val="30"/>
          <w:lang w:val="uk-UA" w:eastAsia="ru-RU"/>
        </w:rPr>
        <w:t>ла</w:t>
      </w:r>
      <w:proofErr w:type="spellEnd"/>
      <w:r w:rsidR="009A38BA" w:rsidRPr="005828A9">
        <w:rPr>
          <w:rFonts w:ascii="Times New Roman" w:eastAsia="Times New Roman" w:hAnsi="Times New Roman" w:cs="Times New Roman"/>
          <w:sz w:val="30"/>
          <w:szCs w:val="30"/>
          <w:lang w:val="uk-UA" w:eastAsia="ru-RU"/>
        </w:rPr>
        <w:t>)  я  обґрунтовану  ціль?</w:t>
      </w:r>
    </w:p>
    <w:p w:rsidR="009A38BA" w:rsidRPr="005828A9" w:rsidRDefault="009A38BA"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вдалося  мені  досягти  активної  участі  студентів?</w:t>
      </w:r>
    </w:p>
    <w:p w:rsidR="009A38BA" w:rsidRPr="005828A9" w:rsidRDefault="005828A9"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спонукав</w:t>
      </w:r>
      <w:r w:rsidR="009A38BA" w:rsidRPr="005828A9">
        <w:rPr>
          <w:rFonts w:ascii="Times New Roman" w:eastAsia="Times New Roman" w:hAnsi="Times New Roman" w:cs="Times New Roman"/>
          <w:sz w:val="30"/>
          <w:szCs w:val="30"/>
          <w:lang w:val="uk-UA" w:eastAsia="ru-RU"/>
        </w:rPr>
        <w:t>(</w:t>
      </w:r>
      <w:proofErr w:type="spellStart"/>
      <w:r w:rsidR="009A38BA" w:rsidRPr="005828A9">
        <w:rPr>
          <w:rFonts w:ascii="Times New Roman" w:eastAsia="Times New Roman" w:hAnsi="Times New Roman" w:cs="Times New Roman"/>
          <w:sz w:val="30"/>
          <w:szCs w:val="30"/>
          <w:lang w:val="uk-UA" w:eastAsia="ru-RU"/>
        </w:rPr>
        <w:t>ла</w:t>
      </w:r>
      <w:proofErr w:type="spellEnd"/>
      <w:r w:rsidR="009A38BA" w:rsidRPr="005828A9">
        <w:rPr>
          <w:rFonts w:ascii="Times New Roman" w:eastAsia="Times New Roman" w:hAnsi="Times New Roman" w:cs="Times New Roman"/>
          <w:sz w:val="30"/>
          <w:szCs w:val="30"/>
          <w:lang w:val="uk-UA" w:eastAsia="ru-RU"/>
        </w:rPr>
        <w:t xml:space="preserve">)  я   студентів   до  участі   в   обговоренні,  чи  не </w:t>
      </w:r>
    </w:p>
    <w:p w:rsidR="009A38BA" w:rsidRPr="005828A9" w:rsidRDefault="005828A9" w:rsidP="005828A9">
      <w:pPr>
        <w:spacing w:after="0" w:line="264" w:lineRule="auto"/>
        <w:ind w:left="283"/>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зупиняв</w:t>
      </w:r>
      <w:r w:rsidR="009A38BA" w:rsidRPr="005828A9">
        <w:rPr>
          <w:rFonts w:ascii="Times New Roman" w:eastAsia="Times New Roman" w:hAnsi="Times New Roman" w:cs="Times New Roman"/>
          <w:sz w:val="30"/>
          <w:szCs w:val="30"/>
          <w:lang w:val="uk-UA" w:eastAsia="ru-RU"/>
        </w:rPr>
        <w:t>(</w:t>
      </w:r>
      <w:proofErr w:type="spellStart"/>
      <w:r w:rsidR="009A38BA" w:rsidRPr="005828A9">
        <w:rPr>
          <w:rFonts w:ascii="Times New Roman" w:eastAsia="Times New Roman" w:hAnsi="Times New Roman" w:cs="Times New Roman"/>
          <w:sz w:val="30"/>
          <w:szCs w:val="30"/>
          <w:lang w:val="uk-UA" w:eastAsia="ru-RU"/>
        </w:rPr>
        <w:t>ла</w:t>
      </w:r>
      <w:proofErr w:type="spellEnd"/>
      <w:r w:rsidR="009A38BA" w:rsidRPr="005828A9">
        <w:rPr>
          <w:rFonts w:ascii="Times New Roman" w:eastAsia="Times New Roman" w:hAnsi="Times New Roman" w:cs="Times New Roman"/>
          <w:sz w:val="30"/>
          <w:szCs w:val="30"/>
          <w:lang w:val="uk-UA" w:eastAsia="ru-RU"/>
        </w:rPr>
        <w:t>) бажаючих висловитися?</w:t>
      </w:r>
    </w:p>
    <w:p w:rsidR="009A38BA" w:rsidRPr="005828A9" w:rsidRDefault="009A38BA"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вдавалося мені  завадити  монополізації в обговоренні?</w:t>
      </w:r>
    </w:p>
    <w:p w:rsidR="009A38BA" w:rsidRPr="005828A9" w:rsidRDefault="005828A9"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підтримував</w:t>
      </w:r>
      <w:r w:rsidR="009A38BA" w:rsidRPr="005828A9">
        <w:rPr>
          <w:rFonts w:ascii="Times New Roman" w:eastAsia="Times New Roman" w:hAnsi="Times New Roman" w:cs="Times New Roman"/>
          <w:sz w:val="30"/>
          <w:szCs w:val="30"/>
          <w:lang w:val="uk-UA" w:eastAsia="ru-RU"/>
        </w:rPr>
        <w:t>(</w:t>
      </w:r>
      <w:proofErr w:type="spellStart"/>
      <w:r w:rsidR="009A38BA" w:rsidRPr="005828A9">
        <w:rPr>
          <w:rFonts w:ascii="Times New Roman" w:eastAsia="Times New Roman" w:hAnsi="Times New Roman" w:cs="Times New Roman"/>
          <w:sz w:val="30"/>
          <w:szCs w:val="30"/>
          <w:lang w:val="uk-UA" w:eastAsia="ru-RU"/>
        </w:rPr>
        <w:t>ла</w:t>
      </w:r>
      <w:proofErr w:type="spellEnd"/>
      <w:r w:rsidR="009A38BA" w:rsidRPr="005828A9">
        <w:rPr>
          <w:rFonts w:ascii="Times New Roman" w:eastAsia="Times New Roman" w:hAnsi="Times New Roman" w:cs="Times New Roman"/>
          <w:sz w:val="30"/>
          <w:szCs w:val="30"/>
          <w:lang w:val="uk-UA" w:eastAsia="ru-RU"/>
        </w:rPr>
        <w:t>) я нерішучих, боязких студентів?</w:t>
      </w:r>
    </w:p>
    <w:p w:rsidR="009A38BA" w:rsidRPr="005828A9" w:rsidRDefault="009A38BA" w:rsidP="005828A9">
      <w:pPr>
        <w:spacing w:after="0" w:line="264" w:lineRule="auto"/>
        <w:ind w:left="283" w:firstLine="425"/>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були  мої   запитання   відкритими  й  спонукали  до самостійного мислення?</w:t>
      </w:r>
    </w:p>
    <w:p w:rsidR="009A38BA" w:rsidRPr="005828A9" w:rsidRDefault="005828A9"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утримував</w:t>
      </w:r>
      <w:r w:rsidR="009A38BA" w:rsidRPr="005828A9">
        <w:rPr>
          <w:rFonts w:ascii="Times New Roman" w:eastAsia="Times New Roman" w:hAnsi="Times New Roman" w:cs="Times New Roman"/>
          <w:sz w:val="30"/>
          <w:szCs w:val="30"/>
          <w:lang w:val="uk-UA" w:eastAsia="ru-RU"/>
        </w:rPr>
        <w:t>(</w:t>
      </w:r>
      <w:proofErr w:type="spellStart"/>
      <w:r w:rsidR="009A38BA" w:rsidRPr="005828A9">
        <w:rPr>
          <w:rFonts w:ascii="Times New Roman" w:eastAsia="Times New Roman" w:hAnsi="Times New Roman" w:cs="Times New Roman"/>
          <w:sz w:val="30"/>
          <w:szCs w:val="30"/>
          <w:lang w:val="uk-UA" w:eastAsia="ru-RU"/>
        </w:rPr>
        <w:t>ла</w:t>
      </w:r>
      <w:proofErr w:type="spellEnd"/>
      <w:r w:rsidR="009A38BA" w:rsidRPr="005828A9">
        <w:rPr>
          <w:rFonts w:ascii="Times New Roman" w:eastAsia="Times New Roman" w:hAnsi="Times New Roman" w:cs="Times New Roman"/>
          <w:sz w:val="30"/>
          <w:szCs w:val="30"/>
          <w:lang w:val="uk-UA" w:eastAsia="ru-RU"/>
        </w:rPr>
        <w:t>) я увагу групи на темі обговорення?</w:t>
      </w:r>
    </w:p>
    <w:p w:rsidR="009A38BA" w:rsidRPr="005828A9" w:rsidRDefault="005828A9"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Чи на займав</w:t>
      </w:r>
      <w:r w:rsidR="009A38BA" w:rsidRPr="005828A9">
        <w:rPr>
          <w:rFonts w:ascii="Times New Roman" w:eastAsia="Times New Roman" w:hAnsi="Times New Roman" w:cs="Times New Roman"/>
          <w:sz w:val="30"/>
          <w:szCs w:val="30"/>
          <w:lang w:val="uk-UA" w:eastAsia="ru-RU"/>
        </w:rPr>
        <w:t>(</w:t>
      </w:r>
      <w:proofErr w:type="spellStart"/>
      <w:r w:rsidR="009A38BA" w:rsidRPr="005828A9">
        <w:rPr>
          <w:rFonts w:ascii="Times New Roman" w:eastAsia="Times New Roman" w:hAnsi="Times New Roman" w:cs="Times New Roman"/>
          <w:sz w:val="30"/>
          <w:szCs w:val="30"/>
          <w:lang w:val="uk-UA" w:eastAsia="ru-RU"/>
        </w:rPr>
        <w:t>ла</w:t>
      </w:r>
      <w:proofErr w:type="spellEnd"/>
      <w:r w:rsidR="009A38BA" w:rsidRPr="005828A9">
        <w:rPr>
          <w:rFonts w:ascii="Times New Roman" w:eastAsia="Times New Roman" w:hAnsi="Times New Roman" w:cs="Times New Roman"/>
          <w:sz w:val="30"/>
          <w:szCs w:val="30"/>
          <w:lang w:val="uk-UA" w:eastAsia="ru-RU"/>
        </w:rPr>
        <w:t xml:space="preserve">) я домінуючу позицію? </w:t>
      </w:r>
    </w:p>
    <w:p w:rsidR="009A38BA" w:rsidRPr="005828A9" w:rsidRDefault="009A38BA" w:rsidP="005828A9">
      <w:pPr>
        <w:spacing w:after="0" w:line="264" w:lineRule="auto"/>
        <w:ind w:left="720"/>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Що вдалося мені найкраще?</w:t>
      </w:r>
    </w:p>
    <w:p w:rsidR="009A38BA" w:rsidRPr="005828A9" w:rsidRDefault="009A38BA" w:rsidP="005828A9">
      <w:pPr>
        <w:spacing w:after="0" w:line="264" w:lineRule="auto"/>
        <w:ind w:firstLine="708"/>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 Що вдалося мені найгірше?</w:t>
      </w:r>
    </w:p>
    <w:p w:rsidR="009A38BA" w:rsidRPr="005828A9" w:rsidRDefault="009A38BA" w:rsidP="005828A9">
      <w:pPr>
        <w:spacing w:after="0" w:line="264" w:lineRule="auto"/>
        <w:ind w:firstLine="708"/>
        <w:jc w:val="both"/>
        <w:rPr>
          <w:rFonts w:ascii="Times New Roman" w:eastAsia="Times New Roman" w:hAnsi="Times New Roman" w:cs="Times New Roman"/>
          <w:sz w:val="30"/>
          <w:szCs w:val="30"/>
          <w:lang w:val="uk-UA" w:eastAsia="ru-RU"/>
        </w:rPr>
      </w:pPr>
      <w:r w:rsidRPr="005828A9">
        <w:rPr>
          <w:rFonts w:ascii="Times New Roman" w:eastAsia="Times New Roman" w:hAnsi="Times New Roman" w:cs="Times New Roman"/>
          <w:sz w:val="30"/>
          <w:szCs w:val="30"/>
          <w:lang w:val="uk-UA" w:eastAsia="ru-RU"/>
        </w:rPr>
        <w:t>Аналіз відповідей на ці запитання дозволя</w:t>
      </w:r>
      <w:r w:rsidR="0028382B" w:rsidRPr="005828A9">
        <w:rPr>
          <w:rFonts w:ascii="Times New Roman" w:eastAsia="Times New Roman" w:hAnsi="Times New Roman" w:cs="Times New Roman"/>
          <w:sz w:val="30"/>
          <w:szCs w:val="30"/>
          <w:lang w:val="uk-UA" w:eastAsia="ru-RU"/>
        </w:rPr>
        <w:t>є</w:t>
      </w:r>
      <w:r w:rsidRPr="005828A9">
        <w:rPr>
          <w:rFonts w:ascii="Times New Roman" w:eastAsia="Times New Roman" w:hAnsi="Times New Roman" w:cs="Times New Roman"/>
          <w:sz w:val="30"/>
          <w:szCs w:val="30"/>
          <w:lang w:val="uk-UA" w:eastAsia="ru-RU"/>
        </w:rPr>
        <w:t xml:space="preserve"> студентам проаналізувати свої дії як тренера та вдосконалити набуті сугестивні вміння під час виконання з групою інших тренінгових вправ. Вправи, що їх виконували студенти на тренінгових заняттях, подано в посібнику [</w:t>
      </w:r>
      <w:r w:rsidR="00E84D11" w:rsidRPr="005828A9">
        <w:rPr>
          <w:rFonts w:ascii="Times New Roman" w:eastAsia="Times New Roman" w:hAnsi="Times New Roman" w:cs="Times New Roman"/>
          <w:sz w:val="30"/>
          <w:szCs w:val="30"/>
          <w:lang w:val="uk-UA" w:eastAsia="ru-RU"/>
        </w:rPr>
        <w:t>5</w:t>
      </w:r>
      <w:r w:rsidRPr="005828A9">
        <w:rPr>
          <w:rFonts w:ascii="Times New Roman" w:eastAsia="Times New Roman" w:hAnsi="Times New Roman" w:cs="Times New Roman"/>
          <w:sz w:val="30"/>
          <w:szCs w:val="30"/>
          <w:lang w:val="uk-UA" w:eastAsia="ru-RU"/>
        </w:rPr>
        <w:t xml:space="preserve">]. </w:t>
      </w:r>
    </w:p>
    <w:p w:rsidR="00D2279D" w:rsidRPr="005828A9" w:rsidRDefault="00AD109D" w:rsidP="005828A9">
      <w:pPr>
        <w:spacing w:line="264" w:lineRule="auto"/>
        <w:ind w:firstLine="708"/>
        <w:jc w:val="both"/>
        <w:rPr>
          <w:rFonts w:ascii="Times New Roman" w:hAnsi="Times New Roman" w:cs="Times New Roman"/>
          <w:sz w:val="30"/>
          <w:szCs w:val="30"/>
          <w:lang w:val="uk-UA"/>
        </w:rPr>
      </w:pPr>
      <w:r w:rsidRPr="005828A9">
        <w:rPr>
          <w:rFonts w:ascii="Times New Roman" w:eastAsia="Times New Roman" w:hAnsi="Times New Roman" w:cs="Times New Roman"/>
          <w:sz w:val="30"/>
          <w:szCs w:val="30"/>
          <w:lang w:val="uk-UA" w:eastAsia="ru-RU"/>
        </w:rPr>
        <w:lastRenderedPageBreak/>
        <w:t xml:space="preserve">Таким чином, </w:t>
      </w:r>
      <w:r w:rsidR="00D2279D" w:rsidRPr="005828A9">
        <w:rPr>
          <w:rFonts w:ascii="Times New Roman" w:eastAsia="Times New Roman" w:hAnsi="Times New Roman" w:cs="Times New Roman"/>
          <w:sz w:val="30"/>
          <w:szCs w:val="30"/>
          <w:lang w:val="uk-UA" w:eastAsia="ru-RU"/>
        </w:rPr>
        <w:t xml:space="preserve">використання </w:t>
      </w:r>
      <w:r w:rsidR="00D2279D" w:rsidRPr="005828A9">
        <w:rPr>
          <w:rFonts w:ascii="Times New Roman" w:hAnsi="Times New Roman" w:cs="Times New Roman"/>
          <w:sz w:val="30"/>
          <w:szCs w:val="30"/>
          <w:lang w:val="uk-UA"/>
        </w:rPr>
        <w:t>тренінг</w:t>
      </w:r>
      <w:r w:rsidR="002A5725" w:rsidRPr="005828A9">
        <w:rPr>
          <w:rFonts w:ascii="Times New Roman" w:hAnsi="Times New Roman" w:cs="Times New Roman"/>
          <w:sz w:val="30"/>
          <w:szCs w:val="30"/>
          <w:lang w:val="uk-UA"/>
        </w:rPr>
        <w:t>ових занять</w:t>
      </w:r>
      <w:r w:rsidR="00D2279D" w:rsidRPr="005828A9">
        <w:rPr>
          <w:rFonts w:ascii="Times New Roman" w:hAnsi="Times New Roman" w:cs="Times New Roman"/>
          <w:sz w:val="30"/>
          <w:szCs w:val="30"/>
          <w:lang w:val="uk-UA"/>
        </w:rPr>
        <w:t xml:space="preserve">  у процесі професійної підготовки </w:t>
      </w:r>
      <w:r w:rsidR="002A5725" w:rsidRPr="005828A9">
        <w:rPr>
          <w:rFonts w:ascii="Times New Roman" w:hAnsi="Times New Roman" w:cs="Times New Roman"/>
          <w:sz w:val="30"/>
          <w:szCs w:val="30"/>
          <w:lang w:val="uk-UA"/>
        </w:rPr>
        <w:t xml:space="preserve">студентів </w:t>
      </w:r>
      <w:r w:rsidR="00D2279D" w:rsidRPr="005828A9">
        <w:rPr>
          <w:rFonts w:ascii="Times New Roman" w:hAnsi="Times New Roman" w:cs="Times New Roman"/>
          <w:sz w:val="30"/>
          <w:szCs w:val="30"/>
          <w:lang w:val="uk-UA"/>
        </w:rPr>
        <w:t>у ЗВО дає можливість озброїти</w:t>
      </w:r>
      <w:r w:rsidRPr="005828A9">
        <w:rPr>
          <w:rFonts w:ascii="Times New Roman" w:hAnsi="Times New Roman" w:cs="Times New Roman"/>
          <w:sz w:val="30"/>
          <w:szCs w:val="30"/>
          <w:lang w:val="uk-UA"/>
        </w:rPr>
        <w:t xml:space="preserve"> майбутніх </w:t>
      </w:r>
      <w:r w:rsidR="005874EF">
        <w:rPr>
          <w:rFonts w:ascii="Times New Roman" w:hAnsi="Times New Roman" w:cs="Times New Roman"/>
          <w:sz w:val="30"/>
          <w:szCs w:val="30"/>
          <w:lang w:val="uk-UA"/>
        </w:rPr>
        <w:t>соціальних працівників</w:t>
      </w:r>
      <w:r w:rsidRPr="005828A9">
        <w:rPr>
          <w:rFonts w:ascii="Times New Roman" w:hAnsi="Times New Roman" w:cs="Times New Roman"/>
          <w:sz w:val="30"/>
          <w:szCs w:val="30"/>
          <w:lang w:val="uk-UA"/>
        </w:rPr>
        <w:t xml:space="preserve"> </w:t>
      </w:r>
      <w:r w:rsidR="00D2279D" w:rsidRPr="005828A9">
        <w:rPr>
          <w:rFonts w:ascii="Times New Roman" w:hAnsi="Times New Roman" w:cs="Times New Roman"/>
          <w:sz w:val="30"/>
          <w:szCs w:val="30"/>
          <w:lang w:val="uk-UA"/>
        </w:rPr>
        <w:t>практичними знаннями, вміннями та навичками, необхідними для подальшої професійної діяльності</w:t>
      </w:r>
      <w:r w:rsidR="002A5725" w:rsidRPr="005828A9">
        <w:rPr>
          <w:rFonts w:ascii="Times New Roman" w:hAnsi="Times New Roman" w:cs="Times New Roman"/>
          <w:sz w:val="30"/>
          <w:szCs w:val="30"/>
          <w:lang w:val="uk-UA"/>
        </w:rPr>
        <w:t xml:space="preserve"> в галузі п</w:t>
      </w:r>
      <w:r w:rsidR="002A5725" w:rsidRPr="005828A9">
        <w:rPr>
          <w:rFonts w:ascii="Times New Roman" w:hAnsi="Times New Roman" w:cs="Times New Roman"/>
          <w:bCs/>
          <w:sz w:val="30"/>
          <w:szCs w:val="30"/>
          <w:lang w:val="uk-UA"/>
        </w:rPr>
        <w:t>рофілактично-корекційної роботи з підлітками девіантної поведінки</w:t>
      </w:r>
      <w:r w:rsidR="002A5725" w:rsidRPr="005828A9">
        <w:rPr>
          <w:rFonts w:ascii="Times New Roman" w:hAnsi="Times New Roman" w:cs="Times New Roman"/>
          <w:sz w:val="30"/>
          <w:szCs w:val="30"/>
          <w:lang w:val="uk-UA"/>
        </w:rPr>
        <w:t>.</w:t>
      </w:r>
      <w:r w:rsidR="00D2279D" w:rsidRPr="005828A9">
        <w:rPr>
          <w:rFonts w:ascii="Times New Roman" w:hAnsi="Times New Roman" w:cs="Times New Roman"/>
          <w:sz w:val="30"/>
          <w:szCs w:val="30"/>
          <w:lang w:val="uk-UA"/>
        </w:rPr>
        <w:t xml:space="preserve"> </w:t>
      </w:r>
    </w:p>
    <w:p w:rsidR="005828A9" w:rsidRDefault="005828A9" w:rsidP="005828A9">
      <w:pPr>
        <w:pStyle w:val="ac"/>
        <w:widowControl w:val="0"/>
        <w:tabs>
          <w:tab w:val="left" w:pos="771"/>
        </w:tabs>
        <w:autoSpaceDE w:val="0"/>
        <w:autoSpaceDN w:val="0"/>
        <w:spacing w:after="0" w:line="264" w:lineRule="auto"/>
        <w:ind w:left="0"/>
        <w:jc w:val="center"/>
        <w:rPr>
          <w:rFonts w:ascii="Times New Roman" w:hAnsi="Times New Roman"/>
          <w:b/>
          <w:sz w:val="30"/>
          <w:szCs w:val="30"/>
          <w:lang w:val="uk-UA"/>
        </w:rPr>
      </w:pPr>
      <w:r w:rsidRPr="005828A9">
        <w:rPr>
          <w:rFonts w:ascii="Times New Roman" w:hAnsi="Times New Roman"/>
          <w:b/>
          <w:sz w:val="30"/>
          <w:szCs w:val="30"/>
          <w:lang w:val="uk-UA"/>
        </w:rPr>
        <w:t>Список використаних джерел:</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b/>
          <w:sz w:val="30"/>
          <w:szCs w:val="30"/>
          <w:lang w:val="uk-UA"/>
        </w:rPr>
      </w:pPr>
      <w:r>
        <w:rPr>
          <w:rFonts w:ascii="Times New Roman" w:hAnsi="Times New Roman" w:cs="Times New Roman"/>
          <w:sz w:val="30"/>
          <w:szCs w:val="30"/>
          <w:lang w:val="uk-UA"/>
        </w:rPr>
        <w:tab/>
        <w:t xml:space="preserve">1. </w:t>
      </w:r>
      <w:r w:rsidRPr="005828A9">
        <w:rPr>
          <w:rFonts w:ascii="Times New Roman" w:hAnsi="Times New Roman" w:cs="Times New Roman"/>
          <w:sz w:val="30"/>
          <w:szCs w:val="30"/>
          <w:lang w:val="uk-UA"/>
        </w:rPr>
        <w:t>Андронюк Т. А. Пропедевтична робота з підлітками, схильними до девіантної поведінки, на уроках трудового навчання в загальноосвітній школі: автореф. дис. на здобуття наук. ступ. канд. пед. наук: спец. 13.00.02 «Теорія і методика трудового навчання» / Т. А. Андронюк. – К., 2002. – 22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b/>
          <w:sz w:val="30"/>
          <w:szCs w:val="30"/>
          <w:lang w:val="uk-UA"/>
        </w:rPr>
      </w:pPr>
      <w:r>
        <w:rPr>
          <w:rFonts w:ascii="Times New Roman" w:eastAsia="Calibri" w:hAnsi="Times New Roman" w:cs="Times New Roman"/>
          <w:sz w:val="30"/>
          <w:szCs w:val="30"/>
          <w:lang w:val="uk-UA"/>
        </w:rPr>
        <w:tab/>
        <w:t>2. Афанасьєва </w:t>
      </w:r>
      <w:r w:rsidRPr="005828A9">
        <w:rPr>
          <w:rFonts w:ascii="Times New Roman" w:eastAsia="Calibri" w:hAnsi="Times New Roman" w:cs="Times New Roman"/>
          <w:sz w:val="30"/>
          <w:szCs w:val="30"/>
          <w:lang w:val="uk-UA"/>
        </w:rPr>
        <w:t>В. В. Соціально-педагогічна профілактика девіантної поведінки підлітків у діяльності загальноосвітньої школи: автореф. дис. на здобуття наук. ступ. канд. пед. наук: спец. 13.00.05 «Соціальна педагогіка» / В. В. Афанасьєва. – Луганськ, 2011. – 22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r>
        <w:rPr>
          <w:rFonts w:ascii="Times New Roman" w:eastAsia="Calibri" w:hAnsi="Times New Roman" w:cs="Times New Roman"/>
          <w:sz w:val="30"/>
          <w:szCs w:val="30"/>
          <w:lang w:val="uk-UA"/>
        </w:rPr>
        <w:tab/>
        <w:t xml:space="preserve">3. </w:t>
      </w:r>
      <w:proofErr w:type="spellStart"/>
      <w:r w:rsidRPr="005828A9">
        <w:rPr>
          <w:rFonts w:ascii="Times New Roman" w:eastAsia="Calibri" w:hAnsi="Times New Roman" w:cs="Times New Roman"/>
          <w:sz w:val="30"/>
          <w:szCs w:val="30"/>
          <w:lang w:val="uk-UA"/>
        </w:rPr>
        <w:t>Бакирова</w:t>
      </w:r>
      <w:proofErr w:type="spellEnd"/>
      <w:r w:rsidRPr="005828A9">
        <w:rPr>
          <w:rFonts w:ascii="Times New Roman" w:eastAsia="Calibri" w:hAnsi="Times New Roman" w:cs="Times New Roman"/>
          <w:sz w:val="30"/>
          <w:szCs w:val="30"/>
          <w:lang w:val="uk-UA"/>
        </w:rPr>
        <w:t xml:space="preserve"> </w:t>
      </w:r>
      <w:proofErr w:type="spellStart"/>
      <w:r w:rsidRPr="005828A9">
        <w:rPr>
          <w:rFonts w:ascii="Times New Roman" w:eastAsia="Calibri" w:hAnsi="Times New Roman" w:cs="Times New Roman"/>
          <w:sz w:val="30"/>
          <w:szCs w:val="30"/>
          <w:lang w:val="uk-UA"/>
        </w:rPr>
        <w:t>Г. Х. Трен</w:t>
      </w:r>
      <w:proofErr w:type="spellEnd"/>
      <w:r w:rsidRPr="005828A9">
        <w:rPr>
          <w:rFonts w:ascii="Times New Roman" w:eastAsia="Calibri" w:hAnsi="Times New Roman" w:cs="Times New Roman"/>
          <w:sz w:val="30"/>
          <w:szCs w:val="30"/>
          <w:lang w:val="uk-UA"/>
        </w:rPr>
        <w:t xml:space="preserve">инг </w:t>
      </w:r>
      <w:proofErr w:type="spellStart"/>
      <w:r w:rsidRPr="005828A9">
        <w:rPr>
          <w:rFonts w:ascii="Times New Roman" w:eastAsia="Calibri" w:hAnsi="Times New Roman" w:cs="Times New Roman"/>
          <w:sz w:val="30"/>
          <w:szCs w:val="30"/>
          <w:lang w:val="uk-UA"/>
        </w:rPr>
        <w:t>управления</w:t>
      </w:r>
      <w:proofErr w:type="spellEnd"/>
      <w:r w:rsidRPr="005828A9">
        <w:rPr>
          <w:rFonts w:ascii="Times New Roman" w:eastAsia="Calibri" w:hAnsi="Times New Roman" w:cs="Times New Roman"/>
          <w:sz w:val="30"/>
          <w:szCs w:val="30"/>
          <w:lang w:val="uk-UA"/>
        </w:rPr>
        <w:t xml:space="preserve"> персоналом / Г. Х. </w:t>
      </w:r>
      <w:proofErr w:type="spellStart"/>
      <w:r w:rsidRPr="005828A9">
        <w:rPr>
          <w:rFonts w:ascii="Times New Roman" w:eastAsia="Calibri" w:hAnsi="Times New Roman" w:cs="Times New Roman"/>
          <w:sz w:val="30"/>
          <w:szCs w:val="30"/>
          <w:lang w:val="uk-UA"/>
        </w:rPr>
        <w:t>Бакирова</w:t>
      </w:r>
      <w:proofErr w:type="spellEnd"/>
      <w:r w:rsidRPr="005828A9">
        <w:rPr>
          <w:rFonts w:ascii="Times New Roman" w:eastAsia="Calibri" w:hAnsi="Times New Roman" w:cs="Times New Roman"/>
          <w:sz w:val="30"/>
          <w:szCs w:val="30"/>
          <w:lang w:val="uk-UA"/>
        </w:rPr>
        <w:t xml:space="preserve">. – СПб.: </w:t>
      </w:r>
      <w:proofErr w:type="spellStart"/>
      <w:r w:rsidRPr="005828A9">
        <w:rPr>
          <w:rFonts w:ascii="Times New Roman" w:eastAsia="Calibri" w:hAnsi="Times New Roman" w:cs="Times New Roman"/>
          <w:sz w:val="30"/>
          <w:szCs w:val="30"/>
          <w:lang w:val="uk-UA"/>
        </w:rPr>
        <w:t>Речь</w:t>
      </w:r>
      <w:proofErr w:type="spellEnd"/>
      <w:r w:rsidRPr="005828A9">
        <w:rPr>
          <w:rFonts w:ascii="Times New Roman" w:eastAsia="Calibri" w:hAnsi="Times New Roman" w:cs="Times New Roman"/>
          <w:sz w:val="30"/>
          <w:szCs w:val="30"/>
          <w:lang w:val="uk-UA"/>
        </w:rPr>
        <w:t>, 2006. – 400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r>
        <w:rPr>
          <w:rFonts w:ascii="Times New Roman" w:eastAsia="Calibri" w:hAnsi="Times New Roman" w:cs="Times New Roman"/>
          <w:sz w:val="30"/>
          <w:szCs w:val="30"/>
          <w:lang w:val="uk-UA"/>
        </w:rPr>
        <w:tab/>
        <w:t xml:space="preserve">4. </w:t>
      </w:r>
      <w:proofErr w:type="spellStart"/>
      <w:r w:rsidRPr="005828A9">
        <w:rPr>
          <w:rFonts w:ascii="Times New Roman" w:eastAsia="Calibri" w:hAnsi="Times New Roman" w:cs="Times New Roman"/>
          <w:sz w:val="30"/>
          <w:szCs w:val="30"/>
          <w:lang w:val="uk-UA"/>
        </w:rPr>
        <w:t>Волошенко</w:t>
      </w:r>
      <w:proofErr w:type="spellEnd"/>
      <w:r w:rsidRPr="005828A9">
        <w:rPr>
          <w:rFonts w:ascii="Times New Roman" w:eastAsia="Calibri" w:hAnsi="Times New Roman" w:cs="Times New Roman"/>
          <w:sz w:val="30"/>
          <w:szCs w:val="30"/>
          <w:lang w:val="uk-UA"/>
        </w:rPr>
        <w:t xml:space="preserve"> М.О. Професійна підготовка майбутніх соціальних працівників до профілактично-корекційної роботи з підлітками девіантної поведінки: дис. на здобуття наук. ступ. канд. пед. наук: спец. 13.00.04 «Теорія і методика професійної освіти» / М.О.</w:t>
      </w:r>
      <w:proofErr w:type="spellStart"/>
      <w:r w:rsidRPr="005828A9">
        <w:rPr>
          <w:rFonts w:ascii="Times New Roman" w:eastAsia="Calibri" w:hAnsi="Times New Roman" w:cs="Times New Roman"/>
          <w:sz w:val="30"/>
          <w:szCs w:val="30"/>
          <w:lang w:val="uk-UA"/>
        </w:rPr>
        <w:t>Волошенко</w:t>
      </w:r>
      <w:proofErr w:type="spellEnd"/>
      <w:r w:rsidRPr="005828A9">
        <w:rPr>
          <w:rFonts w:ascii="Times New Roman" w:eastAsia="Calibri" w:hAnsi="Times New Roman" w:cs="Times New Roman"/>
          <w:sz w:val="30"/>
          <w:szCs w:val="30"/>
          <w:lang w:val="uk-UA"/>
        </w:rPr>
        <w:t>. – Рівне., 2016. – 266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sz w:val="30"/>
          <w:szCs w:val="30"/>
          <w:lang w:val="uk-UA"/>
        </w:rPr>
      </w:pPr>
      <w:r>
        <w:rPr>
          <w:rFonts w:ascii="Times New Roman" w:hAnsi="Times New Roman" w:cs="Times New Roman"/>
          <w:sz w:val="30"/>
          <w:szCs w:val="30"/>
          <w:lang w:val="uk-UA"/>
        </w:rPr>
        <w:tab/>
        <w:t xml:space="preserve">5. </w:t>
      </w:r>
      <w:proofErr w:type="spellStart"/>
      <w:r w:rsidRPr="005828A9">
        <w:rPr>
          <w:rFonts w:ascii="Times New Roman" w:hAnsi="Times New Roman" w:cs="Times New Roman"/>
          <w:sz w:val="30"/>
          <w:szCs w:val="30"/>
          <w:lang w:val="uk-UA"/>
        </w:rPr>
        <w:t>Волошенко</w:t>
      </w:r>
      <w:proofErr w:type="spellEnd"/>
      <w:r w:rsidRPr="005828A9">
        <w:rPr>
          <w:rFonts w:ascii="Times New Roman" w:hAnsi="Times New Roman" w:cs="Times New Roman"/>
          <w:sz w:val="30"/>
          <w:szCs w:val="30"/>
          <w:lang w:val="uk-UA"/>
        </w:rPr>
        <w:t xml:space="preserve"> М. О. Профілактично-корекційна робота з підлітками   девіантної   поведінки:   навчальний  посібник  до  тренінг-курсу / М. О. </w:t>
      </w:r>
      <w:proofErr w:type="spellStart"/>
      <w:r w:rsidRPr="005828A9">
        <w:rPr>
          <w:rFonts w:ascii="Times New Roman" w:hAnsi="Times New Roman" w:cs="Times New Roman"/>
          <w:sz w:val="30"/>
          <w:szCs w:val="30"/>
          <w:lang w:val="uk-UA"/>
        </w:rPr>
        <w:t>Волошенко</w:t>
      </w:r>
      <w:proofErr w:type="spellEnd"/>
      <w:r w:rsidRPr="005828A9">
        <w:rPr>
          <w:rFonts w:ascii="Times New Roman" w:hAnsi="Times New Roman" w:cs="Times New Roman"/>
          <w:sz w:val="30"/>
          <w:szCs w:val="30"/>
          <w:lang w:val="uk-UA"/>
        </w:rPr>
        <w:t xml:space="preserve">, </w:t>
      </w:r>
      <w:proofErr w:type="spellStart"/>
      <w:r w:rsidRPr="005828A9">
        <w:rPr>
          <w:rFonts w:ascii="Times New Roman" w:hAnsi="Times New Roman" w:cs="Times New Roman"/>
          <w:sz w:val="30"/>
          <w:szCs w:val="30"/>
          <w:lang w:val="uk-UA"/>
        </w:rPr>
        <w:t>В. В. Корне</w:t>
      </w:r>
      <w:proofErr w:type="spellEnd"/>
      <w:r w:rsidRPr="005828A9">
        <w:rPr>
          <w:rFonts w:ascii="Times New Roman" w:hAnsi="Times New Roman" w:cs="Times New Roman"/>
          <w:sz w:val="30"/>
          <w:szCs w:val="30"/>
          <w:lang w:val="uk-UA"/>
        </w:rPr>
        <w:t xml:space="preserve">щук. – Одеса: Видавець </w:t>
      </w:r>
      <w:proofErr w:type="spellStart"/>
      <w:r w:rsidRPr="005828A9">
        <w:rPr>
          <w:rFonts w:ascii="Times New Roman" w:hAnsi="Times New Roman" w:cs="Times New Roman"/>
          <w:sz w:val="30"/>
          <w:szCs w:val="30"/>
          <w:lang w:val="uk-UA"/>
        </w:rPr>
        <w:t>Букаєв</w:t>
      </w:r>
      <w:proofErr w:type="spellEnd"/>
      <w:r w:rsidRPr="005828A9">
        <w:rPr>
          <w:rFonts w:ascii="Times New Roman" w:hAnsi="Times New Roman" w:cs="Times New Roman"/>
          <w:sz w:val="30"/>
          <w:szCs w:val="30"/>
          <w:lang w:val="uk-UA"/>
        </w:rPr>
        <w:t xml:space="preserve"> Вадим Вікторович, 2015. –  130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sz w:val="30"/>
          <w:szCs w:val="30"/>
          <w:lang w:val="uk-UA"/>
        </w:rPr>
      </w:pPr>
      <w:r>
        <w:rPr>
          <w:rFonts w:ascii="Times New Roman" w:hAnsi="Times New Roman" w:cs="Times New Roman"/>
          <w:sz w:val="30"/>
          <w:szCs w:val="30"/>
          <w:lang w:val="uk-UA"/>
        </w:rPr>
        <w:tab/>
        <w:t xml:space="preserve">6. </w:t>
      </w:r>
      <w:proofErr w:type="spellStart"/>
      <w:r w:rsidRPr="005828A9">
        <w:rPr>
          <w:rFonts w:ascii="Times New Roman" w:hAnsi="Times New Roman" w:cs="Times New Roman"/>
          <w:sz w:val="30"/>
          <w:szCs w:val="30"/>
          <w:lang w:val="uk-UA"/>
        </w:rPr>
        <w:t>Зобенько</w:t>
      </w:r>
      <w:proofErr w:type="spellEnd"/>
      <w:r w:rsidRPr="005828A9">
        <w:rPr>
          <w:rFonts w:ascii="Times New Roman" w:hAnsi="Times New Roman" w:cs="Times New Roman"/>
          <w:sz w:val="30"/>
          <w:szCs w:val="30"/>
          <w:lang w:val="uk-UA"/>
        </w:rPr>
        <w:t xml:space="preserve"> </w:t>
      </w:r>
      <w:proofErr w:type="spellStart"/>
      <w:r w:rsidRPr="005828A9">
        <w:rPr>
          <w:rFonts w:ascii="Times New Roman" w:hAnsi="Times New Roman" w:cs="Times New Roman"/>
          <w:sz w:val="30"/>
          <w:szCs w:val="30"/>
          <w:lang w:val="uk-UA"/>
        </w:rPr>
        <w:t>Н. А. Профілакт</w:t>
      </w:r>
      <w:proofErr w:type="spellEnd"/>
      <w:r w:rsidRPr="005828A9">
        <w:rPr>
          <w:rFonts w:ascii="Times New Roman" w:hAnsi="Times New Roman" w:cs="Times New Roman"/>
          <w:sz w:val="30"/>
          <w:szCs w:val="30"/>
          <w:lang w:val="uk-UA"/>
        </w:rPr>
        <w:t>ика девіантної поведінки неповнолітніх в російській федерації (1990-2005 рр.):  автореф. дис. на здобуття наук. ступ. канд. пед. наук: спец. 13.00.01 «Загальна педагогіка та історія педагогіки» / Н. А. </w:t>
      </w:r>
      <w:proofErr w:type="spellStart"/>
      <w:r w:rsidRPr="005828A9">
        <w:rPr>
          <w:rFonts w:ascii="Times New Roman" w:hAnsi="Times New Roman" w:cs="Times New Roman"/>
          <w:sz w:val="30"/>
          <w:szCs w:val="30"/>
          <w:lang w:val="uk-UA"/>
        </w:rPr>
        <w:t>Зобенько</w:t>
      </w:r>
      <w:proofErr w:type="spellEnd"/>
      <w:r w:rsidRPr="005828A9">
        <w:rPr>
          <w:rFonts w:ascii="Times New Roman" w:hAnsi="Times New Roman" w:cs="Times New Roman"/>
          <w:sz w:val="30"/>
          <w:szCs w:val="30"/>
          <w:lang w:val="uk-UA"/>
        </w:rPr>
        <w:t>. – Івано-Франківськ, 2007. – 23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sz w:val="30"/>
          <w:szCs w:val="30"/>
          <w:lang w:val="uk-UA"/>
        </w:rPr>
      </w:pPr>
      <w:r>
        <w:rPr>
          <w:rFonts w:ascii="Times New Roman" w:hAnsi="Times New Roman" w:cs="Times New Roman"/>
          <w:sz w:val="30"/>
          <w:szCs w:val="30"/>
          <w:lang w:val="uk-UA"/>
        </w:rPr>
        <w:tab/>
        <w:t xml:space="preserve">7. </w:t>
      </w:r>
      <w:r w:rsidRPr="005828A9">
        <w:rPr>
          <w:rFonts w:ascii="Times New Roman" w:hAnsi="Times New Roman" w:cs="Times New Roman"/>
          <w:sz w:val="30"/>
          <w:szCs w:val="30"/>
          <w:lang w:val="uk-UA"/>
        </w:rPr>
        <w:t>Золотова Г. Д. Соціально-педагогічна профілактика адитивної поведінки студентів (на прикладі навчальних закладів І-ІІ рівня акредитації):  автореф. дис. на здобуття наук. ступ. канд. пед. наук: спец. 13.00.05 «Соціальна педагогіка» / Г. Д. Золотова. – Луганськ, 2006. – 22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r>
        <w:rPr>
          <w:rFonts w:ascii="Times New Roman" w:eastAsia="Calibri" w:hAnsi="Times New Roman" w:cs="Times New Roman"/>
          <w:sz w:val="30"/>
          <w:szCs w:val="30"/>
          <w:lang w:val="uk-UA"/>
        </w:rPr>
        <w:tab/>
        <w:t xml:space="preserve">8. </w:t>
      </w:r>
      <w:r w:rsidRPr="005828A9">
        <w:rPr>
          <w:rFonts w:ascii="Times New Roman" w:eastAsia="Calibri" w:hAnsi="Times New Roman" w:cs="Times New Roman"/>
          <w:sz w:val="30"/>
          <w:szCs w:val="30"/>
          <w:lang w:val="uk-UA"/>
        </w:rPr>
        <w:t xml:space="preserve">Корчова Г. Л. Соціально-педагогічні умови профілактики статевих девіацій старшокласників: автореф. дис. на здобуття наук. </w:t>
      </w:r>
      <w:r w:rsidRPr="005828A9">
        <w:rPr>
          <w:rFonts w:ascii="Times New Roman" w:eastAsia="Calibri" w:hAnsi="Times New Roman" w:cs="Times New Roman"/>
          <w:sz w:val="30"/>
          <w:szCs w:val="30"/>
          <w:lang w:val="uk-UA"/>
        </w:rPr>
        <w:lastRenderedPageBreak/>
        <w:t>ступ. канд. пед. наук: спец. 13.00.05 «Соціальна педагогіка» / Г. Л. Корчова. – К., 2006. – 18</w:t>
      </w:r>
      <w:r w:rsidRPr="005828A9">
        <w:rPr>
          <w:rFonts w:ascii="Times New Roman" w:eastAsia="Calibri" w:hAnsi="Times New Roman" w:cs="Times New Roman"/>
          <w:color w:val="FF0000"/>
          <w:sz w:val="30"/>
          <w:szCs w:val="30"/>
          <w:lang w:val="uk-UA"/>
        </w:rPr>
        <w:t xml:space="preserve"> </w:t>
      </w:r>
      <w:r w:rsidRPr="005828A9">
        <w:rPr>
          <w:rFonts w:ascii="Times New Roman" w:eastAsia="Calibri" w:hAnsi="Times New Roman" w:cs="Times New Roman"/>
          <w:sz w:val="30"/>
          <w:szCs w:val="30"/>
          <w:lang w:val="uk-UA"/>
        </w:rPr>
        <w:t>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sz w:val="30"/>
          <w:szCs w:val="30"/>
          <w:lang w:val="uk-UA"/>
        </w:rPr>
      </w:pPr>
      <w:r>
        <w:rPr>
          <w:rFonts w:ascii="Times New Roman" w:hAnsi="Times New Roman" w:cs="Times New Roman"/>
          <w:sz w:val="30"/>
          <w:szCs w:val="30"/>
          <w:lang w:val="uk-UA"/>
        </w:rPr>
        <w:tab/>
        <w:t xml:space="preserve">9. </w:t>
      </w:r>
      <w:proofErr w:type="spellStart"/>
      <w:r w:rsidRPr="005828A9">
        <w:rPr>
          <w:rFonts w:ascii="Times New Roman" w:hAnsi="Times New Roman" w:cs="Times New Roman"/>
          <w:sz w:val="30"/>
          <w:szCs w:val="30"/>
          <w:lang w:val="uk-UA"/>
        </w:rPr>
        <w:t>Немченко</w:t>
      </w:r>
      <w:proofErr w:type="spellEnd"/>
      <w:r w:rsidRPr="005828A9">
        <w:rPr>
          <w:rFonts w:ascii="Times New Roman" w:hAnsi="Times New Roman" w:cs="Times New Roman"/>
          <w:sz w:val="30"/>
          <w:szCs w:val="30"/>
          <w:lang w:val="uk-UA"/>
        </w:rPr>
        <w:t xml:space="preserve"> С. Г. Педагогічна корекція девіантної поведінки старшокласників загальноосвітньої школи: автореф. дис. на здобуття наук. ступ. канд. пед. наук: спец. 13.00.07 «Теорія та методика виховання» / С. Г. </w:t>
      </w:r>
      <w:proofErr w:type="spellStart"/>
      <w:r w:rsidRPr="005828A9">
        <w:rPr>
          <w:rFonts w:ascii="Times New Roman" w:hAnsi="Times New Roman" w:cs="Times New Roman"/>
          <w:sz w:val="30"/>
          <w:szCs w:val="30"/>
          <w:lang w:val="uk-UA"/>
        </w:rPr>
        <w:t>Немченко</w:t>
      </w:r>
      <w:proofErr w:type="spellEnd"/>
      <w:r w:rsidRPr="005828A9">
        <w:rPr>
          <w:rFonts w:ascii="Times New Roman" w:hAnsi="Times New Roman" w:cs="Times New Roman"/>
          <w:sz w:val="30"/>
          <w:szCs w:val="30"/>
          <w:lang w:val="uk-UA"/>
        </w:rPr>
        <w:t>. – К., 2006. – 20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r>
        <w:rPr>
          <w:rFonts w:ascii="Times New Roman" w:eastAsia="Calibri" w:hAnsi="Times New Roman" w:cs="Times New Roman"/>
          <w:sz w:val="30"/>
          <w:szCs w:val="30"/>
          <w:lang w:val="uk-UA"/>
        </w:rPr>
        <w:tab/>
        <w:t xml:space="preserve">10. </w:t>
      </w:r>
      <w:proofErr w:type="spellStart"/>
      <w:r w:rsidRPr="0072207D">
        <w:rPr>
          <w:rFonts w:ascii="Times New Roman" w:eastAsia="Calibri" w:hAnsi="Times New Roman" w:cs="Times New Roman"/>
          <w:sz w:val="30"/>
          <w:szCs w:val="30"/>
          <w:lang w:val="uk-UA"/>
        </w:rPr>
        <w:t>Немченко</w:t>
      </w:r>
      <w:proofErr w:type="spellEnd"/>
      <w:r w:rsidRPr="0072207D">
        <w:rPr>
          <w:rFonts w:ascii="Times New Roman" w:eastAsia="Calibri" w:hAnsi="Times New Roman" w:cs="Times New Roman"/>
          <w:sz w:val="30"/>
          <w:szCs w:val="30"/>
          <w:lang w:val="uk-UA"/>
        </w:rPr>
        <w:t xml:space="preserve"> С. Г. Педагогічна корекція девіантної поведінки старшокласників загальноосвітньої школи: методичні рекомендації для вчителів, психологів загальноосвітніх шкіл / С.</w:t>
      </w:r>
      <w:r w:rsidRPr="0072207D">
        <w:rPr>
          <w:rFonts w:ascii="Times New Roman" w:eastAsia="Calibri" w:hAnsi="Times New Roman" w:cs="Times New Roman"/>
          <w:sz w:val="30"/>
          <w:szCs w:val="30"/>
        </w:rPr>
        <w:t> </w:t>
      </w:r>
      <w:r w:rsidRPr="0072207D">
        <w:rPr>
          <w:rFonts w:ascii="Times New Roman" w:eastAsia="Calibri" w:hAnsi="Times New Roman" w:cs="Times New Roman"/>
          <w:sz w:val="30"/>
          <w:szCs w:val="30"/>
          <w:lang w:val="uk-UA"/>
        </w:rPr>
        <w:t>Г.</w:t>
      </w:r>
      <w:r w:rsidRPr="0072207D">
        <w:rPr>
          <w:rFonts w:ascii="Times New Roman" w:eastAsia="Calibri" w:hAnsi="Times New Roman" w:cs="Times New Roman"/>
          <w:sz w:val="30"/>
          <w:szCs w:val="30"/>
        </w:rPr>
        <w:t> </w:t>
      </w:r>
      <w:proofErr w:type="spellStart"/>
      <w:r w:rsidRPr="0072207D">
        <w:rPr>
          <w:rFonts w:ascii="Times New Roman" w:eastAsia="Calibri" w:hAnsi="Times New Roman" w:cs="Times New Roman"/>
          <w:sz w:val="30"/>
          <w:szCs w:val="30"/>
          <w:lang w:val="uk-UA"/>
        </w:rPr>
        <w:t>Немченко</w:t>
      </w:r>
      <w:proofErr w:type="spellEnd"/>
      <w:r w:rsidRPr="0072207D">
        <w:rPr>
          <w:rFonts w:ascii="Times New Roman" w:eastAsia="Calibri" w:hAnsi="Times New Roman" w:cs="Times New Roman"/>
          <w:sz w:val="30"/>
          <w:szCs w:val="30"/>
          <w:lang w:val="uk-UA"/>
        </w:rPr>
        <w:t>. – Запоріжжя: Прем’єр, 2004. – 76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sz w:val="30"/>
          <w:szCs w:val="30"/>
          <w:lang w:val="uk-UA"/>
        </w:rPr>
      </w:pPr>
      <w:r>
        <w:rPr>
          <w:rFonts w:ascii="Times New Roman" w:hAnsi="Times New Roman" w:cs="Times New Roman"/>
          <w:sz w:val="30"/>
          <w:szCs w:val="30"/>
          <w:lang w:val="uk-UA"/>
        </w:rPr>
        <w:tab/>
        <w:t xml:space="preserve">11. </w:t>
      </w:r>
      <w:proofErr w:type="spellStart"/>
      <w:r w:rsidRPr="005828A9">
        <w:rPr>
          <w:rFonts w:ascii="Times New Roman" w:hAnsi="Times New Roman" w:cs="Times New Roman"/>
          <w:sz w:val="30"/>
          <w:szCs w:val="30"/>
          <w:lang w:val="uk-UA"/>
        </w:rPr>
        <w:t>Окушко</w:t>
      </w:r>
      <w:proofErr w:type="spellEnd"/>
      <w:r w:rsidRPr="005828A9">
        <w:rPr>
          <w:rFonts w:ascii="Times New Roman" w:hAnsi="Times New Roman" w:cs="Times New Roman"/>
          <w:sz w:val="30"/>
          <w:szCs w:val="30"/>
          <w:lang w:val="uk-UA"/>
        </w:rPr>
        <w:t xml:space="preserve"> </w:t>
      </w:r>
      <w:proofErr w:type="spellStart"/>
      <w:r w:rsidRPr="005828A9">
        <w:rPr>
          <w:rFonts w:ascii="Times New Roman" w:hAnsi="Times New Roman" w:cs="Times New Roman"/>
          <w:sz w:val="30"/>
          <w:szCs w:val="30"/>
          <w:lang w:val="uk-UA"/>
        </w:rPr>
        <w:t>Т. К. Соціально-педагогі</w:t>
      </w:r>
      <w:proofErr w:type="spellEnd"/>
      <w:r w:rsidRPr="005828A9">
        <w:rPr>
          <w:rFonts w:ascii="Times New Roman" w:hAnsi="Times New Roman" w:cs="Times New Roman"/>
          <w:sz w:val="30"/>
          <w:szCs w:val="30"/>
          <w:lang w:val="uk-UA"/>
        </w:rPr>
        <w:t>чні умови корекції девіантної поведінки підлітків у позашкільних навчальних закладах: автореф. дис. на здобуття наук. ступ. канд. пед. наук: спец. 13.00.05 «Соціальна педагогіка» / Т. К. </w:t>
      </w:r>
      <w:proofErr w:type="spellStart"/>
      <w:r w:rsidRPr="005828A9">
        <w:rPr>
          <w:rFonts w:ascii="Times New Roman" w:hAnsi="Times New Roman" w:cs="Times New Roman"/>
          <w:sz w:val="30"/>
          <w:szCs w:val="30"/>
          <w:lang w:val="uk-UA"/>
        </w:rPr>
        <w:t>Окушко</w:t>
      </w:r>
      <w:proofErr w:type="spellEnd"/>
      <w:r w:rsidRPr="005828A9">
        <w:rPr>
          <w:rFonts w:ascii="Times New Roman" w:hAnsi="Times New Roman" w:cs="Times New Roman"/>
          <w:sz w:val="30"/>
          <w:szCs w:val="30"/>
          <w:lang w:val="uk-UA"/>
        </w:rPr>
        <w:t>. – К., 2009. – 22</w:t>
      </w:r>
      <w:r w:rsidRPr="005828A9">
        <w:rPr>
          <w:rFonts w:ascii="Times New Roman" w:hAnsi="Times New Roman" w:cs="Times New Roman"/>
          <w:color w:val="FF0000"/>
          <w:sz w:val="30"/>
          <w:szCs w:val="30"/>
          <w:lang w:val="uk-UA"/>
        </w:rPr>
        <w:t xml:space="preserve"> </w:t>
      </w:r>
      <w:r w:rsidRPr="005828A9">
        <w:rPr>
          <w:rFonts w:ascii="Times New Roman" w:hAnsi="Times New Roman" w:cs="Times New Roman"/>
          <w:sz w:val="30"/>
          <w:szCs w:val="30"/>
          <w:lang w:val="uk-UA"/>
        </w:rPr>
        <w:t>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sz w:val="30"/>
          <w:szCs w:val="30"/>
          <w:lang w:val="uk-UA"/>
        </w:rPr>
      </w:pPr>
      <w:r>
        <w:rPr>
          <w:rFonts w:ascii="Times New Roman" w:hAnsi="Times New Roman" w:cs="Times New Roman"/>
          <w:sz w:val="30"/>
          <w:szCs w:val="30"/>
          <w:lang w:val="uk-UA"/>
        </w:rPr>
        <w:tab/>
        <w:t xml:space="preserve">12. </w:t>
      </w:r>
      <w:proofErr w:type="spellStart"/>
      <w:r w:rsidRPr="005828A9">
        <w:rPr>
          <w:rFonts w:ascii="Times New Roman" w:hAnsi="Times New Roman" w:cs="Times New Roman"/>
          <w:sz w:val="30"/>
          <w:szCs w:val="30"/>
          <w:lang w:val="uk-UA"/>
        </w:rPr>
        <w:t>Онищенко</w:t>
      </w:r>
      <w:proofErr w:type="spellEnd"/>
      <w:r w:rsidRPr="005828A9">
        <w:rPr>
          <w:rFonts w:ascii="Times New Roman" w:hAnsi="Times New Roman" w:cs="Times New Roman"/>
          <w:sz w:val="30"/>
          <w:szCs w:val="30"/>
          <w:lang w:val="uk-UA"/>
        </w:rPr>
        <w:t xml:space="preserve"> Н. П. Корекція девіантної поведінки молодших школярів у процесі діяльності дитячих громадських організацій: автореф. дис. на здобуття наук. ступ. канд. пед. наук: спец. 13.00.07 «Теорія та методика виховання» / Н. П. </w:t>
      </w:r>
      <w:proofErr w:type="spellStart"/>
      <w:r w:rsidRPr="005828A9">
        <w:rPr>
          <w:rFonts w:ascii="Times New Roman" w:hAnsi="Times New Roman" w:cs="Times New Roman"/>
          <w:sz w:val="30"/>
          <w:szCs w:val="30"/>
          <w:lang w:val="uk-UA"/>
        </w:rPr>
        <w:t>Онищенко</w:t>
      </w:r>
      <w:proofErr w:type="spellEnd"/>
      <w:r w:rsidRPr="005828A9">
        <w:rPr>
          <w:rFonts w:ascii="Times New Roman" w:hAnsi="Times New Roman" w:cs="Times New Roman"/>
          <w:sz w:val="30"/>
          <w:szCs w:val="30"/>
          <w:lang w:val="uk-UA"/>
        </w:rPr>
        <w:t>. – Херсон, 2003. – 22</w:t>
      </w:r>
      <w:r>
        <w:rPr>
          <w:rFonts w:ascii="Times New Roman" w:hAnsi="Times New Roman" w:cs="Times New Roman"/>
          <w:color w:val="FF0000"/>
          <w:sz w:val="30"/>
          <w:szCs w:val="30"/>
          <w:lang w:val="uk-UA"/>
        </w:rPr>
        <w:t> </w:t>
      </w:r>
      <w:r w:rsidRPr="005828A9">
        <w:rPr>
          <w:rFonts w:ascii="Times New Roman" w:hAnsi="Times New Roman" w:cs="Times New Roman"/>
          <w:sz w:val="30"/>
          <w:szCs w:val="30"/>
          <w:lang w:val="uk-UA"/>
        </w:rPr>
        <w:t>с.</w:t>
      </w:r>
    </w:p>
    <w:p w:rsid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sz w:val="30"/>
          <w:szCs w:val="30"/>
          <w:lang w:val="uk-UA"/>
        </w:rPr>
      </w:pPr>
      <w:r>
        <w:rPr>
          <w:rFonts w:ascii="Times New Roman" w:hAnsi="Times New Roman" w:cs="Times New Roman"/>
          <w:sz w:val="30"/>
          <w:szCs w:val="30"/>
          <w:lang w:val="uk-UA"/>
        </w:rPr>
        <w:tab/>
        <w:t xml:space="preserve">13. </w:t>
      </w:r>
      <w:proofErr w:type="spellStart"/>
      <w:r w:rsidRPr="005828A9">
        <w:rPr>
          <w:rFonts w:ascii="Times New Roman" w:hAnsi="Times New Roman" w:cs="Times New Roman"/>
          <w:sz w:val="30"/>
          <w:szCs w:val="30"/>
          <w:lang w:val="uk-UA"/>
        </w:rPr>
        <w:t>Основы</w:t>
      </w:r>
      <w:proofErr w:type="spellEnd"/>
      <w:r w:rsidRPr="005828A9">
        <w:rPr>
          <w:rFonts w:ascii="Times New Roman" w:hAnsi="Times New Roman" w:cs="Times New Roman"/>
          <w:sz w:val="30"/>
          <w:szCs w:val="30"/>
          <w:lang w:val="uk-UA"/>
        </w:rPr>
        <w:t xml:space="preserve"> </w:t>
      </w:r>
      <w:proofErr w:type="spellStart"/>
      <w:r w:rsidRPr="005828A9">
        <w:rPr>
          <w:rFonts w:ascii="Times New Roman" w:hAnsi="Times New Roman" w:cs="Times New Roman"/>
          <w:sz w:val="30"/>
          <w:szCs w:val="30"/>
          <w:lang w:val="uk-UA"/>
        </w:rPr>
        <w:t>социальной</w:t>
      </w:r>
      <w:proofErr w:type="spellEnd"/>
      <w:r w:rsidRPr="005828A9">
        <w:rPr>
          <w:rFonts w:ascii="Times New Roman" w:hAnsi="Times New Roman" w:cs="Times New Roman"/>
          <w:sz w:val="30"/>
          <w:szCs w:val="30"/>
          <w:lang w:val="uk-UA"/>
        </w:rPr>
        <w:t xml:space="preserve"> </w:t>
      </w:r>
      <w:proofErr w:type="spellStart"/>
      <w:r w:rsidRPr="005828A9">
        <w:rPr>
          <w:rFonts w:ascii="Times New Roman" w:hAnsi="Times New Roman" w:cs="Times New Roman"/>
          <w:sz w:val="30"/>
          <w:szCs w:val="30"/>
          <w:lang w:val="uk-UA"/>
        </w:rPr>
        <w:t>работы</w:t>
      </w:r>
      <w:proofErr w:type="spellEnd"/>
      <w:r w:rsidRPr="005828A9">
        <w:rPr>
          <w:rFonts w:ascii="Times New Roman" w:hAnsi="Times New Roman" w:cs="Times New Roman"/>
          <w:sz w:val="30"/>
          <w:szCs w:val="30"/>
          <w:lang w:val="uk-UA"/>
        </w:rPr>
        <w:t xml:space="preserve">: </w:t>
      </w:r>
      <w:proofErr w:type="spellStart"/>
      <w:r w:rsidRPr="005828A9">
        <w:rPr>
          <w:rFonts w:ascii="Times New Roman" w:hAnsi="Times New Roman" w:cs="Times New Roman"/>
          <w:sz w:val="30"/>
          <w:szCs w:val="30"/>
          <w:lang w:val="uk-UA"/>
        </w:rPr>
        <w:t>Учебник</w:t>
      </w:r>
      <w:proofErr w:type="spellEnd"/>
      <w:r w:rsidRPr="005828A9">
        <w:rPr>
          <w:rFonts w:ascii="Times New Roman" w:hAnsi="Times New Roman" w:cs="Times New Roman"/>
          <w:sz w:val="30"/>
          <w:szCs w:val="30"/>
          <w:lang w:val="uk-UA"/>
        </w:rPr>
        <w:t xml:space="preserve"> / [</w:t>
      </w:r>
      <w:proofErr w:type="spellStart"/>
      <w:r w:rsidRPr="005828A9">
        <w:rPr>
          <w:rFonts w:ascii="Times New Roman" w:hAnsi="Times New Roman" w:cs="Times New Roman"/>
          <w:sz w:val="30"/>
          <w:szCs w:val="30"/>
          <w:lang w:val="uk-UA"/>
        </w:rPr>
        <w:t>Отв</w:t>
      </w:r>
      <w:proofErr w:type="spellEnd"/>
      <w:r w:rsidRPr="005828A9">
        <w:rPr>
          <w:rFonts w:ascii="Times New Roman" w:hAnsi="Times New Roman" w:cs="Times New Roman"/>
          <w:sz w:val="30"/>
          <w:szCs w:val="30"/>
          <w:lang w:val="uk-UA"/>
        </w:rPr>
        <w:t xml:space="preserve">. </w:t>
      </w:r>
      <w:proofErr w:type="spellStart"/>
      <w:r w:rsidRPr="005828A9">
        <w:rPr>
          <w:rFonts w:ascii="Times New Roman" w:hAnsi="Times New Roman" w:cs="Times New Roman"/>
          <w:sz w:val="30"/>
          <w:szCs w:val="30"/>
          <w:lang w:val="uk-UA"/>
        </w:rPr>
        <w:t>pед</w:t>
      </w:r>
      <w:proofErr w:type="spellEnd"/>
      <w:r w:rsidRPr="005828A9">
        <w:rPr>
          <w:rFonts w:ascii="Times New Roman" w:hAnsi="Times New Roman" w:cs="Times New Roman"/>
          <w:sz w:val="30"/>
          <w:szCs w:val="30"/>
          <w:lang w:val="uk-UA"/>
        </w:rPr>
        <w:t>. П.Д.</w:t>
      </w:r>
      <w:proofErr w:type="spellStart"/>
      <w:r w:rsidRPr="005828A9">
        <w:rPr>
          <w:rFonts w:ascii="Times New Roman" w:hAnsi="Times New Roman" w:cs="Times New Roman"/>
          <w:sz w:val="30"/>
          <w:szCs w:val="30"/>
          <w:lang w:val="uk-UA"/>
        </w:rPr>
        <w:t>Павленок</w:t>
      </w:r>
      <w:proofErr w:type="spellEnd"/>
      <w:r w:rsidRPr="005828A9">
        <w:rPr>
          <w:rFonts w:ascii="Times New Roman" w:hAnsi="Times New Roman" w:cs="Times New Roman"/>
          <w:sz w:val="30"/>
          <w:szCs w:val="30"/>
          <w:lang w:val="uk-UA"/>
        </w:rPr>
        <w:t>]. – М.: ИНФРА – М, 1999. – 368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r>
        <w:rPr>
          <w:rStyle w:val="pathway"/>
          <w:rFonts w:ascii="Times New Roman" w:eastAsia="Calibri" w:hAnsi="Times New Roman"/>
          <w:sz w:val="30"/>
          <w:szCs w:val="30"/>
          <w:lang w:val="uk-UA"/>
        </w:rPr>
        <w:tab/>
        <w:t xml:space="preserve">14. </w:t>
      </w:r>
      <w:proofErr w:type="spellStart"/>
      <w:r w:rsidRPr="005828A9">
        <w:rPr>
          <w:rStyle w:val="pathway"/>
          <w:rFonts w:ascii="Times New Roman" w:eastAsia="Calibri" w:hAnsi="Times New Roman"/>
          <w:sz w:val="30"/>
          <w:szCs w:val="30"/>
          <w:lang w:val="uk-UA"/>
        </w:rPr>
        <w:t>Удалова</w:t>
      </w:r>
      <w:proofErr w:type="spellEnd"/>
      <w:r w:rsidRPr="005828A9">
        <w:rPr>
          <w:rStyle w:val="pathway"/>
          <w:rFonts w:ascii="Times New Roman" w:eastAsia="Calibri" w:hAnsi="Times New Roman"/>
          <w:sz w:val="30"/>
          <w:szCs w:val="30"/>
          <w:lang w:val="uk-UA"/>
        </w:rPr>
        <w:t xml:space="preserve"> О. А. </w:t>
      </w:r>
      <w:r w:rsidRPr="005828A9">
        <w:rPr>
          <w:rFonts w:ascii="Times New Roman" w:eastAsia="Calibri" w:hAnsi="Times New Roman" w:cs="Times New Roman"/>
          <w:sz w:val="30"/>
          <w:szCs w:val="30"/>
          <w:lang w:val="uk-UA"/>
        </w:rPr>
        <w:t xml:space="preserve">Профілактика асоціальної поведінки учнів закладів </w:t>
      </w:r>
      <w:proofErr w:type="spellStart"/>
      <w:r w:rsidRPr="005828A9">
        <w:rPr>
          <w:rFonts w:ascii="Times New Roman" w:eastAsia="Calibri" w:hAnsi="Times New Roman" w:cs="Times New Roman"/>
          <w:sz w:val="30"/>
          <w:szCs w:val="30"/>
          <w:lang w:val="uk-UA"/>
        </w:rPr>
        <w:t>профтехосвіти</w:t>
      </w:r>
      <w:proofErr w:type="spellEnd"/>
      <w:r w:rsidRPr="005828A9">
        <w:rPr>
          <w:rFonts w:ascii="Times New Roman" w:eastAsia="Calibri" w:hAnsi="Times New Roman" w:cs="Times New Roman"/>
          <w:sz w:val="30"/>
          <w:szCs w:val="30"/>
          <w:lang w:val="uk-UA"/>
        </w:rPr>
        <w:t>: автореф. дис. на здобуття наук. ступ. канд. пед. наук: спец. 13.00.04 «Теорія і методика професійної освіти» / О. А. </w:t>
      </w:r>
      <w:proofErr w:type="spellStart"/>
      <w:r w:rsidRPr="005828A9">
        <w:rPr>
          <w:rFonts w:ascii="Times New Roman" w:eastAsia="Calibri" w:hAnsi="Times New Roman" w:cs="Times New Roman"/>
          <w:sz w:val="30"/>
          <w:szCs w:val="30"/>
          <w:lang w:val="uk-UA"/>
        </w:rPr>
        <w:t>Удалова</w:t>
      </w:r>
      <w:proofErr w:type="spellEnd"/>
      <w:r w:rsidRPr="005828A9">
        <w:rPr>
          <w:rFonts w:ascii="Times New Roman" w:eastAsia="Calibri" w:hAnsi="Times New Roman" w:cs="Times New Roman"/>
          <w:sz w:val="30"/>
          <w:szCs w:val="30"/>
          <w:lang w:val="uk-UA"/>
        </w:rPr>
        <w:t>. – К., 2002. – 23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r>
        <w:rPr>
          <w:rFonts w:ascii="Times New Roman" w:eastAsia="Calibri" w:hAnsi="Times New Roman" w:cs="Times New Roman"/>
          <w:sz w:val="30"/>
          <w:szCs w:val="30"/>
          <w:lang w:val="uk-UA"/>
        </w:rPr>
        <w:tab/>
        <w:t xml:space="preserve">15. </w:t>
      </w:r>
      <w:proofErr w:type="spellStart"/>
      <w:r w:rsidRPr="005828A9">
        <w:rPr>
          <w:rFonts w:ascii="Times New Roman" w:eastAsia="Calibri" w:hAnsi="Times New Roman" w:cs="Times New Roman"/>
          <w:sz w:val="30"/>
          <w:szCs w:val="30"/>
          <w:lang w:val="uk-UA"/>
        </w:rPr>
        <w:t>Фетискин</w:t>
      </w:r>
      <w:proofErr w:type="spellEnd"/>
      <w:r w:rsidRPr="005828A9">
        <w:rPr>
          <w:rFonts w:ascii="Times New Roman" w:eastAsia="Calibri" w:hAnsi="Times New Roman" w:cs="Times New Roman"/>
          <w:sz w:val="30"/>
          <w:szCs w:val="30"/>
          <w:lang w:val="uk-UA"/>
        </w:rPr>
        <w:t xml:space="preserve"> </w:t>
      </w:r>
      <w:proofErr w:type="spellStart"/>
      <w:r w:rsidRPr="005828A9">
        <w:rPr>
          <w:rFonts w:ascii="Times New Roman" w:eastAsia="Calibri" w:hAnsi="Times New Roman" w:cs="Times New Roman"/>
          <w:sz w:val="30"/>
          <w:szCs w:val="30"/>
          <w:lang w:val="uk-UA"/>
        </w:rPr>
        <w:t>Н. П. Социально-психологичес</w:t>
      </w:r>
      <w:proofErr w:type="spellEnd"/>
      <w:r w:rsidRPr="005828A9">
        <w:rPr>
          <w:rFonts w:ascii="Times New Roman" w:eastAsia="Calibri" w:hAnsi="Times New Roman" w:cs="Times New Roman"/>
          <w:sz w:val="30"/>
          <w:szCs w:val="30"/>
          <w:lang w:val="uk-UA"/>
        </w:rPr>
        <w:t xml:space="preserve">кая </w:t>
      </w:r>
      <w:proofErr w:type="spellStart"/>
      <w:r w:rsidRPr="005828A9">
        <w:rPr>
          <w:rFonts w:ascii="Times New Roman" w:eastAsia="Calibri" w:hAnsi="Times New Roman" w:cs="Times New Roman"/>
          <w:sz w:val="30"/>
          <w:szCs w:val="30"/>
          <w:lang w:val="uk-UA"/>
        </w:rPr>
        <w:t>диагностика</w:t>
      </w:r>
      <w:proofErr w:type="spellEnd"/>
      <w:r w:rsidRPr="005828A9">
        <w:rPr>
          <w:rFonts w:ascii="Times New Roman" w:eastAsia="Calibri" w:hAnsi="Times New Roman" w:cs="Times New Roman"/>
          <w:sz w:val="30"/>
          <w:szCs w:val="30"/>
          <w:lang w:val="uk-UA"/>
        </w:rPr>
        <w:t xml:space="preserve"> </w:t>
      </w:r>
      <w:proofErr w:type="spellStart"/>
      <w:r w:rsidRPr="005828A9">
        <w:rPr>
          <w:rFonts w:ascii="Times New Roman" w:eastAsia="Calibri" w:hAnsi="Times New Roman" w:cs="Times New Roman"/>
          <w:sz w:val="30"/>
          <w:szCs w:val="30"/>
          <w:lang w:val="uk-UA"/>
        </w:rPr>
        <w:t>развития</w:t>
      </w:r>
      <w:proofErr w:type="spellEnd"/>
      <w:r w:rsidRPr="005828A9">
        <w:rPr>
          <w:rFonts w:ascii="Times New Roman" w:eastAsia="Calibri" w:hAnsi="Times New Roman" w:cs="Times New Roman"/>
          <w:sz w:val="30"/>
          <w:szCs w:val="30"/>
          <w:lang w:val="uk-UA"/>
        </w:rPr>
        <w:t xml:space="preserve"> </w:t>
      </w:r>
      <w:proofErr w:type="spellStart"/>
      <w:r w:rsidRPr="005828A9">
        <w:rPr>
          <w:rFonts w:ascii="Times New Roman" w:eastAsia="Calibri" w:hAnsi="Times New Roman" w:cs="Times New Roman"/>
          <w:sz w:val="30"/>
          <w:szCs w:val="30"/>
          <w:lang w:val="uk-UA"/>
        </w:rPr>
        <w:t>личности</w:t>
      </w:r>
      <w:proofErr w:type="spellEnd"/>
      <w:r w:rsidRPr="005828A9">
        <w:rPr>
          <w:rFonts w:ascii="Times New Roman" w:eastAsia="Calibri" w:hAnsi="Times New Roman" w:cs="Times New Roman"/>
          <w:sz w:val="30"/>
          <w:szCs w:val="30"/>
          <w:lang w:val="uk-UA"/>
        </w:rPr>
        <w:t xml:space="preserve"> и </w:t>
      </w:r>
      <w:proofErr w:type="spellStart"/>
      <w:r w:rsidRPr="005828A9">
        <w:rPr>
          <w:rFonts w:ascii="Times New Roman" w:eastAsia="Calibri" w:hAnsi="Times New Roman" w:cs="Times New Roman"/>
          <w:sz w:val="30"/>
          <w:szCs w:val="30"/>
          <w:lang w:val="uk-UA"/>
        </w:rPr>
        <w:t>малых</w:t>
      </w:r>
      <w:proofErr w:type="spellEnd"/>
      <w:r w:rsidRPr="005828A9">
        <w:rPr>
          <w:rFonts w:ascii="Times New Roman" w:eastAsia="Calibri" w:hAnsi="Times New Roman" w:cs="Times New Roman"/>
          <w:sz w:val="30"/>
          <w:szCs w:val="30"/>
          <w:lang w:val="uk-UA"/>
        </w:rPr>
        <w:t xml:space="preserve"> </w:t>
      </w:r>
      <w:proofErr w:type="spellStart"/>
      <w:r w:rsidRPr="005828A9">
        <w:rPr>
          <w:rFonts w:ascii="Times New Roman" w:eastAsia="Calibri" w:hAnsi="Times New Roman" w:cs="Times New Roman"/>
          <w:sz w:val="30"/>
          <w:szCs w:val="30"/>
          <w:lang w:val="uk-UA"/>
        </w:rPr>
        <w:t>групп</w:t>
      </w:r>
      <w:proofErr w:type="spellEnd"/>
      <w:r w:rsidRPr="005828A9">
        <w:rPr>
          <w:rFonts w:ascii="Times New Roman" w:eastAsia="Calibri" w:hAnsi="Times New Roman" w:cs="Times New Roman"/>
          <w:sz w:val="30"/>
          <w:szCs w:val="30"/>
          <w:lang w:val="uk-UA"/>
        </w:rPr>
        <w:t xml:space="preserve"> / </w:t>
      </w:r>
      <w:proofErr w:type="spellStart"/>
      <w:r w:rsidRPr="005828A9">
        <w:rPr>
          <w:rFonts w:ascii="Times New Roman" w:eastAsia="Calibri" w:hAnsi="Times New Roman" w:cs="Times New Roman"/>
          <w:sz w:val="30"/>
          <w:szCs w:val="30"/>
          <w:lang w:val="uk-UA"/>
        </w:rPr>
        <w:t>Н. П. Фетис</w:t>
      </w:r>
      <w:proofErr w:type="spellEnd"/>
      <w:r w:rsidRPr="005828A9">
        <w:rPr>
          <w:rFonts w:ascii="Times New Roman" w:eastAsia="Calibri" w:hAnsi="Times New Roman" w:cs="Times New Roman"/>
          <w:sz w:val="30"/>
          <w:szCs w:val="30"/>
          <w:lang w:val="uk-UA"/>
        </w:rPr>
        <w:t xml:space="preserve">кин, </w:t>
      </w:r>
      <w:proofErr w:type="spellStart"/>
      <w:r w:rsidRPr="005828A9">
        <w:rPr>
          <w:rFonts w:ascii="Times New Roman" w:eastAsia="Calibri" w:hAnsi="Times New Roman" w:cs="Times New Roman"/>
          <w:sz w:val="30"/>
          <w:szCs w:val="30"/>
          <w:lang w:val="uk-UA"/>
        </w:rPr>
        <w:t>В. В. Коз</w:t>
      </w:r>
      <w:proofErr w:type="spellEnd"/>
      <w:r w:rsidRPr="005828A9">
        <w:rPr>
          <w:rFonts w:ascii="Times New Roman" w:eastAsia="Calibri" w:hAnsi="Times New Roman" w:cs="Times New Roman"/>
          <w:sz w:val="30"/>
          <w:szCs w:val="30"/>
          <w:lang w:val="uk-UA"/>
        </w:rPr>
        <w:t>лов, Г. М. </w:t>
      </w:r>
      <w:proofErr w:type="spellStart"/>
      <w:r w:rsidRPr="005828A9">
        <w:rPr>
          <w:rFonts w:ascii="Times New Roman" w:eastAsia="Calibri" w:hAnsi="Times New Roman" w:cs="Times New Roman"/>
          <w:sz w:val="30"/>
          <w:szCs w:val="30"/>
          <w:lang w:val="uk-UA"/>
        </w:rPr>
        <w:t>Мануйлов</w:t>
      </w:r>
      <w:proofErr w:type="spellEnd"/>
      <w:r w:rsidRPr="005828A9">
        <w:rPr>
          <w:rFonts w:ascii="Times New Roman" w:eastAsia="Calibri" w:hAnsi="Times New Roman" w:cs="Times New Roman"/>
          <w:sz w:val="30"/>
          <w:szCs w:val="30"/>
          <w:lang w:val="uk-UA"/>
        </w:rPr>
        <w:t xml:space="preserve">. – М.: </w:t>
      </w:r>
      <w:proofErr w:type="spellStart"/>
      <w:r w:rsidRPr="005828A9">
        <w:rPr>
          <w:rFonts w:ascii="Times New Roman" w:eastAsia="Calibri" w:hAnsi="Times New Roman" w:cs="Times New Roman"/>
          <w:sz w:val="30"/>
          <w:szCs w:val="30"/>
          <w:lang w:val="uk-UA"/>
        </w:rPr>
        <w:t>Ин-т</w:t>
      </w:r>
      <w:proofErr w:type="spellEnd"/>
      <w:r w:rsidRPr="005828A9">
        <w:rPr>
          <w:rFonts w:ascii="Times New Roman" w:eastAsia="Calibri" w:hAnsi="Times New Roman" w:cs="Times New Roman"/>
          <w:sz w:val="30"/>
          <w:szCs w:val="30"/>
          <w:lang w:val="uk-UA"/>
        </w:rPr>
        <w:t xml:space="preserve"> </w:t>
      </w:r>
      <w:proofErr w:type="spellStart"/>
      <w:r w:rsidRPr="005828A9">
        <w:rPr>
          <w:rFonts w:ascii="Times New Roman" w:eastAsia="Calibri" w:hAnsi="Times New Roman" w:cs="Times New Roman"/>
          <w:sz w:val="30"/>
          <w:szCs w:val="30"/>
          <w:lang w:val="uk-UA"/>
        </w:rPr>
        <w:t>психотерапии</w:t>
      </w:r>
      <w:proofErr w:type="spellEnd"/>
      <w:r w:rsidRPr="005828A9">
        <w:rPr>
          <w:rFonts w:ascii="Times New Roman" w:eastAsia="Calibri" w:hAnsi="Times New Roman" w:cs="Times New Roman"/>
          <w:sz w:val="30"/>
          <w:szCs w:val="30"/>
          <w:lang w:val="uk-UA"/>
        </w:rPr>
        <w:t>, 2002. – 492 с.</w:t>
      </w: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p>
    <w:p w:rsidR="0072207D" w:rsidRDefault="0072207D" w:rsidP="0072207D">
      <w:pPr>
        <w:pStyle w:val="ac"/>
        <w:widowControl w:val="0"/>
        <w:tabs>
          <w:tab w:val="left" w:pos="771"/>
        </w:tabs>
        <w:autoSpaceDE w:val="0"/>
        <w:autoSpaceDN w:val="0"/>
        <w:spacing w:after="0" w:line="264" w:lineRule="auto"/>
        <w:ind w:left="0"/>
        <w:jc w:val="both"/>
        <w:rPr>
          <w:rFonts w:ascii="Times New Roman" w:eastAsia="Calibri" w:hAnsi="Times New Roman" w:cs="Times New Roman"/>
          <w:sz w:val="30"/>
          <w:szCs w:val="30"/>
          <w:lang w:val="uk-UA"/>
        </w:rPr>
      </w:pPr>
    </w:p>
    <w:p w:rsidR="0072207D" w:rsidRPr="0072207D" w:rsidRDefault="0072207D" w:rsidP="0072207D">
      <w:pPr>
        <w:pStyle w:val="ac"/>
        <w:widowControl w:val="0"/>
        <w:tabs>
          <w:tab w:val="left" w:pos="771"/>
        </w:tabs>
        <w:autoSpaceDE w:val="0"/>
        <w:autoSpaceDN w:val="0"/>
        <w:spacing w:after="0" w:line="264" w:lineRule="auto"/>
        <w:ind w:left="0"/>
        <w:jc w:val="both"/>
        <w:rPr>
          <w:rFonts w:ascii="Times New Roman" w:hAnsi="Times New Roman" w:cs="Times New Roman"/>
          <w:b/>
          <w:sz w:val="30"/>
          <w:szCs w:val="30"/>
          <w:lang w:val="uk-UA"/>
        </w:rPr>
      </w:pPr>
    </w:p>
    <w:tbl>
      <w:tblPr>
        <w:tblW w:w="0" w:type="auto"/>
        <w:tblLayout w:type="fixed"/>
        <w:tblLook w:val="01E0" w:firstRow="1" w:lastRow="1" w:firstColumn="1" w:lastColumn="1" w:noHBand="0" w:noVBand="0"/>
      </w:tblPr>
      <w:tblGrid>
        <w:gridCol w:w="817"/>
        <w:gridCol w:w="8623"/>
      </w:tblGrid>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spacing w:line="264" w:lineRule="auto"/>
              <w:jc w:val="both"/>
              <w:rPr>
                <w:rFonts w:ascii="Times New Roman" w:hAnsi="Times New Roman" w:cs="Times New Roman"/>
                <w:sz w:val="30"/>
                <w:szCs w:val="30"/>
                <w:lang w:val="uk-UA"/>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tabs>
                <w:tab w:val="left" w:pos="851"/>
              </w:tabs>
              <w:spacing w:after="0" w:line="264" w:lineRule="auto"/>
              <w:jc w:val="both"/>
              <w:rPr>
                <w:rFonts w:ascii="Times New Roman" w:eastAsia="Calibri" w:hAnsi="Times New Roman" w:cs="Times New Roman"/>
                <w:sz w:val="30"/>
                <w:szCs w:val="30"/>
                <w:lang w:val="uk-UA"/>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tabs>
                <w:tab w:val="left" w:pos="851"/>
              </w:tabs>
              <w:spacing w:after="0" w:line="264" w:lineRule="auto"/>
              <w:jc w:val="both"/>
              <w:rPr>
                <w:rFonts w:ascii="Times New Roman" w:eastAsia="Calibri" w:hAnsi="Times New Roman" w:cs="Times New Roman"/>
                <w:sz w:val="30"/>
                <w:szCs w:val="30"/>
                <w:lang w:val="uk-UA"/>
              </w:rPr>
            </w:pPr>
          </w:p>
        </w:tc>
      </w:tr>
      <w:tr w:rsidR="0028382B" w:rsidRPr="005828A9"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spacing w:after="0" w:line="264" w:lineRule="auto"/>
              <w:jc w:val="both"/>
              <w:rPr>
                <w:rFonts w:ascii="Times New Roman" w:eastAsia="Calibri" w:hAnsi="Times New Roman" w:cs="Times New Roman"/>
                <w:sz w:val="30"/>
                <w:szCs w:val="30"/>
                <w:lang w:val="uk-UA"/>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spacing w:line="264" w:lineRule="auto"/>
              <w:jc w:val="both"/>
              <w:rPr>
                <w:rFonts w:ascii="Times New Roman" w:hAnsi="Times New Roman" w:cs="Times New Roman"/>
                <w:sz w:val="30"/>
                <w:szCs w:val="30"/>
                <w:lang w:val="uk-UA"/>
              </w:rPr>
            </w:pPr>
          </w:p>
        </w:tc>
      </w:tr>
      <w:tr w:rsidR="0028382B" w:rsidRPr="005828A9"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spacing w:line="264" w:lineRule="auto"/>
              <w:jc w:val="both"/>
              <w:rPr>
                <w:rFonts w:ascii="Times New Roman" w:hAnsi="Times New Roman" w:cs="Times New Roman"/>
                <w:sz w:val="30"/>
                <w:szCs w:val="30"/>
                <w:lang w:val="uk-UA"/>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spacing w:line="264" w:lineRule="auto"/>
              <w:jc w:val="both"/>
              <w:rPr>
                <w:rFonts w:ascii="Times New Roman" w:hAnsi="Times New Roman" w:cs="Times New Roman"/>
                <w:sz w:val="30"/>
                <w:szCs w:val="30"/>
                <w:lang w:val="uk-UA"/>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spacing w:after="0" w:line="264" w:lineRule="auto"/>
              <w:jc w:val="both"/>
              <w:rPr>
                <w:rFonts w:ascii="Times New Roman" w:eastAsia="Calibri" w:hAnsi="Times New Roman" w:cs="Times New Roman"/>
                <w:sz w:val="30"/>
                <w:szCs w:val="30"/>
                <w:lang w:val="uk-UA"/>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spacing w:line="264" w:lineRule="auto"/>
              <w:jc w:val="both"/>
              <w:rPr>
                <w:rFonts w:ascii="Times New Roman" w:hAnsi="Times New Roman" w:cs="Times New Roman"/>
                <w:sz w:val="30"/>
                <w:szCs w:val="30"/>
                <w:lang w:val="uk-UA"/>
              </w:rPr>
            </w:pPr>
          </w:p>
        </w:tc>
      </w:tr>
      <w:tr w:rsidR="0028382B" w:rsidRPr="005828A9"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2"/>
              <w:spacing w:after="0" w:line="264" w:lineRule="auto"/>
              <w:jc w:val="both"/>
              <w:rPr>
                <w:rFonts w:eastAsia="Calibri"/>
                <w:sz w:val="30"/>
                <w:szCs w:val="30"/>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spacing w:line="264" w:lineRule="auto"/>
              <w:jc w:val="both"/>
              <w:rPr>
                <w:rFonts w:ascii="Times New Roman" w:hAnsi="Times New Roman" w:cs="Times New Roman"/>
                <w:sz w:val="30"/>
                <w:szCs w:val="30"/>
                <w:lang w:val="uk-UA"/>
              </w:rPr>
            </w:pPr>
          </w:p>
        </w:tc>
      </w:tr>
      <w:tr w:rsidR="0028382B" w:rsidRPr="0072207D"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spacing w:line="264" w:lineRule="auto"/>
              <w:jc w:val="both"/>
              <w:rPr>
                <w:rFonts w:ascii="Times New Roman" w:hAnsi="Times New Roman" w:cs="Times New Roman"/>
                <w:sz w:val="30"/>
                <w:szCs w:val="30"/>
                <w:lang w:val="uk-UA"/>
              </w:rPr>
            </w:pPr>
          </w:p>
        </w:tc>
      </w:tr>
      <w:tr w:rsidR="0028382B" w:rsidRPr="005828A9"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pStyle w:val="a9"/>
              <w:tabs>
                <w:tab w:val="left" w:pos="540"/>
                <w:tab w:val="left" w:pos="1260"/>
              </w:tabs>
              <w:spacing w:line="264" w:lineRule="auto"/>
              <w:jc w:val="both"/>
              <w:rPr>
                <w:rFonts w:ascii="Times New Roman" w:hAnsi="Times New Roman" w:cs="Times New Roman"/>
                <w:sz w:val="30"/>
                <w:szCs w:val="30"/>
                <w:lang w:val="uk-UA"/>
              </w:rPr>
            </w:pPr>
          </w:p>
        </w:tc>
      </w:tr>
      <w:tr w:rsidR="0028382B" w:rsidRPr="005828A9"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spacing w:after="0" w:line="264" w:lineRule="auto"/>
              <w:jc w:val="both"/>
              <w:rPr>
                <w:rFonts w:ascii="Times New Roman" w:eastAsia="Calibri" w:hAnsi="Times New Roman" w:cs="Times New Roman"/>
                <w:sz w:val="30"/>
                <w:szCs w:val="30"/>
                <w:lang w:val="uk-UA"/>
              </w:rPr>
            </w:pPr>
          </w:p>
        </w:tc>
      </w:tr>
      <w:tr w:rsidR="0028382B" w:rsidRPr="005828A9" w:rsidTr="00E84D11">
        <w:tc>
          <w:tcPr>
            <w:tcW w:w="817" w:type="dxa"/>
          </w:tcPr>
          <w:p w:rsidR="0028382B" w:rsidRPr="005828A9" w:rsidRDefault="0028382B" w:rsidP="005828A9">
            <w:pPr>
              <w:numPr>
                <w:ilvl w:val="0"/>
                <w:numId w:val="1"/>
              </w:numPr>
              <w:spacing w:after="0" w:line="264" w:lineRule="auto"/>
              <w:jc w:val="right"/>
              <w:rPr>
                <w:rFonts w:ascii="Times New Roman" w:eastAsia="Calibri" w:hAnsi="Times New Roman" w:cs="Times New Roman"/>
                <w:sz w:val="30"/>
                <w:szCs w:val="30"/>
                <w:lang w:val="uk-UA"/>
              </w:rPr>
            </w:pPr>
          </w:p>
        </w:tc>
        <w:tc>
          <w:tcPr>
            <w:tcW w:w="8623" w:type="dxa"/>
          </w:tcPr>
          <w:p w:rsidR="0028382B" w:rsidRPr="005828A9" w:rsidRDefault="0028382B" w:rsidP="005828A9">
            <w:pPr>
              <w:tabs>
                <w:tab w:val="left" w:pos="600"/>
              </w:tabs>
              <w:spacing w:after="0" w:line="264" w:lineRule="auto"/>
              <w:jc w:val="both"/>
              <w:rPr>
                <w:rFonts w:ascii="Times New Roman" w:eastAsia="Calibri" w:hAnsi="Times New Roman" w:cs="Times New Roman"/>
                <w:sz w:val="30"/>
                <w:szCs w:val="30"/>
                <w:lang w:val="uk-UA"/>
              </w:rPr>
            </w:pPr>
          </w:p>
        </w:tc>
      </w:tr>
    </w:tbl>
    <w:p w:rsidR="00F17779" w:rsidRPr="00E84D11" w:rsidRDefault="00F17779" w:rsidP="00E84D11">
      <w:pPr>
        <w:spacing w:after="0" w:line="360" w:lineRule="auto"/>
        <w:rPr>
          <w:rFonts w:ascii="Times New Roman" w:hAnsi="Times New Roman" w:cs="Times New Roman"/>
          <w:sz w:val="28"/>
          <w:szCs w:val="28"/>
          <w:lang w:val="uk-UA"/>
        </w:rPr>
      </w:pPr>
    </w:p>
    <w:sectPr w:rsidR="00F17779" w:rsidRPr="00E84D11" w:rsidSect="00CF2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742F"/>
    <w:multiLevelType w:val="hybridMultilevel"/>
    <w:tmpl w:val="EEC0E47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22"/>
    <w:rsid w:val="000314BB"/>
    <w:rsid w:val="00036C04"/>
    <w:rsid w:val="000E45F1"/>
    <w:rsid w:val="00111D17"/>
    <w:rsid w:val="001D13D1"/>
    <w:rsid w:val="00200D87"/>
    <w:rsid w:val="0028382B"/>
    <w:rsid w:val="002A5725"/>
    <w:rsid w:val="002B5569"/>
    <w:rsid w:val="002D5BF2"/>
    <w:rsid w:val="00317A86"/>
    <w:rsid w:val="00386024"/>
    <w:rsid w:val="004E1DBE"/>
    <w:rsid w:val="00541DF6"/>
    <w:rsid w:val="005828A9"/>
    <w:rsid w:val="005874EF"/>
    <w:rsid w:val="005933D8"/>
    <w:rsid w:val="00597E9B"/>
    <w:rsid w:val="005B5ACA"/>
    <w:rsid w:val="0064028C"/>
    <w:rsid w:val="006540EE"/>
    <w:rsid w:val="006A7E48"/>
    <w:rsid w:val="0072207D"/>
    <w:rsid w:val="00793D0E"/>
    <w:rsid w:val="007C56F3"/>
    <w:rsid w:val="007D0F22"/>
    <w:rsid w:val="008500CC"/>
    <w:rsid w:val="00852705"/>
    <w:rsid w:val="0088270F"/>
    <w:rsid w:val="008F2978"/>
    <w:rsid w:val="009872A5"/>
    <w:rsid w:val="009A38BA"/>
    <w:rsid w:val="009E2A26"/>
    <w:rsid w:val="00A242D1"/>
    <w:rsid w:val="00A430A5"/>
    <w:rsid w:val="00AC628B"/>
    <w:rsid w:val="00AD109D"/>
    <w:rsid w:val="00AE1C48"/>
    <w:rsid w:val="00B667E5"/>
    <w:rsid w:val="00B75B63"/>
    <w:rsid w:val="00BF0CE4"/>
    <w:rsid w:val="00C82542"/>
    <w:rsid w:val="00CF212C"/>
    <w:rsid w:val="00D16B7B"/>
    <w:rsid w:val="00D2279D"/>
    <w:rsid w:val="00DC7AC6"/>
    <w:rsid w:val="00E05048"/>
    <w:rsid w:val="00E84D11"/>
    <w:rsid w:val="00E9152F"/>
    <w:rsid w:val="00F17779"/>
    <w:rsid w:val="00F30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382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2B"/>
    <w:rPr>
      <w:rFonts w:ascii="Arial" w:eastAsia="Times New Roman" w:hAnsi="Arial" w:cs="Arial"/>
      <w:b/>
      <w:bCs/>
      <w:kern w:val="32"/>
      <w:sz w:val="32"/>
      <w:szCs w:val="32"/>
      <w:lang w:eastAsia="ru-RU"/>
    </w:rPr>
  </w:style>
  <w:style w:type="paragraph" w:styleId="2">
    <w:name w:val="Body Text 2"/>
    <w:basedOn w:val="a"/>
    <w:link w:val="20"/>
    <w:rsid w:val="0028382B"/>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rsid w:val="0028382B"/>
    <w:rPr>
      <w:rFonts w:ascii="Times New Roman" w:eastAsia="Times New Roman" w:hAnsi="Times New Roman" w:cs="Times New Roman"/>
      <w:sz w:val="24"/>
      <w:szCs w:val="24"/>
      <w:lang w:val="uk-UA" w:eastAsia="ru-RU"/>
    </w:rPr>
  </w:style>
  <w:style w:type="character" w:styleId="a3">
    <w:name w:val="Hyperlink"/>
    <w:basedOn w:val="a0"/>
    <w:rsid w:val="0028382B"/>
    <w:rPr>
      <w:color w:val="0000FF"/>
      <w:u w:val="single"/>
    </w:rPr>
  </w:style>
  <w:style w:type="character" w:styleId="a4">
    <w:name w:val="Strong"/>
    <w:basedOn w:val="a0"/>
    <w:qFormat/>
    <w:rsid w:val="0028382B"/>
    <w:rPr>
      <w:b/>
      <w:bCs/>
    </w:rPr>
  </w:style>
  <w:style w:type="paragraph" w:styleId="a5">
    <w:name w:val="Body Text Indent"/>
    <w:basedOn w:val="a"/>
    <w:link w:val="a6"/>
    <w:rsid w:val="0028382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28382B"/>
    <w:rPr>
      <w:rFonts w:ascii="Times New Roman" w:eastAsia="Times New Roman" w:hAnsi="Times New Roman" w:cs="Times New Roman"/>
      <w:sz w:val="24"/>
      <w:szCs w:val="24"/>
      <w:lang w:eastAsia="ru-RU"/>
    </w:rPr>
  </w:style>
  <w:style w:type="paragraph" w:styleId="a7">
    <w:name w:val="Body Text"/>
    <w:aliases w:val="Знак Знак1 Знак Знак"/>
    <w:basedOn w:val="a"/>
    <w:link w:val="a8"/>
    <w:rsid w:val="0028382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1 Знак Знак Знак"/>
    <w:basedOn w:val="a0"/>
    <w:link w:val="a7"/>
    <w:rsid w:val="0028382B"/>
    <w:rPr>
      <w:rFonts w:ascii="Times New Roman" w:eastAsia="Times New Roman" w:hAnsi="Times New Roman" w:cs="Times New Roman"/>
      <w:sz w:val="24"/>
      <w:szCs w:val="24"/>
      <w:lang w:eastAsia="ru-RU"/>
    </w:rPr>
  </w:style>
  <w:style w:type="paragraph" w:styleId="a9">
    <w:name w:val="footnote text"/>
    <w:aliases w:val="Знак Знак Знак,Знак1 Знак,Знак Знак2 Знак Знак Знак,Знак1,Знак Знак Знак Знак Знак Знак Знак,Знак1 Знак Знак Знак,Знак1 Знак Зна,Знак1 Знак Зна Знак Знак Знак Знак Зна"/>
    <w:basedOn w:val="a"/>
    <w:link w:val="aa"/>
    <w:semiHidden/>
    <w:rsid w:val="0028382B"/>
    <w:pPr>
      <w:spacing w:after="0" w:line="240" w:lineRule="auto"/>
    </w:pPr>
    <w:rPr>
      <w:rFonts w:ascii="Calibri" w:eastAsia="Calibri" w:hAnsi="Calibri" w:cs="Calibri"/>
      <w:sz w:val="20"/>
      <w:szCs w:val="20"/>
      <w:lang w:eastAsia="ru-RU"/>
    </w:rPr>
  </w:style>
  <w:style w:type="character" w:customStyle="1" w:styleId="aa">
    <w:name w:val="Текст сноски Знак"/>
    <w:aliases w:val="Знак Знак Знак Знак,Знак1 Знак Знак,Знак Знак2 Знак Знак Знак Знак,Знак1 Знак1,Знак Знак Знак Знак Знак Знак Знак Знак,Знак1 Знак Знак Знак Знак,Знак1 Знак Зна Знак,Знак1 Знак Зна Знак Знак Знак Знак Зна Знак"/>
    <w:basedOn w:val="a0"/>
    <w:link w:val="a9"/>
    <w:semiHidden/>
    <w:rsid w:val="0028382B"/>
    <w:rPr>
      <w:rFonts w:ascii="Calibri" w:eastAsia="Calibri" w:hAnsi="Calibri" w:cs="Calibri"/>
      <w:sz w:val="20"/>
      <w:szCs w:val="20"/>
      <w:lang w:eastAsia="ru-RU"/>
    </w:rPr>
  </w:style>
  <w:style w:type="character" w:styleId="ab">
    <w:name w:val="Emphasis"/>
    <w:basedOn w:val="a0"/>
    <w:qFormat/>
    <w:rsid w:val="0028382B"/>
    <w:rPr>
      <w:i/>
      <w:iCs/>
    </w:rPr>
  </w:style>
  <w:style w:type="character" w:customStyle="1" w:styleId="hps">
    <w:name w:val="hps"/>
    <w:basedOn w:val="a0"/>
    <w:rsid w:val="0028382B"/>
  </w:style>
  <w:style w:type="character" w:customStyle="1" w:styleId="pathway">
    <w:name w:val="pathway"/>
    <w:basedOn w:val="a0"/>
    <w:rsid w:val="0028382B"/>
    <w:rPr>
      <w:rFonts w:cs="Times New Roman"/>
    </w:rPr>
  </w:style>
  <w:style w:type="character" w:customStyle="1" w:styleId="rvts23">
    <w:name w:val="rvts23"/>
    <w:basedOn w:val="a0"/>
    <w:rsid w:val="0028382B"/>
  </w:style>
  <w:style w:type="character" w:customStyle="1" w:styleId="rvts9">
    <w:name w:val="rvts9"/>
    <w:basedOn w:val="a0"/>
    <w:rsid w:val="0028382B"/>
  </w:style>
  <w:style w:type="paragraph" w:styleId="ac">
    <w:name w:val="List Paragraph"/>
    <w:basedOn w:val="a"/>
    <w:uiPriority w:val="34"/>
    <w:qFormat/>
    <w:rsid w:val="005933D8"/>
    <w:pPr>
      <w:ind w:left="720"/>
      <w:contextualSpacing/>
    </w:pPr>
  </w:style>
  <w:style w:type="character" w:customStyle="1" w:styleId="rvts6">
    <w:name w:val="rvts6"/>
    <w:rsid w:val="00A242D1"/>
    <w:rPr>
      <w:rFonts w:cs="Times New Roman"/>
    </w:rPr>
  </w:style>
  <w:style w:type="character" w:customStyle="1" w:styleId="ad">
    <w:name w:val="Абзац списка Знак"/>
    <w:link w:val="ac"/>
    <w:uiPriority w:val="34"/>
    <w:locked/>
    <w:rsid w:val="00582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382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2B"/>
    <w:rPr>
      <w:rFonts w:ascii="Arial" w:eastAsia="Times New Roman" w:hAnsi="Arial" w:cs="Arial"/>
      <w:b/>
      <w:bCs/>
      <w:kern w:val="32"/>
      <w:sz w:val="32"/>
      <w:szCs w:val="32"/>
      <w:lang w:eastAsia="ru-RU"/>
    </w:rPr>
  </w:style>
  <w:style w:type="paragraph" w:styleId="2">
    <w:name w:val="Body Text 2"/>
    <w:basedOn w:val="a"/>
    <w:link w:val="20"/>
    <w:rsid w:val="0028382B"/>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rsid w:val="0028382B"/>
    <w:rPr>
      <w:rFonts w:ascii="Times New Roman" w:eastAsia="Times New Roman" w:hAnsi="Times New Roman" w:cs="Times New Roman"/>
      <w:sz w:val="24"/>
      <w:szCs w:val="24"/>
      <w:lang w:val="uk-UA" w:eastAsia="ru-RU"/>
    </w:rPr>
  </w:style>
  <w:style w:type="character" w:styleId="a3">
    <w:name w:val="Hyperlink"/>
    <w:basedOn w:val="a0"/>
    <w:rsid w:val="0028382B"/>
    <w:rPr>
      <w:color w:val="0000FF"/>
      <w:u w:val="single"/>
    </w:rPr>
  </w:style>
  <w:style w:type="character" w:styleId="a4">
    <w:name w:val="Strong"/>
    <w:basedOn w:val="a0"/>
    <w:qFormat/>
    <w:rsid w:val="0028382B"/>
    <w:rPr>
      <w:b/>
      <w:bCs/>
    </w:rPr>
  </w:style>
  <w:style w:type="paragraph" w:styleId="a5">
    <w:name w:val="Body Text Indent"/>
    <w:basedOn w:val="a"/>
    <w:link w:val="a6"/>
    <w:rsid w:val="0028382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28382B"/>
    <w:rPr>
      <w:rFonts w:ascii="Times New Roman" w:eastAsia="Times New Roman" w:hAnsi="Times New Roman" w:cs="Times New Roman"/>
      <w:sz w:val="24"/>
      <w:szCs w:val="24"/>
      <w:lang w:eastAsia="ru-RU"/>
    </w:rPr>
  </w:style>
  <w:style w:type="paragraph" w:styleId="a7">
    <w:name w:val="Body Text"/>
    <w:aliases w:val="Знак Знак1 Знак Знак"/>
    <w:basedOn w:val="a"/>
    <w:link w:val="a8"/>
    <w:rsid w:val="0028382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1 Знак Знак Знак"/>
    <w:basedOn w:val="a0"/>
    <w:link w:val="a7"/>
    <w:rsid w:val="0028382B"/>
    <w:rPr>
      <w:rFonts w:ascii="Times New Roman" w:eastAsia="Times New Roman" w:hAnsi="Times New Roman" w:cs="Times New Roman"/>
      <w:sz w:val="24"/>
      <w:szCs w:val="24"/>
      <w:lang w:eastAsia="ru-RU"/>
    </w:rPr>
  </w:style>
  <w:style w:type="paragraph" w:styleId="a9">
    <w:name w:val="footnote text"/>
    <w:aliases w:val="Знак Знак Знак,Знак1 Знак,Знак Знак2 Знак Знак Знак,Знак1,Знак Знак Знак Знак Знак Знак Знак,Знак1 Знак Знак Знак,Знак1 Знак Зна,Знак1 Знак Зна Знак Знак Знак Знак Зна"/>
    <w:basedOn w:val="a"/>
    <w:link w:val="aa"/>
    <w:semiHidden/>
    <w:rsid w:val="0028382B"/>
    <w:pPr>
      <w:spacing w:after="0" w:line="240" w:lineRule="auto"/>
    </w:pPr>
    <w:rPr>
      <w:rFonts w:ascii="Calibri" w:eastAsia="Calibri" w:hAnsi="Calibri" w:cs="Calibri"/>
      <w:sz w:val="20"/>
      <w:szCs w:val="20"/>
      <w:lang w:eastAsia="ru-RU"/>
    </w:rPr>
  </w:style>
  <w:style w:type="character" w:customStyle="1" w:styleId="aa">
    <w:name w:val="Текст сноски Знак"/>
    <w:aliases w:val="Знак Знак Знак Знак,Знак1 Знак Знак,Знак Знак2 Знак Знак Знак Знак,Знак1 Знак1,Знак Знак Знак Знак Знак Знак Знак Знак,Знак1 Знак Знак Знак Знак,Знак1 Знак Зна Знак,Знак1 Знак Зна Знак Знак Знак Знак Зна Знак"/>
    <w:basedOn w:val="a0"/>
    <w:link w:val="a9"/>
    <w:semiHidden/>
    <w:rsid w:val="0028382B"/>
    <w:rPr>
      <w:rFonts w:ascii="Calibri" w:eastAsia="Calibri" w:hAnsi="Calibri" w:cs="Calibri"/>
      <w:sz w:val="20"/>
      <w:szCs w:val="20"/>
      <w:lang w:eastAsia="ru-RU"/>
    </w:rPr>
  </w:style>
  <w:style w:type="character" w:styleId="ab">
    <w:name w:val="Emphasis"/>
    <w:basedOn w:val="a0"/>
    <w:qFormat/>
    <w:rsid w:val="0028382B"/>
    <w:rPr>
      <w:i/>
      <w:iCs/>
    </w:rPr>
  </w:style>
  <w:style w:type="character" w:customStyle="1" w:styleId="hps">
    <w:name w:val="hps"/>
    <w:basedOn w:val="a0"/>
    <w:rsid w:val="0028382B"/>
  </w:style>
  <w:style w:type="character" w:customStyle="1" w:styleId="pathway">
    <w:name w:val="pathway"/>
    <w:basedOn w:val="a0"/>
    <w:rsid w:val="0028382B"/>
    <w:rPr>
      <w:rFonts w:cs="Times New Roman"/>
    </w:rPr>
  </w:style>
  <w:style w:type="character" w:customStyle="1" w:styleId="rvts23">
    <w:name w:val="rvts23"/>
    <w:basedOn w:val="a0"/>
    <w:rsid w:val="0028382B"/>
  </w:style>
  <w:style w:type="character" w:customStyle="1" w:styleId="rvts9">
    <w:name w:val="rvts9"/>
    <w:basedOn w:val="a0"/>
    <w:rsid w:val="0028382B"/>
  </w:style>
  <w:style w:type="paragraph" w:styleId="ac">
    <w:name w:val="List Paragraph"/>
    <w:basedOn w:val="a"/>
    <w:uiPriority w:val="34"/>
    <w:qFormat/>
    <w:rsid w:val="005933D8"/>
    <w:pPr>
      <w:ind w:left="720"/>
      <w:contextualSpacing/>
    </w:pPr>
  </w:style>
  <w:style w:type="character" w:customStyle="1" w:styleId="rvts6">
    <w:name w:val="rvts6"/>
    <w:rsid w:val="00A242D1"/>
    <w:rPr>
      <w:rFonts w:cs="Times New Roman"/>
    </w:rPr>
  </w:style>
  <w:style w:type="character" w:customStyle="1" w:styleId="ad">
    <w:name w:val="Абзац списка Знак"/>
    <w:link w:val="ac"/>
    <w:uiPriority w:val="34"/>
    <w:locked/>
    <w:rsid w:val="0058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733">
      <w:bodyDiv w:val="1"/>
      <w:marLeft w:val="0"/>
      <w:marRight w:val="0"/>
      <w:marTop w:val="0"/>
      <w:marBottom w:val="0"/>
      <w:divBdr>
        <w:top w:val="none" w:sz="0" w:space="0" w:color="auto"/>
        <w:left w:val="none" w:sz="0" w:space="0" w:color="auto"/>
        <w:bottom w:val="none" w:sz="0" w:space="0" w:color="auto"/>
        <w:right w:val="none" w:sz="0" w:space="0" w:color="auto"/>
      </w:divBdr>
    </w:div>
    <w:div w:id="30618900">
      <w:bodyDiv w:val="1"/>
      <w:marLeft w:val="0"/>
      <w:marRight w:val="0"/>
      <w:marTop w:val="0"/>
      <w:marBottom w:val="0"/>
      <w:divBdr>
        <w:top w:val="none" w:sz="0" w:space="0" w:color="auto"/>
        <w:left w:val="none" w:sz="0" w:space="0" w:color="auto"/>
        <w:bottom w:val="none" w:sz="0" w:space="0" w:color="auto"/>
        <w:right w:val="none" w:sz="0" w:space="0" w:color="auto"/>
      </w:divBdr>
    </w:div>
    <w:div w:id="153761996">
      <w:bodyDiv w:val="1"/>
      <w:marLeft w:val="0"/>
      <w:marRight w:val="0"/>
      <w:marTop w:val="0"/>
      <w:marBottom w:val="0"/>
      <w:divBdr>
        <w:top w:val="none" w:sz="0" w:space="0" w:color="auto"/>
        <w:left w:val="none" w:sz="0" w:space="0" w:color="auto"/>
        <w:bottom w:val="none" w:sz="0" w:space="0" w:color="auto"/>
        <w:right w:val="none" w:sz="0" w:space="0" w:color="auto"/>
      </w:divBdr>
    </w:div>
    <w:div w:id="332953612">
      <w:bodyDiv w:val="1"/>
      <w:marLeft w:val="0"/>
      <w:marRight w:val="0"/>
      <w:marTop w:val="0"/>
      <w:marBottom w:val="0"/>
      <w:divBdr>
        <w:top w:val="none" w:sz="0" w:space="0" w:color="auto"/>
        <w:left w:val="none" w:sz="0" w:space="0" w:color="auto"/>
        <w:bottom w:val="none" w:sz="0" w:space="0" w:color="auto"/>
        <w:right w:val="none" w:sz="0" w:space="0" w:color="auto"/>
      </w:divBdr>
    </w:div>
    <w:div w:id="614556621">
      <w:bodyDiv w:val="1"/>
      <w:marLeft w:val="0"/>
      <w:marRight w:val="0"/>
      <w:marTop w:val="0"/>
      <w:marBottom w:val="0"/>
      <w:divBdr>
        <w:top w:val="none" w:sz="0" w:space="0" w:color="auto"/>
        <w:left w:val="none" w:sz="0" w:space="0" w:color="auto"/>
        <w:bottom w:val="none" w:sz="0" w:space="0" w:color="auto"/>
        <w:right w:val="none" w:sz="0" w:space="0" w:color="auto"/>
      </w:divBdr>
    </w:div>
    <w:div w:id="667367672">
      <w:bodyDiv w:val="1"/>
      <w:marLeft w:val="0"/>
      <w:marRight w:val="0"/>
      <w:marTop w:val="0"/>
      <w:marBottom w:val="0"/>
      <w:divBdr>
        <w:top w:val="none" w:sz="0" w:space="0" w:color="auto"/>
        <w:left w:val="none" w:sz="0" w:space="0" w:color="auto"/>
        <w:bottom w:val="none" w:sz="0" w:space="0" w:color="auto"/>
        <w:right w:val="none" w:sz="0" w:space="0" w:color="auto"/>
      </w:divBdr>
    </w:div>
    <w:div w:id="671876199">
      <w:bodyDiv w:val="1"/>
      <w:marLeft w:val="0"/>
      <w:marRight w:val="0"/>
      <w:marTop w:val="0"/>
      <w:marBottom w:val="0"/>
      <w:divBdr>
        <w:top w:val="none" w:sz="0" w:space="0" w:color="auto"/>
        <w:left w:val="none" w:sz="0" w:space="0" w:color="auto"/>
        <w:bottom w:val="none" w:sz="0" w:space="0" w:color="auto"/>
        <w:right w:val="none" w:sz="0" w:space="0" w:color="auto"/>
      </w:divBdr>
    </w:div>
    <w:div w:id="746149785">
      <w:bodyDiv w:val="1"/>
      <w:marLeft w:val="0"/>
      <w:marRight w:val="0"/>
      <w:marTop w:val="0"/>
      <w:marBottom w:val="0"/>
      <w:divBdr>
        <w:top w:val="none" w:sz="0" w:space="0" w:color="auto"/>
        <w:left w:val="none" w:sz="0" w:space="0" w:color="auto"/>
        <w:bottom w:val="none" w:sz="0" w:space="0" w:color="auto"/>
        <w:right w:val="none" w:sz="0" w:space="0" w:color="auto"/>
      </w:divBdr>
    </w:div>
    <w:div w:id="1158808458">
      <w:bodyDiv w:val="1"/>
      <w:marLeft w:val="0"/>
      <w:marRight w:val="0"/>
      <w:marTop w:val="0"/>
      <w:marBottom w:val="0"/>
      <w:divBdr>
        <w:top w:val="none" w:sz="0" w:space="0" w:color="auto"/>
        <w:left w:val="none" w:sz="0" w:space="0" w:color="auto"/>
        <w:bottom w:val="none" w:sz="0" w:space="0" w:color="auto"/>
        <w:right w:val="none" w:sz="0" w:space="0" w:color="auto"/>
      </w:divBdr>
    </w:div>
    <w:div w:id="1255359612">
      <w:bodyDiv w:val="1"/>
      <w:marLeft w:val="0"/>
      <w:marRight w:val="0"/>
      <w:marTop w:val="0"/>
      <w:marBottom w:val="0"/>
      <w:divBdr>
        <w:top w:val="none" w:sz="0" w:space="0" w:color="auto"/>
        <w:left w:val="none" w:sz="0" w:space="0" w:color="auto"/>
        <w:bottom w:val="none" w:sz="0" w:space="0" w:color="auto"/>
        <w:right w:val="none" w:sz="0" w:space="0" w:color="auto"/>
      </w:divBdr>
    </w:div>
    <w:div w:id="1476068891">
      <w:bodyDiv w:val="1"/>
      <w:marLeft w:val="0"/>
      <w:marRight w:val="0"/>
      <w:marTop w:val="0"/>
      <w:marBottom w:val="0"/>
      <w:divBdr>
        <w:top w:val="none" w:sz="0" w:space="0" w:color="auto"/>
        <w:left w:val="none" w:sz="0" w:space="0" w:color="auto"/>
        <w:bottom w:val="none" w:sz="0" w:space="0" w:color="auto"/>
        <w:right w:val="none" w:sz="0" w:space="0" w:color="auto"/>
      </w:divBdr>
    </w:div>
    <w:div w:id="1485850572">
      <w:bodyDiv w:val="1"/>
      <w:marLeft w:val="0"/>
      <w:marRight w:val="0"/>
      <w:marTop w:val="0"/>
      <w:marBottom w:val="0"/>
      <w:divBdr>
        <w:top w:val="none" w:sz="0" w:space="0" w:color="auto"/>
        <w:left w:val="none" w:sz="0" w:space="0" w:color="auto"/>
        <w:bottom w:val="none" w:sz="0" w:space="0" w:color="auto"/>
        <w:right w:val="none" w:sz="0" w:space="0" w:color="auto"/>
      </w:divBdr>
    </w:div>
    <w:div w:id="1832718109">
      <w:bodyDiv w:val="1"/>
      <w:marLeft w:val="0"/>
      <w:marRight w:val="0"/>
      <w:marTop w:val="0"/>
      <w:marBottom w:val="0"/>
      <w:divBdr>
        <w:top w:val="none" w:sz="0" w:space="0" w:color="auto"/>
        <w:left w:val="none" w:sz="0" w:space="0" w:color="auto"/>
        <w:bottom w:val="none" w:sz="0" w:space="0" w:color="auto"/>
        <w:right w:val="none" w:sz="0" w:space="0" w:color="auto"/>
      </w:divBdr>
    </w:div>
    <w:div w:id="1909269910">
      <w:bodyDiv w:val="1"/>
      <w:marLeft w:val="0"/>
      <w:marRight w:val="0"/>
      <w:marTop w:val="0"/>
      <w:marBottom w:val="0"/>
      <w:divBdr>
        <w:top w:val="none" w:sz="0" w:space="0" w:color="auto"/>
        <w:left w:val="none" w:sz="0" w:space="0" w:color="auto"/>
        <w:bottom w:val="none" w:sz="0" w:space="0" w:color="auto"/>
        <w:right w:val="none" w:sz="0" w:space="0" w:color="auto"/>
      </w:divBdr>
    </w:div>
    <w:div w:id="20497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A455-0160-42D3-9D01-FCE264F3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31065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Марусенька</dc:creator>
  <cp:lastModifiedBy>Марусенька</cp:lastModifiedBy>
  <cp:revision>2</cp:revision>
  <dcterms:created xsi:type="dcterms:W3CDTF">2019-05-06T16:45:00Z</dcterms:created>
  <dcterms:modified xsi:type="dcterms:W3CDTF">2019-05-06T16:45:00Z</dcterms:modified>
</cp:coreProperties>
</file>